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4D" w:rsidRDefault="00C6754D" w:rsidP="00C6754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754D" w:rsidRDefault="00C6754D" w:rsidP="00C6754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754D" w:rsidRDefault="00C6754D" w:rsidP="00C6754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6754D" w:rsidRPr="0025472A" w:rsidRDefault="00C6754D" w:rsidP="00C675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6754D" w:rsidRPr="004C14FF" w:rsidRDefault="00C6754D" w:rsidP="00C6754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E4290" w:rsidRPr="004E4290" w:rsidRDefault="004E4290" w:rsidP="004E42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90" w:rsidRPr="004E4290" w:rsidRDefault="004E4290" w:rsidP="004E42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90" w:rsidRPr="004E4290" w:rsidRDefault="003740F8" w:rsidP="003740F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апреля 2024 г. № 150</w:t>
      </w:r>
    </w:p>
    <w:p w:rsidR="004E4290" w:rsidRPr="004E4290" w:rsidRDefault="003740F8" w:rsidP="003740F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4E4290" w:rsidRPr="004E4290" w:rsidRDefault="004E4290" w:rsidP="004E42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90" w:rsidRPr="004E4290" w:rsidRDefault="00086ABB" w:rsidP="004E42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543A21" w:rsidRPr="004E429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E4290">
        <w:rPr>
          <w:rFonts w:ascii="Times New Roman" w:hAnsi="Times New Roman" w:cs="Times New Roman"/>
          <w:b/>
          <w:sz w:val="28"/>
          <w:szCs w:val="28"/>
        </w:rPr>
        <w:t xml:space="preserve">государственную </w:t>
      </w:r>
    </w:p>
    <w:p w:rsidR="004E4290" w:rsidRPr="004E4290" w:rsidRDefault="00086ABB" w:rsidP="004E42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90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4E4290" w:rsidRPr="004E4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290">
        <w:rPr>
          <w:rFonts w:ascii="Times New Roman" w:hAnsi="Times New Roman" w:cs="Times New Roman"/>
          <w:b/>
          <w:sz w:val="28"/>
          <w:szCs w:val="28"/>
        </w:rPr>
        <w:t xml:space="preserve">«Реализация </w:t>
      </w:r>
    </w:p>
    <w:p w:rsidR="00446F66" w:rsidRPr="004E4290" w:rsidRDefault="00086ABB" w:rsidP="004E42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90">
        <w:rPr>
          <w:rFonts w:ascii="Times New Roman" w:hAnsi="Times New Roman" w:cs="Times New Roman"/>
          <w:b/>
          <w:sz w:val="28"/>
          <w:szCs w:val="28"/>
        </w:rPr>
        <w:t>государственной национальной политики</w:t>
      </w:r>
    </w:p>
    <w:p w:rsidR="00446F66" w:rsidRPr="004E4290" w:rsidRDefault="00086ABB" w:rsidP="004E42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90">
        <w:rPr>
          <w:rFonts w:ascii="Times New Roman" w:hAnsi="Times New Roman" w:cs="Times New Roman"/>
          <w:b/>
          <w:sz w:val="28"/>
          <w:szCs w:val="28"/>
        </w:rPr>
        <w:t>Российской Федерации в Республике Тыва»</w:t>
      </w:r>
    </w:p>
    <w:p w:rsidR="004E4290" w:rsidRPr="004E4290" w:rsidRDefault="004E4290" w:rsidP="004E42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90" w:rsidRPr="004E4290" w:rsidRDefault="004E4290" w:rsidP="004E42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66" w:rsidRDefault="00086ABB" w:rsidP="004E4290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4E4290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E429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5392C" w:rsidRPr="004E4290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Pr="004E4290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C5392C" w:rsidRPr="004E42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290" w:rsidRPr="004E4290" w:rsidRDefault="004E4290" w:rsidP="004E4290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F66" w:rsidRPr="004E4290" w:rsidRDefault="00086ABB" w:rsidP="004E4290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8">
        <w:r w:rsidRPr="004E429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E4290">
        <w:rPr>
          <w:rFonts w:ascii="Times New Roman" w:hAnsi="Times New Roman" w:cs="Times New Roman"/>
          <w:sz w:val="28"/>
          <w:szCs w:val="28"/>
        </w:rPr>
        <w:t xml:space="preserve"> Республики Тыва «Реализация государственной национальной политики Российской Федерации в Республике Тыва», утвержд</w:t>
      </w:r>
      <w:r w:rsidR="00730F83">
        <w:rPr>
          <w:rFonts w:ascii="Times New Roman" w:hAnsi="Times New Roman" w:cs="Times New Roman"/>
          <w:sz w:val="28"/>
          <w:szCs w:val="28"/>
        </w:rPr>
        <w:t>е</w:t>
      </w:r>
      <w:r w:rsidRPr="004E4290">
        <w:rPr>
          <w:rFonts w:ascii="Times New Roman" w:hAnsi="Times New Roman" w:cs="Times New Roman"/>
          <w:sz w:val="28"/>
          <w:szCs w:val="28"/>
        </w:rPr>
        <w:t xml:space="preserve">нную постановлением Правительства Республики Тыва от </w:t>
      </w:r>
      <w:r w:rsidR="00730F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4290">
        <w:rPr>
          <w:rFonts w:ascii="Times New Roman" w:hAnsi="Times New Roman" w:cs="Times New Roman"/>
          <w:sz w:val="28"/>
          <w:szCs w:val="28"/>
        </w:rPr>
        <w:t xml:space="preserve">7 ноября 2023 г. № 795 (далее </w:t>
      </w:r>
      <w:r w:rsidR="00730F83">
        <w:rPr>
          <w:rFonts w:ascii="Times New Roman" w:hAnsi="Times New Roman" w:cs="Times New Roman"/>
          <w:sz w:val="28"/>
          <w:szCs w:val="28"/>
        </w:rPr>
        <w:t>–</w:t>
      </w:r>
      <w:r w:rsidRPr="004E4290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изменения:</w:t>
      </w:r>
    </w:p>
    <w:p w:rsidR="00446F66" w:rsidRPr="004E4290" w:rsidRDefault="00086ABB" w:rsidP="004E4290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>
        <w:r w:rsidRPr="004E4290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4E4290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446F66" w:rsidRPr="004E4290" w:rsidRDefault="00305D8C" w:rsidP="004E4290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086ABB" w:rsidRPr="004E4290">
          <w:rPr>
            <w:rFonts w:ascii="Times New Roman" w:eastAsia="Times New Roman" w:hAnsi="Times New Roman" w:cs="Times New Roman"/>
            <w:sz w:val="28"/>
            <w:szCs w:val="28"/>
          </w:rPr>
          <w:t>позицию</w:t>
        </w:r>
      </w:hyperlink>
      <w:r w:rsidR="00086ABB" w:rsidRPr="004E4290">
        <w:rPr>
          <w:rFonts w:ascii="Times New Roman" w:eastAsia="Times New Roman" w:hAnsi="Times New Roman" w:cs="Times New Roman"/>
          <w:sz w:val="28"/>
          <w:szCs w:val="28"/>
        </w:rPr>
        <w:t xml:space="preserve"> «Объ</w:t>
      </w:r>
      <w:r w:rsidR="00614B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86ABB" w:rsidRPr="004E4290">
        <w:rPr>
          <w:rFonts w:ascii="Times New Roman" w:eastAsia="Times New Roman" w:hAnsi="Times New Roman" w:cs="Times New Roman"/>
          <w:sz w:val="28"/>
          <w:szCs w:val="28"/>
        </w:rPr>
        <w:t>мы финансового обеспечения за счёт всех источников за весь период реализации» изложи</w:t>
      </w:r>
      <w:bookmarkStart w:id="1" w:name="_GoBack1"/>
      <w:bookmarkEnd w:id="1"/>
      <w:r w:rsidR="00086ABB" w:rsidRPr="004E4290">
        <w:rPr>
          <w:rFonts w:ascii="Times New Roman" w:eastAsia="Times New Roman" w:hAnsi="Times New Roman" w:cs="Times New Roman"/>
          <w:sz w:val="28"/>
          <w:szCs w:val="28"/>
        </w:rPr>
        <w:t>ть в следующей редакции:</w:t>
      </w:r>
    </w:p>
    <w:p w:rsidR="00446F66" w:rsidRPr="004E4290" w:rsidRDefault="00446F66" w:rsidP="004E42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6"/>
        <w:gridCol w:w="269"/>
        <w:gridCol w:w="6769"/>
      </w:tblGrid>
      <w:tr w:rsidR="00614B80" w:rsidRPr="00730F83" w:rsidTr="00A83D1C">
        <w:trPr>
          <w:jc w:val="center"/>
        </w:trPr>
        <w:tc>
          <w:tcPr>
            <w:tcW w:w="2496" w:type="dxa"/>
          </w:tcPr>
          <w:p w:rsidR="00614B80" w:rsidRPr="00730F83" w:rsidRDefault="00614B80" w:rsidP="00730F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0F8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69" w:type="dxa"/>
          </w:tcPr>
          <w:p w:rsidR="00614B80" w:rsidRPr="00730F83" w:rsidRDefault="00614B80" w:rsidP="00614B80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9" w:type="dxa"/>
          </w:tcPr>
          <w:p w:rsidR="00614B80" w:rsidRPr="00730F83" w:rsidRDefault="00614B80" w:rsidP="00614B80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8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составляет:</w:t>
            </w:r>
          </w:p>
          <w:p w:rsidR="00614B80" w:rsidRPr="00730F83" w:rsidRDefault="00614B80" w:rsidP="00614B80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83">
              <w:rPr>
                <w:rFonts w:ascii="Times New Roman" w:hAnsi="Times New Roman" w:cs="Times New Roman"/>
                <w:sz w:val="24"/>
                <w:szCs w:val="24"/>
              </w:rPr>
              <w:t>из средств федерального бюджета – 63916,4 тыс. рублей;</w:t>
            </w:r>
          </w:p>
          <w:p w:rsidR="00614B80" w:rsidRPr="00730F83" w:rsidRDefault="00614B80" w:rsidP="00614B80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83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республиканского бюджета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0F83">
              <w:rPr>
                <w:rFonts w:ascii="Times New Roman" w:hAnsi="Times New Roman" w:cs="Times New Roman"/>
                <w:sz w:val="24"/>
                <w:szCs w:val="24"/>
              </w:rPr>
              <w:t xml:space="preserve"> 62651,41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F83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14B80" w:rsidRPr="00730F83" w:rsidRDefault="00614B80" w:rsidP="00614B80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8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по годам составляет 126567,81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F83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A83D1C" w:rsidRDefault="00A83D1C" w:rsidP="00614B80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1C" w:rsidRDefault="00A83D1C" w:rsidP="00614B80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4D" w:rsidRDefault="00C6754D" w:rsidP="00614B80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80" w:rsidRPr="00730F83" w:rsidRDefault="00614B80" w:rsidP="00614B80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  <w:tbl>
            <w:tblPr>
              <w:tblW w:w="6648" w:type="dxa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873"/>
              <w:gridCol w:w="762"/>
              <w:gridCol w:w="709"/>
              <w:gridCol w:w="707"/>
              <w:gridCol w:w="710"/>
              <w:gridCol w:w="709"/>
              <w:gridCol w:w="709"/>
              <w:gridCol w:w="762"/>
            </w:tblGrid>
            <w:tr w:rsidR="00614B80" w:rsidRPr="00614B80" w:rsidTr="00A83D1C">
              <w:trPr>
                <w:trHeight w:val="413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14B8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14B8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14B8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14B8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14B8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14B8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14B8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14B80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Всего</w:t>
                  </w:r>
                </w:p>
              </w:tc>
            </w:tr>
            <w:tr w:rsidR="00614B80" w:rsidRPr="00614B80" w:rsidTr="00A83D1C">
              <w:trPr>
                <w:trHeight w:val="413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A83D1C">
                  <w:pPr>
                    <w:pStyle w:val="ConsPlusNormal"/>
                    <w:suppressAutoHyphens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Общий бюджет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18339,4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456,6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24545,16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25846,77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28152,83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29485,61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126826,37</w:t>
                  </w:r>
                </w:p>
              </w:tc>
            </w:tr>
            <w:tr w:rsidR="00614B80" w:rsidRPr="00614B80" w:rsidTr="00A83D1C">
              <w:trPr>
                <w:trHeight w:val="413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A83D1C">
                  <w:pPr>
                    <w:pStyle w:val="ConsPlusNormal"/>
                    <w:suppressAutoHyphens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10631,4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12676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12823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14039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14003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64172,4</w:t>
                  </w:r>
                </w:p>
              </w:tc>
            </w:tr>
            <w:tr w:rsidR="00614B80" w:rsidRPr="00614B80" w:rsidTr="00A83D1C">
              <w:trPr>
                <w:trHeight w:val="413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A83D1C">
                  <w:pPr>
                    <w:pStyle w:val="ConsPlusNormal"/>
                    <w:suppressAutoHyphens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Республиканский бюджет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7708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szCs w:val="24"/>
                    </w:rPr>
                    <w:t>456,6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11869,16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13023,77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14113,83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15482,61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4B80" w:rsidRPr="00614B80" w:rsidRDefault="00614B80" w:rsidP="00614B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14B80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62653,97</w:t>
                  </w:r>
                </w:p>
              </w:tc>
            </w:tr>
          </w:tbl>
          <w:p w:rsidR="00614B80" w:rsidRPr="00730F83" w:rsidRDefault="00614B80" w:rsidP="00614B80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80" w:rsidRPr="00730F83" w:rsidRDefault="00614B80" w:rsidP="00614B80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8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может быть уточнен в порядке, установленном законом о бюджете на очередной финансовый год, исходя из возможностей бюджета Республики Тыва. Суммы софинансирования Программы из федерального и республиканского бюджетов могут быть скорректированы согласно уточнениям федерального бюджета</w:t>
            </w:r>
            <w:r w:rsidR="00A83D1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46F66" w:rsidRPr="00A83D1C" w:rsidRDefault="00086ABB" w:rsidP="00A83D1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F52C1" w:rsidRPr="00A83D1C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A83D1C">
        <w:rPr>
          <w:rFonts w:ascii="Times New Roman" w:hAnsi="Times New Roman" w:cs="Times New Roman"/>
          <w:sz w:val="28"/>
          <w:szCs w:val="28"/>
        </w:rPr>
        <w:t>раздел</w:t>
      </w:r>
      <w:r w:rsidR="009F52C1">
        <w:rPr>
          <w:rFonts w:ascii="Times New Roman" w:hAnsi="Times New Roman" w:cs="Times New Roman"/>
          <w:sz w:val="28"/>
          <w:szCs w:val="28"/>
        </w:rPr>
        <w:t>а</w:t>
      </w:r>
      <w:r w:rsidRPr="00A83D1C">
        <w:rPr>
          <w:rFonts w:ascii="Times New Roman" w:hAnsi="Times New Roman" w:cs="Times New Roman"/>
          <w:sz w:val="28"/>
          <w:szCs w:val="28"/>
        </w:rPr>
        <w:t xml:space="preserve"> IV изложить в следующей редакции:</w:t>
      </w:r>
    </w:p>
    <w:p w:rsidR="00446F66" w:rsidRPr="00A83D1C" w:rsidRDefault="00086ABB" w:rsidP="00A83D1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D1C">
        <w:rPr>
          <w:rFonts w:ascii="Times New Roman" w:eastAsia="Times New Roman" w:hAnsi="Times New Roman" w:cs="Times New Roman"/>
          <w:sz w:val="28"/>
          <w:szCs w:val="28"/>
        </w:rPr>
        <w:t xml:space="preserve">«Предельный (прогнозный) объем финансирования Программы рассчитан </w:t>
      </w:r>
      <w:r w:rsidR="0015309E" w:rsidRPr="00A83D1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83D1C">
        <w:rPr>
          <w:rFonts w:ascii="Times New Roman" w:eastAsia="Times New Roman" w:hAnsi="Times New Roman" w:cs="Times New Roman"/>
          <w:sz w:val="28"/>
          <w:szCs w:val="28"/>
        </w:rPr>
        <w:t>2030 года и составляет 126826,37 тыс. рублей, в том числе за счет средств федерального бюджета – 64172,4 тыс. рублей, средств республиканского бюд</w:t>
      </w:r>
      <w:r w:rsidR="00A00444">
        <w:rPr>
          <w:rFonts w:ascii="Times New Roman" w:eastAsia="Times New Roman" w:hAnsi="Times New Roman" w:cs="Times New Roman"/>
          <w:sz w:val="28"/>
          <w:szCs w:val="28"/>
        </w:rPr>
        <w:t>жета – 62653,97 тыс. рублей.»</w:t>
      </w:r>
      <w:r w:rsidRPr="00A83D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6F66" w:rsidRPr="00A83D1C" w:rsidRDefault="00086ABB" w:rsidP="00A83D1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D1C">
        <w:rPr>
          <w:rFonts w:ascii="Times New Roman" w:eastAsia="Times New Roman" w:hAnsi="Times New Roman" w:cs="Times New Roman"/>
          <w:sz w:val="28"/>
          <w:szCs w:val="28"/>
        </w:rPr>
        <w:t>3) раздел VIII изложить в следующей редакции:</w:t>
      </w:r>
    </w:p>
    <w:p w:rsidR="00446F66" w:rsidRPr="00A83D1C" w:rsidRDefault="00446F66" w:rsidP="00A83D1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F66" w:rsidRPr="00A83D1C" w:rsidRDefault="00446F66" w:rsidP="00A83D1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F66" w:rsidRPr="004E4290" w:rsidRDefault="00446F66" w:rsidP="004E4290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F66" w:rsidRPr="004E4290" w:rsidRDefault="00446F66" w:rsidP="004E4290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F66" w:rsidRPr="004E4290" w:rsidRDefault="00446F66" w:rsidP="004E4290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F66" w:rsidRPr="004E4290" w:rsidRDefault="00446F66" w:rsidP="004E4290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46F66" w:rsidRPr="004E4290" w:rsidSect="00A00444">
          <w:headerReference w:type="default" r:id="rId11"/>
          <w:pgSz w:w="11906" w:h="16838"/>
          <w:pgMar w:top="1134" w:right="567" w:bottom="1134" w:left="1701" w:header="680" w:footer="680" w:gutter="0"/>
          <w:cols w:space="720"/>
          <w:formProt w:val="0"/>
          <w:titlePg/>
          <w:docGrid w:linePitch="299" w:charSpace="16384"/>
        </w:sectPr>
      </w:pPr>
    </w:p>
    <w:p w:rsidR="00446F66" w:rsidRPr="004E4290" w:rsidRDefault="00320840" w:rsidP="004E4290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429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086ABB" w:rsidRPr="004E4290">
        <w:rPr>
          <w:rFonts w:ascii="Times New Roman" w:hAnsi="Times New Roman" w:cs="Times New Roman"/>
          <w:b w:val="0"/>
          <w:sz w:val="28"/>
          <w:szCs w:val="28"/>
        </w:rPr>
        <w:t>«VIII. Реестр документов,</w:t>
      </w:r>
    </w:p>
    <w:p w:rsidR="00446F66" w:rsidRPr="004E4290" w:rsidRDefault="00086ABB" w:rsidP="004E429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4290">
        <w:rPr>
          <w:rFonts w:ascii="Times New Roman" w:hAnsi="Times New Roman" w:cs="Times New Roman"/>
          <w:b w:val="0"/>
          <w:sz w:val="28"/>
          <w:szCs w:val="28"/>
        </w:rPr>
        <w:t>входящих в состав государственной программы Республики</w:t>
      </w:r>
    </w:p>
    <w:p w:rsidR="00446F66" w:rsidRPr="004E4290" w:rsidRDefault="004A1151" w:rsidP="004E429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4290">
        <w:rPr>
          <w:rFonts w:ascii="Times New Roman" w:hAnsi="Times New Roman" w:cs="Times New Roman"/>
          <w:b w:val="0"/>
          <w:sz w:val="28"/>
          <w:szCs w:val="28"/>
        </w:rPr>
        <w:t>Тыва «</w:t>
      </w:r>
      <w:r w:rsidR="00086ABB" w:rsidRPr="004E4290">
        <w:rPr>
          <w:rFonts w:ascii="Times New Roman" w:hAnsi="Times New Roman" w:cs="Times New Roman"/>
          <w:b w:val="0"/>
          <w:sz w:val="28"/>
          <w:szCs w:val="28"/>
        </w:rPr>
        <w:t>Реализация государственной национальной политики</w:t>
      </w:r>
    </w:p>
    <w:p w:rsidR="00446F66" w:rsidRPr="004E4290" w:rsidRDefault="00086ABB" w:rsidP="004E4290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4290">
        <w:rPr>
          <w:rFonts w:ascii="Times New Roman" w:hAnsi="Times New Roman" w:cs="Times New Roman"/>
          <w:b w:val="0"/>
          <w:sz w:val="28"/>
          <w:szCs w:val="28"/>
        </w:rPr>
        <w:t>Российской Федерации в Республике Тыва»</w:t>
      </w:r>
    </w:p>
    <w:p w:rsidR="00446F66" w:rsidRPr="004E4290" w:rsidRDefault="00446F66" w:rsidP="004E4290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5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1984"/>
        <w:gridCol w:w="1537"/>
        <w:gridCol w:w="4873"/>
        <w:gridCol w:w="1730"/>
        <w:gridCol w:w="2636"/>
        <w:gridCol w:w="2268"/>
        <w:gridCol w:w="325"/>
      </w:tblGrid>
      <w:tr w:rsidR="00164CC2" w:rsidRPr="00FF0969" w:rsidTr="00164CC2">
        <w:trPr>
          <w:tblHeader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 &lt;5&gt;</w:t>
            </w:r>
          </w:p>
        </w:tc>
        <w:tc>
          <w:tcPr>
            <w:tcW w:w="325" w:type="dxa"/>
            <w:tcBorders>
              <w:left w:val="single" w:sz="6" w:space="0" w:color="auto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C2" w:rsidRPr="00FF0969" w:rsidTr="00164CC2">
        <w:trPr>
          <w:trHeight w:val="251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</w:t>
            </w:r>
            <w:hyperlink w:anchor="Par183" w:tgtFrame="II. Описание приоритетов, целей, задач, сроки реализации">
              <w:r w:rsidRPr="00FF0969">
                <w:rPr>
                  <w:rFonts w:ascii="Times New Roman" w:hAnsi="Times New Roman" w:cs="Times New Roman"/>
                  <w:sz w:val="24"/>
                  <w:szCs w:val="24"/>
                </w:rPr>
                <w:t>приоритеты</w:t>
              </w:r>
            </w:hyperlink>
          </w:p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«Реализация государственной национальной политики Российской Федерации в Республике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от 7 ноября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795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  <w:tc>
          <w:tcPr>
            <w:tcW w:w="325" w:type="dxa"/>
            <w:tcBorders>
              <w:lef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C2" w:rsidRPr="00FF0969" w:rsidTr="00164CC2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305D8C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1" w:tgtFrame="ПАСПОРТ">
              <w:r w:rsidR="00164CC2" w:rsidRPr="00FF0969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="00164CC2"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«Реализация государственной национальной политики Российской Федерации в Республике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от 7 ноября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795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  <w:tc>
          <w:tcPr>
            <w:tcW w:w="325" w:type="dxa"/>
            <w:tcBorders>
              <w:lef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C2" w:rsidRPr="00FF0969" w:rsidTr="00164CC2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305D8C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54" w:tgtFrame="IX. Структура государственной программы">
              <w:r w:rsidR="00164CC2" w:rsidRPr="00FF0969">
                <w:rPr>
                  <w:rFonts w:ascii="Times New Roman" w:hAnsi="Times New Roman" w:cs="Times New Roman"/>
                  <w:sz w:val="24"/>
                  <w:szCs w:val="24"/>
                </w:rPr>
                <w:t>Структура</w:t>
              </w:r>
            </w:hyperlink>
            <w:r w:rsidR="00164CC2"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«Реализация государственной национальной политики Российской Федерации в Республике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от 7 ноября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795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  <w:tc>
          <w:tcPr>
            <w:tcW w:w="325" w:type="dxa"/>
            <w:tcBorders>
              <w:lef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C2" w:rsidRPr="00FF0969" w:rsidTr="00164CC2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305D8C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11" w:tgtFrame="ПОКАЗАТЕЛИ">
              <w:r w:rsidR="00164CC2" w:rsidRPr="00FF0969">
                <w:rPr>
                  <w:rFonts w:ascii="Times New Roman" w:hAnsi="Times New Roman" w:cs="Times New Roman"/>
                  <w:sz w:val="24"/>
                  <w:szCs w:val="24"/>
                </w:rPr>
                <w:t>Показатели</w:t>
              </w:r>
            </w:hyperlink>
            <w:r w:rsidR="00164CC2"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«Реализация государственной национальной политики Российской Федерации в Республике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от 7 ноября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795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  <w:tc>
          <w:tcPr>
            <w:tcW w:w="325" w:type="dxa"/>
            <w:tcBorders>
              <w:lef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C2" w:rsidRPr="00FF0969" w:rsidTr="00164CC2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Помесячный </w:t>
            </w:r>
            <w:hyperlink w:anchor="Par1196" w:tgtFrame="ПОМЕСЯЧНЫЙ ПЛАН">
              <w:r w:rsidRPr="00FF0969">
                <w:rPr>
                  <w:rFonts w:ascii="Times New Roman" w:hAnsi="Times New Roman" w:cs="Times New Roman"/>
                  <w:sz w:val="24"/>
                  <w:szCs w:val="24"/>
                </w:rPr>
                <w:t>план</w:t>
              </w:r>
            </w:hyperlink>
            <w:r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показателей Про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«Реализация государственной национальной политики Российской Фе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дерации в Республике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7 ноября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795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  <w:tc>
          <w:tcPr>
            <w:tcW w:w="325" w:type="dxa"/>
            <w:tcBorders>
              <w:lef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C2" w:rsidRPr="00FF0969" w:rsidTr="00164CC2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</w:t>
            </w:r>
            <w:hyperlink w:anchor="Par1416" w:tgtFrame="РЕСУРСНОЕ ОБЕСПЕЧЕНИЕ">
              <w:r w:rsidRPr="00FF0969">
                <w:rPr>
                  <w:rFonts w:ascii="Times New Roman" w:hAnsi="Times New Roman" w:cs="Times New Roman"/>
                  <w:sz w:val="24"/>
                  <w:szCs w:val="24"/>
                </w:rPr>
                <w:t>обеспечение</w:t>
              </w:r>
            </w:hyperlink>
            <w:r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«Реализация государственной национальной политики Российской Федерации в Республике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164CC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от 7 ноября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795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  <w:tc>
          <w:tcPr>
            <w:tcW w:w="325" w:type="dxa"/>
            <w:tcBorders>
              <w:lef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C2" w:rsidRPr="00FF0969" w:rsidTr="00164CC2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305D8C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503" w:tgtFrame="МЕТОДИКА">
              <w:r w:rsidR="00164CC2" w:rsidRPr="00FF0969">
                <w:rPr>
                  <w:rFonts w:ascii="Times New Roman" w:hAnsi="Times New Roman" w:cs="Times New Roman"/>
                  <w:sz w:val="24"/>
                  <w:szCs w:val="24"/>
                </w:rPr>
                <w:t>Методика</w:t>
              </w:r>
            </w:hyperlink>
            <w:r w:rsidR="00164CC2" w:rsidRPr="00FF0969">
              <w:rPr>
                <w:rFonts w:ascii="Times New Roman" w:hAnsi="Times New Roman" w:cs="Times New Roman"/>
                <w:sz w:val="24"/>
                <w:szCs w:val="24"/>
              </w:rPr>
              <w:t xml:space="preserve"> оценки эффективности Программы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«Реализация государственной национальной политики Российской Федерации в Республике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164CC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от 7 ноября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795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  <w:tc>
          <w:tcPr>
            <w:tcW w:w="325" w:type="dxa"/>
            <w:tcBorders>
              <w:lef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C2" w:rsidRPr="00FF0969" w:rsidTr="00164CC2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Методика расчёта показателей Программы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«Реализация государственной национальной политики Российской Федерации в Республике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164CC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от 7 ноября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795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  <w:tc>
          <w:tcPr>
            <w:tcW w:w="325" w:type="dxa"/>
            <w:tcBorders>
              <w:lef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C2" w:rsidRPr="00FF0969" w:rsidTr="00164CC2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8F0E9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предоставлении грантов Главы Республики Тыва</w:t>
            </w:r>
          </w:p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на развитие гражданского общества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Республики Тыва «Реализация государственной национальной политики Российской Федерации в Республике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164CC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от 7 ноября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№ 795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164CC2" w:rsidRPr="00FF0969" w:rsidRDefault="00164CC2" w:rsidP="00FF096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9">
              <w:rPr>
                <w:rFonts w:ascii="Times New Roman" w:hAnsi="Times New Roman" w:cs="Times New Roman"/>
                <w:sz w:val="24"/>
                <w:szCs w:val="24"/>
              </w:rPr>
              <w:t>http://www.npa.rtyva.ru/</w:t>
            </w:r>
          </w:p>
        </w:tc>
        <w:tc>
          <w:tcPr>
            <w:tcW w:w="325" w:type="dxa"/>
            <w:tcBorders>
              <w:left w:val="single" w:sz="6" w:space="0" w:color="auto"/>
            </w:tcBorders>
            <w:vAlign w:val="bottom"/>
          </w:tcPr>
          <w:p w:rsidR="00164CC2" w:rsidRPr="00FF0969" w:rsidRDefault="00164CC2" w:rsidP="00164CC2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722631" w:rsidRDefault="00722631" w:rsidP="00794B90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B90" w:rsidRDefault="00794B90" w:rsidP="00794B90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B90">
        <w:rPr>
          <w:rFonts w:ascii="Times New Roman" w:eastAsia="Times New Roman" w:hAnsi="Times New Roman" w:cs="Times New Roman"/>
          <w:sz w:val="28"/>
          <w:szCs w:val="28"/>
        </w:rPr>
        <w:t>4) в разделе IX:</w:t>
      </w:r>
    </w:p>
    <w:p w:rsidR="00794B90" w:rsidRPr="00794B90" w:rsidRDefault="00794B90" w:rsidP="00794B90">
      <w:pPr>
        <w:pStyle w:val="ConsPlusNormal"/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B90">
        <w:rPr>
          <w:rFonts w:ascii="Times New Roman" w:eastAsia="Times New Roman" w:hAnsi="Times New Roman" w:cs="Times New Roman"/>
          <w:sz w:val="28"/>
          <w:szCs w:val="28"/>
        </w:rPr>
        <w:t>а) позицию 1.1 изложить в следующей редакции:</w:t>
      </w:r>
    </w:p>
    <w:p w:rsidR="00794B90" w:rsidRDefault="00794B90" w:rsidP="004E4290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B90" w:rsidRDefault="00794B90" w:rsidP="004E4290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631" w:rsidRDefault="00722631" w:rsidP="004E4290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22631" w:rsidSect="00A00444">
          <w:pgSz w:w="16838" w:h="11906" w:orient="landscape"/>
          <w:pgMar w:top="1134" w:right="567" w:bottom="1701" w:left="567" w:header="680" w:footer="680" w:gutter="0"/>
          <w:cols w:space="720"/>
          <w:formProt w:val="0"/>
          <w:docGrid w:linePitch="299" w:charSpace="16384"/>
        </w:sectPr>
      </w:pPr>
    </w:p>
    <w:p w:rsidR="001B522D" w:rsidRDefault="001B522D" w:rsidP="00794B90">
      <w:pPr>
        <w:pStyle w:val="ConsPlusNormal"/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fe"/>
        <w:tblW w:w="154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915"/>
        <w:gridCol w:w="3900"/>
        <w:gridCol w:w="4819"/>
        <w:gridCol w:w="5103"/>
        <w:gridCol w:w="360"/>
      </w:tblGrid>
      <w:tr w:rsidR="002B67B9" w:rsidRPr="002B67B9" w:rsidTr="00734E6C">
        <w:trPr>
          <w:gridAfter w:val="1"/>
          <w:wAfter w:w="360" w:type="dxa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67B9" w:rsidRPr="002B67B9" w:rsidRDefault="002B67B9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22" w:type="dxa"/>
            <w:gridSpan w:val="3"/>
          </w:tcPr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Ведомственный проект «Организация и проведение государственных праздников»</w:t>
            </w:r>
          </w:p>
        </w:tc>
      </w:tr>
      <w:tr w:rsidR="001B522D" w:rsidRPr="002B67B9" w:rsidTr="00734E6C">
        <w:trPr>
          <w:gridBefore w:val="1"/>
          <w:gridAfter w:val="1"/>
          <w:wBefore w:w="330" w:type="dxa"/>
          <w:wAfter w:w="360" w:type="dxa"/>
          <w:jc w:val="center"/>
        </w:trPr>
        <w:tc>
          <w:tcPr>
            <w:tcW w:w="915" w:type="dxa"/>
          </w:tcPr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900" w:type="dxa"/>
          </w:tcPr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Задача 1: День воссоединения Крыма с Россией (18 марта)</w:t>
            </w:r>
          </w:p>
        </w:tc>
        <w:tc>
          <w:tcPr>
            <w:tcW w:w="4819" w:type="dxa"/>
          </w:tcPr>
          <w:p w:rsidR="001B522D" w:rsidRPr="002B67B9" w:rsidRDefault="00E0257E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="001B522D"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роведение культурно-массовых и просветительских мероприятий на территории Республики Тыва, а также праздничного концерта на площади Арата г. Кызыла.</w:t>
            </w:r>
          </w:p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Общий охват участников – не менее 3 тыс. чел. в год</w:t>
            </w:r>
          </w:p>
        </w:tc>
        <w:tc>
          <w:tcPr>
            <w:tcW w:w="5103" w:type="dxa"/>
          </w:tcPr>
          <w:p w:rsidR="001B522D" w:rsidRPr="002B67B9" w:rsidRDefault="00B65AE1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оказатель: количество участников мероприятий, направленных на укрепление общероссийского гражданского единства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522D" w:rsidRPr="002B67B9" w:rsidRDefault="00B65AE1" w:rsidP="00E0257E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уровень общероссийской гражданской идентичности</w:t>
            </w:r>
          </w:p>
        </w:tc>
      </w:tr>
      <w:tr w:rsidR="001B522D" w:rsidRPr="002B67B9" w:rsidTr="00734E6C">
        <w:trPr>
          <w:gridBefore w:val="1"/>
          <w:gridAfter w:val="1"/>
          <w:wBefore w:w="330" w:type="dxa"/>
          <w:wAfter w:w="360" w:type="dxa"/>
          <w:jc w:val="center"/>
        </w:trPr>
        <w:tc>
          <w:tcPr>
            <w:tcW w:w="915" w:type="dxa"/>
          </w:tcPr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900" w:type="dxa"/>
          </w:tcPr>
          <w:p w:rsidR="001B522D" w:rsidRPr="002B67B9" w:rsidRDefault="00B65AE1" w:rsidP="008B67A0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Задача 2: 9 </w:t>
            </w:r>
            <w:r w:rsidR="008B67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</w:t>
            </w:r>
            <w:r w:rsidR="001B522D"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E0257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–</w:t>
            </w:r>
            <w:r w:rsidR="001B522D"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День Победы советского народа в Великой Отечествен</w:t>
            </w:r>
            <w:r w:rsidR="00E0257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ной войне 1941-</w:t>
            </w:r>
            <w:r w:rsidR="008B67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1945 годов (9 М</w:t>
            </w:r>
            <w:r w:rsidR="001B522D"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ая)</w:t>
            </w:r>
          </w:p>
        </w:tc>
        <w:tc>
          <w:tcPr>
            <w:tcW w:w="4819" w:type="dxa"/>
          </w:tcPr>
          <w:p w:rsidR="001B522D" w:rsidRPr="002B67B9" w:rsidRDefault="00E0257E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="001B522D"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роведение праздничных мероприятий и концерта на базе ГАУ «Центр русской культуры им И.Г. Сафьянова» Республики Тыва.</w:t>
            </w:r>
          </w:p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Общий охват участников – 1,5 тыс. чел. в год</w:t>
            </w:r>
          </w:p>
        </w:tc>
        <w:tc>
          <w:tcPr>
            <w:tcW w:w="5103" w:type="dxa"/>
          </w:tcPr>
          <w:p w:rsidR="001B522D" w:rsidRPr="002B67B9" w:rsidRDefault="00B65AE1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оказатель: количество участников мероприятий, направленных на укрепление общероссийского гражданского единства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522D" w:rsidRPr="002B67B9" w:rsidRDefault="00B65AE1" w:rsidP="00E0257E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уровень общероссийской гражданской идентичности</w:t>
            </w:r>
          </w:p>
        </w:tc>
      </w:tr>
      <w:tr w:rsidR="001B522D" w:rsidRPr="002B67B9" w:rsidTr="00734E6C">
        <w:trPr>
          <w:gridBefore w:val="1"/>
          <w:gridAfter w:val="1"/>
          <w:wBefore w:w="330" w:type="dxa"/>
          <w:wAfter w:w="360" w:type="dxa"/>
          <w:jc w:val="center"/>
        </w:trPr>
        <w:tc>
          <w:tcPr>
            <w:tcW w:w="915" w:type="dxa"/>
          </w:tcPr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900" w:type="dxa"/>
          </w:tcPr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Задача 3: День России (12 июня)</w:t>
            </w:r>
          </w:p>
        </w:tc>
        <w:tc>
          <w:tcPr>
            <w:tcW w:w="4819" w:type="dxa"/>
          </w:tcPr>
          <w:p w:rsidR="001B522D" w:rsidRPr="002B67B9" w:rsidRDefault="00B65AE1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="001B522D"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роведение культурно-массовых и просветительских мероприятий на территории Республики Тыва, а также праздничного концерта на площади Арата г. Кызыла.</w:t>
            </w:r>
          </w:p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Общий охват участников – не менее 3,5 тыс. чел. в год</w:t>
            </w:r>
          </w:p>
        </w:tc>
        <w:tc>
          <w:tcPr>
            <w:tcW w:w="5103" w:type="dxa"/>
          </w:tcPr>
          <w:p w:rsidR="001B522D" w:rsidRPr="002B67B9" w:rsidRDefault="00B65AE1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оказатель: количество участников мероприятий, направленных на укрепление общероссийского гражданского единства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522D" w:rsidRPr="002B67B9" w:rsidRDefault="00B65AE1" w:rsidP="00E0257E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уровень общероссийской гражданской идентичности</w:t>
            </w:r>
          </w:p>
        </w:tc>
      </w:tr>
      <w:tr w:rsidR="00734E6C" w:rsidRPr="002B67B9" w:rsidTr="00734E6C">
        <w:trPr>
          <w:gridBefore w:val="1"/>
          <w:wBefore w:w="330" w:type="dxa"/>
          <w:jc w:val="center"/>
        </w:trPr>
        <w:tc>
          <w:tcPr>
            <w:tcW w:w="915" w:type="dxa"/>
          </w:tcPr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900" w:type="dxa"/>
          </w:tcPr>
          <w:p w:rsidR="001B522D" w:rsidRPr="002B67B9" w:rsidRDefault="00E0257E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1B522D"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4: День народного единства (4 ноября)</w:t>
            </w:r>
          </w:p>
        </w:tc>
        <w:tc>
          <w:tcPr>
            <w:tcW w:w="4819" w:type="dxa"/>
          </w:tcPr>
          <w:p w:rsidR="001B522D" w:rsidRPr="002B67B9" w:rsidRDefault="00E0257E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="001B522D"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роведение культурно-массовых и просветительских мероприятий на территории Республики Тыва, а также праздничного концерта на площади Арата г. Кызыла, в том числе конкурсов, выставок, национальных подворий и т.д.)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Общий охват участников – не менее 4 тыс. чел. в год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B522D" w:rsidRPr="002B67B9" w:rsidRDefault="00B65AE1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оказатель: количество участников мероприятий, направленных на укрепление общероссийского гражданского единства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522D" w:rsidRPr="002B67B9" w:rsidRDefault="00B65AE1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B67B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уровень общероссийской гражданской идентичности</w:t>
            </w:r>
          </w:p>
          <w:p w:rsidR="001B522D" w:rsidRPr="002B67B9" w:rsidRDefault="001B522D" w:rsidP="002B67B9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4E6C" w:rsidRPr="002B67B9" w:rsidRDefault="00734E6C" w:rsidP="00734E6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734E6C" w:rsidRPr="00734E6C" w:rsidRDefault="00734E6C" w:rsidP="00734E6C">
      <w:pPr>
        <w:pStyle w:val="ConsPlusNormal"/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22D" w:rsidRPr="00734E6C" w:rsidRDefault="001B522D" w:rsidP="00734E6C">
      <w:pPr>
        <w:pStyle w:val="ConsPlusNormal"/>
        <w:suppressAutoHyphens w:val="0"/>
        <w:ind w:left="709"/>
        <w:jc w:val="both"/>
      </w:pPr>
      <w:r w:rsidRPr="00734E6C">
        <w:rPr>
          <w:rFonts w:ascii="Times New Roman" w:eastAsia="Times New Roman" w:hAnsi="Times New Roman" w:cs="Times New Roman"/>
          <w:sz w:val="28"/>
          <w:szCs w:val="28"/>
        </w:rPr>
        <w:t>б) позицию 1.3 изложить в следующей редакции:</w:t>
      </w:r>
    </w:p>
    <w:p w:rsidR="001B522D" w:rsidRDefault="001B522D" w:rsidP="00734E6C">
      <w:pPr>
        <w:pStyle w:val="ConsPlusNormal"/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E6C" w:rsidRDefault="00734E6C" w:rsidP="00734E6C">
      <w:pPr>
        <w:pStyle w:val="ConsPlusNormal"/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"/>
        <w:gridCol w:w="793"/>
        <w:gridCol w:w="3685"/>
        <w:gridCol w:w="6241"/>
        <w:gridCol w:w="4394"/>
        <w:gridCol w:w="321"/>
      </w:tblGrid>
      <w:tr w:rsidR="00292791" w:rsidRPr="00292791" w:rsidTr="00480D48">
        <w:trPr>
          <w:gridAfter w:val="1"/>
          <w:wAfter w:w="321" w:type="dxa"/>
          <w:trHeight w:val="20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2791" w:rsidRPr="00292791" w:rsidRDefault="00292791" w:rsidP="002927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15113" w:type="dxa"/>
            <w:gridSpan w:val="4"/>
            <w:tcBorders>
              <w:left w:val="single" w:sz="4" w:space="0" w:color="auto"/>
            </w:tcBorders>
          </w:tcPr>
          <w:p w:rsidR="001B522D" w:rsidRPr="00292791" w:rsidRDefault="001B522D" w:rsidP="002927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Ведомственный проект «Материально-техническое обеспечение учреждений»</w:t>
            </w:r>
          </w:p>
        </w:tc>
      </w:tr>
      <w:tr w:rsidR="00480D48" w:rsidRPr="00292791" w:rsidTr="00480D48">
        <w:trPr>
          <w:gridBefore w:val="1"/>
          <w:gridAfter w:val="1"/>
          <w:wBefore w:w="270" w:type="dxa"/>
          <w:wAfter w:w="321" w:type="dxa"/>
          <w:trHeight w:val="20"/>
          <w:jc w:val="center"/>
        </w:trPr>
        <w:tc>
          <w:tcPr>
            <w:tcW w:w="793" w:type="dxa"/>
          </w:tcPr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3685" w:type="dxa"/>
          </w:tcPr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1: </w:t>
            </w:r>
            <w:r w:rsidR="00B6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атериально-техническое обеспечение ГАУ «Дом дружбы народов» Республики Тыва </w:t>
            </w:r>
          </w:p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материально-технического оснащения для полноценного функционирования ГАУ «Дом дружбы народов» Республики Тыва, а именно: ноутбуки – 7 шт., принтеры – 4 шт., столы – 7 шт., стулья – 7 шт., шкафы для хранения до</w:t>
            </w:r>
            <w:r w:rsidR="00AE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ментов – 4 шт. </w:t>
            </w:r>
          </w:p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охват участников мероприятий в год – не более 2 тыс. чел. в год. </w:t>
            </w:r>
          </w:p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показатель: </w:t>
            </w:r>
          </w:p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численность участников мероприятий, направленных на этнокультурное развитие народов России; </w:t>
            </w:r>
          </w:p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участников мероприятий, направленных на гармони</w:t>
            </w:r>
            <w:r w:rsidR="00AE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меж</w:t>
            </w: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религиозных и межнациональных (межэтнических) отношений. </w:t>
            </w:r>
          </w:p>
          <w:p w:rsidR="001B522D" w:rsidRPr="00292791" w:rsidRDefault="001B522D" w:rsidP="00AE00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мероприятия </w:t>
            </w:r>
            <w:r w:rsidR="00B6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9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2027 года</w:t>
            </w:r>
          </w:p>
        </w:tc>
      </w:tr>
      <w:tr w:rsidR="00292791" w:rsidRPr="00292791" w:rsidTr="00480D48">
        <w:trPr>
          <w:gridBefore w:val="1"/>
          <w:wBefore w:w="270" w:type="dxa"/>
          <w:trHeight w:val="20"/>
          <w:jc w:val="center"/>
        </w:trPr>
        <w:tc>
          <w:tcPr>
            <w:tcW w:w="793" w:type="dxa"/>
          </w:tcPr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1.3.2. </w:t>
            </w:r>
          </w:p>
          <w:p w:rsidR="001B522D" w:rsidRPr="00292791" w:rsidRDefault="001B522D" w:rsidP="00292791">
            <w:pPr>
              <w:pStyle w:val="ConsPlusNormal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2: </w:t>
            </w:r>
            <w:r w:rsidR="00B6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атериально-техническое обеспечение ГАУ «Центр русской культуры им И.Г. Сафьянова» Республики Тыва </w:t>
            </w:r>
          </w:p>
          <w:p w:rsidR="001B522D" w:rsidRPr="00292791" w:rsidRDefault="001B522D" w:rsidP="00292791">
            <w:pPr>
              <w:pStyle w:val="ConsPlusNormal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материально-технического оснащения для полноценного функционирования ГАУ «Центр русской культуры им И.Г. Сафьянова» Республики Тыва, а именно: комплект звукового оборудования для концертного зала – 1 шт., комплект аппаратуры для выездных мероприятий – 1 шт., комплект аппаратуры для звукозаписи – 1 шт., обновление фонда концертных костюмов коллективов ГАУ «Центр русской культуры им. И.Г. Сафьянова» Республики Тыва – 3 шт. </w:t>
            </w:r>
          </w:p>
          <w:p w:rsidR="001B522D" w:rsidRPr="00292791" w:rsidRDefault="001B522D" w:rsidP="00AE00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охват участников мероприятий в год – не менее 6 тыс. чел. в год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1B522D" w:rsidRPr="00292791" w:rsidRDefault="001B522D" w:rsidP="002927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показатель: количество участников мероприятий, направленных на укрепление общероссийского гражданского </w:t>
            </w:r>
            <w:r w:rsidRPr="0029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единства.</w:t>
            </w:r>
          </w:p>
          <w:p w:rsidR="001B522D" w:rsidRPr="00292791" w:rsidRDefault="001B522D" w:rsidP="00292791">
            <w:pPr>
              <w:pStyle w:val="ConsPlusNormal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  <w:r w:rsidR="00B65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92791">
              <w:rPr>
                <w:rFonts w:ascii="Times New Roman" w:eastAsia="Times New Roman" w:hAnsi="Times New Roman" w:cs="Times New Roman"/>
                <w:sz w:val="24"/>
                <w:szCs w:val="24"/>
              </w:rPr>
              <w:t>с 2027 года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2791" w:rsidRPr="00292791" w:rsidRDefault="00292791" w:rsidP="002927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E0091" w:rsidRPr="00AE0091" w:rsidRDefault="00AE0091" w:rsidP="00AE0091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1B522D" w:rsidRPr="00AE0091" w:rsidRDefault="001B522D" w:rsidP="00AE0091">
      <w:pPr>
        <w:pStyle w:val="ConsPlusNormal"/>
        <w:ind w:left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E0091">
        <w:rPr>
          <w:rFonts w:ascii="Times New Roman" w:hAnsi="Times New Roman"/>
          <w:sz w:val="28"/>
          <w:szCs w:val="28"/>
        </w:rPr>
        <w:t>в) позицию 8.1.1 изложить в</w:t>
      </w:r>
      <w:r w:rsidRPr="00AE009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следующей редакции:</w:t>
      </w:r>
    </w:p>
    <w:p w:rsidR="001B522D" w:rsidRPr="00AE0091" w:rsidRDefault="001B522D" w:rsidP="00AE0091">
      <w:pPr>
        <w:pStyle w:val="ConsPlusNormal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689"/>
        <w:gridCol w:w="3232"/>
        <w:gridCol w:w="5953"/>
        <w:gridCol w:w="4860"/>
        <w:gridCol w:w="284"/>
      </w:tblGrid>
      <w:tr w:rsidR="00095ABF" w:rsidRPr="00095ABF" w:rsidTr="00EB5CBF">
        <w:trPr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ABF" w:rsidRPr="00095ABF" w:rsidRDefault="00095ABF" w:rsidP="00095ABF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095ABF" w:rsidRPr="00095ABF" w:rsidRDefault="00095ABF" w:rsidP="00095ABF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5A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3232" w:type="dxa"/>
          </w:tcPr>
          <w:p w:rsidR="00095ABF" w:rsidRPr="00095ABF" w:rsidRDefault="00095ABF" w:rsidP="00B65AE1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5A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  <w:r w:rsidR="00B65A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Pr="00095A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рганизация и проведение конкурса на предоставление грантов Главы Республики Тыва на развитие гражданского общества</w:t>
            </w:r>
          </w:p>
        </w:tc>
        <w:tc>
          <w:tcPr>
            <w:tcW w:w="5953" w:type="dxa"/>
          </w:tcPr>
          <w:p w:rsidR="00095ABF" w:rsidRPr="00095ABF" w:rsidRDefault="00095ABF" w:rsidP="00095ABF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095A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роведение ежегодного конкурса на предоставление грантов Главы Республики Тыва на развитие гражданского общества среди некоммерческих организаций, зарегистрированных на территории Республики Тыва с целью реализации социально ориентированных проектов.</w:t>
            </w:r>
          </w:p>
          <w:p w:rsidR="00095ABF" w:rsidRPr="00095ABF" w:rsidRDefault="00095ABF" w:rsidP="00095ABF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5A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Общее число поддержанных проектов – не менее 15 ед. в год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95ABF" w:rsidRPr="00095ABF" w:rsidRDefault="00095ABF" w:rsidP="00095AB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095A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оказатель: </w:t>
            </w:r>
            <w:r w:rsidR="00B65A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</w:t>
            </w:r>
            <w:r w:rsidRPr="00095A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оличество поддержанных социально значимых проектов и программ некоммерческих организаций, реализуемых НКО.</w:t>
            </w:r>
          </w:p>
          <w:p w:rsidR="00095ABF" w:rsidRPr="00095ABF" w:rsidRDefault="00095ABF" w:rsidP="00EB5CBF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5AB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Число посещений мероприятий, проведенных некоммерческими организациями, направленных на сохранение и развитие духовно-нравственных и культурных ценностей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BF" w:rsidRDefault="00480D48" w:rsidP="00480D48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46F66" w:rsidRDefault="00193266" w:rsidP="00722631">
      <w:pPr>
        <w:pStyle w:val="ConsPlusNormal"/>
        <w:numPr>
          <w:ilvl w:val="0"/>
          <w:numId w:val="1"/>
        </w:num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86ABB" w:rsidRPr="0072263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B5CBF">
        <w:rPr>
          <w:rFonts w:ascii="Times New Roman" w:hAnsi="Times New Roman" w:cs="Times New Roman"/>
          <w:sz w:val="28"/>
          <w:szCs w:val="28"/>
        </w:rPr>
        <w:t>1</w:t>
      </w:r>
      <w:r w:rsidR="00D56270" w:rsidRPr="00722631">
        <w:rPr>
          <w:rFonts w:ascii="Times New Roman" w:hAnsi="Times New Roman" w:cs="Times New Roman"/>
          <w:sz w:val="28"/>
          <w:szCs w:val="28"/>
        </w:rPr>
        <w:t xml:space="preserve"> </w:t>
      </w:r>
      <w:r w:rsidR="00086ABB" w:rsidRPr="00722631">
        <w:rPr>
          <w:rFonts w:ascii="Times New Roman" w:hAnsi="Times New Roman" w:cs="Times New Roman"/>
          <w:sz w:val="28"/>
          <w:szCs w:val="28"/>
        </w:rPr>
        <w:t xml:space="preserve">к </w:t>
      </w:r>
      <w:r w:rsidR="00EB5CBF">
        <w:rPr>
          <w:rFonts w:ascii="Times New Roman" w:hAnsi="Times New Roman" w:cs="Times New Roman"/>
          <w:sz w:val="28"/>
          <w:szCs w:val="28"/>
        </w:rPr>
        <w:t>П</w:t>
      </w:r>
      <w:r w:rsidR="00086ABB" w:rsidRPr="00722631">
        <w:rPr>
          <w:rFonts w:ascii="Times New Roman" w:hAnsi="Times New Roman" w:cs="Times New Roman"/>
          <w:sz w:val="28"/>
          <w:szCs w:val="28"/>
        </w:rPr>
        <w:t>рограмме</w:t>
      </w:r>
      <w:r w:rsidR="00D56270" w:rsidRPr="00722631">
        <w:rPr>
          <w:rFonts w:ascii="Times New Roman" w:hAnsi="Times New Roman" w:cs="Times New Roman"/>
          <w:sz w:val="28"/>
          <w:szCs w:val="28"/>
        </w:rPr>
        <w:t xml:space="preserve"> </w:t>
      </w:r>
      <w:r w:rsidR="00086ABB" w:rsidRPr="0072263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B5CBF">
        <w:rPr>
          <w:rFonts w:ascii="Times New Roman" w:hAnsi="Times New Roman" w:cs="Times New Roman"/>
          <w:sz w:val="28"/>
          <w:szCs w:val="28"/>
        </w:rPr>
        <w:t>позицией</w:t>
      </w:r>
      <w:r w:rsidR="00086ABB" w:rsidRPr="0072263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46F66" w:rsidRPr="004E4290" w:rsidRDefault="00446F66" w:rsidP="004E4290">
      <w:pPr>
        <w:pStyle w:val="ConsPlusNormal"/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8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"/>
        <w:gridCol w:w="567"/>
        <w:gridCol w:w="1256"/>
        <w:gridCol w:w="986"/>
        <w:gridCol w:w="1224"/>
        <w:gridCol w:w="945"/>
        <w:gridCol w:w="901"/>
        <w:gridCol w:w="945"/>
        <w:gridCol w:w="827"/>
        <w:gridCol w:w="989"/>
        <w:gridCol w:w="974"/>
        <w:gridCol w:w="886"/>
        <w:gridCol w:w="1283"/>
        <w:gridCol w:w="932"/>
        <w:gridCol w:w="1270"/>
        <w:gridCol w:w="1334"/>
        <w:gridCol w:w="301"/>
      </w:tblGrid>
      <w:tr w:rsidR="00193266" w:rsidRPr="00193266" w:rsidTr="00E61220">
        <w:trPr>
          <w:trHeight w:val="20"/>
          <w:jc w:val="center"/>
        </w:trPr>
        <w:tc>
          <w:tcPr>
            <w:tcW w:w="268" w:type="dxa"/>
            <w:tcBorders>
              <w:right w:val="single" w:sz="6" w:space="0" w:color="auto"/>
            </w:tcBorders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193266">
              <w:t>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193266" w:rsidP="00E61220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12.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193266">
              <w:rPr>
                <w:lang w:val="en-US" w:eastAsia="zh-CN"/>
              </w:rPr>
              <w:fldChar w:fldCharType="begin"/>
            </w:r>
            <w:r w:rsidRPr="00193266">
              <w:rPr>
                <w:lang w:eastAsia="zh-CN"/>
              </w:rPr>
              <w:instrText xml:space="preserve"> </w:instrText>
            </w:r>
            <w:r w:rsidRPr="00193266">
              <w:rPr>
                <w:lang w:val="en-US" w:eastAsia="zh-CN"/>
              </w:rPr>
              <w:instrText>HYPERLINK</w:instrText>
            </w:r>
            <w:r w:rsidRPr="00193266">
              <w:rPr>
                <w:lang w:eastAsia="zh-CN"/>
              </w:rPr>
              <w:instrText xml:space="preserve"> "</w:instrText>
            </w:r>
            <w:r w:rsidRPr="00193266">
              <w:rPr>
                <w:lang w:val="en-US" w:eastAsia="zh-CN"/>
              </w:rPr>
              <w:instrText>https</w:instrText>
            </w:r>
            <w:r w:rsidRPr="00193266">
              <w:rPr>
                <w:lang w:eastAsia="zh-CN"/>
              </w:rPr>
              <w:instrText>://</w:instrText>
            </w:r>
            <w:r w:rsidRPr="00193266">
              <w:rPr>
                <w:lang w:val="en-US" w:eastAsia="zh-CN"/>
              </w:rPr>
              <w:instrText>stat</w:instrText>
            </w:r>
            <w:r w:rsidRPr="00193266">
              <w:rPr>
                <w:lang w:eastAsia="zh-CN"/>
              </w:rPr>
              <w:instrText>.</w:instrText>
            </w:r>
            <w:r w:rsidRPr="00193266">
              <w:rPr>
                <w:lang w:val="en-US" w:eastAsia="zh-CN"/>
              </w:rPr>
              <w:instrText>mkrf</w:instrText>
            </w:r>
            <w:r w:rsidRPr="00193266">
              <w:rPr>
                <w:lang w:eastAsia="zh-CN"/>
              </w:rPr>
              <w:instrText>.</w:instrText>
            </w:r>
            <w:r w:rsidRPr="00193266">
              <w:rPr>
                <w:lang w:val="en-US" w:eastAsia="zh-CN"/>
              </w:rPr>
              <w:instrText>ru</w:instrText>
            </w:r>
            <w:r w:rsidRPr="00193266">
              <w:rPr>
                <w:lang w:eastAsia="zh-CN"/>
              </w:rPr>
              <w:instrText>/</w:instrText>
            </w:r>
            <w:r w:rsidRPr="00193266">
              <w:rPr>
                <w:lang w:val="en-US" w:eastAsia="zh-CN"/>
              </w:rPr>
              <w:instrText>questions</w:instrText>
            </w:r>
            <w:r w:rsidRPr="00193266">
              <w:rPr>
                <w:lang w:eastAsia="zh-CN"/>
              </w:rPr>
              <w:instrText>/</w:instrText>
            </w:r>
            <w:r w:rsidRPr="00193266">
              <w:rPr>
                <w:lang w:val="en-US" w:eastAsia="zh-CN"/>
              </w:rPr>
              <w:instrText>search</w:instrText>
            </w:r>
            <w:r w:rsidRPr="00193266">
              <w:rPr>
                <w:lang w:eastAsia="zh-CN"/>
              </w:rPr>
              <w:instrText>.</w:instrText>
            </w:r>
            <w:r w:rsidRPr="00193266">
              <w:rPr>
                <w:lang w:val="en-US" w:eastAsia="zh-CN"/>
              </w:rPr>
              <w:instrText>php</w:instrText>
            </w:r>
            <w:r w:rsidRPr="00193266">
              <w:rPr>
                <w:lang w:eastAsia="zh-CN"/>
              </w:rPr>
              <w:instrText>?</w:instrText>
            </w:r>
            <w:r w:rsidRPr="00193266">
              <w:rPr>
                <w:lang w:val="en-US" w:eastAsia="zh-CN"/>
              </w:rPr>
              <w:instrText>tags</w:instrText>
            </w:r>
            <w:r w:rsidRPr="00193266">
              <w:rPr>
                <w:lang w:eastAsia="zh-CN"/>
              </w:rPr>
              <w:instrText>=%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BD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5%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BA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BE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BC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BC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5%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1%80%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1%87%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5%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1%81%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BA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8%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5+%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BE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1%80%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3%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BD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8%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7%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1%86%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8%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8,%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1%87%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8%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1%81%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BB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BE</w:instrText>
            </w:r>
            <w:r w:rsidRPr="00193266">
              <w:rPr>
                <w:lang w:eastAsia="zh-CN"/>
              </w:rPr>
              <w:instrText>+%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BF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BE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1%81%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5%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1%89%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5%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BD</w:instrText>
            </w:r>
            <w:r w:rsidRPr="00193266">
              <w:rPr>
                <w:lang w:eastAsia="zh-CN"/>
              </w:rPr>
              <w:instrText>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8%</w:instrText>
            </w:r>
            <w:r w:rsidRPr="00193266">
              <w:rPr>
                <w:lang w:val="en-US" w:eastAsia="zh-CN"/>
              </w:rPr>
              <w:instrText>D</w:instrText>
            </w:r>
            <w:r w:rsidRPr="00193266">
              <w:rPr>
                <w:lang w:eastAsia="zh-CN"/>
              </w:rPr>
              <w:instrText>0%</w:instrText>
            </w:r>
            <w:r w:rsidRPr="00193266">
              <w:rPr>
                <w:lang w:val="en-US" w:eastAsia="zh-CN"/>
              </w:rPr>
              <w:instrText>B</w:instrText>
            </w:r>
            <w:r w:rsidRPr="00193266">
              <w:rPr>
                <w:lang w:eastAsia="zh-CN"/>
              </w:rPr>
              <w:instrText>9" \</w:instrText>
            </w:r>
            <w:r w:rsidRPr="00193266">
              <w:rPr>
                <w:lang w:val="en-US" w:eastAsia="zh-CN"/>
              </w:rPr>
              <w:instrText>l</w:instrText>
            </w:r>
            <w:r w:rsidRPr="00193266">
              <w:rPr>
                <w:lang w:eastAsia="zh-CN"/>
              </w:rPr>
              <w:instrText xml:space="preserve"> "</w:instrText>
            </w:r>
            <w:r w:rsidRPr="00193266">
              <w:rPr>
                <w:lang w:val="en-US" w:eastAsia="zh-CN"/>
              </w:rPr>
              <w:instrText>collapse</w:instrText>
            </w:r>
            <w:r w:rsidRPr="00193266">
              <w:rPr>
                <w:lang w:eastAsia="zh-CN"/>
              </w:rPr>
              <w:instrText>2316768"</w:instrText>
            </w:r>
            <w:r w:rsidRPr="00193266">
              <w:rPr>
                <w:lang w:val="en-US" w:eastAsia="zh-CN"/>
              </w:rPr>
              <w:fldChar w:fldCharType="separate"/>
            </w:r>
            <w:r w:rsidRPr="00193266">
              <w:t>Число посещений мероприятий, проведенных некоммерческими организациями, направленных на сохранение и развитие духовно-нравственных и культурных ценностей</w:t>
            </w:r>
          </w:p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193266">
              <w:rPr>
                <w:lang w:val="en-US" w:eastAsia="zh-CN"/>
              </w:rPr>
              <w:fldChar w:fldCharType="end"/>
            </w:r>
          </w:p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единиц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3,1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3,2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3,3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3,4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3,5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  <w:jc w:val="center"/>
            </w:pPr>
            <w:r w:rsidRPr="00193266">
              <w:t>3,6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EB5CBF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п</w:t>
            </w:r>
            <w:r w:rsidR="00193266" w:rsidRPr="00193266">
              <w:t>ротокольное решение экспертной комиссии конкурса на предоставление субсидий в форме грантов Главы Республики Тыва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 w:rsidRPr="00193266">
              <w:t>Агентство по делам национальностей Республики Тыва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266" w:rsidRPr="00193266" w:rsidRDefault="00EB5CBF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к</w:t>
            </w:r>
            <w:r w:rsidR="00193266" w:rsidRPr="00193266">
              <w:t>оличество участников мероприятий по укреплению гражданского единства, количество участников мероприятий этнокультурной направленности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193266" w:rsidRPr="00193266" w:rsidRDefault="00EB5CBF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о</w:t>
            </w:r>
            <w:r w:rsidR="00193266" w:rsidRPr="00193266">
              <w:t>фициальный сайт Агентства по делам национальностей Республики Тыва, официальный аккаунт Агентства по делам национальностей Республики Тыва в социальной сети «ВК», официальный сайт Грантов Главы Республики Тыва</w:t>
            </w:r>
          </w:p>
        </w:tc>
        <w:tc>
          <w:tcPr>
            <w:tcW w:w="301" w:type="dxa"/>
            <w:tcBorders>
              <w:left w:val="single" w:sz="6" w:space="0" w:color="auto"/>
            </w:tcBorders>
            <w:vAlign w:val="bottom"/>
          </w:tcPr>
          <w:p w:rsidR="00193266" w:rsidRPr="00193266" w:rsidRDefault="00193266" w:rsidP="00193266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r>
              <w:t>»;</w:t>
            </w:r>
          </w:p>
        </w:tc>
      </w:tr>
    </w:tbl>
    <w:p w:rsidR="00E61220" w:rsidRDefault="00E61220" w:rsidP="00E6122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F66" w:rsidRPr="004E4290" w:rsidRDefault="00E61220" w:rsidP="00E61220">
      <w:pPr>
        <w:pStyle w:val="ConsPlusNormal"/>
        <w:numPr>
          <w:ilvl w:val="0"/>
          <w:numId w:val="1"/>
        </w:num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6ABB" w:rsidRPr="004E4290">
        <w:rPr>
          <w:rFonts w:ascii="Times New Roman" w:hAnsi="Times New Roman" w:cs="Times New Roman"/>
          <w:sz w:val="28"/>
          <w:szCs w:val="28"/>
        </w:rPr>
        <w:t>риложение № 2</w:t>
      </w:r>
      <w:r w:rsidR="00D56270" w:rsidRPr="004E4290">
        <w:rPr>
          <w:rFonts w:ascii="Times New Roman" w:hAnsi="Times New Roman" w:cs="Times New Roman"/>
          <w:sz w:val="28"/>
          <w:szCs w:val="28"/>
        </w:rPr>
        <w:t xml:space="preserve"> </w:t>
      </w:r>
      <w:r w:rsidR="00086ABB" w:rsidRPr="004E4290">
        <w:rPr>
          <w:rFonts w:ascii="Times New Roman" w:hAnsi="Times New Roman" w:cs="Times New Roman"/>
          <w:sz w:val="28"/>
          <w:szCs w:val="28"/>
        </w:rPr>
        <w:t xml:space="preserve">к </w:t>
      </w:r>
      <w:r w:rsidR="00DB10A7">
        <w:rPr>
          <w:rFonts w:ascii="Times New Roman" w:hAnsi="Times New Roman" w:cs="Times New Roman"/>
          <w:sz w:val="28"/>
          <w:szCs w:val="28"/>
        </w:rPr>
        <w:t>П</w:t>
      </w:r>
      <w:r w:rsidR="00086ABB" w:rsidRPr="004E4290">
        <w:rPr>
          <w:rFonts w:ascii="Times New Roman" w:hAnsi="Times New Roman" w:cs="Times New Roman"/>
          <w:sz w:val="28"/>
          <w:szCs w:val="28"/>
        </w:rPr>
        <w:t>рограмме</w:t>
      </w:r>
      <w:r w:rsidR="00D56270" w:rsidRPr="004E4290">
        <w:rPr>
          <w:rFonts w:ascii="Times New Roman" w:hAnsi="Times New Roman" w:cs="Times New Roman"/>
          <w:sz w:val="28"/>
          <w:szCs w:val="28"/>
        </w:rPr>
        <w:t xml:space="preserve"> </w:t>
      </w:r>
      <w:r w:rsidR="00086ABB" w:rsidRPr="004E429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6F66" w:rsidRPr="004E4290" w:rsidRDefault="00446F66" w:rsidP="004E4290">
      <w:pPr>
        <w:pStyle w:val="ConsPlusNormal"/>
        <w:suppressAutoHyphens w:val="0"/>
        <w:ind w:left="8789"/>
        <w:jc w:val="center"/>
        <w:rPr>
          <w:rFonts w:ascii="Times New Roman" w:hAnsi="Times New Roman" w:cs="Times New Roman"/>
          <w:sz w:val="24"/>
        </w:rPr>
      </w:pPr>
    </w:p>
    <w:p w:rsidR="00E61220" w:rsidRDefault="00E6122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46F66" w:rsidRPr="00E61220" w:rsidRDefault="00086ABB" w:rsidP="00E61220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lastRenderedPageBreak/>
        <w:t>«Приложение № 2</w:t>
      </w:r>
    </w:p>
    <w:p w:rsidR="00446F66" w:rsidRPr="00E61220" w:rsidRDefault="00086ABB" w:rsidP="00E61220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D56270" w:rsidRPr="00E61220">
        <w:rPr>
          <w:rFonts w:ascii="Times New Roman" w:hAnsi="Times New Roman" w:cs="Times New Roman"/>
          <w:sz w:val="28"/>
          <w:szCs w:val="28"/>
        </w:rPr>
        <w:t xml:space="preserve"> </w:t>
      </w:r>
      <w:r w:rsidRPr="00E61220">
        <w:rPr>
          <w:rFonts w:ascii="Times New Roman" w:hAnsi="Times New Roman" w:cs="Times New Roman"/>
          <w:sz w:val="28"/>
          <w:szCs w:val="28"/>
        </w:rPr>
        <w:t>Республики Тыва</w:t>
      </w:r>
      <w:r w:rsidR="00E61220">
        <w:rPr>
          <w:rFonts w:ascii="Times New Roman" w:hAnsi="Times New Roman" w:cs="Times New Roman"/>
          <w:sz w:val="28"/>
          <w:szCs w:val="28"/>
        </w:rPr>
        <w:t xml:space="preserve"> </w:t>
      </w:r>
      <w:r w:rsidRPr="00E61220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</w:t>
      </w:r>
      <w:r w:rsidR="00E61220">
        <w:rPr>
          <w:rFonts w:ascii="Times New Roman" w:hAnsi="Times New Roman" w:cs="Times New Roman"/>
          <w:sz w:val="28"/>
          <w:szCs w:val="28"/>
        </w:rPr>
        <w:t xml:space="preserve"> </w:t>
      </w:r>
      <w:r w:rsidRPr="00E61220">
        <w:rPr>
          <w:rFonts w:ascii="Times New Roman" w:hAnsi="Times New Roman" w:cs="Times New Roman"/>
          <w:sz w:val="28"/>
          <w:szCs w:val="28"/>
        </w:rPr>
        <w:t>Российской Федерации в Республике Тыва»</w:t>
      </w:r>
    </w:p>
    <w:p w:rsidR="00446F66" w:rsidRPr="00E61220" w:rsidRDefault="00446F66" w:rsidP="00E61220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E61220" w:rsidRPr="00E61220" w:rsidRDefault="00E61220" w:rsidP="00E61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220" w:rsidRDefault="00E61220" w:rsidP="00E61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 xml:space="preserve">ПРОКСИ-ПОКАЗАТЕЛИ </w:t>
      </w:r>
    </w:p>
    <w:p w:rsidR="00446F66" w:rsidRPr="00E61220" w:rsidRDefault="00086ABB" w:rsidP="00E61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(индикаторы)</w:t>
      </w:r>
      <w:r w:rsidR="00E61220">
        <w:rPr>
          <w:rFonts w:ascii="Times New Roman" w:hAnsi="Times New Roman" w:cs="Times New Roman"/>
          <w:sz w:val="28"/>
          <w:szCs w:val="28"/>
        </w:rPr>
        <w:t xml:space="preserve"> </w:t>
      </w:r>
      <w:r w:rsidRPr="00E61220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446F66" w:rsidRPr="00E61220" w:rsidRDefault="00086ABB" w:rsidP="00E61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</w:t>
      </w:r>
    </w:p>
    <w:p w:rsidR="00446F66" w:rsidRPr="00E61220" w:rsidRDefault="00086ABB" w:rsidP="00E61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Российской Федерации в Республике Тыва»</w:t>
      </w:r>
    </w:p>
    <w:p w:rsidR="00446F66" w:rsidRPr="00E61220" w:rsidRDefault="00446F66" w:rsidP="00E61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373"/>
        <w:gridCol w:w="1559"/>
        <w:gridCol w:w="1134"/>
        <w:gridCol w:w="993"/>
        <w:gridCol w:w="992"/>
        <w:gridCol w:w="993"/>
        <w:gridCol w:w="850"/>
        <w:gridCol w:w="851"/>
        <w:gridCol w:w="708"/>
        <w:gridCol w:w="850"/>
        <w:gridCol w:w="2552"/>
        <w:gridCol w:w="314"/>
      </w:tblGrid>
      <w:tr w:rsidR="006C1DF9" w:rsidRPr="00E61220" w:rsidTr="006C1DF9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кварталам/месяцам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C1DF9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показателя</w:t>
            </w:r>
          </w:p>
        </w:tc>
        <w:tc>
          <w:tcPr>
            <w:tcW w:w="314" w:type="dxa"/>
            <w:tcBorders>
              <w:left w:val="single" w:sz="6" w:space="0" w:color="auto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F9" w:rsidRPr="00E61220" w:rsidTr="006C1DF9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N+1</w:t>
            </w:r>
          </w:p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6" w:space="0" w:color="auto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F9" w:rsidRPr="00E61220" w:rsidTr="006C1DF9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6C1DF9" w:rsidRPr="006C1DF9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dxa"/>
            <w:tcBorders>
              <w:left w:val="single" w:sz="6" w:space="0" w:color="auto"/>
            </w:tcBorders>
          </w:tcPr>
          <w:p w:rsidR="006C1DF9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F9" w:rsidRPr="00E61220" w:rsidTr="006C1DF9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C1DF9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государственной (муниципальной) программы «Доля граждан, положительно оценивающих состояние межнациональных, </w:t>
            </w:r>
          </w:p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межконфессиональных отношений, в общей численности граждан, проживающих в Республике Тыва», ед. измерения по ОКЕИ</w:t>
            </w:r>
          </w:p>
        </w:tc>
        <w:tc>
          <w:tcPr>
            <w:tcW w:w="314" w:type="dxa"/>
            <w:tcBorders>
              <w:left w:val="single" w:sz="6" w:space="0" w:color="auto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F9" w:rsidRPr="00E61220" w:rsidTr="006C1DF9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6C1DF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«Наименование прокси-показателя»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6" w:space="0" w:color="auto"/>
            </w:tcBorders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F9" w:rsidRPr="00E61220" w:rsidTr="006C1DF9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6C1DF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Уровень общероссийской гражданской идентичности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DB10A7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E6122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DF9" w:rsidRPr="00E61220" w:rsidRDefault="006C1DF9" w:rsidP="006C1DF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опрос населения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C1DF9" w:rsidRPr="00E61220" w:rsidRDefault="006C1DF9" w:rsidP="006C1DF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314" w:type="dxa"/>
            <w:tcBorders>
              <w:left w:val="single" w:sz="6" w:space="0" w:color="auto"/>
            </w:tcBorders>
            <w:vAlign w:val="bottom"/>
          </w:tcPr>
          <w:p w:rsidR="006C1DF9" w:rsidRPr="00E61220" w:rsidRDefault="006C1DF9" w:rsidP="006C1DF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C1DF9" w:rsidRDefault="006C1DF9" w:rsidP="006C1DF9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F66" w:rsidRPr="004E4290" w:rsidRDefault="00DB10A7" w:rsidP="006C1DF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86ABB" w:rsidRPr="004E4290">
        <w:rPr>
          <w:rFonts w:ascii="Times New Roman" w:eastAsia="Times New Roman" w:hAnsi="Times New Roman" w:cs="Times New Roman"/>
          <w:sz w:val="28"/>
          <w:szCs w:val="28"/>
        </w:rPr>
        <w:t xml:space="preserve">) в приложение № 3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6ABB" w:rsidRPr="004E4290">
        <w:rPr>
          <w:rFonts w:ascii="Times New Roman" w:eastAsia="Times New Roman" w:hAnsi="Times New Roman" w:cs="Times New Roman"/>
          <w:sz w:val="28"/>
          <w:szCs w:val="28"/>
        </w:rPr>
        <w:t>рограмме изложить в следующей редакции:</w:t>
      </w:r>
    </w:p>
    <w:p w:rsidR="006C1DF9" w:rsidRDefault="006C1DF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46F66" w:rsidRPr="006C1DF9" w:rsidRDefault="00086ABB" w:rsidP="006C1DF9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C1DF9">
        <w:rPr>
          <w:rFonts w:ascii="Times New Roman" w:hAnsi="Times New Roman" w:cs="Times New Roman"/>
          <w:sz w:val="28"/>
          <w:szCs w:val="28"/>
        </w:rPr>
        <w:lastRenderedPageBreak/>
        <w:t>«Приложение № 3</w:t>
      </w:r>
    </w:p>
    <w:p w:rsidR="00446F66" w:rsidRPr="006C1DF9" w:rsidRDefault="00086ABB" w:rsidP="006C1DF9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C1DF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6C1DF9">
        <w:rPr>
          <w:rFonts w:ascii="Times New Roman" w:hAnsi="Times New Roman" w:cs="Times New Roman"/>
          <w:sz w:val="28"/>
          <w:szCs w:val="28"/>
        </w:rPr>
        <w:t xml:space="preserve"> </w:t>
      </w:r>
      <w:r w:rsidRPr="006C1DF9">
        <w:rPr>
          <w:rFonts w:ascii="Times New Roman" w:hAnsi="Times New Roman" w:cs="Times New Roman"/>
          <w:sz w:val="28"/>
          <w:szCs w:val="28"/>
        </w:rPr>
        <w:t>Республики Тыва</w:t>
      </w:r>
      <w:r w:rsidR="006C1DF9">
        <w:rPr>
          <w:rFonts w:ascii="Times New Roman" w:hAnsi="Times New Roman" w:cs="Times New Roman"/>
          <w:sz w:val="28"/>
          <w:szCs w:val="28"/>
        </w:rPr>
        <w:t xml:space="preserve"> </w:t>
      </w:r>
      <w:r w:rsidRPr="006C1DF9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</w:t>
      </w:r>
      <w:r w:rsidR="006C1DF9">
        <w:rPr>
          <w:rFonts w:ascii="Times New Roman" w:hAnsi="Times New Roman" w:cs="Times New Roman"/>
          <w:sz w:val="28"/>
          <w:szCs w:val="28"/>
        </w:rPr>
        <w:t xml:space="preserve"> </w:t>
      </w:r>
      <w:r w:rsidRPr="006C1DF9">
        <w:rPr>
          <w:rFonts w:ascii="Times New Roman" w:hAnsi="Times New Roman" w:cs="Times New Roman"/>
          <w:sz w:val="28"/>
          <w:szCs w:val="28"/>
        </w:rPr>
        <w:t>Российской Федерации в Республике Тыва»</w:t>
      </w:r>
    </w:p>
    <w:p w:rsidR="00446F66" w:rsidRPr="006C1DF9" w:rsidRDefault="00446F66" w:rsidP="006C1DF9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446F66" w:rsidRPr="006C1DF9" w:rsidRDefault="00446F66" w:rsidP="006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66" w:rsidRPr="006C1DF9" w:rsidRDefault="00086ABB" w:rsidP="006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DF9">
        <w:rPr>
          <w:rFonts w:ascii="Times New Roman" w:hAnsi="Times New Roman" w:cs="Times New Roman"/>
          <w:sz w:val="28"/>
          <w:szCs w:val="28"/>
        </w:rPr>
        <w:t>ПОМЕСЯЧНЫЙ ПЛАН</w:t>
      </w:r>
    </w:p>
    <w:p w:rsidR="00446F66" w:rsidRPr="006C1DF9" w:rsidRDefault="00086ABB" w:rsidP="006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DF9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:rsidR="00446F66" w:rsidRPr="006C1DF9" w:rsidRDefault="00086ABB" w:rsidP="006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DF9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</w:t>
      </w:r>
    </w:p>
    <w:p w:rsidR="00446F66" w:rsidRPr="006C1DF9" w:rsidRDefault="00086ABB" w:rsidP="006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DF9">
        <w:rPr>
          <w:rFonts w:ascii="Times New Roman" w:hAnsi="Times New Roman" w:cs="Times New Roman"/>
          <w:sz w:val="28"/>
          <w:szCs w:val="28"/>
        </w:rPr>
        <w:t>Российской Федерации в Республике Тыва» на 2024 год</w:t>
      </w:r>
    </w:p>
    <w:p w:rsidR="00446F66" w:rsidRPr="006C1DF9" w:rsidRDefault="00446F66" w:rsidP="006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780"/>
        <w:gridCol w:w="1133"/>
        <w:gridCol w:w="707"/>
        <w:gridCol w:w="852"/>
        <w:gridCol w:w="851"/>
        <w:gridCol w:w="710"/>
        <w:gridCol w:w="566"/>
        <w:gridCol w:w="567"/>
        <w:gridCol w:w="707"/>
        <w:gridCol w:w="713"/>
        <w:gridCol w:w="992"/>
        <w:gridCol w:w="990"/>
        <w:gridCol w:w="1147"/>
        <w:gridCol w:w="1405"/>
      </w:tblGrid>
      <w:tr w:rsidR="004E6AC3" w:rsidRPr="006C1DF9" w:rsidTr="004E6AC3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2054"/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8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На конец</w:t>
            </w:r>
          </w:p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2024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C1DF9">
              <w:rPr>
                <w:sz w:val="22"/>
                <w:szCs w:val="22"/>
              </w:rPr>
              <w:t>года</w:t>
            </w: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январь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апрель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июнь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сентябрь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октябрь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ноябрь</w:t>
            </w: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46F66" w:rsidRPr="006C1DF9" w:rsidTr="006C1DF9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15</w:t>
            </w:r>
          </w:p>
        </w:tc>
      </w:tr>
      <w:tr w:rsidR="00446F66" w:rsidRPr="006C1DF9" w:rsidTr="004E6AC3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1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Цель государственной программы «Обеспечение межнационального и межрелигиозного мира и согласия, гармонизация межнациональных (межэтнических) отношений»</w:t>
            </w:r>
          </w:p>
        </w:tc>
      </w:tr>
      <w:tr w:rsidR="00446F66" w:rsidRPr="006C1DF9" w:rsidTr="006C1DF9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Доля граждан, положительно оценивающих состояние межнациональных, межконфессиональных отношений, в общей численности граждан, проживающих в Республике Тыва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75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75</w:t>
            </w:r>
          </w:p>
        </w:tc>
      </w:tr>
      <w:tr w:rsidR="00446F66" w:rsidRPr="006C1DF9" w:rsidTr="006C1DF9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Количество участников мероприятий, направленных на гармонизацию межрелигиозных и межнациональных (межэтнических) отношений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446F66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66" w:rsidRPr="006C1DF9" w:rsidRDefault="00086ABB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30,4</w:t>
            </w:r>
          </w:p>
        </w:tc>
      </w:tr>
    </w:tbl>
    <w:p w:rsidR="004E6AC3" w:rsidRDefault="004E6AC3"/>
    <w:p w:rsidR="004E6AC3" w:rsidRDefault="004E6AC3"/>
    <w:tbl>
      <w:tblPr>
        <w:tblW w:w="1577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3780"/>
        <w:gridCol w:w="1133"/>
        <w:gridCol w:w="707"/>
        <w:gridCol w:w="91"/>
        <w:gridCol w:w="761"/>
        <w:gridCol w:w="41"/>
        <w:gridCol w:w="800"/>
        <w:gridCol w:w="10"/>
        <w:gridCol w:w="710"/>
        <w:gridCol w:w="79"/>
        <w:gridCol w:w="487"/>
        <w:gridCol w:w="314"/>
        <w:gridCol w:w="253"/>
        <w:gridCol w:w="548"/>
        <w:gridCol w:w="159"/>
        <w:gridCol w:w="640"/>
        <w:gridCol w:w="73"/>
        <w:gridCol w:w="728"/>
        <w:gridCol w:w="264"/>
        <w:gridCol w:w="535"/>
        <w:gridCol w:w="455"/>
        <w:gridCol w:w="346"/>
        <w:gridCol w:w="801"/>
        <w:gridCol w:w="1252"/>
        <w:gridCol w:w="316"/>
      </w:tblGrid>
      <w:tr w:rsidR="004E6AC3" w:rsidRPr="006C1DF9" w:rsidTr="004E6AC3">
        <w:trPr>
          <w:trHeight w:val="20"/>
          <w:tblHeader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13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15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Цель государственной программы</w:t>
            </w:r>
            <w:r w:rsidRPr="006C1DF9">
              <w:rPr>
                <w:sz w:val="22"/>
                <w:szCs w:val="22"/>
              </w:rPr>
              <w:t xml:space="preserve"> «Обеспечение равенства прав и свобод человека и гражданина независимо от расы, национальности, языка, отношения к религии и других обстоятельств»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Количество выявленных фактов нарушения обеспечение равенства прав и свобод человека и гражданина независимо от расы, национальности, языка, отношения к религии и других обстоятельств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единиц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Цель государственной программы «Успешная социальная и культурная адаптация и интеграция мигрантов»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Количество иностранных граждан, охваченных мероприятиями по социально-культурной адаптации и интеграции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300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710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Цель государственной программы «Сохранение и развитие этнокультурного многообразия народов»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Количество участников мероприятий, направленных на этнокультурное развитие народов 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317"/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30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Цель государственной программы «Укрепление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нации)»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3,5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319"/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13,9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67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Цель государственной программы «Развитие российского казачества на территории Республики Тыва»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Количество участников мероприятий, направленных на сохранение и развитие казачества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220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Цель государственной программы «Поддержка коренных малочисленных народов Севера, Сибири и Дальнего Востока Российской Федерации, проживающих на территории Республики Тыва»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 xml:space="preserve">Доля граждан из числа коренных малочисленных народов Севера, Сибири и Дальнего Востока Российской Федерации, проживающих на территории Республики Тыва, удовлетворенных качеством реализуемых мероприятий, </w:t>
            </w:r>
            <w:r w:rsidRPr="006C1DF9">
              <w:rPr>
                <w:sz w:val="22"/>
                <w:szCs w:val="22"/>
              </w:rPr>
              <w:lastRenderedPageBreak/>
              <w:t>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71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71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Количество общин и иных объединений коренных малочисленных народов, получивших поддержку на сохранение и развитие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единиц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4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30"/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Число участников, направленных на сохранение культур и традиционного образа жизни коренных малочисленных народов Российской 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человек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0,41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0,56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0,66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0,76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1,39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1,42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1,45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1,45</w:t>
            </w:r>
          </w:p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30"/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Цель государственной программы «Развитие некоммерческого сектора в Республике Тыва»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iCs/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30"/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Количество поддержанных социально значимых проектов и программ НКО, реализуемых НКО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единиц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15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4E6AC3" w:rsidRPr="006C1DF9" w:rsidTr="004E6AC3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30"/>
                <w:tab w:val="left" w:pos="11057"/>
              </w:tabs>
              <w:suppressAutoHyphens w:val="0"/>
              <w:jc w:val="center"/>
              <w:rPr>
                <w:iCs/>
                <w:sz w:val="22"/>
                <w:szCs w:val="22"/>
              </w:rPr>
            </w:pPr>
            <w:r w:rsidRPr="006C1DF9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305D8C" w:rsidP="004E6AC3">
            <w:pPr>
              <w:pStyle w:val="TableParagraph"/>
              <w:shd w:val="clear" w:color="auto" w:fill="auto"/>
              <w:tabs>
                <w:tab w:val="left" w:pos="11057"/>
              </w:tabs>
              <w:suppressAutoHyphens w:val="0"/>
            </w:pPr>
            <w:hyperlink r:id="rId12" w:anchor="collapse2316768" w:history="1">
              <w:r w:rsidR="004E6AC3" w:rsidRPr="006C1DF9">
                <w:t>Число посещений мероприятий, проведенных некоммерческими организациями, направленных на сохранение и развитие духовно-нравственных и культурных ценностей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тыс. человек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0,5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0,4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0,3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E6AC3" w:rsidRPr="006C1DF9" w:rsidRDefault="004E6AC3" w:rsidP="006C1DF9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6C1DF9">
              <w:rPr>
                <w:sz w:val="22"/>
                <w:szCs w:val="22"/>
              </w:rPr>
              <w:t>3</w:t>
            </w:r>
          </w:p>
        </w:tc>
        <w:tc>
          <w:tcPr>
            <w:tcW w:w="316" w:type="dxa"/>
            <w:tcBorders>
              <w:left w:val="single" w:sz="6" w:space="0" w:color="auto"/>
            </w:tcBorders>
            <w:vAlign w:val="bottom"/>
          </w:tcPr>
          <w:p w:rsidR="004E6AC3" w:rsidRPr="006C1DF9" w:rsidRDefault="004E6AC3" w:rsidP="004E6AC3">
            <w:pPr>
              <w:pStyle w:val="ab"/>
              <w:shd w:val="clear" w:color="auto" w:fill="auto"/>
              <w:tabs>
                <w:tab w:val="left" w:pos="1105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4E6AC3" w:rsidRDefault="004E6AC3" w:rsidP="004E6AC3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F66" w:rsidRPr="004E4290" w:rsidRDefault="00224C9A" w:rsidP="004E6AC3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86ABB" w:rsidRPr="004E429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E6A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6ABB" w:rsidRPr="004E4290">
        <w:rPr>
          <w:rFonts w:ascii="Times New Roman" w:eastAsia="Times New Roman" w:hAnsi="Times New Roman" w:cs="Times New Roman"/>
          <w:sz w:val="28"/>
          <w:szCs w:val="28"/>
        </w:rPr>
        <w:t xml:space="preserve">риложение № 4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6ABB" w:rsidRPr="004E4290">
        <w:rPr>
          <w:rFonts w:ascii="Times New Roman" w:eastAsia="Times New Roman" w:hAnsi="Times New Roman" w:cs="Times New Roman"/>
          <w:sz w:val="28"/>
          <w:szCs w:val="28"/>
        </w:rPr>
        <w:t>рограмме изложить в следующей редакции:</w:t>
      </w:r>
    </w:p>
    <w:p w:rsidR="004E6AC3" w:rsidRDefault="004E6AC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46F66" w:rsidRPr="004E6AC3" w:rsidRDefault="00086ABB" w:rsidP="004E6AC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E6AC3">
        <w:rPr>
          <w:rFonts w:ascii="Times New Roman" w:hAnsi="Times New Roman" w:cs="Times New Roman"/>
          <w:sz w:val="28"/>
          <w:szCs w:val="28"/>
        </w:rPr>
        <w:lastRenderedPageBreak/>
        <w:t>«Приложение № 4</w:t>
      </w:r>
    </w:p>
    <w:p w:rsidR="00446F66" w:rsidRPr="004E6AC3" w:rsidRDefault="00086ABB" w:rsidP="004E6AC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E6AC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D56270" w:rsidRPr="004E6AC3">
        <w:rPr>
          <w:rFonts w:ascii="Times New Roman" w:hAnsi="Times New Roman" w:cs="Times New Roman"/>
          <w:sz w:val="28"/>
          <w:szCs w:val="28"/>
        </w:rPr>
        <w:t xml:space="preserve"> </w:t>
      </w:r>
      <w:r w:rsidRPr="004E6AC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E6AC3" w:rsidRDefault="00086ABB" w:rsidP="004E6AC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E6AC3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</w:t>
      </w:r>
      <w:r w:rsidR="004E6AC3">
        <w:rPr>
          <w:rFonts w:ascii="Times New Roman" w:hAnsi="Times New Roman" w:cs="Times New Roman"/>
          <w:sz w:val="28"/>
          <w:szCs w:val="28"/>
        </w:rPr>
        <w:t xml:space="preserve"> </w:t>
      </w:r>
      <w:r w:rsidRPr="004E6AC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446F66" w:rsidRPr="004E6AC3" w:rsidRDefault="00086ABB" w:rsidP="004E6AC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E6AC3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446F66" w:rsidRPr="004E6AC3" w:rsidRDefault="00446F66" w:rsidP="004E6AC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46F66" w:rsidRPr="001977CD" w:rsidRDefault="00446F66" w:rsidP="004E6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66" w:rsidRPr="004E6AC3" w:rsidRDefault="00086ABB" w:rsidP="004E6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C3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4E6AC3" w:rsidRDefault="00086ABB" w:rsidP="004E6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C3">
        <w:rPr>
          <w:rFonts w:ascii="Times New Roman" w:hAnsi="Times New Roman" w:cs="Times New Roman"/>
          <w:sz w:val="28"/>
          <w:szCs w:val="28"/>
        </w:rPr>
        <w:t xml:space="preserve">государственной программы «Реализация дарственной национальной </w:t>
      </w:r>
    </w:p>
    <w:p w:rsidR="00446F66" w:rsidRDefault="00086ABB" w:rsidP="004E6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C3">
        <w:rPr>
          <w:rFonts w:ascii="Times New Roman" w:hAnsi="Times New Roman" w:cs="Times New Roman"/>
          <w:sz w:val="28"/>
          <w:szCs w:val="28"/>
        </w:rPr>
        <w:t>политики</w:t>
      </w:r>
      <w:r w:rsidR="004E6AC3">
        <w:rPr>
          <w:rFonts w:ascii="Times New Roman" w:hAnsi="Times New Roman" w:cs="Times New Roman"/>
          <w:sz w:val="28"/>
          <w:szCs w:val="28"/>
        </w:rPr>
        <w:t xml:space="preserve"> </w:t>
      </w:r>
      <w:r w:rsidRPr="004E6AC3">
        <w:rPr>
          <w:rFonts w:ascii="Times New Roman" w:hAnsi="Times New Roman" w:cs="Times New Roman"/>
          <w:sz w:val="28"/>
          <w:szCs w:val="28"/>
        </w:rPr>
        <w:t>Российской Федерации в Республике Тыва»</w:t>
      </w:r>
    </w:p>
    <w:p w:rsidR="004E6AC3" w:rsidRPr="004E6AC3" w:rsidRDefault="004E6AC3" w:rsidP="004E6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8"/>
        <w:gridCol w:w="1032"/>
        <w:gridCol w:w="972"/>
        <w:gridCol w:w="972"/>
        <w:gridCol w:w="1128"/>
        <w:gridCol w:w="1128"/>
        <w:gridCol w:w="1128"/>
        <w:gridCol w:w="1128"/>
        <w:gridCol w:w="1250"/>
      </w:tblGrid>
      <w:tr w:rsidR="00446F66" w:rsidRPr="004E6AC3" w:rsidTr="00CF7A61">
        <w:trPr>
          <w:trHeight w:val="20"/>
          <w:tblHeader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5A1166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5A1166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5A1166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5A1166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5A1166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5A1166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5A1166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5A1166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5A1166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6F66" w:rsidRPr="004E6AC3" w:rsidTr="00CF7A61">
        <w:trPr>
          <w:trHeight w:val="20"/>
          <w:tblHeader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E6AC3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Итого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Государственная программа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18339,4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456,6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24545,16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25846,77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28152,83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29485,61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126826,37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(всего),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числе: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10631,4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12676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12823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14039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14003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64172,4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7708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456,6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11869,16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13023,77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14113,83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15482,61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62653,97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 [2]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7708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456,6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11868,56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13023,17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14113,2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15481,85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62651,38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Объем налоговых расходов Республики Тыва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(справочно)[3]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Направление (подпрограмма) 1 «Общероссийская гр</w:t>
            </w:r>
            <w:r w:rsidR="00224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ажданская идентичность»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2222,4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4475,32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4734,89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4907,31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5388,1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21728,02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1.1. Ведомственный проект «Организация и проведение государственных праздников»: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626,3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663,54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695,9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729,2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763,62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3478,56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657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722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756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3444</w:t>
            </w:r>
          </w:p>
        </w:tc>
      </w:tr>
    </w:tbl>
    <w:p w:rsidR="001977CD" w:rsidRDefault="001977CD"/>
    <w:tbl>
      <w:tblPr>
        <w:tblW w:w="15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8"/>
        <w:gridCol w:w="1032"/>
        <w:gridCol w:w="972"/>
        <w:gridCol w:w="972"/>
        <w:gridCol w:w="1128"/>
        <w:gridCol w:w="1128"/>
        <w:gridCol w:w="1128"/>
        <w:gridCol w:w="1128"/>
        <w:gridCol w:w="1250"/>
      </w:tblGrid>
      <w:tr w:rsidR="001977CD" w:rsidRPr="004E6AC3" w:rsidTr="008A73C9">
        <w:trPr>
          <w:trHeight w:val="20"/>
          <w:tblHeader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7CD" w:rsidRPr="004E6AC3" w:rsidRDefault="001977CD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977CD" w:rsidRPr="004E6AC3" w:rsidRDefault="001977CD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977CD" w:rsidRPr="004E6AC3" w:rsidRDefault="001977CD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977CD" w:rsidRPr="004E6AC3" w:rsidRDefault="001977CD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977CD" w:rsidRPr="004E6AC3" w:rsidRDefault="001977CD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977CD" w:rsidRPr="004E6AC3" w:rsidRDefault="001977CD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977CD" w:rsidRPr="004E6AC3" w:rsidRDefault="001977CD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977CD" w:rsidRPr="004E6AC3" w:rsidRDefault="001977CD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977CD" w:rsidRPr="004E6AC3" w:rsidRDefault="001977CD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6,54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7,62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6,54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7,62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1.1.1. День воссоединения Крыма с Россией (18 марта)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116,15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126,25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131,3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595,9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1.1.2. 9 мая </w:t>
            </w:r>
            <w:r w:rsidR="00CF7A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День Победы советского народа в Великой Отече</w:t>
            </w:r>
            <w:r w:rsidR="00CF7A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ственной войне 1941-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1945 годов (9 мая)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119,18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1.1.3. День России (12 июня)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151,6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174,7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192,9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202,02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905,02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896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2,02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8,92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2,02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8,92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1.1.4. День народного единства (4 ноября)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349,46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366,66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384,8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1858,56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1840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1.2. Ведомственный проект «Региональный обучающий форум «Национальная политика. 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383,9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696,78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731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771,16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812,42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3395,26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1.2.1. «Проведение регионального обучающего форума «Национальная политика.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349,46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366,66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384,8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1858,56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1840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1.2.2. Организация и проведение обучающих семинаров для некоммерческих организаций Республики Тыва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347,32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364,34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386,36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408,38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1536,7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170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315,32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330,34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370,38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1366,7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315,32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330,34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370,38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1366,7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1.3. Ведомственный проект «Материально-техническое обеспечение учреждений»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942,4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969,69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1002,95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1137,34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4052,38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2725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306,4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306,69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306,95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407,34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1327,38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306,4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306,69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306,95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407,34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1327,38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1.3.1. «Материально-техническое обеспечение ГАУ «Дом дружбы народов» Республики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292,9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318,15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333,3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1247,38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1235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12,38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12,38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1.3.2. «Материально-техническое обеспечение ГАУ «Центр русской культуры» Республики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649,5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666,66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684,8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2805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1490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303,66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1315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303,66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1315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1.4. Ведомственный проект «Межрегиональный фестиваль русской культуры»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656,6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1296,9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1467,7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1608,08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6461,58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1.4.1. «Организация и проведение межрегионального фестиваля русской культуры»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656,6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1296,9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1467,7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1608,08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6461,58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760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3625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606,9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707,3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707,7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808,08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2836,58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606,9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707,3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707,7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808,08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2836,58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1.5. Ведомственный проект «Лучшая муниципальная программа по реализации национальной политики Российской Федерации в Республике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262,6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1191,8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1.5.1. «Проведение конкурса на лучшую муниципальную программу по реализации национальной политики Российской Федерации в Республике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262,6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1191,8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1180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11,8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11,8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1.6. Ведомственный проект «Участие делегации Республики Тыва в межрегиональных форумах, фестивалях, выставках, конференциях, семинарах»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663,6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3148,44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1.6.1. «Обеспечение участия делегации Республики Тыва в межрегиональных форумах, фестивалях, выставках, конференциях, семинарах»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663,6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3148,44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1830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1318,44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1318,44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Направление (подпрограмма) 2 «Межнациональный и межрелиги</w:t>
            </w:r>
            <w:r w:rsidR="001022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озный мир и согласие»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926,3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156,6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1104,19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1147,42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1251,05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1284,08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5869,64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2.1. Ведомственный проект «Содействие проведению торжественных мероприятий, приуроченных к праздничным и памятным датам в истории народов России, в том числе посвящённых»: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38,38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42,42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248,46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0,38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0,38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2.1.1. 110-летие единения Тувы и России (август)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60,6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2.1.2. Международный день родного языка (24 мая)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2.1.3. Дню славянской письменности и культуры (24 мая)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13,13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14,14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16,16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68,68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0,16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2.1.4. Дню русского языка (6 июня)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119,18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2.2. Ведомственный проект «Всероссийская просветительская акция «Большой этнографический диктант» на территории Республики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119,18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2.2.1. Участие в проведении Всероссийской просветительской акции «Большой этнографический диктант» на территории Республики Тыва» (3-7 ноября)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119,18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0,26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2.3. Ведомственный проект «Поддержка и развитие региональной общественной организации «Ассамблея народов России»»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272,7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1201,9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2.3.1. «Мероприятия, направленные на поддержку и развитие Тувинского регионального отделения «Ассамблея народов России»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272,7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1201,9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1190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2.4. Ведомственный проект «Социальное исследование с целью определения состояния межнациональных и межконфессиональных отношений в Республике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272,7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1302,9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2.4.1. «Проведение социологического исследования с целью определения состояния межнациональных и межконфессиональных отношений в Республике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272,7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1302,9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1290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2.5. Ведомственный проект «Мероприятия, направленные на укрепление межконфессионального мира и согласия»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156,6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2997,2</w:t>
            </w:r>
          </w:p>
        </w:tc>
      </w:tr>
    </w:tbl>
    <w:p w:rsidR="001022E7" w:rsidRDefault="001022E7"/>
    <w:tbl>
      <w:tblPr>
        <w:tblW w:w="15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8"/>
        <w:gridCol w:w="1032"/>
        <w:gridCol w:w="972"/>
        <w:gridCol w:w="972"/>
        <w:gridCol w:w="1128"/>
        <w:gridCol w:w="1128"/>
        <w:gridCol w:w="1128"/>
        <w:gridCol w:w="1128"/>
        <w:gridCol w:w="1250"/>
      </w:tblGrid>
      <w:tr w:rsidR="001022E7" w:rsidRPr="004E6AC3" w:rsidTr="008A73C9">
        <w:trPr>
          <w:trHeight w:val="20"/>
          <w:tblHeader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2.5.1. «Мероприятия, направленные на укрепление межконфессионального мира и согласия»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156,6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2997,1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156,6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2947,2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156,6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2947,2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Направление (подпрограмма) 3 «Этнокультурное и духовное раз</w:t>
            </w:r>
            <w:r w:rsid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витие народов»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1084,9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1552,97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1614,4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1682,9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1752,4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7987,57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3.1. Ведомственный проект «Проведение региональных праздничных мероприятий»: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481,9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924,72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971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1019,3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1068,6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4465,52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477,1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572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2939,1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352,72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389,3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408,6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1526,42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352,72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389,3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408,6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1526,42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3.1.1. Новый год по лунному календарю «Шагаа» (февраль)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3.1.2. Рождество Христово (7 января)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42,5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48,48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52,52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54,54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248,54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42,1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246,1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3.1.3. Паринирвана Будды Шакьямуни (февраль)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3.1.4</w:t>
            </w:r>
            <w:r w:rsid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«Проведение регионального праздничного мероприятия Широкая Масленица» (11-17 марта)»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202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242,4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252,5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262,6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1191,8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1180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11,8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11,8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3.1.5</w:t>
            </w:r>
            <w:r w:rsid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«Светлое Христово Воскресенье (Пасха) (5 мая)»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58,58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63,63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66,66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299,97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297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2,97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2,97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3.1.6</w:t>
            </w:r>
            <w:r w:rsid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Проведение фестиваля тувинского шаманизма «Дунгур»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70,7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428,81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450,85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472,89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495,93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1919,18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347,81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365,85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383,89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402,93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1501,18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347,81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365,85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383,89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402,93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1501,18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:rsidR="001022E7" w:rsidRDefault="001022E7"/>
    <w:tbl>
      <w:tblPr>
        <w:tblW w:w="15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8"/>
        <w:gridCol w:w="1032"/>
        <w:gridCol w:w="972"/>
        <w:gridCol w:w="972"/>
        <w:gridCol w:w="1128"/>
        <w:gridCol w:w="1128"/>
        <w:gridCol w:w="1128"/>
        <w:gridCol w:w="1128"/>
        <w:gridCol w:w="1250"/>
      </w:tblGrid>
      <w:tr w:rsidR="001022E7" w:rsidRPr="004E6AC3" w:rsidTr="008A73C9">
        <w:trPr>
          <w:trHeight w:val="20"/>
          <w:tblHeader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1022E7" w:rsidRPr="004E6AC3" w:rsidRDefault="001022E7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3.1.7</w:t>
            </w:r>
            <w:r w:rsid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«Проведение регионального этапа ежегодных Международных Рождественских образовательных чтений»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25,3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40,4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45,45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55,55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217,2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215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48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Консолидированный 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0,45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3.1.8</w:t>
            </w:r>
            <w:r w:rsid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Проведение духовно-нравственных концертов в районах Республики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90,9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116,15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127,26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133,32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588,83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583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0,9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1,32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5,83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0,9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1,32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5,83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3.2. Ведомственный проект «Поддержка диаспор и землячеств, проживающих на территории Республики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116,15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131,3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141,4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611,05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3.2.1. «Проведение национальных праздничных мероприятий совместно с представителями культурно-национальных автономий, проживающих на территории Республики Тыва (Навруз, Сабантуй, Ураза-байрам и т.д.)»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116,15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131,3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141,4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611,05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6,05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6,05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3.3. Ведомственный проект «Издание печатных материалов о культуре и традициях народов, проживающих на территории Рес</w:t>
            </w:r>
            <w:r w:rsid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публики Тыва»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212,1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222,2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242,4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1111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3.3.1</w:t>
            </w:r>
            <w:r w:rsid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Издание печатных материалов для детей и подростков о культуре и традициях проживающих народах на территории Республики Тыва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3.3.2</w:t>
            </w:r>
            <w:r w:rsid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Издание альманаха о тувинском шаманизме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106,05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116,15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121,2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555,5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550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3.3.3</w:t>
            </w:r>
            <w:r w:rsid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Издание журнала «Эне-Сай» Тувинского регионального отделения Ассамблеи России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106,05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116,15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121,2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555,5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550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:rsidR="00CD273B" w:rsidRDefault="00CD273B"/>
    <w:tbl>
      <w:tblPr>
        <w:tblW w:w="15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8"/>
        <w:gridCol w:w="1032"/>
        <w:gridCol w:w="972"/>
        <w:gridCol w:w="972"/>
        <w:gridCol w:w="1128"/>
        <w:gridCol w:w="1128"/>
        <w:gridCol w:w="1128"/>
        <w:gridCol w:w="1128"/>
        <w:gridCol w:w="1250"/>
      </w:tblGrid>
      <w:tr w:rsidR="00CD273B" w:rsidRPr="004E6AC3" w:rsidTr="008A73C9">
        <w:trPr>
          <w:trHeight w:val="20"/>
          <w:tblHeader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3.4. «Передвижная фотовыставка «Передвижная фотовыставка «Многоликая Тыва» по районам Республики Тыва, в рамках Дня Центра русской культуры»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3.4.1. Проведение передвижной фотовыставки «Многоликая Тыва» по районам Республики Тыва, в рамках Дня Центра русской культуры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3.5. Ведомственный проект «Национальная литературная премия»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3.5.1. Проведение национальной литературной премии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Направление (подпрограмма) 4 Ведомственный проект «Казаче</w:t>
            </w:r>
            <w:r w:rsid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ство»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606,1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671,68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743,4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775,74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3501,92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4.1. Ведомственный проект «Реализация мероприятий в сфере государственной политики Российской Федерации в отношении российского казачества на территории Республики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606,1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671,68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743,4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775,74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3501,92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768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3467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6,68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7,74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34,92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6,68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7,74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34,92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4.1.1. Участие в мероприятиях казачества (региональные, всероссийские смотры-конкурсы, семинары и т.д.)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318,18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333,3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371,7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1578,68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1563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15,68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15,68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4.1.2. «Обеспечение деятельности Штаба казачества»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371,7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389,9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1923,24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1904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19,24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19,24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4.1.3. Организация выплат казачьим обществам Республики Тыва по ведению работы при возникновении чрезвычайных ситуаций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4.1.4. Издание полиграфической продукции о казачестве, в том числе о казачестве в Республике Тыва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Направление (подпрограмма) 5 «Коренные малочисленные народ</w:t>
            </w:r>
            <w:r w:rsid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ы Российской Федерации»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5822,7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6984,51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6857,26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7748,05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7431,84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34844,36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  <w:r w:rsidR="00710E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Ведомственный проект «Поддержка коренных малочисленных народов Российской Федерации, проживающих на территории Республики Тыва»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5822,7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6984,51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6857,26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7748,05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7431,84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34844,36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5764,3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7671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7358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34497,3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58,4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69,51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68,26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77,05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73,84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347,06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58,4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69,51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68,26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77,05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73,84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347,06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5.1. Проведение мероприятий в рамках Международного дня коренных народов мира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371,7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389,9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1822,24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1804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18,24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18,24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5.2. Организация и обеспечение деятельности этнокультурного центра коренных малочисленных народов Севера, Сибири, Дальнего Востока Российской Федерации, проживающих на территории Республики Тыва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606,1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696,9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737,3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767,6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808,08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3615,98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690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760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3580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8,08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35,98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8,08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35,98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:rsidR="00CD273B" w:rsidRDefault="00CD273B"/>
    <w:tbl>
      <w:tblPr>
        <w:tblW w:w="15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8"/>
        <w:gridCol w:w="1032"/>
        <w:gridCol w:w="972"/>
        <w:gridCol w:w="972"/>
        <w:gridCol w:w="1128"/>
        <w:gridCol w:w="1128"/>
        <w:gridCol w:w="1128"/>
        <w:gridCol w:w="1128"/>
        <w:gridCol w:w="1250"/>
      </w:tblGrid>
      <w:tr w:rsidR="00CD273B" w:rsidRPr="004E6AC3" w:rsidTr="008A73C9">
        <w:trPr>
          <w:trHeight w:val="20"/>
          <w:tblHeader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5.3. Обеспечение участия во Всероссийском молодежном форуме коренных малочисленных народов «Российский Север» и форуме «Женщины Севера»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371,7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389,9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1822,14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1804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18,14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18,14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5.4. Улучшение материально-технической базы социальных объектов в местах проживания коренного малочисленного народа – тувинцев-тоджинцев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505,1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595,9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626,2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656,5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686,8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3070,5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680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3040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5.5. Обеспечение участия в международной выставке-ярмарке «Сокровища Севера»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1010,1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1161,6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1212,1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1272,7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1333,2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5989,7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1260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1320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5930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59,7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59,7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5.6. Проведение фестиваля оленеводов Республики Тыва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404,04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606,06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1010,1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6,06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4,04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6,06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5.7. Улучшение материально-технической базы для сохранения и развитие традиционного образа жизни и хозяйственной деятельности коренного малочисленного народа – тувинцев-тоджинцев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707,1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818,1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858,5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898,9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939,3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4221,9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810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890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4180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41,9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8,9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41,9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5.8. Проведение медицинского обследования коренного малочисленного народа – тувинцев-тоджинцев (онкология, гинекология, урология, инфекционные заболевания)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1010,1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1010,1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1010,1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1010,1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1010,1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5050,5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50,5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5.9. Проведение социологических исследований с целью определения социального самочувствия коренного малочисленного народа тувинцев-тоджинцев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318,15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333,3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373,7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1681,65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1665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16,65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16,65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Бюджеты муниципальных образований Республики Тыва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5.10. Поддержка социально значимых проектов и программ общинами коренного малочисленного народа тувинцев-тоджинцев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1075,1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1272,72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1336,36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1402,89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1472,58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6559,65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1064,3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1260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1323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1458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6494,3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12,72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14,58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65,35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12,72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13,36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13,89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14,58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65,35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Бюджеты муниципальных образований Республики Тыва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Направление (подпрограмма) 6 «Социально-культурная адаптация </w:t>
            </w:r>
            <w:r w:rsid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 интеграция мигрантов»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61,61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числе: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D220E4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6.1. Ведомственный проект «</w:t>
            </w:r>
            <w:r w:rsidR="00086ABB"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Социально-культурная адаптация и интеграция мигрантов»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61,61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6.1. Проведение региональной конференции по миграционным и межнациональным отношениям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:rsidR="00CD273B" w:rsidRDefault="00CD273B"/>
    <w:tbl>
      <w:tblPr>
        <w:tblW w:w="15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8"/>
        <w:gridCol w:w="1032"/>
        <w:gridCol w:w="972"/>
        <w:gridCol w:w="972"/>
        <w:gridCol w:w="1128"/>
        <w:gridCol w:w="1128"/>
        <w:gridCol w:w="1128"/>
        <w:gridCol w:w="1128"/>
        <w:gridCol w:w="1250"/>
      </w:tblGrid>
      <w:tr w:rsidR="00CD273B" w:rsidRPr="004E6AC3" w:rsidTr="008A73C9">
        <w:trPr>
          <w:trHeight w:val="20"/>
          <w:tblHeader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6.2</w:t>
            </w:r>
            <w:r w:rsid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 П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оддержка деятельности центра адаптации и интеграции мигрантов в г. Кызыле»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58,58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61,61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64,64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67,67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303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Консолидированный 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Направление (подпрограмма) 7 «Профилактика экстремизма на национальн</w:t>
            </w:r>
            <w:r w:rsidR="00D220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ой и религиозной почве»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171,8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196,95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207,05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217,15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227,25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1020,2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 Ведомственный проект «Проведение мероприятий, направленных на профилактику экстремизма на национальной и религиозной почве»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171,8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196,95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207,05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217,15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227,25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1020,2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1010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1,95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2,25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1,95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2,15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2,25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10,2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7.1.1. Мероприятия, направленные на профилактику ксенофобии, экстремизма и терроризма: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7.1.2. Проведение обучающего семинара для сотрудников Администраций районов Республики Тыва по противодействию идеологии экстремизма и терроризма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57,57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63,63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66,66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298,96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2,96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2,96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7.1.3. Проведение мероприятий в рамках празднования Международного дня толерантности (16 ноября)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57,57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63,63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66,66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299,06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296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3,06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0,57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0,66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3,06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7.1.4. Проведение психолого-религиоведческо-лингвистических исследований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81,81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85,85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89,89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93,93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422,18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0,85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0,93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0,85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0,89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0,93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4,18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Направление (подпрограмма) 8 «Институты гражданского общества» (в</w:t>
            </w:r>
            <w:r w:rsidR="000820A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49000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8.1. Ведомственный проект «Поддержка институтов гражданского общества»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49000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49000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49000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8.1.1. Организация и проведение конкурса на предоставление грантов Главы Республики Тыва на развитие гражданского общества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44000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44000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44000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8.1.3. Организация и проведение конкурса социально значимых проектов, проводимых территориальными общественными самоуправлениями, зарегистрированных на территории Республики Тыва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5000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20A6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Направление (подпрограмма) 9 </w:t>
            </w:r>
            <w:r w:rsidR="00086ABB"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«Информационное обеспечение реализации государственной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национальной политики»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454,7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500,96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519,14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538,33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558,53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2571,66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9.1. Ведомственный проект «Информационное обеспечение реализации государственной национальной политики»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454,7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500,96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519,14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538,33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558,53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2571,66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числе: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Межбюджетный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533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553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2546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Консолидированный бюджет</w:t>
            </w: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4,96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5,14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5,33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5,53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25,66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4,96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5,14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5,33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5,53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25,56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CF7A61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:rsidR="00CD273B" w:rsidRDefault="00CD273B"/>
    <w:tbl>
      <w:tblPr>
        <w:tblW w:w="1587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8"/>
        <w:gridCol w:w="1032"/>
        <w:gridCol w:w="972"/>
        <w:gridCol w:w="972"/>
        <w:gridCol w:w="1128"/>
        <w:gridCol w:w="1128"/>
        <w:gridCol w:w="1128"/>
        <w:gridCol w:w="1128"/>
        <w:gridCol w:w="1014"/>
        <w:gridCol w:w="360"/>
      </w:tblGrid>
      <w:tr w:rsidR="00CD273B" w:rsidRPr="004E6AC3" w:rsidTr="00742FBD">
        <w:trPr>
          <w:gridAfter w:val="1"/>
          <w:wAfter w:w="360" w:type="dxa"/>
          <w:trHeight w:val="20"/>
          <w:tblHeader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CD273B" w:rsidRPr="004E6AC3" w:rsidRDefault="00CD273B" w:rsidP="008A73C9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Направление (подпрограмма) 8 «Информационное обеспечение реализации государственной</w:t>
            </w:r>
            <w:r w:rsidR="000820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национальной политики» (всего)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9.1.1. Популяризация памятных дат в истории народов России и национальных событий путем информационной поддержки проводимых мероприятий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9.1.2. Изготовление социальных роликов, освещающих тему гармонизации межнациональных и межконфессиональных отношений, направленных на формирование диалога культур и противодействие ксенофобии и экстремизму на этнической и религиозной основе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323,2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333,3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353,5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1656,4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1640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16,4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16,4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9.1.3. Издание информационных материалов об актуальной информации по укреплению единства российской нации и этнокультурному развитию народов России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151,7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177,76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185,84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194,93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205,03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915,26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906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Консолидированный бюджет Республики Тыва,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1,76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1,84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1,93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2,03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9,26</w:t>
            </w:r>
          </w:p>
        </w:tc>
      </w:tr>
      <w:tr w:rsidR="00446F66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6F66" w:rsidRPr="004E6AC3" w:rsidRDefault="00086ABB" w:rsidP="004E6AC3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 том числе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446F66" w:rsidRPr="004E6AC3" w:rsidRDefault="00446F66" w:rsidP="004E6A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FBD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Республиканский бюджет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1,76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1,84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1,93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2,03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9,26</w:t>
            </w:r>
          </w:p>
        </w:tc>
      </w:tr>
      <w:tr w:rsidR="00742FBD" w:rsidRPr="004E6AC3" w:rsidTr="00742FBD">
        <w:trPr>
          <w:gridAfter w:val="1"/>
          <w:wAfter w:w="360" w:type="dxa"/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Бюджеты муниципальных образований Республики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:rsidR="00742FBD" w:rsidRPr="004E6AC3" w:rsidTr="00742FBD">
        <w:trPr>
          <w:trHeight w:val="20"/>
          <w:jc w:val="center"/>
        </w:trPr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</w:tcPr>
          <w:p w:rsidR="00742FBD" w:rsidRPr="004E6AC3" w:rsidRDefault="00742FBD" w:rsidP="00DC0C6B">
            <w:pPr>
              <w:suppressAutoHyphens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742FBD" w:rsidRPr="004E6AC3" w:rsidRDefault="00742FBD">
            <w:pPr>
              <w:suppressAutoHyphens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».</w:t>
            </w:r>
          </w:p>
        </w:tc>
      </w:tr>
    </w:tbl>
    <w:p w:rsidR="005A1166" w:rsidRPr="00742FBD" w:rsidRDefault="005A1166" w:rsidP="004E4290">
      <w:pPr>
        <w:pStyle w:val="ConsPlusNonformat"/>
        <w:suppressAutoHyphens w:val="0"/>
        <w:jc w:val="center"/>
        <w:rPr>
          <w:rFonts w:ascii="Times New Roman" w:hAnsi="Times New Roman" w:cs="Times New Roman"/>
          <w:sz w:val="10"/>
        </w:rPr>
      </w:pPr>
    </w:p>
    <w:p w:rsidR="005A1166" w:rsidRDefault="005A1166" w:rsidP="004E429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A1166" w:rsidSect="004E6AC3">
          <w:pgSz w:w="16838" w:h="11906" w:orient="landscape"/>
          <w:pgMar w:top="1134" w:right="567" w:bottom="1701" w:left="567" w:header="680" w:footer="680" w:gutter="0"/>
          <w:cols w:space="0"/>
          <w:formProt w:val="0"/>
          <w:docGrid w:linePitch="360"/>
        </w:sectPr>
      </w:pPr>
    </w:p>
    <w:p w:rsidR="00446F66" w:rsidRPr="005A1166" w:rsidRDefault="00086ABB" w:rsidP="005A116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16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A1166">
        <w:rPr>
          <w:rFonts w:ascii="Times New Roman" w:hAnsi="Times New Roman" w:cs="Times New Roman"/>
          <w:sz w:val="28"/>
          <w:szCs w:val="28"/>
        </w:rPr>
        <w:t xml:space="preserve"> </w:t>
      </w:r>
      <w:r w:rsidRPr="005A1166">
        <w:rPr>
          <w:rFonts w:ascii="Times New Roman" w:hAnsi="Times New Roman" w:cs="Times New Roman"/>
          <w:sz w:val="28"/>
          <w:szCs w:val="28"/>
        </w:rPr>
        <w:t>Размест</w:t>
      </w:r>
      <w:r w:rsidR="0003126C" w:rsidRPr="005A1166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5A1166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03126C" w:rsidRPr="005A1166">
        <w:rPr>
          <w:rFonts w:ascii="Times New Roman" w:hAnsi="Times New Roman" w:cs="Times New Roman"/>
          <w:sz w:val="28"/>
          <w:szCs w:val="28"/>
        </w:rPr>
        <w:t>»</w:t>
      </w:r>
      <w:r w:rsidRPr="005A1166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446F66" w:rsidRPr="005A1166" w:rsidRDefault="00446F66" w:rsidP="005A116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F66" w:rsidRPr="005A1166" w:rsidRDefault="00446F66" w:rsidP="005A116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46F66" w:rsidRPr="005A1166" w:rsidRDefault="00446F66" w:rsidP="005A116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46F66" w:rsidRPr="005A1166" w:rsidRDefault="00086ABB" w:rsidP="005A116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5A1166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="0003126C" w:rsidRPr="005A1166">
        <w:rPr>
          <w:rFonts w:ascii="Times New Roman" w:hAnsi="Times New Roman" w:cs="Times New Roman"/>
          <w:sz w:val="28"/>
          <w:szCs w:val="28"/>
        </w:rPr>
        <w:tab/>
      </w:r>
      <w:r w:rsidR="0003126C" w:rsidRPr="005A1166">
        <w:rPr>
          <w:rFonts w:ascii="Times New Roman" w:hAnsi="Times New Roman" w:cs="Times New Roman"/>
          <w:sz w:val="28"/>
          <w:szCs w:val="28"/>
        </w:rPr>
        <w:tab/>
      </w:r>
      <w:r w:rsidR="0003126C" w:rsidRPr="005A1166">
        <w:rPr>
          <w:rFonts w:ascii="Times New Roman" w:hAnsi="Times New Roman" w:cs="Times New Roman"/>
          <w:sz w:val="28"/>
          <w:szCs w:val="28"/>
        </w:rPr>
        <w:tab/>
      </w:r>
      <w:r w:rsidR="0003126C" w:rsidRPr="005A1166">
        <w:rPr>
          <w:rFonts w:ascii="Times New Roman" w:hAnsi="Times New Roman" w:cs="Times New Roman"/>
          <w:sz w:val="28"/>
          <w:szCs w:val="28"/>
        </w:rPr>
        <w:tab/>
      </w:r>
      <w:r w:rsidRPr="005A116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A11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1166">
        <w:rPr>
          <w:rFonts w:ascii="Times New Roman" w:hAnsi="Times New Roman" w:cs="Times New Roman"/>
          <w:sz w:val="28"/>
          <w:szCs w:val="28"/>
        </w:rPr>
        <w:t xml:space="preserve">      В. Ховалыг</w:t>
      </w:r>
    </w:p>
    <w:p w:rsidR="00446F66" w:rsidRPr="005A1166" w:rsidRDefault="00446F66" w:rsidP="005A116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446F66" w:rsidRPr="005A1166" w:rsidSect="005A1166">
      <w:pgSz w:w="11906" w:h="16838"/>
      <w:pgMar w:top="1134" w:right="567" w:bottom="1134" w:left="1701" w:header="680" w:footer="680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8C" w:rsidRDefault="00305D8C">
      <w:pPr>
        <w:spacing w:line="240" w:lineRule="auto"/>
      </w:pPr>
      <w:r>
        <w:separator/>
      </w:r>
    </w:p>
  </w:endnote>
  <w:endnote w:type="continuationSeparator" w:id="0">
    <w:p w:rsidR="00305D8C" w:rsidRDefault="0030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等线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8C" w:rsidRDefault="00305D8C">
      <w:pPr>
        <w:spacing w:after="0"/>
      </w:pPr>
      <w:r>
        <w:separator/>
      </w:r>
    </w:p>
  </w:footnote>
  <w:footnote w:type="continuationSeparator" w:id="0">
    <w:p w:rsidR="00305D8C" w:rsidRDefault="00305D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17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24C9A" w:rsidRPr="00A00444" w:rsidRDefault="00224C9A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A00444">
          <w:rPr>
            <w:rFonts w:ascii="Times New Roman" w:hAnsi="Times New Roman" w:cs="Times New Roman"/>
            <w:sz w:val="24"/>
          </w:rPr>
          <w:fldChar w:fldCharType="begin"/>
        </w:r>
        <w:r w:rsidRPr="00A00444">
          <w:rPr>
            <w:rFonts w:ascii="Times New Roman" w:hAnsi="Times New Roman" w:cs="Times New Roman"/>
            <w:sz w:val="24"/>
          </w:rPr>
          <w:instrText>PAGE   \* MERGEFORMAT</w:instrText>
        </w:r>
        <w:r w:rsidRPr="00A00444">
          <w:rPr>
            <w:rFonts w:ascii="Times New Roman" w:hAnsi="Times New Roman" w:cs="Times New Roman"/>
            <w:sz w:val="24"/>
          </w:rPr>
          <w:fldChar w:fldCharType="separate"/>
        </w:r>
        <w:r w:rsidR="00C6754D">
          <w:rPr>
            <w:rFonts w:ascii="Times New Roman" w:hAnsi="Times New Roman" w:cs="Times New Roman"/>
            <w:noProof/>
            <w:sz w:val="24"/>
          </w:rPr>
          <w:t>2</w:t>
        </w:r>
        <w:r w:rsidRPr="00A0044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87DE2D"/>
    <w:multiLevelType w:val="singleLevel"/>
    <w:tmpl w:val="8587DE2D"/>
    <w:lvl w:ilvl="0">
      <w:start w:val="5"/>
      <w:numFmt w:val="decimal"/>
      <w:suff w:val="space"/>
      <w:lvlText w:val="%1)"/>
      <w:lvlJc w:val="left"/>
    </w:lvl>
  </w:abstractNum>
  <w:abstractNum w:abstractNumId="1">
    <w:nsid w:val="6CBF0338"/>
    <w:multiLevelType w:val="singleLevel"/>
    <w:tmpl w:val="6CBF0338"/>
    <w:lvl w:ilvl="0">
      <w:start w:val="4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5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7b085d0-2608-4c1c-9d2f-04e27316a16c"/>
  </w:docVars>
  <w:rsids>
    <w:rsidRoot w:val="00172A27"/>
    <w:rsid w:val="00023806"/>
    <w:rsid w:val="0003126C"/>
    <w:rsid w:val="000820A6"/>
    <w:rsid w:val="00086ABB"/>
    <w:rsid w:val="00095ABF"/>
    <w:rsid w:val="001022E7"/>
    <w:rsid w:val="0015309E"/>
    <w:rsid w:val="00164CC2"/>
    <w:rsid w:val="00172A27"/>
    <w:rsid w:val="00193266"/>
    <w:rsid w:val="001977CD"/>
    <w:rsid w:val="001B522D"/>
    <w:rsid w:val="00224C9A"/>
    <w:rsid w:val="00292791"/>
    <w:rsid w:val="002B67B9"/>
    <w:rsid w:val="00302A3B"/>
    <w:rsid w:val="00305D8C"/>
    <w:rsid w:val="00320840"/>
    <w:rsid w:val="003731C5"/>
    <w:rsid w:val="003740F8"/>
    <w:rsid w:val="00446F66"/>
    <w:rsid w:val="00480D48"/>
    <w:rsid w:val="004A1151"/>
    <w:rsid w:val="004E4290"/>
    <w:rsid w:val="004E6AC3"/>
    <w:rsid w:val="00543A21"/>
    <w:rsid w:val="005A1166"/>
    <w:rsid w:val="00614B80"/>
    <w:rsid w:val="006C1D1E"/>
    <w:rsid w:val="006C1DF9"/>
    <w:rsid w:val="00710E28"/>
    <w:rsid w:val="00722631"/>
    <w:rsid w:val="00730F83"/>
    <w:rsid w:val="00734E6C"/>
    <w:rsid w:val="00742FBD"/>
    <w:rsid w:val="00794B90"/>
    <w:rsid w:val="008B67A0"/>
    <w:rsid w:val="008F0E9A"/>
    <w:rsid w:val="009F52C1"/>
    <w:rsid w:val="00A00444"/>
    <w:rsid w:val="00A16A62"/>
    <w:rsid w:val="00A83D1C"/>
    <w:rsid w:val="00AE0091"/>
    <w:rsid w:val="00B3552A"/>
    <w:rsid w:val="00B50488"/>
    <w:rsid w:val="00B65AE1"/>
    <w:rsid w:val="00B91BAD"/>
    <w:rsid w:val="00C5392C"/>
    <w:rsid w:val="00C6754D"/>
    <w:rsid w:val="00CD273B"/>
    <w:rsid w:val="00CD68DD"/>
    <w:rsid w:val="00CF7A61"/>
    <w:rsid w:val="00D220E4"/>
    <w:rsid w:val="00D3266C"/>
    <w:rsid w:val="00D56270"/>
    <w:rsid w:val="00DB10A7"/>
    <w:rsid w:val="00E0257E"/>
    <w:rsid w:val="00E53459"/>
    <w:rsid w:val="00E61220"/>
    <w:rsid w:val="00EB5CBF"/>
    <w:rsid w:val="00FF0969"/>
    <w:rsid w:val="03276455"/>
    <w:rsid w:val="059C4B78"/>
    <w:rsid w:val="07A32445"/>
    <w:rsid w:val="08E858AD"/>
    <w:rsid w:val="0AE42D76"/>
    <w:rsid w:val="0E8F53F1"/>
    <w:rsid w:val="0F174819"/>
    <w:rsid w:val="160B24D4"/>
    <w:rsid w:val="17AB1595"/>
    <w:rsid w:val="1A0B5B4A"/>
    <w:rsid w:val="1D0B4E33"/>
    <w:rsid w:val="2D7E5590"/>
    <w:rsid w:val="3351443E"/>
    <w:rsid w:val="3A1740A9"/>
    <w:rsid w:val="3EED6196"/>
    <w:rsid w:val="4ABD7F7A"/>
    <w:rsid w:val="4B22636A"/>
    <w:rsid w:val="4C15316B"/>
    <w:rsid w:val="4CEA0D96"/>
    <w:rsid w:val="52FF52F8"/>
    <w:rsid w:val="57545F54"/>
    <w:rsid w:val="57CA34A1"/>
    <w:rsid w:val="5F6C789E"/>
    <w:rsid w:val="621F140A"/>
    <w:rsid w:val="630E1F93"/>
    <w:rsid w:val="6ACF3590"/>
    <w:rsid w:val="6FA37B33"/>
    <w:rsid w:val="6FF269B8"/>
    <w:rsid w:val="71303E41"/>
    <w:rsid w:val="7732281D"/>
    <w:rsid w:val="795B69AA"/>
    <w:rsid w:val="7BE4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2FD3DD-2A29-4F24-8211-1D8FD33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66"/>
    <w:pPr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styleId="2">
    <w:name w:val="heading 2"/>
    <w:basedOn w:val="a"/>
    <w:qFormat/>
    <w:rsid w:val="00446F66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46F66"/>
    <w:rPr>
      <w:color w:val="0000FF"/>
      <w:u w:val="single"/>
    </w:rPr>
  </w:style>
  <w:style w:type="paragraph" w:styleId="a4">
    <w:name w:val="Balloon Text"/>
    <w:basedOn w:val="a"/>
    <w:link w:val="a5"/>
    <w:qFormat/>
    <w:rsid w:val="00446F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rsid w:val="00446F6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footnote text"/>
    <w:basedOn w:val="a"/>
    <w:link w:val="a8"/>
    <w:qFormat/>
    <w:rsid w:val="00446F66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paragraph" w:styleId="a9">
    <w:name w:val="header"/>
    <w:basedOn w:val="a"/>
    <w:link w:val="aa"/>
    <w:uiPriority w:val="99"/>
    <w:qFormat/>
    <w:rsid w:val="00446F6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qFormat/>
    <w:rsid w:val="00446F6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index heading"/>
    <w:basedOn w:val="a"/>
    <w:qFormat/>
    <w:rsid w:val="00446F66"/>
    <w:pPr>
      <w:suppressLineNumbers/>
    </w:pPr>
    <w:rPr>
      <w:rFonts w:ascii="PT Astra Serif" w:hAnsi="PT Astra Serif" w:cs="Noto Sans Devanagari"/>
    </w:rPr>
  </w:style>
  <w:style w:type="paragraph" w:styleId="ae">
    <w:name w:val="Title"/>
    <w:basedOn w:val="a"/>
    <w:next w:val="ab"/>
    <w:qFormat/>
    <w:rsid w:val="00446F6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footer"/>
    <w:basedOn w:val="a"/>
    <w:link w:val="af0"/>
    <w:qFormat/>
    <w:rsid w:val="00446F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"/>
    <w:basedOn w:val="ab"/>
    <w:qFormat/>
    <w:rsid w:val="00446F66"/>
    <w:rPr>
      <w:rFonts w:ascii="PT Astra Serif" w:hAnsi="PT Astra Serif" w:cs="Noto Sans Devanagari"/>
    </w:rPr>
  </w:style>
  <w:style w:type="paragraph" w:styleId="af2">
    <w:name w:val="Normal (Web)"/>
    <w:basedOn w:val="a"/>
    <w:qFormat/>
    <w:rsid w:val="00446F66"/>
    <w:rPr>
      <w:rFonts w:ascii="Times New Roman" w:hAnsi="Times New Roman" w:cs="Times New Roman"/>
      <w:sz w:val="24"/>
      <w:szCs w:val="24"/>
    </w:rPr>
  </w:style>
  <w:style w:type="character" w:customStyle="1" w:styleId="af3">
    <w:name w:val="Привязка сноски"/>
    <w:qFormat/>
    <w:rsid w:val="00446F66"/>
    <w:rPr>
      <w:rFonts w:cs="Times New Roman"/>
      <w:vertAlign w:val="superscript"/>
    </w:rPr>
  </w:style>
  <w:style w:type="character" w:customStyle="1" w:styleId="af4">
    <w:name w:val="Символ сноски"/>
    <w:qFormat/>
    <w:rsid w:val="00446F66"/>
  </w:style>
  <w:style w:type="character" w:customStyle="1" w:styleId="a8">
    <w:name w:val="Текст сноски Знак"/>
    <w:basedOn w:val="a0"/>
    <w:link w:val="a7"/>
    <w:qFormat/>
    <w:rsid w:val="00446F66"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c">
    <w:name w:val="Основной текст Знак"/>
    <w:basedOn w:val="a0"/>
    <w:link w:val="ab"/>
    <w:qFormat/>
    <w:rsid w:val="00446F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446F66"/>
    <w:rPr>
      <w:color w:val="0000FF"/>
      <w:u w:val="single"/>
    </w:rPr>
  </w:style>
  <w:style w:type="character" w:customStyle="1" w:styleId="FootnoteCharacters">
    <w:name w:val="Footnote Characters"/>
    <w:basedOn w:val="a0"/>
    <w:qFormat/>
    <w:rsid w:val="00446F66"/>
    <w:rPr>
      <w:rFonts w:cs="Times New Roman"/>
      <w:vertAlign w:val="superscript"/>
    </w:rPr>
  </w:style>
  <w:style w:type="character" w:customStyle="1" w:styleId="20">
    <w:name w:val="Заголовок 2 Знак"/>
    <w:basedOn w:val="a0"/>
    <w:qFormat/>
    <w:rsid w:val="00446F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link w:val="a4"/>
    <w:qFormat/>
    <w:rsid w:val="00446F66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446F66"/>
  </w:style>
  <w:style w:type="character" w:customStyle="1" w:styleId="af0">
    <w:name w:val="Нижний колонтитул Знак"/>
    <w:basedOn w:val="a0"/>
    <w:link w:val="af"/>
    <w:qFormat/>
    <w:rsid w:val="00446F66"/>
  </w:style>
  <w:style w:type="character" w:customStyle="1" w:styleId="af5">
    <w:name w:val="Привязка концевой сноски"/>
    <w:qFormat/>
    <w:rsid w:val="00446F66"/>
    <w:rPr>
      <w:vertAlign w:val="superscript"/>
    </w:rPr>
  </w:style>
  <w:style w:type="character" w:customStyle="1" w:styleId="af6">
    <w:name w:val="Символ концевой сноски"/>
    <w:qFormat/>
    <w:rsid w:val="00446F66"/>
  </w:style>
  <w:style w:type="character" w:customStyle="1" w:styleId="af7">
    <w:name w:val="Посещённая гиперссылка"/>
    <w:basedOn w:val="a0"/>
    <w:qFormat/>
    <w:rsid w:val="00446F66"/>
    <w:rPr>
      <w:color w:val="954F72"/>
      <w:u w:val="single"/>
    </w:rPr>
  </w:style>
  <w:style w:type="paragraph" w:customStyle="1" w:styleId="af8">
    <w:name w:val="Заголовок"/>
    <w:basedOn w:val="a"/>
    <w:next w:val="ab"/>
    <w:qFormat/>
    <w:rsid w:val="00446F6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Указатель11"/>
    <w:basedOn w:val="a"/>
    <w:qFormat/>
    <w:rsid w:val="00446F66"/>
    <w:pPr>
      <w:suppressLineNumbers/>
    </w:pPr>
    <w:rPr>
      <w:rFonts w:ascii="PT Astra Serif" w:hAnsi="PT Astra Serif" w:cs="Noto Sans Devanagari"/>
      <w:lang w:val="zh-CN" w:eastAsia="zh-CN" w:bidi="zh-CN"/>
    </w:rPr>
  </w:style>
  <w:style w:type="paragraph" w:customStyle="1" w:styleId="af9">
    <w:name w:val="Колонтитул"/>
    <w:basedOn w:val="a"/>
    <w:qFormat/>
    <w:rsid w:val="00446F66"/>
  </w:style>
  <w:style w:type="paragraph" w:customStyle="1" w:styleId="1">
    <w:name w:val="Заголовок1"/>
    <w:basedOn w:val="a"/>
    <w:next w:val="ab"/>
    <w:qFormat/>
    <w:rsid w:val="00446F6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0">
    <w:name w:val="Указатель1"/>
    <w:basedOn w:val="a"/>
    <w:qFormat/>
    <w:rsid w:val="00446F66"/>
    <w:pPr>
      <w:suppressLineNumbers/>
    </w:pPr>
    <w:rPr>
      <w:rFonts w:ascii="PT Astra Serif" w:hAnsi="PT Astra Serif" w:cs="Noto Sans Devanagari"/>
      <w:lang w:val="zh-CN" w:eastAsia="zh-CN" w:bidi="zh-CN"/>
    </w:rPr>
  </w:style>
  <w:style w:type="paragraph" w:customStyle="1" w:styleId="ConsPlusNormal">
    <w:name w:val="ConsPlusNormal"/>
    <w:qFormat/>
    <w:rsid w:val="00446F66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uiPriority w:val="99"/>
    <w:qFormat/>
    <w:rsid w:val="00446F66"/>
    <w:pPr>
      <w:widowControl w:val="0"/>
      <w:suppressAutoHyphens/>
    </w:pPr>
    <w:rPr>
      <w:rFonts w:ascii="Calibri" w:eastAsia="Calibri" w:hAnsi="Calibri" w:cs="Calibri"/>
      <w:b/>
      <w:sz w:val="22"/>
      <w:szCs w:val="22"/>
    </w:rPr>
  </w:style>
  <w:style w:type="paragraph" w:customStyle="1" w:styleId="ConsPlusNonformat">
    <w:name w:val="ConsPlusNonformat"/>
    <w:qFormat/>
    <w:rsid w:val="00446F66"/>
    <w:pPr>
      <w:widowControl w:val="0"/>
      <w:suppressAutoHyphens/>
    </w:pPr>
    <w:rPr>
      <w:rFonts w:ascii="Courier New" w:eastAsia="Calibri" w:hAnsi="Courier New" w:cs="Courier New"/>
      <w:szCs w:val="22"/>
    </w:rPr>
  </w:style>
  <w:style w:type="paragraph" w:customStyle="1" w:styleId="TableParagraph">
    <w:name w:val="Table Paragraph"/>
    <w:basedOn w:val="a"/>
    <w:qFormat/>
    <w:rsid w:val="00446F6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a">
    <w:name w:val="Содержимое таблицы"/>
    <w:basedOn w:val="a"/>
    <w:qFormat/>
    <w:rsid w:val="00446F66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446F66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446F6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446F6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qFormat/>
    <w:rsid w:val="00446F6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7">
    <w:name w:val="font7"/>
    <w:basedOn w:val="a"/>
    <w:qFormat/>
    <w:rsid w:val="00446F6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8">
    <w:name w:val="font8"/>
    <w:basedOn w:val="a"/>
    <w:qFormat/>
    <w:rsid w:val="00446F6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font9">
    <w:name w:val="font9"/>
    <w:basedOn w:val="a"/>
    <w:qFormat/>
    <w:rsid w:val="00446F6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ont10">
    <w:name w:val="font10"/>
    <w:basedOn w:val="a"/>
    <w:qFormat/>
    <w:rsid w:val="00446F6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446F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46F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46F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qFormat/>
    <w:rsid w:val="00446F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B08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563C1"/>
      <w:sz w:val="24"/>
      <w:szCs w:val="24"/>
      <w:u w:val="single"/>
      <w:lang w:eastAsia="ru-RU"/>
    </w:rPr>
  </w:style>
  <w:style w:type="paragraph" w:customStyle="1" w:styleId="xl98">
    <w:name w:val="xl98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9">
    <w:name w:val="xl99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qFormat/>
    <w:rsid w:val="00446F66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ind w:firstLine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7EE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446F66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ind w:firstLine="6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446F66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ind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qFormat/>
    <w:rsid w:val="00446F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446F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446F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rsid w:val="00446F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qFormat/>
    <w:rsid w:val="00446F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446F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446F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446F6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qFormat/>
    <w:rsid w:val="00446F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uppressAutoHyphens w:val="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"/>
    <w:qFormat/>
    <w:rsid w:val="00446F66"/>
    <w:pPr>
      <w:ind w:left="720"/>
      <w:contextualSpacing/>
    </w:pPr>
  </w:style>
  <w:style w:type="paragraph" w:styleId="afd">
    <w:name w:val="No Spacing"/>
    <w:qFormat/>
    <w:rsid w:val="00446F66"/>
    <w:pPr>
      <w:suppressAutoHyphens/>
      <w:jc w:val="both"/>
    </w:pPr>
    <w:rPr>
      <w:rFonts w:eastAsia="Calibri" w:cs="Tahoma"/>
      <w:sz w:val="28"/>
      <w:szCs w:val="22"/>
      <w:lang w:eastAsia="en-US"/>
    </w:rPr>
  </w:style>
  <w:style w:type="table" w:styleId="afe">
    <w:name w:val="Table Grid"/>
    <w:basedOn w:val="a1"/>
    <w:uiPriority w:val="39"/>
    <w:qFormat/>
    <w:rsid w:val="001B5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9561&amp;date=17.11.2023&amp;dst=100017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3&amp;date=17.11.2023&amp;dst=103280&amp;field=134" TargetMode="External"/><Relationship Id="rId12" Type="http://schemas.openxmlformats.org/officeDocument/2006/relationships/hyperlink" Target="https://stat.mkrf.ru/questions/search.php?tags=%D0%BD%D0%B5%D0%BA%D0%BE%D0%BC%D0%BC%D0%B5%D1%80%D1%87%D0%B5%D1%81%D0%BA%D0%B8%D0%B5+%D0%BE%D1%80%D0%B3%D0%B0%D0%BD%D0%B8%D0%B7%D0%B0%D1%86%D0%B8%D0%B8,%D1%87%D0%B8%D1%81%D0%BB%D0%BE+%D0%BF%D0%BE%D1%81%D0%B5%D1%89%D0%B5%D0%BD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434&amp;n=39561&amp;date=17.11.2023&amp;dst=10919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9561&amp;date=17.11.2023&amp;dst=100018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8007</Words>
  <Characters>45645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Кызанмай Юлзана Аясовна</dc:creator>
  <cp:lastModifiedBy>Тас-оол Оксана Всеволодовна</cp:lastModifiedBy>
  <cp:revision>2</cp:revision>
  <cp:lastPrinted>2024-04-04T01:41:00Z</cp:lastPrinted>
  <dcterms:created xsi:type="dcterms:W3CDTF">2024-04-04T01:43:00Z</dcterms:created>
  <dcterms:modified xsi:type="dcterms:W3CDTF">2024-04-04T01:43:00Z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52EE56C18FBB4D49AE923C50F52BB737_13</vt:lpwstr>
  </property>
  <property fmtid="{D5CDD505-2E9C-101B-9397-08002B2CF9AE}" pid="3" name="KSOProductBuildVer">
    <vt:lpwstr>1049-12.2.0.13489</vt:lpwstr>
  </property>
</Properties>
</file>