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05" w:rsidRDefault="003F2505" w:rsidP="003F250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F2505" w:rsidRDefault="003F2505" w:rsidP="003F250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F2505" w:rsidRDefault="003F2505" w:rsidP="003F25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F2505" w:rsidRPr="0025472A" w:rsidRDefault="003F2505" w:rsidP="003F25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F2505" w:rsidRPr="004C14FF" w:rsidRDefault="003F2505" w:rsidP="003F250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36C21" w:rsidRDefault="00836C21" w:rsidP="0083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C21" w:rsidRDefault="00836C21" w:rsidP="0083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C21" w:rsidRDefault="00A631B5" w:rsidP="00A631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марта 2023 г. № 175</w:t>
      </w:r>
    </w:p>
    <w:p w:rsidR="00836C21" w:rsidRDefault="00A631B5" w:rsidP="00A631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836C21" w:rsidRDefault="00836C21" w:rsidP="0083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8B7" w:rsidRPr="00836C21" w:rsidRDefault="005938B7" w:rsidP="00836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21">
        <w:rPr>
          <w:rFonts w:ascii="Times New Roman" w:hAnsi="Times New Roman" w:cs="Times New Roman"/>
          <w:b/>
          <w:sz w:val="28"/>
          <w:szCs w:val="28"/>
        </w:rPr>
        <w:t>Об определении единственного поставщика</w:t>
      </w:r>
    </w:p>
    <w:p w:rsidR="00836C21" w:rsidRDefault="005938B7" w:rsidP="00836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21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  <w:r w:rsidR="00836C21" w:rsidRPr="00836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C21">
        <w:rPr>
          <w:rFonts w:ascii="Times New Roman" w:hAnsi="Times New Roman" w:cs="Times New Roman"/>
          <w:b/>
          <w:sz w:val="28"/>
          <w:szCs w:val="28"/>
        </w:rPr>
        <w:t xml:space="preserve">на выполнение </w:t>
      </w:r>
    </w:p>
    <w:p w:rsidR="005938B7" w:rsidRPr="00836C21" w:rsidRDefault="005938B7" w:rsidP="00836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21">
        <w:rPr>
          <w:rFonts w:ascii="Times New Roman" w:hAnsi="Times New Roman" w:cs="Times New Roman"/>
          <w:b/>
          <w:sz w:val="28"/>
          <w:szCs w:val="28"/>
        </w:rPr>
        <w:t>работ</w:t>
      </w:r>
      <w:r w:rsidR="00836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C21">
        <w:rPr>
          <w:rFonts w:ascii="Times New Roman" w:hAnsi="Times New Roman" w:cs="Times New Roman"/>
          <w:b/>
          <w:sz w:val="28"/>
          <w:szCs w:val="28"/>
        </w:rPr>
        <w:t>по проектированию, реконструкции,</w:t>
      </w:r>
    </w:p>
    <w:p w:rsidR="005938B7" w:rsidRPr="00836C21" w:rsidRDefault="005938B7" w:rsidP="00836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21">
        <w:rPr>
          <w:rFonts w:ascii="Times New Roman" w:hAnsi="Times New Roman" w:cs="Times New Roman"/>
          <w:b/>
          <w:sz w:val="28"/>
          <w:szCs w:val="28"/>
        </w:rPr>
        <w:t>капитальному ремонту автомобильных дорог</w:t>
      </w:r>
    </w:p>
    <w:p w:rsidR="00E35E29" w:rsidRPr="00836C21" w:rsidRDefault="00E35E29" w:rsidP="0083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8B7" w:rsidRPr="00836C21" w:rsidRDefault="005938B7" w:rsidP="0083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1FF" w:rsidRPr="00836C21" w:rsidRDefault="005660AC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836C2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2 статьи 15</w:t>
        </w:r>
      </w:hyperlink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8 марта 2022 г.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46-ФЗ «О внесении изменений в отдельные законодательные акты Российской Федерации», </w:t>
      </w:r>
      <w:hyperlink r:id="rId9" w:history="1">
        <w:r w:rsidRPr="00836C2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 статьи 93</w:t>
        </w:r>
      </w:hyperlink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5 апреля 2013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подпунктом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 постановления Правительства Республики Тыва от 18 марта 2022 г. № 119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36C21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основании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марта </w:t>
      </w:r>
      <w:r w:rsidR="00C31771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2023 г.</w:t>
      </w:r>
      <w:r w:rsidR="005711F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771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06-07-35/23</w:t>
      </w:r>
      <w:r w:rsidR="005711F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Республики Тыва ПОСТАНОВЛЯЕТ:</w:t>
      </w:r>
    </w:p>
    <w:p w:rsidR="00C31771" w:rsidRPr="00836C21" w:rsidRDefault="00C31771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1FF" w:rsidRPr="00836C21" w:rsidRDefault="00836C21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711F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право заказчику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711F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осударственному казенному учреждению «</w:t>
      </w:r>
      <w:r w:rsidR="00F30DF3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автомобильных дорог Республики Тыва</w:t>
      </w:r>
      <w:r w:rsidR="005F58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11F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осуществить закупку у единственного поставщика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31AE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</w:t>
      </w:r>
      <w:r w:rsidR="00855538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31AE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ограниченной ответственностью </w:t>
      </w:r>
      <w:r w:rsidR="00F30DF3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F30DF3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Суугу</w:t>
      </w:r>
      <w:proofErr w:type="spellEnd"/>
      <w:r w:rsidR="00F30DF3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1F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следующих условиях</w:t>
      </w:r>
      <w:r w:rsidR="00F30DF3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711FF" w:rsidRPr="00836C21" w:rsidRDefault="000E2101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5711F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) предмет контракта</w:t>
      </w:r>
      <w:r w:rsidR="005938B7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938B7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3FC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ремонт</w:t>
      </w:r>
      <w:r w:rsidR="005938B7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автомобильной дороги Кызыл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938B7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Сарыг-Сеп,</w:t>
      </w:r>
      <w:r w:rsidR="008C541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участок км 75+500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C541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 78+000;</w:t>
      </w:r>
    </w:p>
    <w:p w:rsidR="000E2101" w:rsidRPr="00836C21" w:rsidRDefault="000E2101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предельный срок,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который заключается контракт, – </w:t>
      </w:r>
      <w:r w:rsidR="00750BC4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BC4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41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541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2101" w:rsidRPr="00836C21" w:rsidRDefault="000E2101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3) единственн</w:t>
      </w:r>
      <w:r w:rsidR="00981F6C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 о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</w:t>
      </w:r>
      <w:r w:rsidR="00981F6C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ограниченной ответственностью «</w:t>
      </w:r>
      <w:proofErr w:type="spellStart"/>
      <w:r w:rsidR="009F3385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Суугу</w:t>
      </w:r>
      <w:proofErr w:type="spellEnd"/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81F6C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возможность привлечь к исполнению контракта </w:t>
      </w:r>
      <w:r w:rsidR="008C541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субподрядчиков и соисполнителей;</w:t>
      </w:r>
    </w:p>
    <w:p w:rsidR="00981F6C" w:rsidRPr="00836C21" w:rsidRDefault="00981F6C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объем исполнения единственным поставщиком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 о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бществом с ограниченной ответственностью «</w:t>
      </w:r>
      <w:proofErr w:type="spellStart"/>
      <w:r w:rsidR="009F3385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Суугу</w:t>
      </w:r>
      <w:proofErr w:type="spellEnd"/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обязательств по контракту лично должен составлять не менее </w:t>
      </w:r>
      <w:r w:rsidR="00ED3FB4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1F6C" w:rsidRPr="00836C21" w:rsidRDefault="00981F6C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5) обеспечение исполнения контракта не требуется.</w:t>
      </w:r>
    </w:p>
    <w:p w:rsidR="004D3D7E" w:rsidRPr="00836C21" w:rsidRDefault="00D90820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1771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274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право заказчику –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74022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осударственному казенному учреждению «Управление автомобильных дорог Республики Тыва» </w:t>
      </w:r>
      <w:r w:rsidR="0021274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закупку у единственного поставщика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1274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727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бщества с ограниченной ответственностью </w:t>
      </w:r>
      <w:r w:rsidR="0021274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C541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Восток</w:t>
      </w:r>
      <w:r w:rsidR="0021274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» на следующих условиях:</w:t>
      </w:r>
    </w:p>
    <w:p w:rsidR="003A0FB7" w:rsidRPr="00836C21" w:rsidRDefault="004D3D7E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1) предмет контракта</w:t>
      </w:r>
      <w:r w:rsidR="005173FC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73FC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автомобильной дороги </w:t>
      </w:r>
      <w:r w:rsidR="008C541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Кызыл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C541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Эрзин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C541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Госграница с Монголией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541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участок км 12+000 – км 22+530;</w:t>
      </w:r>
    </w:p>
    <w:p w:rsidR="003A0FB7" w:rsidRPr="00836C21" w:rsidRDefault="003A0FB7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предельный срок,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который заключается контракт, – 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ноября </w:t>
      </w:r>
      <w:r w:rsidR="008C541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0FB7" w:rsidRPr="00836C21" w:rsidRDefault="003A0FB7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единственный поставщик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 о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бщество с ограниченной ответственностью «</w:t>
      </w:r>
      <w:r w:rsidR="008C541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Восток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3A0FB7" w:rsidRPr="00836C21" w:rsidRDefault="003A0FB7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объем исполнения единственным поставщиком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 о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бществом с ограниченной ответственностью «</w:t>
      </w:r>
      <w:r w:rsidR="008C541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Восток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обязательств по контракту лично должен составлять не менее 80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0FB7" w:rsidRPr="00836C21" w:rsidRDefault="003A0FB7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5) обеспечение исполнения контракта не требуется.</w:t>
      </w:r>
    </w:p>
    <w:p w:rsidR="001C67A8" w:rsidRPr="00836C21" w:rsidRDefault="007E431C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право заказчику –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553A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осударственному казенному учреждению «Управление автомобильных дорог Республики Тыва» 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закупку у единственного поставщика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0093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</w:t>
      </w:r>
      <w:r w:rsidR="00B12D1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0093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ограниченной ответственностью «</w:t>
      </w:r>
      <w:proofErr w:type="spellStart"/>
      <w:r w:rsidR="00270093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Суугу</w:t>
      </w:r>
      <w:proofErr w:type="spellEnd"/>
      <w:r w:rsidR="00270093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C67A8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следующих условиях:</w:t>
      </w:r>
    </w:p>
    <w:p w:rsidR="001C67A8" w:rsidRPr="00836C21" w:rsidRDefault="001C67A8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1) предмет контракта</w:t>
      </w:r>
      <w:r w:rsidR="005173FC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73FC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4B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контракту жизненного цикла на разработку инженерных изысканий, проектной и рабочей документации, капитальному ремонту автомобильной дороги</w:t>
      </w:r>
      <w:r w:rsidR="005F5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4B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Кызыл – Эрзин – Госграница с Монголией, </w:t>
      </w:r>
      <w:r w:rsidR="005F5883">
        <w:rPr>
          <w:rFonts w:ascii="Times New Roman" w:hAnsi="Times New Roman" w:cs="Times New Roman"/>
          <w:color w:val="000000" w:themeColor="text1"/>
          <w:sz w:val="28"/>
          <w:szCs w:val="28"/>
        </w:rPr>
        <w:t>участок км 144+000 – км 149+000</w:t>
      </w:r>
      <w:r w:rsidR="00A454E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67A8" w:rsidRPr="00836C21" w:rsidRDefault="001C67A8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2) предельный срок, на который заключается контракт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</w:t>
      </w:r>
      <w:r w:rsidR="00A454E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4E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4E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54E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67A8" w:rsidRPr="00836C21" w:rsidRDefault="001C67A8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единственный поставщик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F064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бщество с ограниченной ответственностью «</w:t>
      </w:r>
      <w:proofErr w:type="spellStart"/>
      <w:r w:rsidR="009F064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Суугу</w:t>
      </w:r>
      <w:proofErr w:type="spellEnd"/>
      <w:r w:rsidR="009F064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FE60C8" w:rsidRPr="00836C21" w:rsidRDefault="001C67A8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объем исполнения единственным поставщиком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26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</w:t>
      </w:r>
      <w:r w:rsidR="00B12A14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A526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ограниченной ответственностью «</w:t>
      </w:r>
      <w:proofErr w:type="spellStart"/>
      <w:r w:rsidR="000A526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Суугу</w:t>
      </w:r>
      <w:proofErr w:type="spellEnd"/>
      <w:r w:rsidR="000A526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обязательств по контракту лично </w:t>
      </w:r>
      <w:r w:rsidR="00FE60C8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должен составлять не менее 80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00FE60C8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67A8" w:rsidRPr="00836C21" w:rsidRDefault="001C67A8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5) обеспечение исполнения контракта не требуется.</w:t>
      </w:r>
    </w:p>
    <w:p w:rsidR="007D493F" w:rsidRPr="00836C21" w:rsidRDefault="007E431C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право заказчику –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41D86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осударственному казенному учреждению «Управление автомобильных дорог Республики Тыва» 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закупку у единственного поставщика </w:t>
      </w:r>
      <w:r w:rsidR="00C41D86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C41D86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ндивидуального предпринимателя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1D86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Сырат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1D86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Аян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C41D86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Сергеевича</w:t>
      </w:r>
      <w:r w:rsidR="007D493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следующих условиях:</w:t>
      </w:r>
    </w:p>
    <w:p w:rsidR="007D493F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1) предмет контракта</w:t>
      </w:r>
      <w:r w:rsidR="008B727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B727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автомобильной дороги </w:t>
      </w:r>
      <w:r w:rsidR="00C41D86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Кызыл – Эрзин – Госграница с Монголией, </w:t>
      </w:r>
      <w:r w:rsidR="005F5883">
        <w:rPr>
          <w:rFonts w:ascii="Times New Roman" w:hAnsi="Times New Roman" w:cs="Times New Roman"/>
          <w:color w:val="000000" w:themeColor="text1"/>
          <w:sz w:val="28"/>
          <w:szCs w:val="28"/>
        </w:rPr>
        <w:t>участок км 262+010 – км 272+010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493F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2) предельный срок, на который заключается контракт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, 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47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47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47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D493F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единственный поставщик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A077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</w:t>
      </w:r>
      <w:r w:rsidR="009D20DC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A077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9D20DC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077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Сырат</w:t>
      </w:r>
      <w:proofErr w:type="spellEnd"/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077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Аян</w:t>
      </w:r>
      <w:proofErr w:type="spellEnd"/>
      <w:r w:rsidR="00AA077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вич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7D493F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объем исполнения единственным поставщиком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6702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ндивидуальны</w:t>
      </w:r>
      <w:r w:rsidR="00F43B3A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6702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F43B3A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proofErr w:type="spellStart"/>
      <w:r w:rsidR="0066702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Сырат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702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Аян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="0066702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Сергеевич</w:t>
      </w:r>
      <w:r w:rsidR="00F43B3A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обязательств по контракту лично должен составлять не менее </w:t>
      </w:r>
      <w:r w:rsidR="0066702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3D7E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5) обеспечение исполнения контракта не требуется.</w:t>
      </w:r>
    </w:p>
    <w:p w:rsidR="007D493F" w:rsidRPr="00836C21" w:rsidRDefault="007E431C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право заказчику –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B7881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осударственному казенному учреждению «Управление автомобильных дорог Республики Тыва» 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закупку у единственного поставщика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66677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бщества с ограниченной ответственностью «Восток»</w:t>
      </w:r>
      <w:r w:rsidR="007D493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следующих условиях:</w:t>
      </w:r>
    </w:p>
    <w:p w:rsidR="007D493F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1) предмет контракта</w:t>
      </w:r>
      <w:r w:rsidR="008B727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B727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B76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аварийно-восстановительные работы на мостовом переходе через р. </w:t>
      </w:r>
      <w:proofErr w:type="spellStart"/>
      <w:r w:rsidR="00674B76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Барлык</w:t>
      </w:r>
      <w:proofErr w:type="spellEnd"/>
      <w:r w:rsidR="00674B76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участке км 107+850 автомобильной дороги </w:t>
      </w:r>
      <w:proofErr w:type="spellStart"/>
      <w:r w:rsidR="00674B76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Хандагайты</w:t>
      </w:r>
      <w:proofErr w:type="spellEnd"/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674B76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угур-Аксы</w:t>
      </w:r>
      <w:proofErr w:type="spellEnd"/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493F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2) предельный срок, на который заключается контракт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, 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1AE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1AE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1AE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4D2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493F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единственный поставщик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3855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бщество с ограниченной ответственностью «Восток»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7D493F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объем исполнения единственным поставщиком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24AC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бществом с ограниченной ответственностью «Восток»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обязательств по контракту лично должен составлять не менее </w:t>
      </w:r>
      <w:r w:rsidR="007F26C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493F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5) обеспечение исполнения контракта не требуется.</w:t>
      </w:r>
    </w:p>
    <w:p w:rsidR="007D493F" w:rsidRPr="00836C21" w:rsidRDefault="007E431C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право заказчику –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200D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осударственному казенному учреждению «Управление автомобильных дорог Республики Тыва» 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закупку у единственного поставщика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84D2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бщества с ограниченной ответственностью «</w:t>
      </w:r>
      <w:proofErr w:type="spellStart"/>
      <w:r w:rsidR="00284D2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Сарыг-Сепское</w:t>
      </w:r>
      <w:proofErr w:type="spellEnd"/>
      <w:r w:rsidR="00284D2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ДРСУ»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93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следующих условиях:</w:t>
      </w:r>
    </w:p>
    <w:p w:rsidR="007D493F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1) предмет контракта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7E3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ремонт мостового перехода через р. </w:t>
      </w:r>
      <w:proofErr w:type="spellStart"/>
      <w:r w:rsidR="007B27E3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Дерзиг</w:t>
      </w:r>
      <w:proofErr w:type="spellEnd"/>
      <w:r w:rsidR="007B27E3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участке </w:t>
      </w:r>
      <w:r w:rsidR="005F5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км 0+900 автомобильной дороги </w:t>
      </w:r>
      <w:r w:rsidR="000E634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F5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одъезд к с. </w:t>
      </w:r>
      <w:proofErr w:type="spellStart"/>
      <w:r w:rsidR="005F5883">
        <w:rPr>
          <w:rFonts w:ascii="Times New Roman" w:hAnsi="Times New Roman" w:cs="Times New Roman"/>
          <w:color w:val="000000" w:themeColor="text1"/>
          <w:sz w:val="28"/>
          <w:szCs w:val="28"/>
        </w:rPr>
        <w:t>Усть</w:t>
      </w:r>
      <w:proofErr w:type="spellEnd"/>
      <w:r w:rsidR="005F5883">
        <w:rPr>
          <w:rFonts w:ascii="Times New Roman" w:hAnsi="Times New Roman" w:cs="Times New Roman"/>
          <w:color w:val="000000" w:themeColor="text1"/>
          <w:sz w:val="28"/>
          <w:szCs w:val="28"/>
        </w:rPr>
        <w:t>-Бурен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493F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предельный срок,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который заключается контракт, 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12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12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12D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D493F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единственный поставщик –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29D8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бщество с ограниченной ответственностью «</w:t>
      </w:r>
      <w:proofErr w:type="spellStart"/>
      <w:r w:rsidR="005629D8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Сарыг-Сепское</w:t>
      </w:r>
      <w:proofErr w:type="spellEnd"/>
      <w:r w:rsidR="005629D8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ДРСУ»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7D493F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объем исполнения единственным поставщиком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F3D5A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бществом с ограниченной ответственностью «</w:t>
      </w:r>
      <w:proofErr w:type="spellStart"/>
      <w:r w:rsidR="00FF3D5A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Сарыг-Сепское</w:t>
      </w:r>
      <w:proofErr w:type="spellEnd"/>
      <w:r w:rsidR="00FF3D5A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ДРСУ»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обязательств по контракту лично должен составлять не менее </w:t>
      </w:r>
      <w:r w:rsidR="00FF3D5A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493F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5) обеспечение исполнения контракта не требуется.</w:t>
      </w:r>
    </w:p>
    <w:p w:rsidR="007D493F" w:rsidRPr="00836C21" w:rsidRDefault="007E431C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право заказчику –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B2E3C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осударственному казенному учреждению «Управление автомобильных дорог Республики Тыва» 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закупку у единственного поставщика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493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бщества с ограниченной ответственностью «</w:t>
      </w:r>
      <w:proofErr w:type="spellStart"/>
      <w:r w:rsidR="007D493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Суугу</w:t>
      </w:r>
      <w:proofErr w:type="spellEnd"/>
      <w:r w:rsidR="007D493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» на следующих условиях:</w:t>
      </w:r>
    </w:p>
    <w:p w:rsidR="007D493F" w:rsidRPr="00836C21" w:rsidRDefault="00836C21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предмет контракта –</w:t>
      </w:r>
      <w:r w:rsidR="007D493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42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текущем</w:t>
      </w:r>
      <w:r w:rsidR="005F5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ремонту автомобильной дороги </w:t>
      </w:r>
      <w:r w:rsidR="0083742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Самагалтай – Ак-</w:t>
      </w:r>
      <w:proofErr w:type="spellStart"/>
      <w:r w:rsidR="0083742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Чыраа</w:t>
      </w:r>
      <w:proofErr w:type="spellEnd"/>
      <w:r w:rsidR="005F5883">
        <w:rPr>
          <w:rFonts w:ascii="Times New Roman" w:hAnsi="Times New Roman" w:cs="Times New Roman"/>
          <w:color w:val="000000" w:themeColor="text1"/>
          <w:sz w:val="28"/>
          <w:szCs w:val="28"/>
        </w:rPr>
        <w:t>, участок км 35+000 – км 47+260</w:t>
      </w:r>
      <w:r w:rsidR="0083742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493F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2) предельный срок, на который заключается контракт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, 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BF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BF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BF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1BF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493F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единственный поставщик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 о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бщество с ограниченной ответственностью «</w:t>
      </w:r>
      <w:proofErr w:type="spellStart"/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Суугу</w:t>
      </w:r>
      <w:proofErr w:type="spellEnd"/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7D493F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объем исполнения единственным поставщиком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 о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бществом с ограниченной ответственностью «</w:t>
      </w:r>
      <w:proofErr w:type="spellStart"/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Суугу</w:t>
      </w:r>
      <w:proofErr w:type="spellEnd"/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обязательств по контракту лично должен составлять не менее </w:t>
      </w:r>
      <w:r w:rsidR="00941BFF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493F" w:rsidRPr="00836C21" w:rsidRDefault="007D493F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5) обеспечение исполнения контракта не требуется.</w:t>
      </w:r>
    </w:p>
    <w:p w:rsidR="00632117" w:rsidRPr="00836C21" w:rsidRDefault="007E431C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право заказчику –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45A71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осударственному казенному учреждению «Управление автомобильных дорог Республики Тыва» 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закупку у единственного поставщика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90820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2117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бщества с ограниченной ответственностью </w:t>
      </w:r>
      <w:r w:rsidR="002A671E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«Строй-Экспресс»</w:t>
      </w:r>
      <w:r w:rsidR="00632117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следующих условиях:</w:t>
      </w:r>
    </w:p>
    <w:p w:rsidR="00632117" w:rsidRPr="00836C21" w:rsidRDefault="00632117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1) предмет контракта</w:t>
      </w:r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8F8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 ав</w:t>
      </w:r>
      <w:r w:rsidR="005F5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томобильной дороги </w:t>
      </w:r>
      <w:proofErr w:type="spellStart"/>
      <w:r w:rsidR="002D48F8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Суг-Аксы</w:t>
      </w:r>
      <w:proofErr w:type="spellEnd"/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D48F8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Алдан-</w:t>
      </w:r>
      <w:proofErr w:type="spellStart"/>
      <w:r w:rsidR="002D48F8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Маадыр</w:t>
      </w:r>
      <w:proofErr w:type="spellEnd"/>
      <w:r w:rsidR="00836C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5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участок км 9+000 – км 18+404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2117" w:rsidRPr="00836C21" w:rsidRDefault="00632117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2) предельный срок, н</w:t>
      </w:r>
      <w:r w:rsidR="00AF047A">
        <w:rPr>
          <w:rFonts w:ascii="Times New Roman" w:hAnsi="Times New Roman" w:cs="Times New Roman"/>
          <w:color w:val="000000" w:themeColor="text1"/>
          <w:sz w:val="28"/>
          <w:szCs w:val="28"/>
        </w:rPr>
        <w:t>а который заключается контракт, 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123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AF0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123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AF0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123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AF04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2123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2117" w:rsidRPr="00836C21" w:rsidRDefault="00632117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единственный поставщик </w:t>
      </w:r>
      <w:r w:rsidR="00AF047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47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F068C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бщество с ограниченной ответственностью «Строй-Экспресс»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632117" w:rsidRPr="00836C21" w:rsidRDefault="00632117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объем исполнения единственным поставщиком </w:t>
      </w:r>
      <w:r w:rsidR="00AF047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47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F068C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бществом с ограниченной ответственностью «Строй-Экспресс»</w:t>
      </w:r>
      <w:r w:rsidR="00AF0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E431C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обязательств по контракту лично </w:t>
      </w:r>
      <w:r w:rsidR="00BF068C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должен составлять не менее 80</w:t>
      </w:r>
      <w:r w:rsidR="00AF0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00BF068C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2117" w:rsidRPr="00836C21" w:rsidRDefault="00632117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5) обеспечение исполнения контракта не требуется.</w:t>
      </w:r>
    </w:p>
    <w:p w:rsidR="00333EA6" w:rsidRDefault="00387F1D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547D6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3E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33EA6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аказчику – </w:t>
      </w:r>
      <w:r w:rsidR="00333E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33EA6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осударственному казенному учреждению «Управление автомобильных дорог Республики Тыва»</w:t>
      </w:r>
      <w:r w:rsidR="0033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</w:t>
      </w:r>
      <w:r w:rsidR="00A57BB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3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сведения о заключенных контрактах в прокуратуру Республики Тыва в течение 5 дней со дня </w:t>
      </w:r>
      <w:r w:rsidR="005F588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единственного поставщика (подрядчика, исполнителя).</w:t>
      </w:r>
    </w:p>
    <w:p w:rsidR="005C76AC" w:rsidRDefault="005C76AC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6AC" w:rsidRDefault="005C76AC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7D6" w:rsidRPr="00836C21" w:rsidRDefault="00333EA6" w:rsidP="00836C2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10. </w:t>
      </w:r>
      <w:r w:rsidR="003547D6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настоящее постановление на </w:t>
      </w:r>
      <w:r w:rsidR="00AF047A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3547D6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фициальном интернет-портале правовой информации</w:t>
      </w:r>
      <w:r w:rsidR="00AF04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47D6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3547D6" w:rsidRPr="00836C21" w:rsidRDefault="003547D6" w:rsidP="00AF047A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6C" w:rsidRPr="00836C21" w:rsidRDefault="00981F6C" w:rsidP="00AF047A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F52" w:rsidRPr="00836C21" w:rsidRDefault="00903F52" w:rsidP="00AF047A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6C" w:rsidRPr="00836C21" w:rsidRDefault="00AF047A" w:rsidP="00AF047A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В.</w:t>
      </w:r>
      <w:r w:rsidR="00981F6C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1F6C" w:rsidRPr="00836C21">
        <w:rPr>
          <w:rFonts w:ascii="Times New Roman" w:hAnsi="Times New Roman" w:cs="Times New Roman"/>
          <w:color w:val="000000" w:themeColor="text1"/>
          <w:sz w:val="28"/>
          <w:szCs w:val="28"/>
        </w:rPr>
        <w:t>Ховалыг</w:t>
      </w:r>
      <w:proofErr w:type="spellEnd"/>
    </w:p>
    <w:sectPr w:rsidR="00981F6C" w:rsidRPr="00836C21" w:rsidSect="00836C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77" w:rsidRDefault="00023D77">
      <w:pPr>
        <w:spacing w:after="0" w:line="240" w:lineRule="auto"/>
      </w:pPr>
      <w:r>
        <w:separator/>
      </w:r>
    </w:p>
  </w:endnote>
  <w:endnote w:type="continuationSeparator" w:id="0">
    <w:p w:rsidR="00023D77" w:rsidRDefault="0002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BB" w:rsidRDefault="00A57B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BB" w:rsidRDefault="00A57B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BB" w:rsidRDefault="00A57B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77" w:rsidRDefault="00023D77">
      <w:pPr>
        <w:spacing w:after="0" w:line="240" w:lineRule="auto"/>
      </w:pPr>
      <w:r>
        <w:separator/>
      </w:r>
    </w:p>
  </w:footnote>
  <w:footnote w:type="continuationSeparator" w:id="0">
    <w:p w:rsidR="00023D77" w:rsidRDefault="0002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BB" w:rsidRDefault="00A57B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406"/>
    </w:sdtPr>
    <w:sdtEndPr>
      <w:rPr>
        <w:rFonts w:ascii="Times New Roman" w:hAnsi="Times New Roman" w:cs="Times New Roman"/>
        <w:sz w:val="24"/>
      </w:rPr>
    </w:sdtEndPr>
    <w:sdtContent>
      <w:p w:rsidR="00836C21" w:rsidRPr="00836C21" w:rsidRDefault="00363796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836C21">
          <w:rPr>
            <w:rFonts w:ascii="Times New Roman" w:hAnsi="Times New Roman" w:cs="Times New Roman"/>
            <w:sz w:val="24"/>
          </w:rPr>
          <w:fldChar w:fldCharType="begin"/>
        </w:r>
        <w:r w:rsidR="00836C21" w:rsidRPr="00836C2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36C21">
          <w:rPr>
            <w:rFonts w:ascii="Times New Roman" w:hAnsi="Times New Roman" w:cs="Times New Roman"/>
            <w:sz w:val="24"/>
          </w:rPr>
          <w:fldChar w:fldCharType="separate"/>
        </w:r>
        <w:r w:rsidR="003F2505">
          <w:rPr>
            <w:rFonts w:ascii="Times New Roman" w:hAnsi="Times New Roman" w:cs="Times New Roman"/>
            <w:noProof/>
            <w:sz w:val="24"/>
          </w:rPr>
          <w:t>5</w:t>
        </w:r>
        <w:r w:rsidRPr="00836C2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BB" w:rsidRDefault="00A57B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68f1a7f-6cb2-4712-b348-60c41755b851"/>
  </w:docVars>
  <w:rsids>
    <w:rsidRoot w:val="004C1303"/>
    <w:rsid w:val="00004C85"/>
    <w:rsid w:val="000212E7"/>
    <w:rsid w:val="00023D77"/>
    <w:rsid w:val="00032897"/>
    <w:rsid w:val="00053587"/>
    <w:rsid w:val="00065800"/>
    <w:rsid w:val="00077FF9"/>
    <w:rsid w:val="0008518F"/>
    <w:rsid w:val="000858E2"/>
    <w:rsid w:val="000905AD"/>
    <w:rsid w:val="00094060"/>
    <w:rsid w:val="00097ECB"/>
    <w:rsid w:val="000A377E"/>
    <w:rsid w:val="000A526E"/>
    <w:rsid w:val="000A6E6D"/>
    <w:rsid w:val="000C028B"/>
    <w:rsid w:val="000C3E58"/>
    <w:rsid w:val="000D10A0"/>
    <w:rsid w:val="000E2101"/>
    <w:rsid w:val="000E634F"/>
    <w:rsid w:val="001109D9"/>
    <w:rsid w:val="001142EC"/>
    <w:rsid w:val="00134183"/>
    <w:rsid w:val="00151E61"/>
    <w:rsid w:val="001610E6"/>
    <w:rsid w:val="001A4922"/>
    <w:rsid w:val="001B7FE0"/>
    <w:rsid w:val="001C67A8"/>
    <w:rsid w:val="001D4878"/>
    <w:rsid w:val="001D59CF"/>
    <w:rsid w:val="001D784C"/>
    <w:rsid w:val="0021274E"/>
    <w:rsid w:val="0022655F"/>
    <w:rsid w:val="00226E48"/>
    <w:rsid w:val="002503D9"/>
    <w:rsid w:val="00252123"/>
    <w:rsid w:val="00254CFD"/>
    <w:rsid w:val="00270093"/>
    <w:rsid w:val="00271899"/>
    <w:rsid w:val="00274BCD"/>
    <w:rsid w:val="00284D2E"/>
    <w:rsid w:val="0028542B"/>
    <w:rsid w:val="00286A74"/>
    <w:rsid w:val="002A0724"/>
    <w:rsid w:val="002A1C1F"/>
    <w:rsid w:val="002A312F"/>
    <w:rsid w:val="002A671E"/>
    <w:rsid w:val="002D122B"/>
    <w:rsid w:val="002D48F8"/>
    <w:rsid w:val="002D5ED5"/>
    <w:rsid w:val="00305119"/>
    <w:rsid w:val="00333EA6"/>
    <w:rsid w:val="00345A71"/>
    <w:rsid w:val="00347157"/>
    <w:rsid w:val="00354470"/>
    <w:rsid w:val="003547D6"/>
    <w:rsid w:val="00363796"/>
    <w:rsid w:val="0036403A"/>
    <w:rsid w:val="00366677"/>
    <w:rsid w:val="00387F1D"/>
    <w:rsid w:val="003A0FB7"/>
    <w:rsid w:val="003B1A69"/>
    <w:rsid w:val="003B5AE4"/>
    <w:rsid w:val="003C2558"/>
    <w:rsid w:val="003C4274"/>
    <w:rsid w:val="003F2505"/>
    <w:rsid w:val="004010E2"/>
    <w:rsid w:val="004349D3"/>
    <w:rsid w:val="004553A0"/>
    <w:rsid w:val="00455C4B"/>
    <w:rsid w:val="00456CF5"/>
    <w:rsid w:val="00473C94"/>
    <w:rsid w:val="00473FE6"/>
    <w:rsid w:val="004829EF"/>
    <w:rsid w:val="00485BD1"/>
    <w:rsid w:val="004B12C9"/>
    <w:rsid w:val="004B19AE"/>
    <w:rsid w:val="004C1303"/>
    <w:rsid w:val="004D3D7E"/>
    <w:rsid w:val="004F7549"/>
    <w:rsid w:val="004F77E3"/>
    <w:rsid w:val="005101ED"/>
    <w:rsid w:val="005173FC"/>
    <w:rsid w:val="00522773"/>
    <w:rsid w:val="00531AEE"/>
    <w:rsid w:val="00535B7E"/>
    <w:rsid w:val="00545312"/>
    <w:rsid w:val="00560AC9"/>
    <w:rsid w:val="005629D8"/>
    <w:rsid w:val="005660AC"/>
    <w:rsid w:val="00566D9B"/>
    <w:rsid w:val="005711FF"/>
    <w:rsid w:val="00583ED0"/>
    <w:rsid w:val="00584273"/>
    <w:rsid w:val="005849C8"/>
    <w:rsid w:val="00585C7F"/>
    <w:rsid w:val="005938B7"/>
    <w:rsid w:val="00597BB0"/>
    <w:rsid w:val="00597E3F"/>
    <w:rsid w:val="005A298D"/>
    <w:rsid w:val="005A3C89"/>
    <w:rsid w:val="005C3E8F"/>
    <w:rsid w:val="005C76AC"/>
    <w:rsid w:val="005D0400"/>
    <w:rsid w:val="005F5883"/>
    <w:rsid w:val="00612574"/>
    <w:rsid w:val="006139DD"/>
    <w:rsid w:val="00632117"/>
    <w:rsid w:val="006510EF"/>
    <w:rsid w:val="00665CED"/>
    <w:rsid w:val="0066702E"/>
    <w:rsid w:val="00672E42"/>
    <w:rsid w:val="00674B76"/>
    <w:rsid w:val="00682510"/>
    <w:rsid w:val="006851D5"/>
    <w:rsid w:val="006858AA"/>
    <w:rsid w:val="006C4620"/>
    <w:rsid w:val="006D17BF"/>
    <w:rsid w:val="006D3855"/>
    <w:rsid w:val="007053FD"/>
    <w:rsid w:val="0070741F"/>
    <w:rsid w:val="0073692C"/>
    <w:rsid w:val="00750BC4"/>
    <w:rsid w:val="007702A9"/>
    <w:rsid w:val="0079112D"/>
    <w:rsid w:val="007A71BA"/>
    <w:rsid w:val="007B27E3"/>
    <w:rsid w:val="007B35C9"/>
    <w:rsid w:val="007C0CDF"/>
    <w:rsid w:val="007C2243"/>
    <w:rsid w:val="007D493F"/>
    <w:rsid w:val="007E2DA2"/>
    <w:rsid w:val="007E431C"/>
    <w:rsid w:val="007E4F90"/>
    <w:rsid w:val="007F0E94"/>
    <w:rsid w:val="007F26C0"/>
    <w:rsid w:val="007F4076"/>
    <w:rsid w:val="00801152"/>
    <w:rsid w:val="0080227E"/>
    <w:rsid w:val="00805BD9"/>
    <w:rsid w:val="008107A3"/>
    <w:rsid w:val="00820D05"/>
    <w:rsid w:val="008271EA"/>
    <w:rsid w:val="00836C21"/>
    <w:rsid w:val="0083742E"/>
    <w:rsid w:val="00855538"/>
    <w:rsid w:val="0087432C"/>
    <w:rsid w:val="008755E9"/>
    <w:rsid w:val="0088034C"/>
    <w:rsid w:val="0088172E"/>
    <w:rsid w:val="00881884"/>
    <w:rsid w:val="00896AAF"/>
    <w:rsid w:val="008A229E"/>
    <w:rsid w:val="008B3404"/>
    <w:rsid w:val="008B727D"/>
    <w:rsid w:val="008C541D"/>
    <w:rsid w:val="008C63D4"/>
    <w:rsid w:val="008D318E"/>
    <w:rsid w:val="008D5C1A"/>
    <w:rsid w:val="008D75FE"/>
    <w:rsid w:val="008F27F6"/>
    <w:rsid w:val="008F4ADD"/>
    <w:rsid w:val="0090152D"/>
    <w:rsid w:val="00903F52"/>
    <w:rsid w:val="00921F15"/>
    <w:rsid w:val="00923B2C"/>
    <w:rsid w:val="00941BFF"/>
    <w:rsid w:val="00954582"/>
    <w:rsid w:val="00975DD5"/>
    <w:rsid w:val="0098098A"/>
    <w:rsid w:val="00981F6C"/>
    <w:rsid w:val="009A0960"/>
    <w:rsid w:val="009B7881"/>
    <w:rsid w:val="009C2D53"/>
    <w:rsid w:val="009C6A25"/>
    <w:rsid w:val="009D0615"/>
    <w:rsid w:val="009D20DC"/>
    <w:rsid w:val="009F0640"/>
    <w:rsid w:val="009F3385"/>
    <w:rsid w:val="009F7AE6"/>
    <w:rsid w:val="00A1681B"/>
    <w:rsid w:val="00A454EE"/>
    <w:rsid w:val="00A54BF3"/>
    <w:rsid w:val="00A57BBB"/>
    <w:rsid w:val="00A631B5"/>
    <w:rsid w:val="00A66BF2"/>
    <w:rsid w:val="00A67E98"/>
    <w:rsid w:val="00A964E4"/>
    <w:rsid w:val="00AA077F"/>
    <w:rsid w:val="00AB2E3C"/>
    <w:rsid w:val="00AC3C1B"/>
    <w:rsid w:val="00AD0DC2"/>
    <w:rsid w:val="00AE3D71"/>
    <w:rsid w:val="00AE4E05"/>
    <w:rsid w:val="00AF047A"/>
    <w:rsid w:val="00B11562"/>
    <w:rsid w:val="00B12A14"/>
    <w:rsid w:val="00B12D10"/>
    <w:rsid w:val="00B16CCB"/>
    <w:rsid w:val="00B2150B"/>
    <w:rsid w:val="00B24ACE"/>
    <w:rsid w:val="00B41E4D"/>
    <w:rsid w:val="00B531D8"/>
    <w:rsid w:val="00B57930"/>
    <w:rsid w:val="00B92FA6"/>
    <w:rsid w:val="00BA398B"/>
    <w:rsid w:val="00BC0341"/>
    <w:rsid w:val="00BE6600"/>
    <w:rsid w:val="00BF068C"/>
    <w:rsid w:val="00BF4BF6"/>
    <w:rsid w:val="00BF51E5"/>
    <w:rsid w:val="00C116FB"/>
    <w:rsid w:val="00C31771"/>
    <w:rsid w:val="00C41D86"/>
    <w:rsid w:val="00C4360E"/>
    <w:rsid w:val="00C55B21"/>
    <w:rsid w:val="00C74022"/>
    <w:rsid w:val="00C93774"/>
    <w:rsid w:val="00C948BB"/>
    <w:rsid w:val="00C94ED5"/>
    <w:rsid w:val="00CB6CF6"/>
    <w:rsid w:val="00CC3FDB"/>
    <w:rsid w:val="00CD560D"/>
    <w:rsid w:val="00CE239A"/>
    <w:rsid w:val="00D144BF"/>
    <w:rsid w:val="00D235E4"/>
    <w:rsid w:val="00D26439"/>
    <w:rsid w:val="00D30F9C"/>
    <w:rsid w:val="00D31AE0"/>
    <w:rsid w:val="00D33873"/>
    <w:rsid w:val="00D379EC"/>
    <w:rsid w:val="00D37B72"/>
    <w:rsid w:val="00D67F64"/>
    <w:rsid w:val="00D84167"/>
    <w:rsid w:val="00D906B3"/>
    <w:rsid w:val="00D90820"/>
    <w:rsid w:val="00DC5FFD"/>
    <w:rsid w:val="00DD12BF"/>
    <w:rsid w:val="00DD3885"/>
    <w:rsid w:val="00DE6D58"/>
    <w:rsid w:val="00DF737C"/>
    <w:rsid w:val="00E16584"/>
    <w:rsid w:val="00E35E29"/>
    <w:rsid w:val="00E54377"/>
    <w:rsid w:val="00E704BE"/>
    <w:rsid w:val="00E75197"/>
    <w:rsid w:val="00E81B4E"/>
    <w:rsid w:val="00E943ED"/>
    <w:rsid w:val="00EA3775"/>
    <w:rsid w:val="00EC4B67"/>
    <w:rsid w:val="00EC7708"/>
    <w:rsid w:val="00ED3FB4"/>
    <w:rsid w:val="00ED7933"/>
    <w:rsid w:val="00F01D59"/>
    <w:rsid w:val="00F1002F"/>
    <w:rsid w:val="00F1441D"/>
    <w:rsid w:val="00F150B7"/>
    <w:rsid w:val="00F200DF"/>
    <w:rsid w:val="00F30DF3"/>
    <w:rsid w:val="00F34A72"/>
    <w:rsid w:val="00F34C85"/>
    <w:rsid w:val="00F43B3A"/>
    <w:rsid w:val="00F674B8"/>
    <w:rsid w:val="00F719FE"/>
    <w:rsid w:val="00F71F91"/>
    <w:rsid w:val="00FA2824"/>
    <w:rsid w:val="00FA5D14"/>
    <w:rsid w:val="00FC1832"/>
    <w:rsid w:val="00FD145A"/>
    <w:rsid w:val="00FE60C8"/>
    <w:rsid w:val="00FF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99DB0F-9B3A-4F59-AE52-A7673E0A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B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5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5B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35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35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35B7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35B7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35B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35B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E653-9D87-4BE5-B775-28ACE88B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7559</Characters>
  <Application>Microsoft Office Word</Application>
  <DocSecurity>2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Тас-оол Оксана Всеволодовна</cp:lastModifiedBy>
  <cp:revision>2</cp:revision>
  <cp:lastPrinted>2023-03-22T09:56:00Z</cp:lastPrinted>
  <dcterms:created xsi:type="dcterms:W3CDTF">2023-03-22T09:56:00Z</dcterms:created>
  <dcterms:modified xsi:type="dcterms:W3CDTF">2023-03-22T09:56:00Z</dcterms:modified>
</cp:coreProperties>
</file>