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82" w:rsidRDefault="002C1682" w:rsidP="002C168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1682" w:rsidRDefault="002C1682" w:rsidP="002C168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1682" w:rsidRDefault="002C1682" w:rsidP="002C168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1682" w:rsidRPr="0025472A" w:rsidRDefault="002C1682" w:rsidP="002C168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1682" w:rsidRPr="004C14FF" w:rsidRDefault="002C1682" w:rsidP="002C168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682" w:rsidRDefault="002C1682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BC" w:rsidRDefault="00772F02" w:rsidP="0077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2023 г. № 194</w:t>
      </w:r>
    </w:p>
    <w:p w:rsidR="00052BBC" w:rsidRDefault="00772F02" w:rsidP="00772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52BBC" w:rsidRP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BC" w:rsidRDefault="00D37450" w:rsidP="000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C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</w:t>
      </w:r>
    </w:p>
    <w:p w:rsidR="00052BBC" w:rsidRDefault="00D37450" w:rsidP="000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C">
        <w:rPr>
          <w:rFonts w:ascii="Times New Roman" w:hAnsi="Times New Roman" w:cs="Times New Roman"/>
          <w:b/>
          <w:sz w:val="28"/>
          <w:szCs w:val="28"/>
        </w:rPr>
        <w:t>грантов в форме субсидий</w:t>
      </w:r>
      <w:r w:rsidR="000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 xml:space="preserve">для поддержки </w:t>
      </w:r>
    </w:p>
    <w:p w:rsidR="006C64E7" w:rsidRPr="00052BBC" w:rsidRDefault="00D37450" w:rsidP="000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C">
        <w:rPr>
          <w:rFonts w:ascii="Times New Roman" w:hAnsi="Times New Roman" w:cs="Times New Roman"/>
          <w:b/>
          <w:sz w:val="28"/>
          <w:szCs w:val="28"/>
        </w:rPr>
        <w:t>молодых ученых Республики Тыва</w:t>
      </w:r>
    </w:p>
    <w:p w:rsidR="006C64E7" w:rsidRDefault="006C64E7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BC" w:rsidRP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4E7" w:rsidRPr="00052BBC" w:rsidRDefault="006C64E7" w:rsidP="00052B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B2040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25 апреля 2022 г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40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231 «Об объявлении в Российской Федерации Десятилетия науки и технологий»,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Председателя Правительства Республики Тыва от 11 августа 2003 г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356 </w:t>
      </w:r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грантов Председателя Правительства Республики Тыва для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молодых ученых Республики Тыва</w:t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Республики Тыва </w:t>
      </w:r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64E7" w:rsidRPr="00052BBC" w:rsidRDefault="006C64E7" w:rsidP="00052B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F6" w:rsidRPr="00052BBC" w:rsidRDefault="00341CF6" w:rsidP="00052B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7413DE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DE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67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 для поддержки молодых ученых Республики Тыва 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Правила).</w:t>
      </w:r>
    </w:p>
    <w:p w:rsidR="00341CF6" w:rsidRPr="00052BBC" w:rsidRDefault="00341CF6" w:rsidP="00052B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Агентству по науке Республики Тыва обеспечить:</w:t>
      </w:r>
    </w:p>
    <w:p w:rsidR="00341CF6" w:rsidRPr="00052BBC" w:rsidRDefault="00341CF6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20</w:t>
      </w:r>
      <w:r w:rsidR="00383EE8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6FE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последующие годы грантов Главы Республики Тыва для поддержки молодых ученых Республики Тыва, предусмотренное законом о 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Республики Тыва на соответствующий финансовый год;</w:t>
      </w:r>
    </w:p>
    <w:p w:rsidR="00383EE8" w:rsidRPr="00052BBC" w:rsidRDefault="00383EE8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установленном порядке разработку и утверждение необходимой документации для организации и проведения конкурсов на получение грантов Главы Республики Тыва для поддержки</w:t>
      </w:r>
      <w:r w:rsidR="007413DE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ученых Республики Тыва;</w:t>
      </w:r>
    </w:p>
    <w:p w:rsidR="00B168FB" w:rsidRPr="00052BBC" w:rsidRDefault="00383EE8" w:rsidP="00052BBC">
      <w:pPr>
        <w:tabs>
          <w:tab w:val="left" w:pos="340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совместно с Комиссией Правительства Республики Тыва по присуждению грантов и премий </w:t>
      </w:r>
      <w:r w:rsidR="00BF0E9F" w:rsidRPr="00052BB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52BBC">
        <w:rPr>
          <w:rFonts w:ascii="Times New Roman" w:hAnsi="Times New Roman" w:cs="Times New Roman"/>
          <w:sz w:val="28"/>
          <w:szCs w:val="28"/>
        </w:rPr>
        <w:t>Республики Тыва в области наук</w:t>
      </w:r>
      <w:r w:rsidR="00B168FB" w:rsidRPr="00052BBC">
        <w:rPr>
          <w:rFonts w:ascii="Times New Roman" w:hAnsi="Times New Roman" w:cs="Times New Roman"/>
          <w:sz w:val="28"/>
          <w:szCs w:val="28"/>
        </w:rPr>
        <w:t xml:space="preserve">и </w:t>
      </w:r>
      <w:r w:rsidRPr="00052B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13AD" w:rsidRPr="00052BBC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B168FB" w:rsidRPr="0005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2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утвержденными настоящим постановлением, </w:t>
      </w:r>
      <w:r w:rsidR="00944D88" w:rsidRPr="0005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Pr="0005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конкурс на получение грантов </w:t>
      </w:r>
      <w:r w:rsidR="00B168FB" w:rsidRPr="0005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Республики Тыва для поддержки</w:t>
      </w:r>
      <w:r w:rsidR="00956F73" w:rsidRPr="0005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молодых ученых Республики Тыва;</w:t>
      </w:r>
    </w:p>
    <w:p w:rsidR="00383EE8" w:rsidRPr="00052BBC" w:rsidRDefault="00383EE8" w:rsidP="00052BBC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2BBC">
        <w:rPr>
          <w:color w:val="000000" w:themeColor="text1"/>
          <w:sz w:val="28"/>
          <w:szCs w:val="28"/>
        </w:rPr>
        <w:t>финансирование организационно-технического и информационного</w:t>
      </w:r>
      <w:r w:rsidR="00956F73" w:rsidRPr="00052BBC">
        <w:rPr>
          <w:color w:val="000000" w:themeColor="text1"/>
          <w:sz w:val="28"/>
          <w:szCs w:val="28"/>
        </w:rPr>
        <w:t xml:space="preserve"> обеспечения проведения конкурса</w:t>
      </w:r>
      <w:r w:rsidRPr="00052BBC">
        <w:rPr>
          <w:color w:val="000000" w:themeColor="text1"/>
          <w:sz w:val="28"/>
          <w:szCs w:val="28"/>
        </w:rPr>
        <w:t xml:space="preserve"> за счет средств </w:t>
      </w:r>
      <w:r w:rsidR="00B168FB" w:rsidRPr="00052BBC">
        <w:rPr>
          <w:color w:val="000000" w:themeColor="text1"/>
          <w:sz w:val="28"/>
          <w:szCs w:val="28"/>
        </w:rPr>
        <w:t>республиканского</w:t>
      </w:r>
      <w:r w:rsidRPr="00052BBC">
        <w:rPr>
          <w:color w:val="000000" w:themeColor="text1"/>
          <w:sz w:val="28"/>
          <w:szCs w:val="28"/>
        </w:rPr>
        <w:t xml:space="preserve"> бюджета, предусматриваемых </w:t>
      </w:r>
      <w:r w:rsidR="00B168FB" w:rsidRPr="00052BBC">
        <w:rPr>
          <w:color w:val="000000" w:themeColor="text1"/>
          <w:sz w:val="28"/>
          <w:szCs w:val="28"/>
        </w:rPr>
        <w:t>Агентству по науке Республики Тыва</w:t>
      </w:r>
      <w:r w:rsidRPr="00052BBC">
        <w:rPr>
          <w:color w:val="000000" w:themeColor="text1"/>
          <w:sz w:val="28"/>
          <w:szCs w:val="28"/>
        </w:rPr>
        <w:t xml:space="preserve"> на эти цели.</w:t>
      </w:r>
    </w:p>
    <w:p w:rsidR="00341CF6" w:rsidRPr="00052BBC" w:rsidRDefault="00341CF6" w:rsidP="00052B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финансов Республики Тыва предусмотреть при формировании проектов 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Тыва на 20</w:t>
      </w:r>
      <w:r w:rsidR="000C5744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6FE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последующие годы средства на проведение конкурсов и выделение грантов Главы Республики Тыва для поддержки молодых ученых Республики Тыва.</w:t>
      </w:r>
    </w:p>
    <w:p w:rsidR="00593DDD" w:rsidRDefault="006C64E7" w:rsidP="00052B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5213AD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D88" w:rsidRPr="00052BBC" w:rsidRDefault="00944D88" w:rsidP="00944D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5 октября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1177 </w:t>
      </w:r>
      <w:proofErr w:type="gramStart"/>
      <w:r w:rsidR="0031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грантах Главы – Председателя Правительства Республики Тыва для поддержки молодых ученых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30 декабря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1107       «О внесении изменений в постановление Правительства Республики Тыва от 5 октября 2006 г. № 1177 «О грантах Председателя Правительства Республики Тыва для поддержки молодых ученых Республики Тыва»;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Правительства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13 августа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379 «О внесении изменений в некоторые акты Правительства Республики Тыва в связи с созданием Комиссии Правительства Республики Тыва по присуждению грантов и премий в области науки»;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30 января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              «О внесении изменений в постановление Правительства Республики Тыва от 5 октября 2006 г. № 1177»;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постановления Правительства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29 июня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361 «О внесении изменений в некоторые акты Правительства Республики Тыва»;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Тыва от 16 декабря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586          «О внесении изменений в Положение о выделении грантов Главы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Тыва для поддержки молодых ученых Республики Тыва»;</w:t>
      </w:r>
    </w:p>
    <w:p w:rsidR="00593DDD" w:rsidRPr="00052BBC" w:rsidRDefault="00593DDD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постановления Правительства Респу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Тыва от 25 мая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№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«О внесении изменений в постановления Правительства Республики Тыва от 8 июля 2009 г. № 333</w:t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5 октяб</w:t>
      </w:r>
      <w:r w:rsidR="00944D8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2006 г. № 1177».</w:t>
      </w:r>
    </w:p>
    <w:p w:rsidR="006C64E7" w:rsidRPr="00052BBC" w:rsidRDefault="000D3753" w:rsidP="00052B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«Официальном интернет-портале правовой информации» </w:t>
      </w:r>
      <w:r w:rsidRPr="0005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" w:history="1"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052BBC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05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6C64E7" w:rsidRPr="00052BBC" w:rsidRDefault="006C64E7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53" w:rsidRPr="00052BBC" w:rsidRDefault="000D3753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BC" w:rsidRDefault="006C64E7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753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052BBC" w:rsidRDefault="00052BBC" w:rsidP="00052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2BBC" w:rsidSect="00052B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CE3332" w:rsidRPr="00052BBC" w:rsidRDefault="00CE3332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52BBC">
        <w:rPr>
          <w:rFonts w:ascii="Times New Roman" w:hAnsi="Times New Roman" w:cs="Times New Roman"/>
          <w:sz w:val="28"/>
          <w:szCs w:val="28"/>
        </w:rPr>
        <w:t>ы</w:t>
      </w:r>
    </w:p>
    <w:p w:rsidR="00CE3332" w:rsidRPr="00052BBC" w:rsidRDefault="00CE3332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E3332" w:rsidRPr="00052BBC" w:rsidRDefault="00CE3332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E3332" w:rsidRPr="00052BBC" w:rsidRDefault="00772F02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2023 г. № 194</w:t>
      </w:r>
    </w:p>
    <w:p w:rsidR="00052BBC" w:rsidRP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6F" w:rsidRPr="00052BBC" w:rsidRDefault="00D6086F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A0" w:rsidRP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А</w:t>
      </w:r>
    </w:p>
    <w:p w:rsidR="00AA31A0" w:rsidRPr="00052BBC" w:rsidRDefault="00593DDD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предоставления</w:t>
      </w:r>
      <w:r w:rsidR="00D6086F" w:rsidRPr="00052BBC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AA769F" w:rsidRPr="00052BBC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D6086F" w:rsidRPr="00052BBC" w:rsidRDefault="00D6086F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для поддержки молодых ученых Республики Тыва</w:t>
      </w:r>
    </w:p>
    <w:p w:rsidR="00D6086F" w:rsidRPr="00052BBC" w:rsidRDefault="00D6086F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A0" w:rsidRPr="00052BBC" w:rsidRDefault="00944D88" w:rsidP="00944D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86F" w:rsidRPr="00052B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70D5" w:rsidRPr="00052BBC" w:rsidRDefault="007970D5" w:rsidP="00052B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078" w:rsidRPr="00052BBC" w:rsidRDefault="00C05F44" w:rsidP="00052BB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Н</w:t>
      </w:r>
      <w:r w:rsidR="007970D5" w:rsidRPr="00052BBC">
        <w:rPr>
          <w:rFonts w:ascii="Times New Roman" w:hAnsi="Times New Roman" w:cs="Times New Roman"/>
          <w:sz w:val="28"/>
          <w:szCs w:val="28"/>
        </w:rPr>
        <w:t>астоящ</w:t>
      </w:r>
      <w:r w:rsidR="00383EE8" w:rsidRPr="00052BBC">
        <w:rPr>
          <w:rFonts w:ascii="Times New Roman" w:hAnsi="Times New Roman" w:cs="Times New Roman"/>
          <w:sz w:val="28"/>
          <w:szCs w:val="28"/>
        </w:rPr>
        <w:t>ие Правила</w:t>
      </w:r>
      <w:r w:rsidR="007970D5" w:rsidRPr="00052BB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83EE8" w:rsidRPr="00052BBC">
        <w:rPr>
          <w:rFonts w:ascii="Times New Roman" w:hAnsi="Times New Roman" w:cs="Times New Roman"/>
          <w:sz w:val="28"/>
          <w:szCs w:val="28"/>
        </w:rPr>
        <w:t>ю</w:t>
      </w:r>
      <w:r w:rsidR="007970D5" w:rsidRPr="00052BBC">
        <w:rPr>
          <w:rFonts w:ascii="Times New Roman" w:hAnsi="Times New Roman" w:cs="Times New Roman"/>
          <w:sz w:val="28"/>
          <w:szCs w:val="28"/>
        </w:rPr>
        <w:t xml:space="preserve">т </w:t>
      </w:r>
      <w:r w:rsidR="002829A4" w:rsidRPr="00052BBC">
        <w:rPr>
          <w:rFonts w:ascii="Times New Roman" w:hAnsi="Times New Roman" w:cs="Times New Roman"/>
          <w:sz w:val="28"/>
          <w:szCs w:val="28"/>
        </w:rPr>
        <w:t>цел</w:t>
      </w:r>
      <w:r w:rsidR="00EF4A73" w:rsidRPr="00052BBC">
        <w:rPr>
          <w:rFonts w:ascii="Times New Roman" w:hAnsi="Times New Roman" w:cs="Times New Roman"/>
          <w:sz w:val="28"/>
          <w:szCs w:val="28"/>
        </w:rPr>
        <w:t>ь</w:t>
      </w:r>
      <w:r w:rsidR="00BA1078" w:rsidRPr="00052BBC">
        <w:rPr>
          <w:rFonts w:ascii="Times New Roman" w:hAnsi="Times New Roman" w:cs="Times New Roman"/>
          <w:sz w:val="28"/>
          <w:szCs w:val="28"/>
        </w:rPr>
        <w:t>,</w:t>
      </w:r>
      <w:r w:rsidR="00D46C3D" w:rsidRPr="00052BBC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критерии, условия и </w:t>
      </w:r>
      <w:r w:rsidR="00D6086F" w:rsidRPr="00052BBC">
        <w:rPr>
          <w:rFonts w:ascii="Times New Roman" w:hAnsi="Times New Roman" w:cs="Times New Roman"/>
          <w:sz w:val="28"/>
          <w:szCs w:val="28"/>
        </w:rPr>
        <w:t>порядок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из республиканского </w:t>
      </w:r>
      <w:r w:rsidR="00BA1078" w:rsidRPr="00052BBC">
        <w:rPr>
          <w:rFonts w:ascii="Times New Roman" w:hAnsi="Times New Roman" w:cs="Times New Roman"/>
          <w:sz w:val="28"/>
          <w:szCs w:val="28"/>
        </w:rPr>
        <w:t>бюджета Республики Тыва</w:t>
      </w:r>
      <w:r w:rsidR="00FF2479">
        <w:rPr>
          <w:rFonts w:ascii="Times New Roman" w:hAnsi="Times New Roman" w:cs="Times New Roman"/>
          <w:sz w:val="28"/>
          <w:szCs w:val="28"/>
        </w:rPr>
        <w:t xml:space="preserve"> </w:t>
      </w:r>
      <w:r w:rsidR="002829A4" w:rsidRPr="00052BBC">
        <w:rPr>
          <w:rFonts w:ascii="Times New Roman" w:hAnsi="Times New Roman" w:cs="Times New Roman"/>
          <w:sz w:val="28"/>
          <w:szCs w:val="28"/>
        </w:rPr>
        <w:t>для поддержки молодых</w:t>
      </w:r>
      <w:r w:rsidR="00BA1078" w:rsidRPr="00052BBC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2829A4" w:rsidRPr="00052BBC">
        <w:rPr>
          <w:rFonts w:ascii="Times New Roman" w:hAnsi="Times New Roman" w:cs="Times New Roman"/>
          <w:sz w:val="28"/>
          <w:szCs w:val="28"/>
        </w:rPr>
        <w:t>х</w:t>
      </w:r>
      <w:r w:rsidR="00BA1078" w:rsidRPr="00052BBC">
        <w:rPr>
          <w:rFonts w:ascii="Times New Roman" w:hAnsi="Times New Roman" w:cs="Times New Roman"/>
          <w:sz w:val="28"/>
          <w:szCs w:val="28"/>
        </w:rPr>
        <w:t xml:space="preserve"> в соответствии со статьей 78</w:t>
      </w:r>
      <w:r w:rsidR="0021544E" w:rsidRPr="00052BBC">
        <w:rPr>
          <w:rFonts w:ascii="Times New Roman" w:hAnsi="Times New Roman" w:cs="Times New Roman"/>
          <w:sz w:val="28"/>
          <w:szCs w:val="28"/>
        </w:rPr>
        <w:t>.1</w:t>
      </w:r>
      <w:r w:rsidR="00BA1078" w:rsidRPr="00052B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65D72" w:rsidRPr="00052B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</w:t>
      </w:r>
      <w:r w:rsidR="001637EB" w:rsidRPr="00052BBC">
        <w:rPr>
          <w:rFonts w:ascii="Times New Roman" w:hAnsi="Times New Roman" w:cs="Times New Roman"/>
          <w:sz w:val="28"/>
          <w:szCs w:val="28"/>
        </w:rPr>
        <w:t xml:space="preserve">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4D61" w:rsidRPr="00052BBC">
        <w:rPr>
          <w:rFonts w:ascii="Times New Roman" w:hAnsi="Times New Roman" w:cs="Times New Roman"/>
          <w:sz w:val="28"/>
          <w:szCs w:val="28"/>
        </w:rPr>
        <w:t>г</w:t>
      </w:r>
      <w:r w:rsidR="002829A4" w:rsidRPr="00052BBC">
        <w:rPr>
          <w:rFonts w:ascii="Times New Roman" w:hAnsi="Times New Roman" w:cs="Times New Roman"/>
          <w:sz w:val="28"/>
          <w:szCs w:val="28"/>
        </w:rPr>
        <w:t>ранты)</w:t>
      </w:r>
      <w:r w:rsidR="00525557" w:rsidRPr="00052BBC">
        <w:rPr>
          <w:rFonts w:ascii="Times New Roman" w:hAnsi="Times New Roman" w:cs="Times New Roman"/>
          <w:sz w:val="28"/>
          <w:szCs w:val="28"/>
        </w:rPr>
        <w:t>.</w:t>
      </w:r>
    </w:p>
    <w:p w:rsidR="001603AE" w:rsidRPr="00052BBC" w:rsidRDefault="00EF4A73" w:rsidP="00052BBC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Целью предоставления г</w:t>
      </w:r>
      <w:r w:rsidR="002829A4" w:rsidRPr="00052BBC">
        <w:rPr>
          <w:rFonts w:ascii="Times New Roman" w:hAnsi="Times New Roman" w:cs="Times New Roman"/>
          <w:sz w:val="28"/>
          <w:szCs w:val="28"/>
        </w:rPr>
        <w:t>рант</w:t>
      </w:r>
      <w:r w:rsidRPr="00052BBC">
        <w:rPr>
          <w:rFonts w:ascii="Times New Roman" w:hAnsi="Times New Roman" w:cs="Times New Roman"/>
          <w:sz w:val="28"/>
          <w:szCs w:val="28"/>
        </w:rPr>
        <w:t>ов</w:t>
      </w:r>
      <w:r w:rsidR="00FF2479">
        <w:rPr>
          <w:rFonts w:ascii="Times New Roman" w:hAnsi="Times New Roman" w:cs="Times New Roman"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829A4" w:rsidRPr="00052BBC">
        <w:rPr>
          <w:rFonts w:ascii="Times New Roman" w:hAnsi="Times New Roman" w:cs="Times New Roman"/>
          <w:sz w:val="28"/>
          <w:szCs w:val="28"/>
        </w:rPr>
        <w:t>финансово</w:t>
      </w:r>
      <w:r w:rsidRPr="00052BBC">
        <w:rPr>
          <w:rFonts w:ascii="Times New Roman" w:hAnsi="Times New Roman" w:cs="Times New Roman"/>
          <w:sz w:val="28"/>
          <w:szCs w:val="28"/>
        </w:rPr>
        <w:t>е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052BBC">
        <w:rPr>
          <w:rFonts w:ascii="Times New Roman" w:hAnsi="Times New Roman" w:cs="Times New Roman"/>
          <w:sz w:val="28"/>
          <w:szCs w:val="28"/>
        </w:rPr>
        <w:t>е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 затрат на реализацию научного проекта </w:t>
      </w:r>
      <w:r w:rsidR="001603AE" w:rsidRPr="00052BBC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603AE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Законом Республики Тыва от 10 июня 2005 г. № 1303 ВХ-I «О научной и научно-технической деятельности в Республике Тыва»;</w:t>
      </w:r>
    </w:p>
    <w:p w:rsidR="001603AE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Указом Председателя Правительства Республики Тыва от 11 августа 2003 г</w:t>
      </w:r>
      <w:r w:rsidR="00944D88">
        <w:rPr>
          <w:rFonts w:ascii="Times New Roman" w:hAnsi="Times New Roman" w:cs="Times New Roman"/>
          <w:sz w:val="28"/>
          <w:szCs w:val="28"/>
        </w:rPr>
        <w:t xml:space="preserve">. </w:t>
      </w:r>
      <w:r w:rsidRPr="00052BBC">
        <w:rPr>
          <w:rFonts w:ascii="Times New Roman" w:hAnsi="Times New Roman" w:cs="Times New Roman"/>
          <w:sz w:val="28"/>
          <w:szCs w:val="28"/>
        </w:rPr>
        <w:t xml:space="preserve"> № 356 «Об учреждении грантов Председателя Правительства Республики Тыва для поддержки молодых ученых Республики Тыва»;</w:t>
      </w:r>
    </w:p>
    <w:p w:rsidR="00CB2267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CB2267" w:rsidRPr="00052BBC">
        <w:rPr>
          <w:rFonts w:ascii="Times New Roman" w:hAnsi="Times New Roman" w:cs="Times New Roman"/>
          <w:sz w:val="28"/>
          <w:szCs w:val="28"/>
        </w:rPr>
        <w:t>Республики Тыва «Развитие науки и инновационной деятельности в Респ</w:t>
      </w:r>
      <w:r w:rsidR="00052BBC">
        <w:rPr>
          <w:rFonts w:ascii="Times New Roman" w:hAnsi="Times New Roman" w:cs="Times New Roman"/>
          <w:sz w:val="28"/>
          <w:szCs w:val="28"/>
        </w:rPr>
        <w:t>ублике Тыва на 2023-</w:t>
      </w:r>
      <w:r w:rsidR="00CB2267" w:rsidRPr="00052BBC">
        <w:rPr>
          <w:rFonts w:ascii="Times New Roman" w:hAnsi="Times New Roman" w:cs="Times New Roman"/>
          <w:sz w:val="28"/>
          <w:szCs w:val="28"/>
        </w:rPr>
        <w:t>2027 годы», утвержденной постановлением Правительства Ре</w:t>
      </w:r>
      <w:r w:rsidR="00052BBC">
        <w:rPr>
          <w:rFonts w:ascii="Times New Roman" w:hAnsi="Times New Roman" w:cs="Times New Roman"/>
          <w:sz w:val="28"/>
          <w:szCs w:val="28"/>
        </w:rPr>
        <w:t xml:space="preserve">спублики Тыва от 7 декабря </w:t>
      </w:r>
      <w:r w:rsidR="00CB2267" w:rsidRPr="00052BBC">
        <w:rPr>
          <w:rFonts w:ascii="Times New Roman" w:hAnsi="Times New Roman" w:cs="Times New Roman"/>
          <w:sz w:val="28"/>
          <w:szCs w:val="28"/>
        </w:rPr>
        <w:t>2022</w:t>
      </w:r>
      <w:r w:rsidR="00052BBC">
        <w:rPr>
          <w:rFonts w:ascii="Times New Roman" w:hAnsi="Times New Roman" w:cs="Times New Roman"/>
          <w:sz w:val="28"/>
          <w:szCs w:val="28"/>
        </w:rPr>
        <w:t xml:space="preserve"> г.</w:t>
      </w:r>
      <w:r w:rsidR="00CB2267" w:rsidRPr="00052BBC">
        <w:rPr>
          <w:rFonts w:ascii="Times New Roman" w:hAnsi="Times New Roman" w:cs="Times New Roman"/>
          <w:sz w:val="28"/>
          <w:szCs w:val="28"/>
        </w:rPr>
        <w:t xml:space="preserve"> № 788.</w:t>
      </w:r>
    </w:p>
    <w:p w:rsidR="00F04D61" w:rsidRPr="00052BBC" w:rsidRDefault="00CB2267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1.3. </w:t>
      </w:r>
      <w:r w:rsidR="0030582A" w:rsidRPr="00052BBC">
        <w:rPr>
          <w:rFonts w:ascii="Times New Roman" w:hAnsi="Times New Roman" w:cs="Times New Roman"/>
          <w:sz w:val="28"/>
          <w:szCs w:val="28"/>
        </w:rPr>
        <w:t>Научный проект</w:t>
      </w:r>
      <w:r w:rsidR="00C73640" w:rsidRPr="00052BBC">
        <w:rPr>
          <w:rFonts w:ascii="Times New Roman" w:hAnsi="Times New Roman" w:cs="Times New Roman"/>
          <w:sz w:val="28"/>
          <w:szCs w:val="28"/>
        </w:rPr>
        <w:t xml:space="preserve"> – комплекс </w:t>
      </w:r>
      <w:r w:rsidR="00376DF0" w:rsidRPr="00052BBC">
        <w:rPr>
          <w:rFonts w:ascii="Times New Roman" w:hAnsi="Times New Roman" w:cs="Times New Roman"/>
          <w:sz w:val="28"/>
          <w:szCs w:val="28"/>
        </w:rPr>
        <w:t xml:space="preserve">скоординированных и </w:t>
      </w:r>
      <w:r w:rsidR="00C73640" w:rsidRPr="00052BBC">
        <w:rPr>
          <w:rFonts w:ascii="Times New Roman" w:hAnsi="Times New Roman" w:cs="Times New Roman"/>
          <w:sz w:val="28"/>
          <w:szCs w:val="28"/>
        </w:rPr>
        <w:t xml:space="preserve">планируемых мероприятий, взаимосвязанных по задачам, срокам осуществления, ресурсам и показателям, необходимым для достижения результатов, обеспечивающие выполнение фундаментальных, прикладных и (или) поисковых научных исследований, оформленные в соответствии с требованиями </w:t>
      </w:r>
      <w:r w:rsidR="0030582A" w:rsidRPr="00052BB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C73640" w:rsidRPr="00052BBC">
        <w:rPr>
          <w:rFonts w:ascii="Times New Roman" w:hAnsi="Times New Roman" w:cs="Times New Roman"/>
          <w:sz w:val="28"/>
          <w:szCs w:val="28"/>
        </w:rPr>
        <w:t>.</w:t>
      </w:r>
    </w:p>
    <w:p w:rsidR="00F04D61" w:rsidRPr="00052BBC" w:rsidRDefault="00CB2267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1.4. </w:t>
      </w:r>
      <w:r w:rsidR="00F04D61" w:rsidRPr="00052BBC">
        <w:rPr>
          <w:rFonts w:ascii="Times New Roman" w:hAnsi="Times New Roman" w:cs="Times New Roman"/>
          <w:sz w:val="28"/>
          <w:szCs w:val="28"/>
        </w:rPr>
        <w:t xml:space="preserve">В </w:t>
      </w:r>
      <w:r w:rsidR="00383EE8" w:rsidRPr="00052BBC">
        <w:rPr>
          <w:rFonts w:ascii="Times New Roman" w:hAnsi="Times New Roman" w:cs="Times New Roman"/>
          <w:sz w:val="28"/>
          <w:szCs w:val="28"/>
        </w:rPr>
        <w:t>настоящих Правилах</w:t>
      </w:r>
      <w:r w:rsidR="00FF2479">
        <w:rPr>
          <w:rFonts w:ascii="Times New Roman" w:hAnsi="Times New Roman" w:cs="Times New Roman"/>
          <w:sz w:val="28"/>
          <w:szCs w:val="28"/>
        </w:rPr>
        <w:t xml:space="preserve"> </w:t>
      </w:r>
      <w:r w:rsidR="0030582A" w:rsidRPr="00052BBC">
        <w:rPr>
          <w:rFonts w:ascii="Times New Roman" w:hAnsi="Times New Roman" w:cs="Times New Roman"/>
          <w:sz w:val="28"/>
          <w:szCs w:val="28"/>
        </w:rPr>
        <w:t>молодыми учеными являются</w:t>
      </w:r>
      <w:r w:rsidR="00F04D61" w:rsidRPr="00052BBC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в возрасте </w:t>
      </w:r>
      <w:r w:rsidR="00383EE8" w:rsidRPr="00052BBC">
        <w:rPr>
          <w:rFonts w:ascii="Times New Roman" w:hAnsi="Times New Roman" w:cs="Times New Roman"/>
          <w:sz w:val="28"/>
          <w:szCs w:val="28"/>
        </w:rPr>
        <w:t xml:space="preserve">до </w:t>
      </w:r>
      <w:r w:rsidR="00F04D61" w:rsidRPr="00052BBC">
        <w:rPr>
          <w:rFonts w:ascii="Times New Roman" w:hAnsi="Times New Roman" w:cs="Times New Roman"/>
          <w:sz w:val="28"/>
          <w:szCs w:val="28"/>
        </w:rPr>
        <w:t>35 лет</w:t>
      </w:r>
      <w:r w:rsidR="00944D88">
        <w:rPr>
          <w:rFonts w:ascii="Times New Roman" w:hAnsi="Times New Roman" w:cs="Times New Roman"/>
          <w:sz w:val="28"/>
          <w:szCs w:val="28"/>
        </w:rPr>
        <w:t xml:space="preserve"> </w:t>
      </w:r>
      <w:r w:rsidR="00944D88" w:rsidRPr="00052BBC">
        <w:rPr>
          <w:rFonts w:ascii="Times New Roman" w:hAnsi="Times New Roman" w:cs="Times New Roman"/>
          <w:sz w:val="28"/>
          <w:szCs w:val="28"/>
        </w:rPr>
        <w:t>(включительно)</w:t>
      </w:r>
      <w:r w:rsidR="00F04D61" w:rsidRPr="00052BBC">
        <w:rPr>
          <w:rFonts w:ascii="Times New Roman" w:hAnsi="Times New Roman" w:cs="Times New Roman"/>
          <w:sz w:val="28"/>
          <w:szCs w:val="28"/>
        </w:rPr>
        <w:t xml:space="preserve">, постоянно проживающие на территории Республики Тыва, являющиеся научными, научно-педагогическими работниками, работниками образовательных организаций, научных и иных организаций, расположенных на территории Республики Тыва, занимающиеся научной и (или) научно-технической деятельностью, аспиранты, магистранты, студенты, имеющие </w:t>
      </w:r>
      <w:r w:rsidR="00F04D61" w:rsidRPr="00052BBC">
        <w:rPr>
          <w:rFonts w:ascii="Times New Roman" w:hAnsi="Times New Roman" w:cs="Times New Roman"/>
          <w:sz w:val="28"/>
          <w:szCs w:val="28"/>
        </w:rPr>
        <w:lastRenderedPageBreak/>
        <w:t>научные достижения и проводящие исследования в соответствующем научном направлении (далее – молодые ученые).</w:t>
      </w:r>
    </w:p>
    <w:p w:rsidR="001603AE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средств, до которого доведены в установленном порядке лимиты бюджетных обязательств по предоставлению грантов, является Агентство по науке Республики Тыва (далее – Агентство).</w:t>
      </w:r>
    </w:p>
    <w:p w:rsidR="0030582A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1.6. </w:t>
      </w:r>
      <w:r w:rsidR="0030582A" w:rsidRPr="00052BBC">
        <w:rPr>
          <w:rFonts w:ascii="Times New Roman" w:hAnsi="Times New Roman" w:cs="Times New Roman"/>
          <w:sz w:val="28"/>
          <w:szCs w:val="28"/>
        </w:rPr>
        <w:t xml:space="preserve">Гранты предоставляются научным организациям, образовательным организациям высшего образования и иным организациям, имеющим трудовые отношения с молодым ученым или коллективом молодых ученых (далее – </w:t>
      </w:r>
      <w:r w:rsidR="00944D88">
        <w:rPr>
          <w:rFonts w:ascii="Times New Roman" w:hAnsi="Times New Roman" w:cs="Times New Roman"/>
          <w:sz w:val="28"/>
          <w:szCs w:val="28"/>
        </w:rPr>
        <w:t>о</w:t>
      </w:r>
      <w:r w:rsidR="0030582A" w:rsidRPr="00052BBC">
        <w:rPr>
          <w:rFonts w:ascii="Times New Roman" w:hAnsi="Times New Roman" w:cs="Times New Roman"/>
          <w:sz w:val="28"/>
          <w:szCs w:val="28"/>
        </w:rPr>
        <w:t>рганизация), по результатам отбора, проводимого Агентством совместно с Комиссией Правительства Республики Тыва по присуждению грантов и премий Председателя Правительства Республики Тыва в области науки</w:t>
      </w:r>
      <w:r w:rsidR="0004537C" w:rsidRPr="00052BBC">
        <w:rPr>
          <w:rFonts w:ascii="Times New Roman" w:hAnsi="Times New Roman" w:cs="Times New Roman"/>
          <w:sz w:val="28"/>
          <w:szCs w:val="28"/>
        </w:rPr>
        <w:t>, созданной распоряжением Правительства Рес</w:t>
      </w:r>
      <w:r w:rsidR="00052BBC">
        <w:rPr>
          <w:rFonts w:ascii="Times New Roman" w:hAnsi="Times New Roman" w:cs="Times New Roman"/>
          <w:sz w:val="28"/>
          <w:szCs w:val="28"/>
        </w:rPr>
        <w:t xml:space="preserve">публики Тыва от 20 августа </w:t>
      </w:r>
      <w:r w:rsidR="0004537C" w:rsidRPr="00052BBC">
        <w:rPr>
          <w:rFonts w:ascii="Times New Roman" w:hAnsi="Times New Roman" w:cs="Times New Roman"/>
          <w:sz w:val="28"/>
          <w:szCs w:val="28"/>
        </w:rPr>
        <w:t xml:space="preserve">2009 </w:t>
      </w:r>
      <w:r w:rsidR="00052BBC">
        <w:rPr>
          <w:rFonts w:ascii="Times New Roman" w:hAnsi="Times New Roman" w:cs="Times New Roman"/>
          <w:sz w:val="28"/>
          <w:szCs w:val="28"/>
        </w:rPr>
        <w:t xml:space="preserve">г. </w:t>
      </w:r>
      <w:r w:rsidR="0004537C" w:rsidRPr="00052BBC">
        <w:rPr>
          <w:rFonts w:ascii="Times New Roman" w:hAnsi="Times New Roman" w:cs="Times New Roman"/>
          <w:sz w:val="28"/>
          <w:szCs w:val="28"/>
        </w:rPr>
        <w:t>№ 248-р (далее – Комиссия),</w:t>
      </w:r>
      <w:r w:rsidR="0030582A" w:rsidRPr="00052BBC">
        <w:rPr>
          <w:rFonts w:ascii="Times New Roman" w:hAnsi="Times New Roman" w:cs="Times New Roman"/>
          <w:sz w:val="28"/>
          <w:szCs w:val="28"/>
        </w:rPr>
        <w:t xml:space="preserve"> для государственной поддержки научных проектов, проводимых молодыми учеными.</w:t>
      </w:r>
    </w:p>
    <w:p w:rsidR="00977B3D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1.7.</w:t>
      </w:r>
      <w:r w:rsidR="00FF2479">
        <w:rPr>
          <w:rFonts w:ascii="Times New Roman" w:hAnsi="Times New Roman" w:cs="Times New Roman"/>
          <w:sz w:val="28"/>
          <w:szCs w:val="28"/>
        </w:rPr>
        <w:t xml:space="preserve"> 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Гранты </w:t>
      </w:r>
      <w:r w:rsidRPr="00052BBC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2829A4" w:rsidRPr="00052BBC">
        <w:rPr>
          <w:rFonts w:ascii="Times New Roman" w:hAnsi="Times New Roman" w:cs="Times New Roman"/>
          <w:sz w:val="28"/>
          <w:szCs w:val="28"/>
        </w:rPr>
        <w:t>предоставляются в пределах лимитов бюджетных обязательств на соответствующий финансовый год и плановый период, доведенных до А</w:t>
      </w:r>
      <w:r w:rsidRPr="00052BBC">
        <w:rPr>
          <w:rFonts w:ascii="Times New Roman" w:hAnsi="Times New Roman" w:cs="Times New Roman"/>
          <w:sz w:val="28"/>
          <w:szCs w:val="28"/>
        </w:rPr>
        <w:t>гентства</w:t>
      </w:r>
      <w:r w:rsidR="002829A4" w:rsidRPr="00052BBC">
        <w:rPr>
          <w:rFonts w:ascii="Times New Roman" w:hAnsi="Times New Roman" w:cs="Times New Roman"/>
          <w:sz w:val="28"/>
          <w:szCs w:val="28"/>
        </w:rPr>
        <w:t xml:space="preserve"> как получателя средств республиканского бюджета </w:t>
      </w:r>
      <w:r w:rsidR="00F703A2" w:rsidRPr="00052BBC">
        <w:rPr>
          <w:rFonts w:ascii="Times New Roman" w:hAnsi="Times New Roman" w:cs="Times New Roman"/>
          <w:sz w:val="28"/>
          <w:szCs w:val="28"/>
        </w:rPr>
        <w:t>на цел</w:t>
      </w:r>
      <w:r w:rsidR="000C5744" w:rsidRPr="00052BBC">
        <w:rPr>
          <w:rFonts w:ascii="Times New Roman" w:hAnsi="Times New Roman" w:cs="Times New Roman"/>
          <w:sz w:val="28"/>
          <w:szCs w:val="28"/>
        </w:rPr>
        <w:t>ь</w:t>
      </w:r>
      <w:r w:rsidR="00F703A2" w:rsidRPr="00052BBC">
        <w:rPr>
          <w:rFonts w:ascii="Times New Roman" w:hAnsi="Times New Roman" w:cs="Times New Roman"/>
          <w:sz w:val="28"/>
          <w:szCs w:val="28"/>
        </w:rPr>
        <w:t>, указанн</w:t>
      </w:r>
      <w:r w:rsidR="000C5744" w:rsidRPr="00052BBC">
        <w:rPr>
          <w:rFonts w:ascii="Times New Roman" w:hAnsi="Times New Roman" w:cs="Times New Roman"/>
          <w:sz w:val="28"/>
          <w:szCs w:val="28"/>
        </w:rPr>
        <w:t>ую</w:t>
      </w:r>
      <w:r w:rsidR="00F703A2" w:rsidRPr="00052BBC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0C5744" w:rsidRPr="00052BBC">
        <w:rPr>
          <w:rFonts w:ascii="Times New Roman" w:hAnsi="Times New Roman" w:cs="Times New Roman"/>
          <w:sz w:val="28"/>
          <w:szCs w:val="28"/>
        </w:rPr>
        <w:t>.</w:t>
      </w:r>
      <w:r w:rsidR="00A33D7B" w:rsidRPr="00052BBC">
        <w:rPr>
          <w:rFonts w:ascii="Times New Roman" w:hAnsi="Times New Roman" w:cs="Times New Roman"/>
          <w:sz w:val="28"/>
          <w:szCs w:val="28"/>
        </w:rPr>
        <w:t>2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30582A" w:rsidRPr="00052BB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703A2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1.8. </w:t>
      </w:r>
      <w:r w:rsidR="00F04D61" w:rsidRPr="00052BBC">
        <w:rPr>
          <w:rFonts w:ascii="Times New Roman" w:hAnsi="Times New Roman" w:cs="Times New Roman"/>
          <w:sz w:val="28"/>
          <w:szCs w:val="28"/>
        </w:rPr>
        <w:t>Способом проведения отбора</w:t>
      </w:r>
      <w:r w:rsidR="00FF2479">
        <w:rPr>
          <w:rFonts w:ascii="Times New Roman" w:hAnsi="Times New Roman" w:cs="Times New Roman"/>
          <w:sz w:val="28"/>
          <w:szCs w:val="28"/>
        </w:rPr>
        <w:t xml:space="preserve"> </w:t>
      </w:r>
      <w:r w:rsidR="00F04D61" w:rsidRPr="00052BBC">
        <w:rPr>
          <w:rFonts w:ascii="Times New Roman" w:hAnsi="Times New Roman" w:cs="Times New Roman"/>
          <w:sz w:val="28"/>
          <w:szCs w:val="28"/>
        </w:rPr>
        <w:t>является конкурс на получение грант</w:t>
      </w:r>
      <w:r w:rsidR="0030582A" w:rsidRPr="00052BBC">
        <w:rPr>
          <w:rFonts w:ascii="Times New Roman" w:hAnsi="Times New Roman" w:cs="Times New Roman"/>
          <w:sz w:val="28"/>
          <w:szCs w:val="28"/>
        </w:rPr>
        <w:t>ов</w:t>
      </w:r>
      <w:r w:rsidR="00B92220" w:rsidRPr="00052BBC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F04D61" w:rsidRPr="00052BBC">
        <w:rPr>
          <w:rFonts w:ascii="Times New Roman" w:hAnsi="Times New Roman" w:cs="Times New Roman"/>
          <w:sz w:val="28"/>
          <w:szCs w:val="28"/>
        </w:rPr>
        <w:t>онкурс).</w:t>
      </w:r>
    </w:p>
    <w:p w:rsidR="005B002D" w:rsidRPr="00052BBC" w:rsidRDefault="001603A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1.9. Информация о грантах размещается </w:t>
      </w:r>
      <w:r w:rsidR="00205D7E" w:rsidRPr="00052BBC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(далее </w:t>
      </w:r>
      <w:r w:rsidR="00944D88">
        <w:rPr>
          <w:rFonts w:ascii="Times New Roman" w:hAnsi="Times New Roman" w:cs="Times New Roman"/>
          <w:sz w:val="28"/>
          <w:szCs w:val="28"/>
        </w:rPr>
        <w:t>–</w:t>
      </w:r>
      <w:r w:rsidR="00205D7E" w:rsidRPr="00052BBC">
        <w:rPr>
          <w:rFonts w:ascii="Times New Roman" w:hAnsi="Times New Roman" w:cs="Times New Roman"/>
          <w:sz w:val="28"/>
          <w:szCs w:val="28"/>
        </w:rPr>
        <w:t xml:space="preserve">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 w:rsidR="00205D7E" w:rsidRPr="00052BBC" w:rsidRDefault="00205D7E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5B8" w:rsidRPr="00052BBC" w:rsidRDefault="00944D88" w:rsidP="00944D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55B8" w:rsidRPr="00052BBC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</w:t>
      </w:r>
      <w:r w:rsidR="00F04D61" w:rsidRPr="00052BBC">
        <w:rPr>
          <w:rFonts w:ascii="Times New Roman" w:hAnsi="Times New Roman" w:cs="Times New Roman"/>
          <w:bCs/>
          <w:sz w:val="28"/>
          <w:szCs w:val="28"/>
        </w:rPr>
        <w:t>К</w:t>
      </w:r>
      <w:r w:rsidR="00BD55B8" w:rsidRPr="00052BBC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BD55B8" w:rsidRPr="00052BBC" w:rsidRDefault="00BD55B8" w:rsidP="00052B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D7E" w:rsidRPr="00052BBC" w:rsidRDefault="00326D4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2.1. </w:t>
      </w:r>
      <w:r w:rsidR="00205D7E" w:rsidRPr="00052BBC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</w:t>
      </w:r>
      <w:proofErr w:type="gramStart"/>
      <w:r w:rsidR="00205D7E" w:rsidRPr="00052BB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205D7E" w:rsidRPr="00052BB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993925" w:rsidRPr="00052BBC" w:rsidRDefault="00B92220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Целью к</w:t>
      </w:r>
      <w:r w:rsidR="00993925" w:rsidRPr="00052BBC">
        <w:rPr>
          <w:rFonts w:ascii="Times New Roman" w:hAnsi="Times New Roman" w:cs="Times New Roman"/>
          <w:sz w:val="28"/>
          <w:szCs w:val="28"/>
        </w:rPr>
        <w:t>онкурса является отбор заявок молодых ученых и коллективов молодых ученых и их поддержка посредством предоставления из республиканского бюджета Республики Тыва грантов</w:t>
      </w:r>
      <w:r w:rsidR="0021544E" w:rsidRPr="00052BBC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993925" w:rsidRPr="00052BBC">
        <w:rPr>
          <w:rFonts w:ascii="Times New Roman" w:hAnsi="Times New Roman" w:cs="Times New Roman"/>
          <w:sz w:val="28"/>
          <w:szCs w:val="28"/>
        </w:rPr>
        <w:t xml:space="preserve"> на реализацию научных проектов.</w:t>
      </w:r>
    </w:p>
    <w:p w:rsidR="00F04D61" w:rsidRPr="00052BBC" w:rsidRDefault="00F04D61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Конкурс проводится ежегодно.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2.2. Объявление о проведении конкурса размещается н</w:t>
      </w:r>
      <w:r w:rsidR="001F14C2" w:rsidRPr="00052BBC">
        <w:rPr>
          <w:rFonts w:ascii="Times New Roman" w:hAnsi="Times New Roman" w:cs="Times New Roman"/>
          <w:sz w:val="28"/>
          <w:szCs w:val="28"/>
        </w:rPr>
        <w:t xml:space="preserve">а официальном сайте Республики Тыва и </w:t>
      </w:r>
      <w:r w:rsidRPr="00052BBC">
        <w:rPr>
          <w:rFonts w:ascii="Times New Roman" w:hAnsi="Times New Roman" w:cs="Times New Roman"/>
          <w:sz w:val="28"/>
          <w:szCs w:val="28"/>
        </w:rPr>
        <w:t>официальном сайте Агентства (antuva.ru) в информационно-телекоммуникационной сети «Интернет».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Объявление о проведении конкурса должно содержать сведения о:</w:t>
      </w:r>
    </w:p>
    <w:p w:rsidR="0004537C" w:rsidRPr="00052BBC" w:rsidRDefault="00205D7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сроках проведения конкурса, а также </w:t>
      </w:r>
      <w:r w:rsidR="0004537C" w:rsidRPr="00052BBC">
        <w:rPr>
          <w:rFonts w:ascii="Times New Roman" w:hAnsi="Times New Roman" w:cs="Times New Roman"/>
          <w:sz w:val="28"/>
          <w:szCs w:val="28"/>
        </w:rPr>
        <w:t>возможности проведения нескольких этапов конкурса с указанием сроков и порядка их проведения (при необходимости);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дате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наименовании, месте нахождения, почтовом адресе, адресе электронной почты Агентства;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результате предоставления гранта;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lastRenderedPageBreak/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требованиях к участникам отбора и перечню документов, представляемых участниками отбора для подтверждения их соответствия указанным требованиям;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порядке подачи заявок и требованиях, предъявляемых к форме и содержанию заявок;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порядке отзыва заявок, порядке возврата заявок, определяющего в том числе основания для возврата заявок, порядке внесения изменений в заявки;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правилах рассмотрения и оценки заявок;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порядке предоставления участникам отбора разъяснений положений объявления о проведении конкурса, дате начала и окончания срока такого предоставления;</w:t>
      </w:r>
    </w:p>
    <w:p w:rsidR="0004537C" w:rsidRPr="00052BBC" w:rsidRDefault="0004537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условиях признания победителя конкурса уклонившимся от заключения соглашения;</w:t>
      </w:r>
    </w:p>
    <w:p w:rsidR="00205D7E" w:rsidRPr="00052BBC" w:rsidRDefault="00205D7E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дате размещения результатов отбора на едином портале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Агентства, которая не может быть позднее 14-го календарного дня, следующего за днем определения победителя отбора.</w:t>
      </w:r>
    </w:p>
    <w:p w:rsidR="00BF61E2" w:rsidRPr="00052BBC" w:rsidRDefault="00BF61E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Агентство вправе вносить измен</w:t>
      </w:r>
      <w:r w:rsidR="00A16CCC" w:rsidRPr="00052BBC">
        <w:rPr>
          <w:rFonts w:ascii="Times New Roman" w:hAnsi="Times New Roman" w:cs="Times New Roman"/>
          <w:sz w:val="28"/>
          <w:szCs w:val="28"/>
        </w:rPr>
        <w:t>ения в объявление о проведении к</w:t>
      </w:r>
      <w:r w:rsidRPr="00052BBC">
        <w:rPr>
          <w:rFonts w:ascii="Times New Roman" w:hAnsi="Times New Roman" w:cs="Times New Roman"/>
          <w:sz w:val="28"/>
          <w:szCs w:val="28"/>
        </w:rPr>
        <w:t>онкурса и отказаться от проведения конкурса в течение первой половины установленного срока подачи заявок с учетом мнения Комиссии.</w:t>
      </w:r>
    </w:p>
    <w:p w:rsidR="00BF61E2" w:rsidRPr="00052BBC" w:rsidRDefault="00BF61E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Измен</w:t>
      </w:r>
      <w:r w:rsidR="00A16CCC" w:rsidRPr="00052BBC">
        <w:rPr>
          <w:rFonts w:ascii="Times New Roman" w:hAnsi="Times New Roman" w:cs="Times New Roman"/>
          <w:sz w:val="28"/>
          <w:szCs w:val="28"/>
        </w:rPr>
        <w:t>ения в объявлении о проведении к</w:t>
      </w:r>
      <w:r w:rsidRPr="00052BBC">
        <w:rPr>
          <w:rFonts w:ascii="Times New Roman" w:hAnsi="Times New Roman" w:cs="Times New Roman"/>
          <w:sz w:val="28"/>
          <w:szCs w:val="28"/>
        </w:rPr>
        <w:t>онкурса, инфо</w:t>
      </w:r>
      <w:r w:rsidR="00A16CCC" w:rsidRPr="00052BBC">
        <w:rPr>
          <w:rFonts w:ascii="Times New Roman" w:hAnsi="Times New Roman" w:cs="Times New Roman"/>
          <w:sz w:val="28"/>
          <w:szCs w:val="28"/>
        </w:rPr>
        <w:t>рмация об отказе от проведения к</w:t>
      </w:r>
      <w:r w:rsidRPr="00052BBC">
        <w:rPr>
          <w:rFonts w:ascii="Times New Roman" w:hAnsi="Times New Roman" w:cs="Times New Roman"/>
          <w:sz w:val="28"/>
          <w:szCs w:val="28"/>
        </w:rPr>
        <w:t>онкурса размещаются на официальном сайте.</w:t>
      </w:r>
    </w:p>
    <w:p w:rsidR="00690EE1" w:rsidRPr="00052BBC" w:rsidRDefault="00217EDA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2.</w:t>
      </w:r>
      <w:r w:rsidR="004E6E62" w:rsidRPr="00052BBC">
        <w:rPr>
          <w:rFonts w:ascii="Times New Roman" w:hAnsi="Times New Roman" w:cs="Times New Roman"/>
          <w:sz w:val="28"/>
          <w:szCs w:val="28"/>
        </w:rPr>
        <w:t>3</w:t>
      </w:r>
      <w:r w:rsidRPr="00052BBC">
        <w:rPr>
          <w:rFonts w:ascii="Times New Roman" w:hAnsi="Times New Roman" w:cs="Times New Roman"/>
          <w:sz w:val="28"/>
          <w:szCs w:val="28"/>
        </w:rPr>
        <w:t xml:space="preserve">. </w:t>
      </w:r>
      <w:r w:rsidR="00690EE1" w:rsidRPr="00052BBC">
        <w:rPr>
          <w:rFonts w:ascii="Times New Roman" w:hAnsi="Times New Roman" w:cs="Times New Roman"/>
          <w:sz w:val="28"/>
          <w:szCs w:val="28"/>
        </w:rPr>
        <w:t>Конкурс признается несостоявшимся, если по истечении установленного срока подачи заявок на участие в конкурсе (далее – заявки) подана только одна заявка или не подано ни одной заявки.</w:t>
      </w:r>
    </w:p>
    <w:p w:rsidR="00BD55B8" w:rsidRPr="00052BBC" w:rsidRDefault="008C4034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2.</w:t>
      </w:r>
      <w:r w:rsidR="004E6E62" w:rsidRPr="00052BBC">
        <w:rPr>
          <w:rFonts w:ascii="Times New Roman" w:hAnsi="Times New Roman" w:cs="Times New Roman"/>
          <w:sz w:val="28"/>
          <w:szCs w:val="28"/>
        </w:rPr>
        <w:t>4</w:t>
      </w:r>
      <w:r w:rsidRPr="00052BBC">
        <w:rPr>
          <w:rFonts w:ascii="Times New Roman" w:hAnsi="Times New Roman" w:cs="Times New Roman"/>
          <w:sz w:val="28"/>
          <w:szCs w:val="28"/>
        </w:rPr>
        <w:t>.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BD55B8" w:rsidRPr="00052BB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17986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- </w:t>
      </w:r>
      <w:r w:rsidR="00217986" w:rsidRPr="00052BBC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молодых </w:t>
      </w:r>
      <w:r w:rsidR="00993925" w:rsidRPr="00052BBC">
        <w:rPr>
          <w:rFonts w:ascii="Times New Roman" w:hAnsi="Times New Roman" w:cs="Times New Roman"/>
          <w:sz w:val="28"/>
          <w:szCs w:val="28"/>
        </w:rPr>
        <w:t>ученых</w:t>
      </w:r>
      <w:r w:rsidR="00217986" w:rsidRPr="00052BBC">
        <w:rPr>
          <w:rFonts w:ascii="Times New Roman" w:hAnsi="Times New Roman" w:cs="Times New Roman"/>
          <w:sz w:val="28"/>
          <w:szCs w:val="28"/>
        </w:rPr>
        <w:t>;</w:t>
      </w:r>
    </w:p>
    <w:p w:rsidR="00BD55B8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- </w:t>
      </w:r>
      <w:r w:rsidR="00BD55B8" w:rsidRPr="00052BBC">
        <w:rPr>
          <w:rFonts w:ascii="Times New Roman" w:hAnsi="Times New Roman" w:cs="Times New Roman"/>
          <w:sz w:val="28"/>
          <w:szCs w:val="28"/>
        </w:rPr>
        <w:t>создание условий для развития потенциала молодых ученых и потенциала дальнейшего применения полученных ими научных результатов;</w:t>
      </w:r>
    </w:p>
    <w:p w:rsidR="00BD55B8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- </w:t>
      </w:r>
      <w:r w:rsidR="00217986" w:rsidRPr="00052BBC">
        <w:rPr>
          <w:rFonts w:ascii="Times New Roman" w:hAnsi="Times New Roman" w:cs="Times New Roman"/>
          <w:sz w:val="28"/>
          <w:szCs w:val="28"/>
        </w:rPr>
        <w:t>содействие популяризации научных достижений.</w:t>
      </w:r>
    </w:p>
    <w:p w:rsidR="00690EE1" w:rsidRPr="00052BBC" w:rsidRDefault="00547DF7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2.</w:t>
      </w:r>
      <w:r w:rsidR="004E6E62" w:rsidRPr="00052BBC">
        <w:rPr>
          <w:rFonts w:ascii="Times New Roman" w:hAnsi="Times New Roman" w:cs="Times New Roman"/>
          <w:sz w:val="28"/>
          <w:szCs w:val="28"/>
        </w:rPr>
        <w:t>5</w:t>
      </w:r>
      <w:r w:rsidRPr="00052BBC">
        <w:rPr>
          <w:rFonts w:ascii="Times New Roman" w:hAnsi="Times New Roman" w:cs="Times New Roman"/>
          <w:sz w:val="28"/>
          <w:szCs w:val="28"/>
        </w:rPr>
        <w:t>.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690EE1" w:rsidRPr="00052BBC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A16CCC" w:rsidRPr="00052BBC">
        <w:rPr>
          <w:rFonts w:ascii="Times New Roman" w:hAnsi="Times New Roman" w:cs="Times New Roman"/>
          <w:sz w:val="28"/>
          <w:szCs w:val="28"/>
        </w:rPr>
        <w:t>к</w:t>
      </w:r>
      <w:r w:rsidR="00690EE1" w:rsidRPr="00052BBC">
        <w:rPr>
          <w:rFonts w:ascii="Times New Roman" w:hAnsi="Times New Roman" w:cs="Times New Roman"/>
          <w:sz w:val="28"/>
          <w:szCs w:val="28"/>
        </w:rPr>
        <w:t>онкурса Агентство:</w:t>
      </w:r>
    </w:p>
    <w:p w:rsidR="00690EE1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-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690EE1" w:rsidRPr="00052BBC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16CCC" w:rsidRPr="00052BBC">
        <w:rPr>
          <w:rFonts w:ascii="Times New Roman" w:hAnsi="Times New Roman" w:cs="Times New Roman"/>
          <w:sz w:val="28"/>
          <w:szCs w:val="28"/>
        </w:rPr>
        <w:t>к</w:t>
      </w:r>
      <w:r w:rsidR="00690EE1" w:rsidRPr="00052BBC">
        <w:rPr>
          <w:rFonts w:ascii="Times New Roman" w:hAnsi="Times New Roman" w:cs="Times New Roman"/>
          <w:sz w:val="28"/>
          <w:szCs w:val="28"/>
        </w:rPr>
        <w:t>онкурса с учетом требований, установленных настоящим</w:t>
      </w:r>
      <w:r w:rsidR="00993925" w:rsidRPr="00052BBC">
        <w:rPr>
          <w:rFonts w:ascii="Times New Roman" w:hAnsi="Times New Roman" w:cs="Times New Roman"/>
          <w:sz w:val="28"/>
          <w:szCs w:val="28"/>
        </w:rPr>
        <w:t>и</w:t>
      </w:r>
      <w:r w:rsidR="00690EE1" w:rsidRPr="00052BBC">
        <w:rPr>
          <w:rFonts w:ascii="Times New Roman" w:hAnsi="Times New Roman" w:cs="Times New Roman"/>
          <w:sz w:val="28"/>
          <w:szCs w:val="28"/>
        </w:rPr>
        <w:t xml:space="preserve"> П</w:t>
      </w:r>
      <w:r w:rsidR="00993925" w:rsidRPr="00052BBC">
        <w:rPr>
          <w:rFonts w:ascii="Times New Roman" w:hAnsi="Times New Roman" w:cs="Times New Roman"/>
          <w:sz w:val="28"/>
          <w:szCs w:val="28"/>
        </w:rPr>
        <w:t>равилами</w:t>
      </w:r>
      <w:r w:rsidR="00690EE1" w:rsidRPr="00052BBC">
        <w:rPr>
          <w:rFonts w:ascii="Times New Roman" w:hAnsi="Times New Roman" w:cs="Times New Roman"/>
          <w:sz w:val="28"/>
          <w:szCs w:val="28"/>
        </w:rPr>
        <w:t>;</w:t>
      </w:r>
    </w:p>
    <w:p w:rsidR="00690EE1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-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F907F3" w:rsidRPr="00052BBC">
        <w:rPr>
          <w:rFonts w:ascii="Times New Roman" w:hAnsi="Times New Roman" w:cs="Times New Roman"/>
          <w:sz w:val="28"/>
          <w:szCs w:val="28"/>
        </w:rPr>
        <w:t>создает конкурсную комиссию и определяет порядок ее формирования и регламент работы;</w:t>
      </w:r>
    </w:p>
    <w:p w:rsidR="00F907F3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-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F907F3" w:rsidRPr="00052BBC">
        <w:rPr>
          <w:rFonts w:ascii="Times New Roman" w:hAnsi="Times New Roman" w:cs="Times New Roman"/>
          <w:sz w:val="28"/>
          <w:szCs w:val="28"/>
        </w:rPr>
        <w:t>устанавливает форму отчета о проведении научного проекта;</w:t>
      </w:r>
    </w:p>
    <w:p w:rsidR="008640EC" w:rsidRPr="00052BBC" w:rsidRDefault="004E6E62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-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F907F3" w:rsidRPr="00052BBC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информационное обеспечение деятельности </w:t>
      </w:r>
      <w:r w:rsidR="00547DF7" w:rsidRPr="00052BBC">
        <w:rPr>
          <w:rFonts w:ascii="Times New Roman" w:hAnsi="Times New Roman" w:cs="Times New Roman"/>
          <w:sz w:val="28"/>
          <w:szCs w:val="28"/>
        </w:rPr>
        <w:t>Комиссии</w:t>
      </w:r>
      <w:r w:rsidR="001F14C2" w:rsidRPr="00052BBC">
        <w:rPr>
          <w:rFonts w:ascii="Times New Roman" w:hAnsi="Times New Roman" w:cs="Times New Roman"/>
          <w:sz w:val="28"/>
          <w:szCs w:val="28"/>
        </w:rPr>
        <w:t>.</w:t>
      </w:r>
    </w:p>
    <w:p w:rsidR="008640EC" w:rsidRPr="00052BBC" w:rsidRDefault="00AA10EA" w:rsidP="00052BBC">
      <w:pPr>
        <w:pStyle w:val="a4"/>
        <w:ind w:left="0" w:firstLine="709"/>
      </w:pPr>
      <w:r w:rsidRPr="00052BBC">
        <w:rPr>
          <w:lang w:val="ru-RU"/>
        </w:rPr>
        <w:t>2.</w:t>
      </w:r>
      <w:r w:rsidR="00A16CCC" w:rsidRPr="00052BBC">
        <w:rPr>
          <w:lang w:val="ru-RU"/>
        </w:rPr>
        <w:t>6</w:t>
      </w:r>
      <w:r w:rsidRPr="00052BBC">
        <w:rPr>
          <w:lang w:val="ru-RU"/>
        </w:rPr>
        <w:t xml:space="preserve">. </w:t>
      </w:r>
      <w:r w:rsidR="008640EC" w:rsidRPr="00052BBC">
        <w:t xml:space="preserve">Организация на </w:t>
      </w:r>
      <w:r w:rsidR="00944D88">
        <w:rPr>
          <w:lang w:val="ru-RU"/>
        </w:rPr>
        <w:t>первое</w:t>
      </w:r>
      <w:r w:rsidR="008640EC" w:rsidRPr="00052BBC">
        <w:t xml:space="preserve"> число месяца, предшествующего месяцу, в котором планируется проведение </w:t>
      </w:r>
      <w:r w:rsidR="00A16CCC" w:rsidRPr="00052BBC">
        <w:rPr>
          <w:lang w:val="ru-RU"/>
        </w:rPr>
        <w:t>к</w:t>
      </w:r>
      <w:r w:rsidR="008640EC" w:rsidRPr="00052BBC">
        <w:t>онкурса, должна соответствовать следующим требованиям:</w:t>
      </w:r>
    </w:p>
    <w:p w:rsidR="008640EC" w:rsidRPr="00052BBC" w:rsidRDefault="008640EC" w:rsidP="00052BBC">
      <w:pPr>
        <w:pStyle w:val="a4"/>
        <w:ind w:left="0" w:firstLine="709"/>
      </w:pPr>
      <w:r w:rsidRPr="00052BBC">
        <w:t>а) организация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05D7E" w:rsidRPr="00052BBC" w:rsidRDefault="00205D7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lastRenderedPageBreak/>
        <w:t>б) 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05D7E" w:rsidRPr="00052BBC" w:rsidRDefault="00205D7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в) </w:t>
      </w:r>
      <w:r w:rsidR="00465E6D" w:rsidRPr="00052BBC">
        <w:rPr>
          <w:lang w:val="ru-RU"/>
        </w:rPr>
        <w:t>организация не должна</w:t>
      </w:r>
      <w:r w:rsidRPr="00052BBC">
        <w:rPr>
          <w:lang w:val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 w:rsidR="00465E6D" w:rsidRPr="00052BBC">
        <w:rPr>
          <w:lang w:val="ru-RU"/>
        </w:rPr>
        <w:t>тельством Российской Федерации;</w:t>
      </w:r>
    </w:p>
    <w:p w:rsidR="00465E6D" w:rsidRPr="00052BBC" w:rsidRDefault="00465E6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84787F" w:rsidRPr="00052BBC" w:rsidRDefault="00465E6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д) </w:t>
      </w:r>
      <w:r w:rsidR="0084787F" w:rsidRPr="00052BBC">
        <w:rPr>
          <w:lang w:val="ru-RU"/>
        </w:rPr>
        <w:t>организация</w:t>
      </w:r>
      <w:r w:rsidR="0084787F" w:rsidRPr="00052BBC">
        <w:t xml:space="preserve">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52BBC">
        <w:t>–</w:t>
      </w:r>
      <w:r w:rsidR="0084787F" w:rsidRPr="00052BBC"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052BBC">
        <w:rPr>
          <w:lang w:val="ru-RU"/>
        </w:rPr>
        <w:t>;</w:t>
      </w:r>
    </w:p>
    <w:p w:rsidR="008640EC" w:rsidRPr="00052BBC" w:rsidRDefault="00465E6D" w:rsidP="00052BBC">
      <w:pPr>
        <w:pStyle w:val="a4"/>
        <w:ind w:left="0" w:firstLine="709"/>
      </w:pPr>
      <w:r w:rsidRPr="00052BBC">
        <w:rPr>
          <w:lang w:val="ru-RU"/>
        </w:rPr>
        <w:t>е</w:t>
      </w:r>
      <w:r w:rsidR="008640EC" w:rsidRPr="00052BBC">
        <w:t xml:space="preserve">) организация не является получателем средств из </w:t>
      </w:r>
      <w:r w:rsidR="007D05B6" w:rsidRPr="00052BBC">
        <w:t xml:space="preserve">республиканского </w:t>
      </w:r>
      <w:r w:rsidR="008640EC" w:rsidRPr="00052BBC">
        <w:t xml:space="preserve">бюджета в соответствии с иными нормативными правовыми актами на цели, установленные пунктом </w:t>
      </w:r>
      <w:r w:rsidR="007D05B6" w:rsidRPr="00052BBC">
        <w:t>1.</w:t>
      </w:r>
      <w:r w:rsidR="008640EC" w:rsidRPr="00052BBC">
        <w:t xml:space="preserve">2 </w:t>
      </w:r>
      <w:r w:rsidR="00993925" w:rsidRPr="00052BBC">
        <w:rPr>
          <w:lang w:val="ru-RU"/>
        </w:rPr>
        <w:t>настоящих Правил</w:t>
      </w:r>
      <w:r w:rsidR="008640EC" w:rsidRPr="00052BBC">
        <w:t>;</w:t>
      </w:r>
    </w:p>
    <w:p w:rsidR="00465E6D" w:rsidRPr="00052BBC" w:rsidRDefault="00465E6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ж)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D05B6" w:rsidRPr="00052BBC" w:rsidRDefault="00465E6D" w:rsidP="00052BBC">
      <w:pPr>
        <w:pStyle w:val="a4"/>
        <w:ind w:left="0" w:firstLine="709"/>
      </w:pPr>
      <w:r w:rsidRPr="00052BBC">
        <w:rPr>
          <w:lang w:val="ru-RU"/>
        </w:rPr>
        <w:t>з</w:t>
      </w:r>
      <w:r w:rsidR="007D05B6" w:rsidRPr="00052BBC">
        <w:t xml:space="preserve">) организация должна иметь материально-техническую базу и технологические возможности для достижения целей предоставления грантов, указанных в пункте 1.2 </w:t>
      </w:r>
      <w:r w:rsidR="00993925" w:rsidRPr="00052BBC">
        <w:rPr>
          <w:lang w:val="ru-RU"/>
        </w:rPr>
        <w:t>настоящих Правил</w:t>
      </w:r>
      <w:r w:rsidR="007D05B6" w:rsidRPr="00052BBC">
        <w:t>.</w:t>
      </w:r>
    </w:p>
    <w:p w:rsidR="007D05B6" w:rsidRPr="00052BBC" w:rsidRDefault="004903F2" w:rsidP="00052BBC">
      <w:pPr>
        <w:pStyle w:val="a4"/>
        <w:ind w:left="0" w:firstLine="709"/>
      </w:pPr>
      <w:r w:rsidRPr="00052BBC">
        <w:rPr>
          <w:lang w:val="ru-RU"/>
        </w:rPr>
        <w:t>2.</w:t>
      </w:r>
      <w:r w:rsidR="00A16CCC" w:rsidRPr="00052BBC">
        <w:rPr>
          <w:lang w:val="ru-RU"/>
        </w:rPr>
        <w:t>7</w:t>
      </w:r>
      <w:r w:rsidRPr="00052BBC">
        <w:rPr>
          <w:lang w:val="ru-RU"/>
        </w:rPr>
        <w:t xml:space="preserve">. </w:t>
      </w:r>
      <w:r w:rsidR="007D05B6" w:rsidRPr="00052BBC">
        <w:t xml:space="preserve">Для участия в </w:t>
      </w:r>
      <w:r w:rsidR="00A16CCC" w:rsidRPr="00052BBC">
        <w:rPr>
          <w:lang w:val="ru-RU"/>
        </w:rPr>
        <w:t>к</w:t>
      </w:r>
      <w:r w:rsidR="007D05B6" w:rsidRPr="00052BBC">
        <w:t xml:space="preserve">онкурсе </w:t>
      </w:r>
      <w:r w:rsidR="00A54713" w:rsidRPr="00052BBC">
        <w:rPr>
          <w:lang w:val="ru-RU"/>
        </w:rPr>
        <w:t>соискатель</w:t>
      </w:r>
      <w:r w:rsidR="007D05B6" w:rsidRPr="00052BBC">
        <w:t xml:space="preserve"> представляет </w:t>
      </w:r>
      <w:r w:rsidR="00944D88">
        <w:rPr>
          <w:lang w:val="ru-RU"/>
        </w:rPr>
        <w:t>на</w:t>
      </w:r>
      <w:r w:rsidR="006C52B3" w:rsidRPr="00052BBC">
        <w:t xml:space="preserve"> адрес электронной почты </w:t>
      </w:r>
      <w:r w:rsidR="007D05B6" w:rsidRPr="00052BBC">
        <w:t>Агентств</w:t>
      </w:r>
      <w:r w:rsidR="006C52B3" w:rsidRPr="00052BBC">
        <w:t>а</w:t>
      </w:r>
      <w:r w:rsidR="007D05B6" w:rsidRPr="00052BBC">
        <w:t xml:space="preserve"> в электронном виде заявку, включающую в том числе:</w:t>
      </w:r>
    </w:p>
    <w:p w:rsidR="007D05B6" w:rsidRPr="00052BBC" w:rsidRDefault="007D05B6" w:rsidP="00052BBC">
      <w:pPr>
        <w:pStyle w:val="a4"/>
        <w:ind w:left="0" w:firstLine="709"/>
      </w:pPr>
      <w:r w:rsidRPr="00052BBC">
        <w:t>а) сопроводительное письмо</w:t>
      </w:r>
      <w:r w:rsidR="00B06DFC" w:rsidRPr="00052BBC">
        <w:rPr>
          <w:lang w:val="ru-RU"/>
        </w:rPr>
        <w:t xml:space="preserve"> от организации</w:t>
      </w:r>
      <w:r w:rsidRPr="00052BBC">
        <w:t>;</w:t>
      </w:r>
    </w:p>
    <w:p w:rsidR="007D05B6" w:rsidRPr="00052BBC" w:rsidRDefault="006C52B3" w:rsidP="00052BBC">
      <w:pPr>
        <w:pStyle w:val="a4"/>
        <w:ind w:left="0" w:firstLine="709"/>
      </w:pPr>
      <w:r w:rsidRPr="00052BBC">
        <w:t>б</w:t>
      </w:r>
      <w:r w:rsidR="007D05B6" w:rsidRPr="00052BBC">
        <w:t>) следующие сведения и документы:</w:t>
      </w:r>
    </w:p>
    <w:p w:rsidR="006C52B3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сведения о соискателе гранта</w:t>
      </w:r>
      <w:r w:rsidR="001577CC" w:rsidRPr="00052BBC">
        <w:rPr>
          <w:lang w:val="ru-RU"/>
        </w:rPr>
        <w:t xml:space="preserve">, с указанием </w:t>
      </w:r>
      <w:r w:rsidR="00993925" w:rsidRPr="00052BBC">
        <w:rPr>
          <w:lang w:val="ru-RU"/>
        </w:rPr>
        <w:t xml:space="preserve">адреса </w:t>
      </w:r>
      <w:r w:rsidR="001577CC" w:rsidRPr="00052BBC">
        <w:rPr>
          <w:lang w:val="ru-RU"/>
        </w:rPr>
        <w:t>электронной почты</w:t>
      </w:r>
      <w:r w:rsidR="007D05B6" w:rsidRPr="00052BBC">
        <w:t>;</w:t>
      </w:r>
    </w:p>
    <w:p w:rsidR="006C52B3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lastRenderedPageBreak/>
        <w:t xml:space="preserve">- </w:t>
      </w:r>
      <w:r w:rsidR="007D05B6" w:rsidRPr="00052BBC">
        <w:t xml:space="preserve">описание научного </w:t>
      </w:r>
      <w:r w:rsidR="006C52B3" w:rsidRPr="00052BBC">
        <w:t>проекта</w:t>
      </w:r>
      <w:r w:rsidR="007D05B6" w:rsidRPr="00052BBC">
        <w:t>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перечень</w:t>
      </w:r>
      <w:r w:rsidR="00052BBC">
        <w:rPr>
          <w:lang w:val="ru-RU"/>
        </w:rPr>
        <w:t xml:space="preserve"> </w:t>
      </w:r>
      <w:r w:rsidR="007D05B6" w:rsidRPr="00052BBC">
        <w:t>показателей,</w:t>
      </w:r>
      <w:r w:rsidR="00052BBC">
        <w:rPr>
          <w:lang w:val="ru-RU"/>
        </w:rPr>
        <w:t xml:space="preserve"> </w:t>
      </w:r>
      <w:r w:rsidR="007D05B6" w:rsidRPr="00052BBC">
        <w:t>необходимых</w:t>
      </w:r>
      <w:r w:rsidR="00052BBC">
        <w:rPr>
          <w:lang w:val="ru-RU"/>
        </w:rPr>
        <w:t xml:space="preserve"> </w:t>
      </w:r>
      <w:r w:rsidR="007D05B6" w:rsidRPr="00052BBC">
        <w:t>для</w:t>
      </w:r>
      <w:r w:rsidR="00052BBC">
        <w:rPr>
          <w:lang w:val="ru-RU"/>
        </w:rPr>
        <w:t xml:space="preserve"> </w:t>
      </w:r>
      <w:r w:rsidR="007D05B6" w:rsidRPr="00052BBC">
        <w:t>достижения</w:t>
      </w:r>
      <w:r w:rsidR="00052BBC">
        <w:rPr>
          <w:lang w:val="ru-RU"/>
        </w:rPr>
        <w:t xml:space="preserve"> </w:t>
      </w:r>
      <w:r w:rsidR="007D05B6" w:rsidRPr="00052BBC">
        <w:t>результата предоставления гранта и их значения;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план работ;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перечень</w:t>
      </w:r>
      <w:r w:rsidR="00052BBC">
        <w:rPr>
          <w:lang w:val="ru-RU"/>
        </w:rPr>
        <w:t xml:space="preserve"> </w:t>
      </w:r>
      <w:r w:rsidR="007D05B6" w:rsidRPr="00052BBC">
        <w:t>затрат,</w:t>
      </w:r>
      <w:r w:rsidR="00052BBC">
        <w:rPr>
          <w:lang w:val="ru-RU"/>
        </w:rPr>
        <w:t xml:space="preserve"> </w:t>
      </w:r>
      <w:r w:rsidR="007D05B6" w:rsidRPr="00052BBC">
        <w:t>источником</w:t>
      </w:r>
      <w:r w:rsidR="00052BBC">
        <w:rPr>
          <w:lang w:val="ru-RU"/>
        </w:rPr>
        <w:t xml:space="preserve"> </w:t>
      </w:r>
      <w:r w:rsidR="007D05B6" w:rsidRPr="00052BBC">
        <w:t>финансового</w:t>
      </w:r>
      <w:r w:rsidR="00052BBC">
        <w:rPr>
          <w:lang w:val="ru-RU"/>
        </w:rPr>
        <w:t xml:space="preserve"> </w:t>
      </w:r>
      <w:r w:rsidR="007D05B6" w:rsidRPr="00052BBC">
        <w:t>обеспечения</w:t>
      </w:r>
      <w:r w:rsidR="00052BBC">
        <w:rPr>
          <w:lang w:val="ru-RU"/>
        </w:rPr>
        <w:t xml:space="preserve"> </w:t>
      </w:r>
      <w:r w:rsidR="007D05B6" w:rsidRPr="00052BBC">
        <w:t>которых является грант;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 xml:space="preserve">сведения о составе </w:t>
      </w:r>
      <w:r w:rsidR="006C52B3" w:rsidRPr="00052BBC">
        <w:t>научного коллектива молодых ученых</w:t>
      </w:r>
      <w:r w:rsidR="00A54713" w:rsidRPr="00052BBC">
        <w:rPr>
          <w:lang w:val="ru-RU"/>
        </w:rPr>
        <w:t xml:space="preserve"> (если заявка подается от коллектива)</w:t>
      </w:r>
      <w:r w:rsidR="007D05B6" w:rsidRPr="00052BBC">
        <w:t>;</w:t>
      </w:r>
    </w:p>
    <w:p w:rsidR="007D05B6" w:rsidRPr="00052BBC" w:rsidRDefault="00E8085C" w:rsidP="0005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 xml:space="preserve">- </w:t>
      </w:r>
      <w:r w:rsidR="00126201" w:rsidRPr="00052BBC">
        <w:rPr>
          <w:rFonts w:ascii="Times New Roman" w:hAnsi="Times New Roman" w:cs="Times New Roman"/>
          <w:sz w:val="28"/>
          <w:szCs w:val="28"/>
        </w:rPr>
        <w:t>с</w:t>
      </w:r>
      <w:r w:rsidR="00DC25E6" w:rsidRPr="00052BBC">
        <w:rPr>
          <w:rFonts w:ascii="Times New Roman" w:hAnsi="Times New Roman" w:cs="Times New Roman"/>
          <w:bCs/>
          <w:sz w:val="28"/>
          <w:szCs w:val="28"/>
        </w:rPr>
        <w:t>писок научных и учебно-методических работ по форме № 16</w:t>
      </w:r>
      <w:r w:rsidR="00126201" w:rsidRPr="00052BBC">
        <w:rPr>
          <w:rFonts w:ascii="Times New Roman" w:hAnsi="Times New Roman" w:cs="Times New Roman"/>
          <w:bCs/>
          <w:sz w:val="28"/>
          <w:szCs w:val="28"/>
        </w:rPr>
        <w:t xml:space="preserve">, заверенный руководителем </w:t>
      </w:r>
      <w:r w:rsidR="00944D88">
        <w:rPr>
          <w:rFonts w:ascii="Times New Roman" w:hAnsi="Times New Roman" w:cs="Times New Roman"/>
          <w:bCs/>
          <w:sz w:val="28"/>
          <w:szCs w:val="28"/>
        </w:rPr>
        <w:t>о</w:t>
      </w:r>
      <w:r w:rsidR="00126201" w:rsidRPr="00052BBC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2D0D0C" w:rsidRPr="00052BBC">
        <w:rPr>
          <w:rFonts w:ascii="Times New Roman" w:hAnsi="Times New Roman" w:cs="Times New Roman"/>
          <w:bCs/>
          <w:sz w:val="28"/>
          <w:szCs w:val="28"/>
        </w:rPr>
        <w:t>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выписка</w:t>
      </w:r>
      <w:r w:rsidR="00052BBC">
        <w:rPr>
          <w:lang w:val="ru-RU"/>
        </w:rPr>
        <w:t xml:space="preserve"> </w:t>
      </w:r>
      <w:r w:rsidR="007D05B6" w:rsidRPr="00052BBC">
        <w:t>из</w:t>
      </w:r>
      <w:r w:rsidR="00052BBC">
        <w:rPr>
          <w:lang w:val="ru-RU"/>
        </w:rPr>
        <w:t xml:space="preserve"> </w:t>
      </w:r>
      <w:r w:rsidR="007D05B6" w:rsidRPr="00052BBC">
        <w:t>протокола</w:t>
      </w:r>
      <w:r w:rsidR="00052BBC">
        <w:rPr>
          <w:lang w:val="ru-RU"/>
        </w:rPr>
        <w:t xml:space="preserve"> </w:t>
      </w:r>
      <w:r w:rsidR="007D05B6" w:rsidRPr="00052BBC">
        <w:t>заседания</w:t>
      </w:r>
      <w:r w:rsidR="00052BBC">
        <w:rPr>
          <w:lang w:val="ru-RU"/>
        </w:rPr>
        <w:t xml:space="preserve"> </w:t>
      </w:r>
      <w:r w:rsidR="007D05B6" w:rsidRPr="00052BBC">
        <w:t>ученого</w:t>
      </w:r>
      <w:r w:rsidR="00052BBC">
        <w:rPr>
          <w:lang w:val="ru-RU"/>
        </w:rPr>
        <w:t xml:space="preserve"> </w:t>
      </w:r>
      <w:r w:rsidR="007D05B6" w:rsidRPr="00052BBC">
        <w:t>(научно-</w:t>
      </w:r>
      <w:r w:rsidR="006C52B3" w:rsidRPr="00052BBC">
        <w:t>т</w:t>
      </w:r>
      <w:r w:rsidR="007D05B6" w:rsidRPr="00052BBC">
        <w:t>ехнического) совета</w:t>
      </w:r>
      <w:r w:rsidR="00052BBC">
        <w:rPr>
          <w:lang w:val="ru-RU"/>
        </w:rPr>
        <w:t xml:space="preserve"> </w:t>
      </w:r>
      <w:r w:rsidR="007D05B6" w:rsidRPr="00052BBC">
        <w:t>организации</w:t>
      </w:r>
      <w:r w:rsidR="00052BBC">
        <w:rPr>
          <w:lang w:val="ru-RU"/>
        </w:rPr>
        <w:t xml:space="preserve"> </w:t>
      </w:r>
      <w:r w:rsidR="007D05B6" w:rsidRPr="00052BBC">
        <w:t>или</w:t>
      </w:r>
      <w:r w:rsidR="00052BBC">
        <w:rPr>
          <w:lang w:val="ru-RU"/>
        </w:rPr>
        <w:t xml:space="preserve"> </w:t>
      </w:r>
      <w:r w:rsidR="007D05B6" w:rsidRPr="00052BBC">
        <w:t>подразделения</w:t>
      </w:r>
      <w:r w:rsidR="00052BBC">
        <w:rPr>
          <w:lang w:val="ru-RU"/>
        </w:rPr>
        <w:t xml:space="preserve"> </w:t>
      </w:r>
      <w:r w:rsidR="007D05B6" w:rsidRPr="00052BBC">
        <w:t>организации</w:t>
      </w:r>
      <w:r w:rsidR="00052BBC">
        <w:rPr>
          <w:lang w:val="ru-RU"/>
        </w:rPr>
        <w:t xml:space="preserve"> </w:t>
      </w:r>
      <w:r w:rsidR="007D05B6" w:rsidRPr="00052BBC">
        <w:t>(при</w:t>
      </w:r>
      <w:r w:rsidR="00052BBC">
        <w:rPr>
          <w:lang w:val="ru-RU"/>
        </w:rPr>
        <w:t xml:space="preserve"> </w:t>
      </w:r>
      <w:r w:rsidR="007D05B6" w:rsidRPr="00052BBC">
        <w:t>наличии)</w:t>
      </w:r>
      <w:r w:rsidR="00052BBC">
        <w:rPr>
          <w:lang w:val="ru-RU"/>
        </w:rPr>
        <w:t xml:space="preserve"> </w:t>
      </w:r>
      <w:r w:rsidR="007D05B6" w:rsidRPr="00052BBC">
        <w:t>о выдвижении соискателя гранта, содержащая краткое описание научных достижений и участия соиск</w:t>
      </w:r>
      <w:r w:rsidR="00944D88">
        <w:t>ателя гранта в научной (научно-</w:t>
      </w:r>
      <w:r w:rsidR="007D05B6" w:rsidRPr="00052BBC">
        <w:t>исследовательской) деятельности;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 xml:space="preserve">копия паспорта соискателя гранта и копии паспортов молодых ученых </w:t>
      </w:r>
      <w:r w:rsidR="00052BBC">
        <w:t>–</w:t>
      </w:r>
      <w:r w:rsidR="007D05B6" w:rsidRPr="00052BBC">
        <w:t xml:space="preserve"> для </w:t>
      </w:r>
      <w:r w:rsidR="006C52B3" w:rsidRPr="00052BBC">
        <w:t>научных коллективов</w:t>
      </w:r>
      <w:r w:rsidR="007D05B6" w:rsidRPr="00052BBC">
        <w:t>;</w:t>
      </w:r>
    </w:p>
    <w:p w:rsidR="007D05B6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 xml:space="preserve">- </w:t>
      </w:r>
      <w:r w:rsidR="007D05B6" w:rsidRPr="00052BBC">
        <w:t>копия диплома о присуждении ученой степени</w:t>
      </w:r>
      <w:r w:rsidR="00A54713" w:rsidRPr="00052BBC">
        <w:rPr>
          <w:lang w:val="ru-RU"/>
        </w:rPr>
        <w:t xml:space="preserve"> (при наличии)</w:t>
      </w:r>
      <w:r w:rsidR="007D05B6" w:rsidRPr="00052BBC">
        <w:t>;</w:t>
      </w:r>
    </w:p>
    <w:p w:rsidR="007D05B6" w:rsidRPr="00052BBC" w:rsidRDefault="00E8085C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- </w:t>
      </w:r>
      <w:r w:rsidR="007D05B6" w:rsidRPr="00052BBC">
        <w:t>справка с места работы, подтверждающая трудовые отношения организации с соискателем гранта на дату подачи заявки</w:t>
      </w:r>
      <w:r w:rsidR="00A54713" w:rsidRPr="00052BBC">
        <w:rPr>
          <w:lang w:val="ru-RU"/>
        </w:rPr>
        <w:t xml:space="preserve"> или обязательство </w:t>
      </w:r>
      <w:r w:rsidR="00944D88">
        <w:rPr>
          <w:lang w:val="ru-RU"/>
        </w:rPr>
        <w:t>о</w:t>
      </w:r>
      <w:r w:rsidR="00A54713" w:rsidRPr="00052BBC">
        <w:rPr>
          <w:lang w:val="ru-RU"/>
        </w:rPr>
        <w:t>рганизации заключить трудовой договор или договор гражданско-правового характера с соискателем на период реализации гранта в случае признания соискателя победителем Конкурса</w:t>
      </w:r>
      <w:r w:rsidR="00553D23" w:rsidRPr="00052BBC">
        <w:rPr>
          <w:lang w:val="ru-RU"/>
        </w:rPr>
        <w:t>.</w:t>
      </w:r>
    </w:p>
    <w:p w:rsidR="00E8085C" w:rsidRPr="00052BBC" w:rsidRDefault="00E8085C" w:rsidP="00052BBC">
      <w:pPr>
        <w:pStyle w:val="a4"/>
        <w:ind w:left="0" w:firstLine="709"/>
      </w:pPr>
      <w:r w:rsidRPr="00052BBC">
        <w:t>Заявка, подготовленная соискателем гранта, должна быть изложена на русском языке.</w:t>
      </w:r>
    </w:p>
    <w:p w:rsidR="00E8085C" w:rsidRPr="00052BBC" w:rsidRDefault="00E8085C" w:rsidP="00052BBC">
      <w:pPr>
        <w:pStyle w:val="a4"/>
        <w:ind w:left="0" w:firstLine="709"/>
      </w:pPr>
      <w:r w:rsidRPr="00052BBC">
        <w:rPr>
          <w:lang w:val="ru-RU"/>
        </w:rPr>
        <w:t>Соискатель</w:t>
      </w:r>
      <w:r w:rsidRPr="00052BBC">
        <w:t xml:space="preserve"> несет</w:t>
      </w:r>
      <w:r w:rsidR="00FF2479">
        <w:rPr>
          <w:lang w:val="ru-RU"/>
        </w:rPr>
        <w:t xml:space="preserve"> </w:t>
      </w:r>
      <w:r w:rsidRPr="00052BBC">
        <w:t>все расходы,</w:t>
      </w:r>
      <w:r w:rsidR="00052BBC">
        <w:rPr>
          <w:lang w:val="ru-RU"/>
        </w:rPr>
        <w:t xml:space="preserve"> </w:t>
      </w:r>
      <w:r w:rsidRPr="00052BBC">
        <w:t>связанные с подготовкой и представлением заявки.</w:t>
      </w:r>
    </w:p>
    <w:p w:rsidR="00E8085C" w:rsidRPr="00052BBC" w:rsidRDefault="00E8085C" w:rsidP="00052BBC">
      <w:pPr>
        <w:pStyle w:val="a4"/>
        <w:ind w:left="0" w:firstLine="709"/>
      </w:pPr>
      <w:r w:rsidRPr="00052BBC">
        <w:t xml:space="preserve">Участник </w:t>
      </w:r>
      <w:r w:rsidR="00A16CCC" w:rsidRPr="00052BBC">
        <w:rPr>
          <w:lang w:val="ru-RU"/>
        </w:rPr>
        <w:t>к</w:t>
      </w:r>
      <w:r w:rsidRPr="00052BBC">
        <w:t>онкурса вправе изменить заявку до истечения установленного срока подачи заявок и отозвать поданную заявку до размещения результатов конкурса на официальном сайте.</w:t>
      </w:r>
    </w:p>
    <w:p w:rsidR="00D00C58" w:rsidRPr="00052BBC" w:rsidRDefault="00AA10EA" w:rsidP="00052BBC">
      <w:pPr>
        <w:pStyle w:val="a4"/>
        <w:ind w:left="0" w:firstLine="709"/>
      </w:pPr>
      <w:r w:rsidRPr="00052BBC">
        <w:t>2.</w:t>
      </w:r>
      <w:r w:rsidR="00A16CCC" w:rsidRPr="00052BBC">
        <w:rPr>
          <w:lang w:val="ru-RU"/>
        </w:rPr>
        <w:t>8</w:t>
      </w:r>
      <w:r w:rsidRPr="00052BBC">
        <w:t xml:space="preserve">. </w:t>
      </w:r>
      <w:r w:rsidR="00A16CCC" w:rsidRPr="00052BBC">
        <w:rPr>
          <w:lang w:val="ru-RU"/>
        </w:rPr>
        <w:t xml:space="preserve">От </w:t>
      </w:r>
      <w:r w:rsidR="00944D88">
        <w:rPr>
          <w:lang w:val="ru-RU"/>
        </w:rPr>
        <w:t>о</w:t>
      </w:r>
      <w:r w:rsidR="00443753" w:rsidRPr="00052BBC">
        <w:rPr>
          <w:lang w:val="ru-RU"/>
        </w:rPr>
        <w:t>рганизации может быть подано</w:t>
      </w:r>
      <w:r w:rsidR="006C52B3" w:rsidRPr="00052BBC">
        <w:t xml:space="preserve"> несколько заявок по числу соискателей гранта.</w:t>
      </w:r>
    </w:p>
    <w:p w:rsidR="006C52B3" w:rsidRPr="00052BBC" w:rsidRDefault="006C52B3" w:rsidP="00052BBC">
      <w:pPr>
        <w:pStyle w:val="a4"/>
        <w:ind w:left="0" w:firstLine="709"/>
      </w:pPr>
      <w:r w:rsidRPr="00052BBC">
        <w:t>Каждый соискатель гранта имеет право представить свою работу только в рамках одной заявки.</w:t>
      </w:r>
    </w:p>
    <w:p w:rsidR="00AA10EA" w:rsidRPr="00052BBC" w:rsidRDefault="00AA10EA" w:rsidP="00052BBC">
      <w:pPr>
        <w:pStyle w:val="a4"/>
        <w:ind w:left="0" w:firstLine="709"/>
      </w:pPr>
      <w:r w:rsidRPr="00052BBC">
        <w:rPr>
          <w:lang w:val="ru-RU"/>
        </w:rPr>
        <w:t>2.</w:t>
      </w:r>
      <w:r w:rsidR="00465E6D" w:rsidRPr="00052BBC">
        <w:rPr>
          <w:lang w:val="ru-RU"/>
        </w:rPr>
        <w:t>9</w:t>
      </w:r>
      <w:r w:rsidRPr="00052BBC">
        <w:rPr>
          <w:lang w:val="ru-RU"/>
        </w:rPr>
        <w:t xml:space="preserve">. </w:t>
      </w:r>
      <w:r w:rsidR="00944D88">
        <w:rPr>
          <w:lang w:val="ru-RU"/>
        </w:rPr>
        <w:t>Агентство</w:t>
      </w:r>
      <w:r w:rsidRPr="00052BBC">
        <w:t>:</w:t>
      </w:r>
    </w:p>
    <w:p w:rsidR="00993925" w:rsidRPr="00052BBC" w:rsidRDefault="00AA10EA" w:rsidP="00052BBC">
      <w:pPr>
        <w:pStyle w:val="a4"/>
        <w:ind w:left="0" w:firstLine="709"/>
        <w:rPr>
          <w:lang w:val="ru-RU"/>
        </w:rPr>
      </w:pPr>
      <w:r w:rsidRPr="00052BBC">
        <w:t xml:space="preserve">а) рассматривает поступившие заявки для определения соответствия участников конкурса и представленных ими заявок требованиям, указанным в объявлении о проведении конкурса и предусмотренным </w:t>
      </w:r>
      <w:r w:rsidR="00993925" w:rsidRPr="00052BBC">
        <w:rPr>
          <w:lang w:val="ru-RU"/>
        </w:rPr>
        <w:t>настоящими Правилами;</w:t>
      </w:r>
    </w:p>
    <w:p w:rsidR="00AA10EA" w:rsidRPr="00052BBC" w:rsidRDefault="00AA10EA" w:rsidP="00052BBC">
      <w:pPr>
        <w:pStyle w:val="a4"/>
        <w:ind w:left="0" w:firstLine="709"/>
      </w:pPr>
      <w:r w:rsidRPr="00052BBC">
        <w:t xml:space="preserve">б) обеспечивает экспертизу заявок, соответствующих требованиям объявления о проведении конкурса и </w:t>
      </w:r>
      <w:r w:rsidR="00993925" w:rsidRPr="00052BBC">
        <w:rPr>
          <w:lang w:val="ru-RU"/>
        </w:rPr>
        <w:t>настоящим Правилам</w:t>
      </w:r>
      <w:r w:rsidRPr="00052BBC">
        <w:t>, с целью определения их соответствия критериям;</w:t>
      </w:r>
    </w:p>
    <w:p w:rsidR="00C33C43" w:rsidRPr="00052BBC" w:rsidRDefault="00C33C43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в) организует </w:t>
      </w:r>
      <w:r w:rsidR="00790166" w:rsidRPr="00052BBC">
        <w:rPr>
          <w:lang w:val="ru-RU"/>
        </w:rPr>
        <w:t>оценку</w:t>
      </w:r>
      <w:r w:rsidRPr="00052BBC">
        <w:rPr>
          <w:lang w:val="ru-RU"/>
        </w:rPr>
        <w:t xml:space="preserve"> заявок с привлечением независимых </w:t>
      </w:r>
      <w:r w:rsidR="00790166" w:rsidRPr="00052BBC">
        <w:rPr>
          <w:lang w:val="ru-RU"/>
        </w:rPr>
        <w:t>экспертов</w:t>
      </w:r>
      <w:r w:rsidRPr="00052BBC">
        <w:rPr>
          <w:lang w:val="ru-RU"/>
        </w:rPr>
        <w:t>;</w:t>
      </w:r>
    </w:p>
    <w:p w:rsidR="00AA10EA" w:rsidRPr="00052BBC" w:rsidRDefault="00C33C43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г</w:t>
      </w:r>
      <w:r w:rsidR="00AA10EA" w:rsidRPr="00052BBC">
        <w:t xml:space="preserve">) направляет в </w:t>
      </w:r>
      <w:r w:rsidR="005C34D2" w:rsidRPr="00052BBC">
        <w:t xml:space="preserve">Комиссию </w:t>
      </w:r>
      <w:r w:rsidR="00100576" w:rsidRPr="00052BBC">
        <w:rPr>
          <w:lang w:val="ru-RU"/>
        </w:rPr>
        <w:t>конкурсные материалы</w:t>
      </w:r>
      <w:r w:rsidR="00AA10EA" w:rsidRPr="00052BBC">
        <w:t xml:space="preserve"> по результатам экспертиз</w:t>
      </w:r>
      <w:r w:rsidR="00790166" w:rsidRPr="00052BBC">
        <w:rPr>
          <w:lang w:val="ru-RU"/>
        </w:rPr>
        <w:t>ы и оценки</w:t>
      </w:r>
      <w:r w:rsidR="00AA10EA" w:rsidRPr="00052BBC">
        <w:t>, предусмотренн</w:t>
      </w:r>
      <w:proofErr w:type="spellStart"/>
      <w:r w:rsidRPr="00052BBC">
        <w:rPr>
          <w:lang w:val="ru-RU"/>
        </w:rPr>
        <w:t>ых</w:t>
      </w:r>
      <w:proofErr w:type="spellEnd"/>
      <w:r w:rsidR="00AA10EA" w:rsidRPr="00052BBC">
        <w:t xml:space="preserve"> подпункт</w:t>
      </w:r>
      <w:proofErr w:type="spellStart"/>
      <w:r w:rsidRPr="00052BBC">
        <w:rPr>
          <w:lang w:val="ru-RU"/>
        </w:rPr>
        <w:t>ами</w:t>
      </w:r>
      <w:proofErr w:type="spellEnd"/>
      <w:r w:rsidR="00AA10EA" w:rsidRPr="00052BBC">
        <w:t xml:space="preserve"> «б» </w:t>
      </w:r>
      <w:r w:rsidRPr="00052BBC">
        <w:rPr>
          <w:lang w:val="ru-RU"/>
        </w:rPr>
        <w:t xml:space="preserve">и «в» </w:t>
      </w:r>
      <w:r w:rsidR="00AA10EA" w:rsidRPr="00052BBC">
        <w:t xml:space="preserve">настоящего пункта, </w:t>
      </w:r>
      <w:r w:rsidR="00C41C3E" w:rsidRPr="00052BBC">
        <w:rPr>
          <w:lang w:val="ru-RU"/>
        </w:rPr>
        <w:t xml:space="preserve">для </w:t>
      </w:r>
      <w:r w:rsidR="00316861" w:rsidRPr="00052BBC">
        <w:rPr>
          <w:lang w:val="ru-RU"/>
        </w:rPr>
        <w:t>определения</w:t>
      </w:r>
      <w:r w:rsidR="00FF2479">
        <w:rPr>
          <w:lang w:val="ru-RU"/>
        </w:rPr>
        <w:t xml:space="preserve"> </w:t>
      </w:r>
      <w:r w:rsidR="00316861" w:rsidRPr="00052BBC">
        <w:t xml:space="preserve">победителей конкурса и </w:t>
      </w:r>
      <w:r w:rsidR="008A51F6" w:rsidRPr="00052BBC">
        <w:rPr>
          <w:lang w:val="ru-RU"/>
        </w:rPr>
        <w:t>размера</w:t>
      </w:r>
      <w:r w:rsidR="00316861" w:rsidRPr="00052BBC">
        <w:t xml:space="preserve"> гранта </w:t>
      </w:r>
      <w:r w:rsidR="008A51F6" w:rsidRPr="00052BBC">
        <w:rPr>
          <w:lang w:val="ru-RU"/>
        </w:rPr>
        <w:t>для каждого победителя конкурса</w:t>
      </w:r>
      <w:r w:rsidR="0030655D" w:rsidRPr="00052BBC">
        <w:rPr>
          <w:lang w:val="ru-RU"/>
        </w:rPr>
        <w:t xml:space="preserve">, установленного </w:t>
      </w:r>
      <w:r w:rsidR="00993925" w:rsidRPr="00052BBC">
        <w:rPr>
          <w:lang w:val="ru-RU"/>
        </w:rPr>
        <w:t>настоящими Правилами</w:t>
      </w:r>
      <w:r w:rsidR="0030655D" w:rsidRPr="00052BBC">
        <w:rPr>
          <w:lang w:val="ru-RU"/>
        </w:rPr>
        <w:t>.</w:t>
      </w:r>
    </w:p>
    <w:p w:rsidR="002B7517" w:rsidRPr="00052BBC" w:rsidRDefault="004903F2" w:rsidP="00052BBC">
      <w:pPr>
        <w:pStyle w:val="a4"/>
        <w:ind w:left="0" w:firstLine="709"/>
      </w:pPr>
      <w:r w:rsidRPr="00052BBC">
        <w:rPr>
          <w:lang w:val="ru-RU"/>
        </w:rPr>
        <w:lastRenderedPageBreak/>
        <w:t>2.</w:t>
      </w:r>
      <w:r w:rsidR="00465E6D" w:rsidRPr="00052BBC">
        <w:rPr>
          <w:lang w:val="ru-RU"/>
        </w:rPr>
        <w:t>10</w:t>
      </w:r>
      <w:r w:rsidRPr="00052BBC">
        <w:rPr>
          <w:lang w:val="ru-RU"/>
        </w:rPr>
        <w:t xml:space="preserve">. </w:t>
      </w:r>
      <w:r w:rsidR="00AA10EA" w:rsidRPr="00052BBC">
        <w:t xml:space="preserve">Комиссия в течение 10 рабочих дней со дня окончания приема заявок </w:t>
      </w:r>
      <w:r w:rsidR="00594542" w:rsidRPr="00052BBC">
        <w:rPr>
          <w:lang w:val="ru-RU"/>
        </w:rPr>
        <w:t xml:space="preserve">проводит техническую экспертизу заявок </w:t>
      </w:r>
      <w:r w:rsidR="00944D88">
        <w:rPr>
          <w:lang w:val="ru-RU"/>
        </w:rPr>
        <w:t>–</w:t>
      </w:r>
      <w:r w:rsidR="00594542" w:rsidRPr="00052BBC">
        <w:rPr>
          <w:lang w:val="ru-RU"/>
        </w:rPr>
        <w:t xml:space="preserve"> </w:t>
      </w:r>
      <w:r w:rsidR="00594542" w:rsidRPr="00052BBC">
        <w:t xml:space="preserve">определяет </w:t>
      </w:r>
      <w:r w:rsidR="00AA10EA" w:rsidRPr="00052BBC">
        <w:t>соответствие участников конкурса, поданных ими заявок и предлагаемых для конкурса научных проектов требованиям, указанным в объявлении о проведении конкурса</w:t>
      </w:r>
      <w:r w:rsidR="008A51F6" w:rsidRPr="00052BBC">
        <w:t xml:space="preserve"> и предусмотренным</w:t>
      </w:r>
      <w:r w:rsidR="00993925" w:rsidRPr="00052BBC">
        <w:rPr>
          <w:lang w:val="ru-RU"/>
        </w:rPr>
        <w:t>и</w:t>
      </w:r>
      <w:r w:rsidR="008A51F6" w:rsidRPr="00052BBC">
        <w:t xml:space="preserve"> настоящим</w:t>
      </w:r>
      <w:r w:rsidR="00993925" w:rsidRPr="00052BBC">
        <w:rPr>
          <w:lang w:val="ru-RU"/>
        </w:rPr>
        <w:t>и</w:t>
      </w:r>
      <w:r w:rsidR="008A51F6" w:rsidRPr="00052BBC">
        <w:t xml:space="preserve"> П</w:t>
      </w:r>
      <w:proofErr w:type="spellStart"/>
      <w:r w:rsidR="00993925" w:rsidRPr="00052BBC">
        <w:rPr>
          <w:lang w:val="ru-RU"/>
        </w:rPr>
        <w:t>равилами</w:t>
      </w:r>
      <w:proofErr w:type="spellEnd"/>
      <w:r w:rsidR="00AA10EA" w:rsidRPr="00052BBC">
        <w:t>.</w:t>
      </w:r>
    </w:p>
    <w:p w:rsidR="002B7517" w:rsidRPr="00052BBC" w:rsidRDefault="002B7517" w:rsidP="00052BBC">
      <w:pPr>
        <w:pStyle w:val="a4"/>
        <w:ind w:left="0" w:firstLine="709"/>
      </w:pPr>
      <w:r w:rsidRPr="00052BBC">
        <w:t>2.1</w:t>
      </w:r>
      <w:r w:rsidR="00465E6D" w:rsidRPr="00052BBC">
        <w:rPr>
          <w:lang w:val="ru-RU"/>
        </w:rPr>
        <w:t>1</w:t>
      </w:r>
      <w:r w:rsidRPr="00052BBC">
        <w:t xml:space="preserve">. Основаниями для отклонения </w:t>
      </w:r>
      <w:r w:rsidR="00944D88">
        <w:rPr>
          <w:lang w:val="ru-RU"/>
        </w:rPr>
        <w:t>К</w:t>
      </w:r>
      <w:r w:rsidRPr="00052BBC">
        <w:t xml:space="preserve">омиссией заявки на стадии </w:t>
      </w:r>
      <w:r w:rsidR="00594542" w:rsidRPr="00052BBC">
        <w:rPr>
          <w:lang w:val="ru-RU"/>
        </w:rPr>
        <w:t xml:space="preserve">технической экспертизы </w:t>
      </w:r>
      <w:r w:rsidRPr="00052BBC">
        <w:t>являются:</w:t>
      </w:r>
    </w:p>
    <w:p w:rsidR="002B7517" w:rsidRPr="00052BBC" w:rsidRDefault="002B7517" w:rsidP="00052BBC">
      <w:pPr>
        <w:pStyle w:val="a4"/>
        <w:ind w:left="0" w:firstLine="709"/>
      </w:pPr>
      <w:r w:rsidRPr="00052BBC">
        <w:t>а) поступление заявки после окончания срока подачи заявок;</w:t>
      </w:r>
    </w:p>
    <w:p w:rsidR="002B7517" w:rsidRPr="00052BBC" w:rsidRDefault="0035714B" w:rsidP="00052BBC">
      <w:pPr>
        <w:pStyle w:val="a4"/>
        <w:ind w:left="0" w:firstLine="709"/>
      </w:pPr>
      <w:r w:rsidRPr="00052BBC">
        <w:rPr>
          <w:lang w:val="ru-RU"/>
        </w:rPr>
        <w:t>б</w:t>
      </w:r>
      <w:r w:rsidR="002B7517" w:rsidRPr="00052BBC">
        <w:t>) несоответствие организации требованиям, предусмотренным пунктом 2.</w:t>
      </w:r>
      <w:r w:rsidR="00A16CCC" w:rsidRPr="00052BBC">
        <w:rPr>
          <w:lang w:val="ru-RU"/>
        </w:rPr>
        <w:t>6</w:t>
      </w:r>
      <w:r w:rsidR="00052BBC">
        <w:rPr>
          <w:lang w:val="ru-RU"/>
        </w:rPr>
        <w:t xml:space="preserve"> </w:t>
      </w:r>
      <w:r w:rsidR="00993925" w:rsidRPr="00052BBC">
        <w:t>настоящи</w:t>
      </w:r>
      <w:r w:rsidR="00993925" w:rsidRPr="00052BBC">
        <w:rPr>
          <w:lang w:val="ru-RU"/>
        </w:rPr>
        <w:t>х</w:t>
      </w:r>
      <w:r w:rsidR="00993925" w:rsidRPr="00052BBC">
        <w:t xml:space="preserve"> П</w:t>
      </w:r>
      <w:proofErr w:type="spellStart"/>
      <w:r w:rsidR="00993925" w:rsidRPr="00052BBC">
        <w:rPr>
          <w:lang w:val="ru-RU"/>
        </w:rPr>
        <w:t>равил</w:t>
      </w:r>
      <w:proofErr w:type="spellEnd"/>
      <w:r w:rsidR="002B7517" w:rsidRPr="00052BBC">
        <w:t>;</w:t>
      </w:r>
    </w:p>
    <w:p w:rsidR="002B7517" w:rsidRPr="00052BBC" w:rsidRDefault="002B7517" w:rsidP="00052BBC">
      <w:pPr>
        <w:pStyle w:val="a4"/>
        <w:ind w:left="0" w:firstLine="709"/>
      </w:pPr>
      <w:r w:rsidRPr="00052BBC">
        <w:t>в) несоответствие заявки требованиям к форме и содержанию, установленным в объявлении о проведении конкурса;</w:t>
      </w:r>
    </w:p>
    <w:p w:rsidR="002F28DC" w:rsidRPr="00052BBC" w:rsidRDefault="002B7517" w:rsidP="00052BBC">
      <w:pPr>
        <w:pStyle w:val="a4"/>
        <w:ind w:left="0" w:firstLine="709"/>
      </w:pPr>
      <w:r w:rsidRPr="00052BBC">
        <w:t>г) недостоверность представленной</w:t>
      </w:r>
      <w:r w:rsidR="00FF2479">
        <w:rPr>
          <w:lang w:val="ru-RU"/>
        </w:rPr>
        <w:t xml:space="preserve"> </w:t>
      </w:r>
      <w:r w:rsidRPr="00052BBC">
        <w:t>участником конкурса информации, в том числе информации о его месте нахождения и об адресе</w:t>
      </w:r>
      <w:r w:rsidR="00C33C43" w:rsidRPr="00052BBC">
        <w:rPr>
          <w:lang w:val="ru-RU"/>
        </w:rPr>
        <w:t>.</w:t>
      </w:r>
    </w:p>
    <w:p w:rsidR="00AA10EA" w:rsidRPr="00052BBC" w:rsidRDefault="004903F2" w:rsidP="00052BBC">
      <w:pPr>
        <w:pStyle w:val="a4"/>
        <w:ind w:left="0" w:firstLine="709"/>
      </w:pPr>
      <w:r w:rsidRPr="00052BBC">
        <w:rPr>
          <w:lang w:val="ru-RU"/>
        </w:rPr>
        <w:t>2.1</w:t>
      </w:r>
      <w:r w:rsidR="00465E6D" w:rsidRPr="00052BBC">
        <w:rPr>
          <w:lang w:val="ru-RU"/>
        </w:rPr>
        <w:t>2</w:t>
      </w:r>
      <w:r w:rsidRPr="00052BBC">
        <w:rPr>
          <w:lang w:val="ru-RU"/>
        </w:rPr>
        <w:t xml:space="preserve">. </w:t>
      </w:r>
      <w:r w:rsidR="00AA10EA" w:rsidRPr="00052BBC">
        <w:t xml:space="preserve">Результаты рассмотрения </w:t>
      </w:r>
      <w:r w:rsidR="00944D88">
        <w:rPr>
          <w:lang w:val="ru-RU"/>
        </w:rPr>
        <w:t>К</w:t>
      </w:r>
      <w:r w:rsidR="00AA10EA" w:rsidRPr="00052BBC">
        <w:t xml:space="preserve">омиссией заявок фиксируются в протоколе </w:t>
      </w:r>
      <w:r w:rsidR="00944D88">
        <w:rPr>
          <w:lang w:val="ru-RU"/>
        </w:rPr>
        <w:t>К</w:t>
      </w:r>
      <w:r w:rsidR="00AA10EA" w:rsidRPr="00052BBC">
        <w:t>омиссии.</w:t>
      </w:r>
    </w:p>
    <w:p w:rsidR="00AA10EA" w:rsidRPr="00052BBC" w:rsidRDefault="004903F2" w:rsidP="00052BBC">
      <w:pPr>
        <w:pStyle w:val="a4"/>
        <w:ind w:left="0" w:firstLine="709"/>
      </w:pPr>
      <w:r w:rsidRPr="00052BBC">
        <w:rPr>
          <w:lang w:val="ru-RU"/>
        </w:rPr>
        <w:t>2.1</w:t>
      </w:r>
      <w:r w:rsidR="00465E6D" w:rsidRPr="00052BBC">
        <w:rPr>
          <w:lang w:val="ru-RU"/>
        </w:rPr>
        <w:t>3</w:t>
      </w:r>
      <w:r w:rsidRPr="00052BBC">
        <w:rPr>
          <w:lang w:val="ru-RU"/>
        </w:rPr>
        <w:t xml:space="preserve">. </w:t>
      </w:r>
      <w:r w:rsidR="00AA10EA" w:rsidRPr="00052BBC">
        <w:t>Информация об участниках конкурса, заявки которых были рассмотрены, включая информацию об участниках конкурса, заявки котор</w:t>
      </w:r>
      <w:r w:rsidR="00B92220" w:rsidRPr="00052BBC">
        <w:t>ых были отклонены</w:t>
      </w:r>
      <w:r w:rsidR="00AA10EA" w:rsidRPr="00052BBC">
        <w:t>, в том числе в связи с их несоответствием конкретным положениям объявления о проведении конкурса с указанием таких положений, а также информация о том, что конкурс не состоялся, размещаются на официальном сайте не позднее 5 рабочих дней</w:t>
      </w:r>
      <w:r w:rsidR="00944D88">
        <w:t xml:space="preserve">, следующих за днем подписания </w:t>
      </w:r>
      <w:r w:rsidR="00944D88">
        <w:rPr>
          <w:lang w:val="ru-RU"/>
        </w:rPr>
        <w:t>К</w:t>
      </w:r>
      <w:r w:rsidR="00AA10EA" w:rsidRPr="00052BBC">
        <w:t>омиссией протокола рассмотрения заявок.</w:t>
      </w:r>
    </w:p>
    <w:p w:rsidR="00AA10EA" w:rsidRPr="00052BBC" w:rsidRDefault="004903F2" w:rsidP="00052BBC">
      <w:pPr>
        <w:pStyle w:val="a4"/>
        <w:ind w:left="0" w:firstLine="709"/>
      </w:pPr>
      <w:r w:rsidRPr="00052BBC">
        <w:rPr>
          <w:lang w:val="ru-RU"/>
        </w:rPr>
        <w:t>2.1</w:t>
      </w:r>
      <w:r w:rsidR="00465E6D" w:rsidRPr="00052BBC">
        <w:rPr>
          <w:lang w:val="ru-RU"/>
        </w:rPr>
        <w:t>4</w:t>
      </w:r>
      <w:r w:rsidRPr="00052BBC">
        <w:rPr>
          <w:lang w:val="ru-RU"/>
        </w:rPr>
        <w:t xml:space="preserve">. </w:t>
      </w:r>
      <w:r w:rsidR="00AA10EA" w:rsidRPr="00052BBC">
        <w:t>Оценка заявок осуществляется в соответствии с критериями</w:t>
      </w:r>
      <w:r w:rsidR="00944D88">
        <w:rPr>
          <w:lang w:val="ru-RU"/>
        </w:rPr>
        <w:t xml:space="preserve">, приведенными в </w:t>
      </w:r>
      <w:r w:rsidR="00052BBC">
        <w:rPr>
          <w:lang w:val="ru-RU"/>
        </w:rPr>
        <w:t>п</w:t>
      </w:r>
      <w:r w:rsidR="00757406" w:rsidRPr="00052BBC">
        <w:rPr>
          <w:lang w:val="ru-RU"/>
        </w:rPr>
        <w:t>риложе</w:t>
      </w:r>
      <w:r w:rsidR="00944D88">
        <w:rPr>
          <w:lang w:val="ru-RU"/>
        </w:rPr>
        <w:t>нии к настоящим Правилам</w:t>
      </w:r>
      <w:r w:rsidR="00AA10EA" w:rsidRPr="00052BBC">
        <w:t>.</w:t>
      </w:r>
    </w:p>
    <w:p w:rsidR="0093267C" w:rsidRPr="00052BBC" w:rsidRDefault="0093267C" w:rsidP="00052BBC">
      <w:pPr>
        <w:pStyle w:val="a4"/>
        <w:ind w:left="0" w:firstLine="709"/>
      </w:pPr>
      <w:r w:rsidRPr="00052BBC">
        <w:rPr>
          <w:lang w:val="ru-RU"/>
        </w:rPr>
        <w:t>Для</w:t>
      </w:r>
      <w:r w:rsidR="00AA10EA" w:rsidRPr="00052BBC">
        <w:t xml:space="preserve"> оценки заявок </w:t>
      </w:r>
      <w:r w:rsidR="004903F2" w:rsidRPr="00052BBC">
        <w:rPr>
          <w:lang w:val="ru-RU"/>
        </w:rPr>
        <w:t xml:space="preserve">Агентство </w:t>
      </w:r>
      <w:r w:rsidR="002B7517" w:rsidRPr="00052BBC">
        <w:rPr>
          <w:lang w:val="ru-RU"/>
        </w:rPr>
        <w:t xml:space="preserve">организует </w:t>
      </w:r>
      <w:r w:rsidR="00AA10EA" w:rsidRPr="00052BBC">
        <w:t xml:space="preserve">привлечение экспертов с целью осуществления экспертизы документов, указанных в пункте </w:t>
      </w:r>
      <w:r w:rsidR="004903F2" w:rsidRPr="00052BBC">
        <w:rPr>
          <w:lang w:val="ru-RU"/>
        </w:rPr>
        <w:t>2.</w:t>
      </w:r>
      <w:r w:rsidR="0021544E" w:rsidRPr="00052BBC">
        <w:rPr>
          <w:lang w:val="ru-RU"/>
        </w:rPr>
        <w:t>7</w:t>
      </w:r>
      <w:r w:rsidR="00052BBC">
        <w:rPr>
          <w:lang w:val="ru-RU"/>
        </w:rPr>
        <w:t xml:space="preserve"> </w:t>
      </w:r>
      <w:r w:rsidR="004903F2" w:rsidRPr="00052BBC">
        <w:rPr>
          <w:lang w:val="ru-RU"/>
        </w:rPr>
        <w:t>настоящего Положения</w:t>
      </w:r>
      <w:r w:rsidR="00AA10EA" w:rsidRPr="00052BBC">
        <w:t>, по критериям.</w:t>
      </w:r>
    </w:p>
    <w:p w:rsidR="00AA10EA" w:rsidRPr="00052BBC" w:rsidRDefault="00AA10EA" w:rsidP="00052BBC">
      <w:pPr>
        <w:pStyle w:val="a4"/>
        <w:ind w:left="0" w:firstLine="709"/>
      </w:pPr>
      <w:r w:rsidRPr="00052BBC">
        <w:t>Для оценки используется 100-бальная шкала.</w:t>
      </w:r>
    </w:p>
    <w:p w:rsidR="00AA10EA" w:rsidRPr="00052BBC" w:rsidRDefault="00AA10EA" w:rsidP="00052BBC">
      <w:pPr>
        <w:pStyle w:val="a4"/>
        <w:ind w:left="0" w:firstLine="709"/>
      </w:pPr>
      <w:r w:rsidRPr="00052BBC">
        <w:t>Итоговое количество баллов, выставляемых заявке, определяется как сумма баллов, выставленных по каждому критерию.</w:t>
      </w:r>
    </w:p>
    <w:p w:rsidR="0093267C" w:rsidRPr="00052BBC" w:rsidRDefault="00465E6D" w:rsidP="00052BBC">
      <w:pPr>
        <w:pStyle w:val="a4"/>
        <w:ind w:left="0" w:firstLine="709"/>
      </w:pPr>
      <w:r w:rsidRPr="00052BBC">
        <w:rPr>
          <w:lang w:val="ru-RU"/>
        </w:rPr>
        <w:t>2.15</w:t>
      </w:r>
      <w:r w:rsidR="0093267C" w:rsidRPr="00052BBC">
        <w:rPr>
          <w:lang w:val="ru-RU"/>
        </w:rPr>
        <w:t xml:space="preserve">. </w:t>
      </w:r>
      <w:r w:rsidR="0093267C" w:rsidRPr="00052BBC">
        <w:t xml:space="preserve">Срок для оценки заявок не может превышать 60 </w:t>
      </w:r>
      <w:r w:rsidR="0093267C" w:rsidRPr="00052BBC">
        <w:rPr>
          <w:lang w:val="ru-RU"/>
        </w:rPr>
        <w:t>календарных</w:t>
      </w:r>
      <w:r w:rsidR="00500046" w:rsidRPr="00052BBC">
        <w:t xml:space="preserve"> дней после размещения на </w:t>
      </w:r>
      <w:r w:rsidR="0093267C" w:rsidRPr="00052BBC">
        <w:t>официальном сайте информации о результатах рассмотрения заявок.</w:t>
      </w:r>
    </w:p>
    <w:p w:rsidR="00A92A6F" w:rsidRPr="00052BBC" w:rsidRDefault="004903F2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2.1</w:t>
      </w:r>
      <w:r w:rsidR="00465E6D" w:rsidRPr="00052BBC">
        <w:rPr>
          <w:lang w:val="ru-RU"/>
        </w:rPr>
        <w:t>6</w:t>
      </w:r>
      <w:r w:rsidRPr="00052BBC">
        <w:rPr>
          <w:lang w:val="ru-RU"/>
        </w:rPr>
        <w:t xml:space="preserve">. </w:t>
      </w:r>
      <w:r w:rsidR="001C39A2" w:rsidRPr="00052BBC">
        <w:t xml:space="preserve">Комиссия </w:t>
      </w:r>
      <w:r w:rsidRPr="00052BBC">
        <w:t>определяет победителей конкурса</w:t>
      </w:r>
      <w:r w:rsidR="00316861" w:rsidRPr="00052BBC">
        <w:rPr>
          <w:lang w:val="ru-RU"/>
        </w:rPr>
        <w:t xml:space="preserve"> и </w:t>
      </w:r>
      <w:r w:rsidR="002B7517" w:rsidRPr="00052BBC">
        <w:rPr>
          <w:lang w:val="ru-RU"/>
        </w:rPr>
        <w:t>размер</w:t>
      </w:r>
      <w:r w:rsidR="00316861" w:rsidRPr="00052BBC">
        <w:rPr>
          <w:lang w:val="ru-RU"/>
        </w:rPr>
        <w:t xml:space="preserve"> гранта </w:t>
      </w:r>
      <w:r w:rsidR="002B7517" w:rsidRPr="00052BBC">
        <w:rPr>
          <w:lang w:val="ru-RU"/>
        </w:rPr>
        <w:t>для каждого победителя</w:t>
      </w:r>
      <w:r w:rsidR="00A92A6F" w:rsidRPr="00052BBC">
        <w:rPr>
          <w:lang w:val="ru-RU"/>
        </w:rPr>
        <w:t xml:space="preserve"> конкурса </w:t>
      </w:r>
      <w:r w:rsidR="002E03BD" w:rsidRPr="00052BBC">
        <w:rPr>
          <w:lang w:val="ru-RU"/>
        </w:rPr>
        <w:t xml:space="preserve">(далее – </w:t>
      </w:r>
      <w:proofErr w:type="spellStart"/>
      <w:r w:rsidR="002E03BD" w:rsidRPr="00052BBC">
        <w:rPr>
          <w:lang w:val="ru-RU"/>
        </w:rPr>
        <w:t>грантополучатель</w:t>
      </w:r>
      <w:proofErr w:type="spellEnd"/>
      <w:r w:rsidR="002E03BD" w:rsidRPr="00052BBC">
        <w:rPr>
          <w:lang w:val="ru-RU"/>
        </w:rPr>
        <w:t xml:space="preserve">) </w:t>
      </w:r>
      <w:r w:rsidR="00A92A6F" w:rsidRPr="00052BBC">
        <w:rPr>
          <w:lang w:val="ru-RU"/>
        </w:rPr>
        <w:t>исходя из подтвержденных его научным проектом планируемых затрат на достижение ожидаемого научного результата</w:t>
      </w:r>
      <w:r w:rsidR="00993925" w:rsidRPr="00052BBC">
        <w:rPr>
          <w:lang w:val="ru-RU"/>
        </w:rPr>
        <w:t>, п</w:t>
      </w:r>
      <w:r w:rsidR="00A92A6F" w:rsidRPr="00052BBC">
        <w:rPr>
          <w:lang w:val="ru-RU"/>
        </w:rPr>
        <w:t>ри этом размер гранта не может превышать 100 тыс. ру</w:t>
      </w:r>
      <w:r w:rsidR="00052BBC">
        <w:rPr>
          <w:lang w:val="ru-RU"/>
        </w:rPr>
        <w:t>блей (</w:t>
      </w:r>
      <w:r w:rsidR="00586AEB" w:rsidRPr="00052BBC">
        <w:rPr>
          <w:lang w:val="ru-RU"/>
        </w:rPr>
        <w:t>в соответствии с пунктом 2 Указа Председателя Правительства Р</w:t>
      </w:r>
      <w:r w:rsidR="00052BBC">
        <w:rPr>
          <w:lang w:val="ru-RU"/>
        </w:rPr>
        <w:t xml:space="preserve">еспублики </w:t>
      </w:r>
      <w:r w:rsidR="00586AEB" w:rsidRPr="00052BBC">
        <w:rPr>
          <w:lang w:val="ru-RU"/>
        </w:rPr>
        <w:t>Т</w:t>
      </w:r>
      <w:r w:rsidR="00052BBC">
        <w:rPr>
          <w:lang w:val="ru-RU"/>
        </w:rPr>
        <w:t xml:space="preserve">ыва от 11 августа </w:t>
      </w:r>
      <w:r w:rsidR="00944D88">
        <w:rPr>
          <w:lang w:val="ru-RU"/>
        </w:rPr>
        <w:t xml:space="preserve">            </w:t>
      </w:r>
      <w:r w:rsidR="00586AEB" w:rsidRPr="00052BBC">
        <w:rPr>
          <w:lang w:val="ru-RU"/>
        </w:rPr>
        <w:t xml:space="preserve">2003 </w:t>
      </w:r>
      <w:r w:rsidR="00052BBC">
        <w:rPr>
          <w:lang w:val="ru-RU"/>
        </w:rPr>
        <w:t xml:space="preserve">г. </w:t>
      </w:r>
      <w:r w:rsidR="00586AEB" w:rsidRPr="00052BBC">
        <w:rPr>
          <w:lang w:val="ru-RU"/>
        </w:rPr>
        <w:t>№ 356 «Об учреждении грантов Главы Республики Тыва для поддержки молодых ученых Республики Тыва»</w:t>
      </w:r>
      <w:r w:rsidR="00944D88">
        <w:rPr>
          <w:lang w:val="ru-RU"/>
        </w:rPr>
        <w:t>)</w:t>
      </w:r>
      <w:r w:rsidR="00586AEB" w:rsidRPr="00052BBC">
        <w:rPr>
          <w:lang w:val="ru-RU"/>
        </w:rPr>
        <w:t>.</w:t>
      </w:r>
    </w:p>
    <w:p w:rsidR="00EE5F65" w:rsidRPr="00052BBC" w:rsidRDefault="00465E6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2.17</w:t>
      </w:r>
      <w:r w:rsidR="0093267C" w:rsidRPr="00052BBC">
        <w:rPr>
          <w:lang w:val="ru-RU"/>
        </w:rPr>
        <w:t xml:space="preserve">. </w:t>
      </w:r>
      <w:r w:rsidR="00AA10EA" w:rsidRPr="00052BBC">
        <w:t xml:space="preserve">Решение </w:t>
      </w:r>
      <w:r w:rsidR="004903F2" w:rsidRPr="00052BBC">
        <w:rPr>
          <w:lang w:val="ru-RU"/>
        </w:rPr>
        <w:t>Комиссии</w:t>
      </w:r>
      <w:r w:rsidR="00FF2479">
        <w:rPr>
          <w:lang w:val="ru-RU"/>
        </w:rPr>
        <w:t xml:space="preserve"> </w:t>
      </w:r>
      <w:r w:rsidR="00EE7C1C" w:rsidRPr="00052BBC">
        <w:t xml:space="preserve">Правительства Республики Тыва </w:t>
      </w:r>
      <w:r w:rsidR="00AA10EA" w:rsidRPr="00052BBC">
        <w:t xml:space="preserve">об определении победителей конкурса, оформленное соответствующим протоколом, является основанием для </w:t>
      </w:r>
      <w:r w:rsidR="00EE5F65" w:rsidRPr="00052BBC">
        <w:rPr>
          <w:lang w:val="ru-RU"/>
        </w:rPr>
        <w:t>вынесения распоряжения Правительства Республики Тыва об утверждении списка победителей конкурса на получение грантов Главы Республики Тыва для поддержки молодых у</w:t>
      </w:r>
      <w:r w:rsidR="000F5AC4" w:rsidRPr="00052BBC">
        <w:rPr>
          <w:lang w:val="ru-RU"/>
        </w:rPr>
        <w:t>ченых Республики Тыва в соответствующ</w:t>
      </w:r>
      <w:r w:rsidR="00944D88">
        <w:rPr>
          <w:lang w:val="ru-RU"/>
        </w:rPr>
        <w:t>ем</w:t>
      </w:r>
      <w:r w:rsidR="000F5AC4" w:rsidRPr="00052BBC">
        <w:rPr>
          <w:lang w:val="ru-RU"/>
        </w:rPr>
        <w:t xml:space="preserve"> год</w:t>
      </w:r>
      <w:r w:rsidR="00944D88">
        <w:rPr>
          <w:lang w:val="ru-RU"/>
        </w:rPr>
        <w:t>у</w:t>
      </w:r>
      <w:r w:rsidR="00E32148" w:rsidRPr="00052BBC">
        <w:rPr>
          <w:lang w:val="ru-RU"/>
        </w:rPr>
        <w:t xml:space="preserve"> (далее – </w:t>
      </w:r>
      <w:r w:rsidR="00944D88">
        <w:rPr>
          <w:lang w:val="ru-RU"/>
        </w:rPr>
        <w:t>р</w:t>
      </w:r>
      <w:r w:rsidR="00E32148" w:rsidRPr="00052BBC">
        <w:rPr>
          <w:lang w:val="ru-RU"/>
        </w:rPr>
        <w:t>аспоряжение)</w:t>
      </w:r>
      <w:r w:rsidR="000F5AC4" w:rsidRPr="00052BBC">
        <w:rPr>
          <w:lang w:val="ru-RU"/>
        </w:rPr>
        <w:t>.</w:t>
      </w:r>
    </w:p>
    <w:p w:rsidR="00500046" w:rsidRPr="00052BBC" w:rsidRDefault="00586AEB" w:rsidP="00052BBC">
      <w:pPr>
        <w:pStyle w:val="a4"/>
        <w:ind w:left="0" w:firstLine="709"/>
      </w:pPr>
      <w:r w:rsidRPr="00052BBC">
        <w:rPr>
          <w:lang w:val="ru-RU"/>
        </w:rPr>
        <w:lastRenderedPageBreak/>
        <w:t xml:space="preserve">2.18. </w:t>
      </w:r>
      <w:r w:rsidR="00500046" w:rsidRPr="00052BBC">
        <w:t>Информация о результатах конкурса размещается на едином портале и на сайте уполномоченного органа в 14-дневный срок, исчисляемый в календарных днях со дня определения победителя конкурса</w:t>
      </w:r>
      <w:r w:rsidR="00944D88">
        <w:rPr>
          <w:lang w:val="ru-RU"/>
        </w:rPr>
        <w:t>,</w:t>
      </w:r>
      <w:r w:rsidR="00500046" w:rsidRPr="00052BBC">
        <w:t xml:space="preserve"> и включает в себя следующие сведения:</w:t>
      </w:r>
    </w:p>
    <w:p w:rsidR="00500046" w:rsidRPr="00052BBC" w:rsidRDefault="00500046" w:rsidP="00052BBC">
      <w:pPr>
        <w:pStyle w:val="a4"/>
        <w:ind w:left="0" w:firstLine="709"/>
      </w:pPr>
      <w:r w:rsidRPr="00052BBC">
        <w:t>дату, время и место проведения рассмотрения заявок;</w:t>
      </w:r>
    </w:p>
    <w:p w:rsidR="00500046" w:rsidRPr="00052BBC" w:rsidRDefault="00500046" w:rsidP="00052BBC">
      <w:pPr>
        <w:pStyle w:val="a4"/>
        <w:ind w:left="0" w:firstLine="709"/>
      </w:pPr>
      <w:r w:rsidRPr="00052BBC">
        <w:t>дату, время и место оценки заявок;</w:t>
      </w:r>
    </w:p>
    <w:p w:rsidR="00500046" w:rsidRPr="00052BBC" w:rsidRDefault="00500046" w:rsidP="00052BBC">
      <w:pPr>
        <w:pStyle w:val="a4"/>
        <w:ind w:left="0" w:firstLine="709"/>
      </w:pPr>
      <w:r w:rsidRPr="00052BBC">
        <w:t>информацию об организациях, заявки которых были рассмотрены;</w:t>
      </w:r>
    </w:p>
    <w:p w:rsidR="00500046" w:rsidRPr="00052BBC" w:rsidRDefault="00500046" w:rsidP="00052BBC">
      <w:pPr>
        <w:pStyle w:val="a4"/>
        <w:ind w:left="0" w:firstLine="709"/>
      </w:pPr>
      <w:r w:rsidRPr="00052BBC">
        <w:t>информацию об организациях,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500046" w:rsidRPr="00052BBC" w:rsidRDefault="00500046" w:rsidP="00052BBC">
      <w:pPr>
        <w:pStyle w:val="a4"/>
        <w:ind w:left="0" w:firstLine="709"/>
      </w:pPr>
      <w:r w:rsidRPr="00052BBC"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:rsidR="001577CC" w:rsidRPr="00052BBC" w:rsidRDefault="00500046" w:rsidP="00052BBC">
      <w:pPr>
        <w:pStyle w:val="a4"/>
        <w:ind w:left="0" w:firstLine="709"/>
      </w:pPr>
      <w:r w:rsidRPr="00052BBC">
        <w:t>наименования получателей грантов, с которыми заключаются соглашения, и размеры предоставляемых им грантов.</w:t>
      </w:r>
      <w:r w:rsidR="00FF2479">
        <w:rPr>
          <w:lang w:val="ru-RU"/>
        </w:rPr>
        <w:t xml:space="preserve"> </w:t>
      </w:r>
      <w:r w:rsidR="0093267C" w:rsidRPr="00052BBC">
        <w:t xml:space="preserve">Уведомление об итогах конкурса направляется победителям </w:t>
      </w:r>
      <w:r w:rsidR="00944D88">
        <w:rPr>
          <w:lang w:val="ru-RU"/>
        </w:rPr>
        <w:t>к</w:t>
      </w:r>
      <w:r w:rsidR="0093267C" w:rsidRPr="00052BBC">
        <w:t>онкурса не позднее 2 рабочих дней со дня принятия Комиссией соответствующего решения</w:t>
      </w:r>
      <w:r w:rsidR="001577CC" w:rsidRPr="00052BBC">
        <w:rPr>
          <w:lang w:val="ru-RU"/>
        </w:rPr>
        <w:t xml:space="preserve"> по электронной почте,  указанной в заявке</w:t>
      </w:r>
      <w:r w:rsidR="0093267C" w:rsidRPr="00052BBC">
        <w:t>.</w:t>
      </w:r>
    </w:p>
    <w:p w:rsidR="00F71353" w:rsidRPr="00052BBC" w:rsidRDefault="00586AEB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2.19. </w:t>
      </w:r>
      <w:r w:rsidR="00F71353" w:rsidRPr="00052BBC">
        <w:rPr>
          <w:lang w:val="ru-RU"/>
        </w:rPr>
        <w:t>З</w:t>
      </w:r>
      <w:r w:rsidR="00AA10EA" w:rsidRPr="00052BBC">
        <w:t>аключени</w:t>
      </w:r>
      <w:r w:rsidR="00F71353" w:rsidRPr="00052BBC">
        <w:rPr>
          <w:lang w:val="ru-RU"/>
        </w:rPr>
        <w:t>е</w:t>
      </w:r>
      <w:r w:rsidR="00AA10EA" w:rsidRPr="00052BBC">
        <w:t xml:space="preserve"> соглашения о предоставлении гранта между</w:t>
      </w:r>
      <w:r w:rsidR="00FF2479">
        <w:rPr>
          <w:lang w:val="ru-RU"/>
        </w:rPr>
        <w:t xml:space="preserve"> </w:t>
      </w:r>
      <w:r w:rsidR="00316861" w:rsidRPr="00052BBC">
        <w:rPr>
          <w:lang w:val="ru-RU"/>
        </w:rPr>
        <w:t>Агентством</w:t>
      </w:r>
      <w:r w:rsidR="00F71353" w:rsidRPr="00052BBC">
        <w:rPr>
          <w:lang w:val="ru-RU"/>
        </w:rPr>
        <w:t>,</w:t>
      </w:r>
      <w:r w:rsidR="00052BBC">
        <w:rPr>
          <w:lang w:val="ru-RU"/>
        </w:rPr>
        <w:t xml:space="preserve"> </w:t>
      </w:r>
      <w:r w:rsidR="00AA10EA" w:rsidRPr="00052BBC">
        <w:t>победителем</w:t>
      </w:r>
      <w:r w:rsidR="00FF2479">
        <w:rPr>
          <w:lang w:val="ru-RU"/>
        </w:rPr>
        <w:t xml:space="preserve"> </w:t>
      </w:r>
      <w:r w:rsidR="00F71353" w:rsidRPr="00052BBC">
        <w:t xml:space="preserve">конкурса и </w:t>
      </w:r>
      <w:r w:rsidR="00944D88">
        <w:rPr>
          <w:lang w:val="ru-RU"/>
        </w:rPr>
        <w:t>о</w:t>
      </w:r>
      <w:r w:rsidR="00F71353" w:rsidRPr="00052BBC">
        <w:t>рганизацией</w:t>
      </w:r>
      <w:r w:rsidR="004D632C" w:rsidRPr="00052BBC">
        <w:rPr>
          <w:lang w:val="ru-RU"/>
        </w:rPr>
        <w:t xml:space="preserve"> (далее – Соглашение) </w:t>
      </w:r>
      <w:r w:rsidR="00F71353" w:rsidRPr="00052BBC">
        <w:t xml:space="preserve">осуществляется на основании </w:t>
      </w:r>
      <w:r w:rsidR="00944D88">
        <w:rPr>
          <w:lang w:val="ru-RU"/>
        </w:rPr>
        <w:t>р</w:t>
      </w:r>
      <w:r w:rsidR="00E32148" w:rsidRPr="00052BBC">
        <w:rPr>
          <w:lang w:val="ru-RU"/>
        </w:rPr>
        <w:t>аспоряжения.</w:t>
      </w:r>
    </w:p>
    <w:p w:rsidR="002F28DC" w:rsidRPr="00052BBC" w:rsidRDefault="002F28DC" w:rsidP="00052BBC">
      <w:pPr>
        <w:pStyle w:val="a4"/>
        <w:ind w:left="0" w:firstLine="0"/>
        <w:jc w:val="center"/>
      </w:pPr>
    </w:p>
    <w:p w:rsidR="002F28DC" w:rsidRPr="00052BBC" w:rsidRDefault="00944D88" w:rsidP="00944D88">
      <w:pPr>
        <w:pStyle w:val="a4"/>
        <w:ind w:left="0" w:firstLine="0"/>
        <w:jc w:val="center"/>
        <w:rPr>
          <w:bCs/>
          <w:lang w:val="ru-RU"/>
        </w:rPr>
      </w:pPr>
      <w:r>
        <w:rPr>
          <w:bCs/>
          <w:lang w:val="ru-RU"/>
        </w:rPr>
        <w:t xml:space="preserve">3. </w:t>
      </w:r>
      <w:r w:rsidR="002F28DC" w:rsidRPr="00052BBC">
        <w:rPr>
          <w:bCs/>
          <w:lang w:val="ru-RU"/>
        </w:rPr>
        <w:t>Условия и порядок предоставления грантов</w:t>
      </w:r>
    </w:p>
    <w:p w:rsidR="002F28DC" w:rsidRPr="00052BBC" w:rsidRDefault="002F28DC" w:rsidP="00052BBC">
      <w:pPr>
        <w:pStyle w:val="a4"/>
        <w:ind w:left="0" w:firstLine="0"/>
        <w:jc w:val="center"/>
        <w:rPr>
          <w:lang w:val="ru-RU"/>
        </w:rPr>
      </w:pPr>
    </w:p>
    <w:p w:rsidR="005B002D" w:rsidRPr="00052BBC" w:rsidRDefault="002F28DC" w:rsidP="00052BB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3.1.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5B002D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Гранты выделяются ежегодно</w:t>
      </w:r>
      <w:r w:rsidR="00F04760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>, срок исполнения гранта</w:t>
      </w:r>
      <w:r w:rsidR="0094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</w:t>
      </w:r>
      <w:r w:rsidR="00F04760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6FE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двух</w:t>
      </w:r>
      <w:r w:rsidR="005B002D" w:rsidRPr="00052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9C5E4E" w:rsidRPr="00052BBC" w:rsidRDefault="005B002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3.2. </w:t>
      </w:r>
      <w:r w:rsidR="009C5E4E" w:rsidRPr="00052BBC">
        <w:rPr>
          <w:lang w:val="ru-RU"/>
        </w:rPr>
        <w:t xml:space="preserve">Для подтверждения соответствия требованиям, указанным в пункте 2.6 настоящего порядка, </w:t>
      </w:r>
      <w:r w:rsidR="00944D88">
        <w:rPr>
          <w:lang w:val="ru-RU"/>
        </w:rPr>
        <w:t>о</w:t>
      </w:r>
      <w:r w:rsidR="009C5E4E" w:rsidRPr="00052BBC">
        <w:rPr>
          <w:lang w:val="ru-RU"/>
        </w:rPr>
        <w:t>рганизации предоставляют следующие документы: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копии выписки из единого государственного реестра юридических лиц;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копии свидетельства о присвоении идентификационного номера налогоплательщика;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копии действующей редакции устава </w:t>
      </w:r>
      <w:r w:rsidR="00944D88">
        <w:rPr>
          <w:lang w:val="ru-RU"/>
        </w:rPr>
        <w:t>о</w:t>
      </w:r>
      <w:r w:rsidRPr="00052BBC">
        <w:rPr>
          <w:lang w:val="ru-RU"/>
        </w:rPr>
        <w:t>рганизации;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справки из территориального органа Федеральной налоговой службы,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согласие соискателя гранта на осуществление Агентством и органами государственного финансового контроля проверок соблюдения соискателем гранта условий и порядка предоставления гранта</w:t>
      </w:r>
      <w:r w:rsidR="00944D88">
        <w:rPr>
          <w:lang w:val="ru-RU"/>
        </w:rPr>
        <w:t xml:space="preserve"> </w:t>
      </w:r>
      <w:r w:rsidRPr="00052BBC">
        <w:rPr>
          <w:lang w:eastAsia="ru-RU"/>
        </w:rPr>
        <w:t xml:space="preserve">в соответствии со статьями </w:t>
      </w:r>
      <m:oMath>
        <m:sSup>
          <m:sSupPr>
            <m:ctrlPr>
              <w:rPr>
                <w:rFonts w:ascii="Cambria Math" w:hAnsi="Cambria Math"/>
                <w:i/>
                <w:lang w:eastAsia="ru-RU"/>
              </w:rPr>
            </m:ctrlPr>
          </m:sSupPr>
          <m:e>
            <m:r>
              <m:rPr>
                <m:nor/>
              </m:rPr>
              <w:rPr>
                <w:lang w:eastAsia="ru-RU"/>
              </w:rPr>
              <m:t>268</m:t>
            </m:r>
          </m:e>
          <m:sup>
            <m:r>
              <m:rPr>
                <m:nor/>
              </m:rPr>
              <w:rPr>
                <w:lang w:eastAsia="ru-RU"/>
              </w:rPr>
              <m:t>1</m:t>
            </m:r>
          </m:sup>
        </m:sSup>
      </m:oMath>
      <w:r w:rsidRPr="00052BBC">
        <w:rPr>
          <w:lang w:eastAsia="ru-RU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lang w:eastAsia="ru-RU"/>
              </w:rPr>
            </m:ctrlPr>
          </m:sSupPr>
          <m:e>
            <m:r>
              <m:rPr>
                <m:nor/>
              </m:rPr>
              <w:rPr>
                <w:lang w:eastAsia="ru-RU"/>
              </w:rPr>
              <m:t>269</m:t>
            </m:r>
          </m:e>
          <m:sup>
            <m:r>
              <m:rPr>
                <m:nor/>
              </m:rPr>
              <w:rPr>
                <w:lang w:eastAsia="ru-RU"/>
              </w:rPr>
              <m:t>2</m:t>
            </m:r>
          </m:sup>
        </m:sSup>
      </m:oMath>
      <w:r w:rsidRPr="00052BBC">
        <w:rPr>
          <w:lang w:eastAsia="ru-RU"/>
        </w:rPr>
        <w:t xml:space="preserve"> Бюджетного кодекса Российской Федерации</w:t>
      </w:r>
      <w:r w:rsidRPr="00052BBC">
        <w:rPr>
          <w:lang w:val="ru-RU"/>
        </w:rPr>
        <w:t>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согласие органа, осуществляющего функции и полномочия учредителя в отношении соискателя гранта, на участие в отборе, оформленно</w:t>
      </w:r>
      <w:r w:rsidR="00944D88">
        <w:rPr>
          <w:lang w:val="ru-RU"/>
        </w:rPr>
        <w:t>е</w:t>
      </w:r>
      <w:r w:rsidRPr="00052BBC">
        <w:rPr>
          <w:lang w:val="ru-RU"/>
        </w:rPr>
        <w:t xml:space="preserve"> на бланке указанного органа.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3.3. Агентство в течение 5 рабочих дней рассматривает указанные в пункте 3.1 настоящего Порядка документы.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3.4. Основаниями для отказа получателю </w:t>
      </w:r>
      <w:r w:rsidR="00944D88">
        <w:rPr>
          <w:lang w:val="ru-RU"/>
        </w:rPr>
        <w:t>г</w:t>
      </w:r>
      <w:r w:rsidRPr="00052BBC">
        <w:rPr>
          <w:lang w:val="ru-RU"/>
        </w:rPr>
        <w:t>ранта в предоставлении гранта в форме субсидии являются: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lastRenderedPageBreak/>
        <w:t xml:space="preserve">а) несоответствие представленных получателем </w:t>
      </w:r>
      <w:r w:rsidR="00944D88">
        <w:rPr>
          <w:lang w:val="ru-RU"/>
        </w:rPr>
        <w:t>г</w:t>
      </w:r>
      <w:r w:rsidRPr="00052BBC">
        <w:rPr>
          <w:lang w:val="ru-RU"/>
        </w:rPr>
        <w:t>ранта документов требованиям, определенным в соответствии с пунктом 2.2 настоящих Правил или непредставление (представление не в полном объеме) указанных документов;</w:t>
      </w:r>
    </w:p>
    <w:p w:rsidR="009C5E4E" w:rsidRPr="00052BBC" w:rsidRDefault="009C5E4E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б) установление факта недостоверности представленной получателем </w:t>
      </w:r>
      <w:r w:rsidR="00944D88">
        <w:rPr>
          <w:lang w:val="ru-RU"/>
        </w:rPr>
        <w:t>г</w:t>
      </w:r>
      <w:r w:rsidRPr="00052BBC">
        <w:rPr>
          <w:lang w:val="ru-RU"/>
        </w:rPr>
        <w:t>ранта информации.</w:t>
      </w:r>
    </w:p>
    <w:p w:rsidR="002F28DC" w:rsidRPr="00052BBC" w:rsidRDefault="002F28DC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9C5E4E" w:rsidRPr="00052BBC">
        <w:rPr>
          <w:lang w:val="ru-RU"/>
        </w:rPr>
        <w:t>5</w:t>
      </w:r>
      <w:r w:rsidRPr="00052BBC">
        <w:rPr>
          <w:lang w:val="ru-RU"/>
        </w:rPr>
        <w:t>.</w:t>
      </w:r>
      <w:r w:rsidR="00FF2479">
        <w:rPr>
          <w:lang w:val="ru-RU"/>
        </w:rPr>
        <w:t xml:space="preserve"> </w:t>
      </w:r>
      <w:r w:rsidRPr="00052BBC">
        <w:rPr>
          <w:lang w:val="ru-RU"/>
        </w:rPr>
        <w:t xml:space="preserve">Агентство не позднее 5 рабочих дней со дня подписания </w:t>
      </w:r>
      <w:r w:rsidR="00944D88">
        <w:rPr>
          <w:lang w:val="ru-RU"/>
        </w:rPr>
        <w:t>р</w:t>
      </w:r>
      <w:r w:rsidR="00E32148" w:rsidRPr="00052BBC">
        <w:rPr>
          <w:lang w:val="ru-RU"/>
        </w:rPr>
        <w:t xml:space="preserve">аспоряжения </w:t>
      </w:r>
      <w:r w:rsidRPr="00052BBC">
        <w:rPr>
          <w:lang w:val="ru-RU"/>
        </w:rPr>
        <w:t xml:space="preserve">заключает с каждым победителем </w:t>
      </w:r>
      <w:r w:rsidR="00935740" w:rsidRPr="00052BBC">
        <w:rPr>
          <w:lang w:val="ru-RU"/>
        </w:rPr>
        <w:t>С</w:t>
      </w:r>
      <w:r w:rsidRPr="00052BBC">
        <w:rPr>
          <w:lang w:val="ru-RU"/>
        </w:rPr>
        <w:t xml:space="preserve">оглашение в соответствии с типовой формой, установленной Министерством финансов Республики Тыва, в котором предусматриваются обязательные условия предоставления гранта, установленные статьей </w:t>
      </w:r>
      <w:r w:rsidR="00E77B85" w:rsidRPr="00052BBC">
        <w:rPr>
          <w:lang w:val="ru-RU"/>
        </w:rPr>
        <w:t xml:space="preserve">78.1 Бюджетного кодекса Российской Федерации, а также условие о согласовании новых условий соглашений или о расторжении соглашения при </w:t>
      </w:r>
      <w:proofErr w:type="spellStart"/>
      <w:r w:rsidR="00E77B85" w:rsidRPr="00052BBC">
        <w:rPr>
          <w:lang w:val="ru-RU"/>
        </w:rPr>
        <w:t>недостижении</w:t>
      </w:r>
      <w:proofErr w:type="spellEnd"/>
      <w:r w:rsidR="00E77B85" w:rsidRPr="00052BBC">
        <w:rPr>
          <w:lang w:val="ru-RU"/>
        </w:rPr>
        <w:t xml:space="preserve"> согласия по новым условиям, в случае уменьшения Агентству ранее доведенных лимитов бюджетных обяз</w:t>
      </w:r>
      <w:r w:rsidR="00265CF3" w:rsidRPr="00052BBC">
        <w:rPr>
          <w:lang w:val="ru-RU"/>
        </w:rPr>
        <w:t>ательств, указанных в пункте 1.7</w:t>
      </w:r>
      <w:r w:rsidR="00052BBC">
        <w:rPr>
          <w:lang w:val="ru-RU"/>
        </w:rPr>
        <w:t xml:space="preserve"> </w:t>
      </w:r>
      <w:r w:rsidR="005B36FA" w:rsidRPr="00052BBC">
        <w:rPr>
          <w:lang w:val="ru-RU"/>
        </w:rPr>
        <w:t>настоящих Правил</w:t>
      </w:r>
      <w:r w:rsidR="00E77B85" w:rsidRPr="00052BBC">
        <w:rPr>
          <w:lang w:val="ru-RU"/>
        </w:rPr>
        <w:t xml:space="preserve">, приводящего к невозможности предоставления гранта в размере, определенном в </w:t>
      </w:r>
      <w:r w:rsidR="003D295D" w:rsidRPr="00052BBC">
        <w:rPr>
          <w:lang w:val="ru-RU"/>
        </w:rPr>
        <w:t>С</w:t>
      </w:r>
      <w:r w:rsidR="00E77B85" w:rsidRPr="00052BBC">
        <w:rPr>
          <w:lang w:val="ru-RU"/>
        </w:rPr>
        <w:t>оглашении.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3.</w:t>
      </w:r>
      <w:r w:rsidR="007C1DF7" w:rsidRPr="00052BBC">
        <w:rPr>
          <w:sz w:val="28"/>
          <w:szCs w:val="28"/>
        </w:rPr>
        <w:t>6</w:t>
      </w:r>
      <w:r w:rsidRPr="00052BBC">
        <w:rPr>
          <w:sz w:val="28"/>
          <w:szCs w:val="28"/>
        </w:rPr>
        <w:t>. Результатом предоставления гранта является научное исследование, проведенное в соответствии с условиями Соглашения о предоставлении гранта.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Показателями, необходимыми для достижения результата предоставления гранта, могут быть:</w:t>
      </w:r>
    </w:p>
    <w:p w:rsidR="0035714B" w:rsidRPr="00052BBC" w:rsidRDefault="007C1DF7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- </w:t>
      </w:r>
      <w:r w:rsidR="0035714B" w:rsidRPr="00052BBC">
        <w:rPr>
          <w:sz w:val="28"/>
          <w:szCs w:val="28"/>
        </w:rPr>
        <w:t>количество научных публикаций (монографии, учебники, учебные пособия, статьи, тезисы докладов и другие публикации);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- количество публикаций в научных изданиях, индексируемых в базе данных </w:t>
      </w:r>
      <w:proofErr w:type="spellStart"/>
      <w:r w:rsidRPr="00052BBC">
        <w:rPr>
          <w:sz w:val="28"/>
          <w:szCs w:val="28"/>
        </w:rPr>
        <w:t>Webof</w:t>
      </w:r>
      <w:proofErr w:type="spellEnd"/>
      <w:r w:rsidR="00052BBC">
        <w:rPr>
          <w:sz w:val="28"/>
          <w:szCs w:val="28"/>
        </w:rPr>
        <w:t xml:space="preserve"> </w:t>
      </w:r>
      <w:proofErr w:type="spellStart"/>
      <w:r w:rsidRPr="00052BBC">
        <w:rPr>
          <w:sz w:val="28"/>
          <w:szCs w:val="28"/>
        </w:rPr>
        <w:t>Science</w:t>
      </w:r>
      <w:proofErr w:type="spellEnd"/>
      <w:r w:rsidR="00052BBC">
        <w:rPr>
          <w:sz w:val="28"/>
          <w:szCs w:val="28"/>
        </w:rPr>
        <w:t xml:space="preserve"> </w:t>
      </w:r>
      <w:proofErr w:type="spellStart"/>
      <w:r w:rsidRPr="00052BBC">
        <w:rPr>
          <w:sz w:val="28"/>
          <w:szCs w:val="28"/>
        </w:rPr>
        <w:t>Core</w:t>
      </w:r>
      <w:proofErr w:type="spellEnd"/>
      <w:r w:rsidR="00052BBC">
        <w:rPr>
          <w:sz w:val="28"/>
          <w:szCs w:val="28"/>
        </w:rPr>
        <w:t xml:space="preserve"> </w:t>
      </w:r>
      <w:proofErr w:type="spellStart"/>
      <w:r w:rsidRPr="00052BBC">
        <w:rPr>
          <w:sz w:val="28"/>
          <w:szCs w:val="28"/>
        </w:rPr>
        <w:t>Collection</w:t>
      </w:r>
      <w:proofErr w:type="spellEnd"/>
      <w:r w:rsidRPr="00052BBC">
        <w:rPr>
          <w:sz w:val="28"/>
          <w:szCs w:val="28"/>
        </w:rPr>
        <w:t>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- количество публикаций в научных изданиях, индексируемых в базе данных </w:t>
      </w:r>
      <w:proofErr w:type="spellStart"/>
      <w:r w:rsidRPr="00052BBC">
        <w:rPr>
          <w:sz w:val="28"/>
          <w:szCs w:val="28"/>
        </w:rPr>
        <w:t>Scopus</w:t>
      </w:r>
      <w:proofErr w:type="spellEnd"/>
      <w:r w:rsidRPr="00052BBC">
        <w:rPr>
          <w:sz w:val="28"/>
          <w:szCs w:val="28"/>
        </w:rPr>
        <w:t>;</w:t>
      </w:r>
    </w:p>
    <w:p w:rsidR="005B36F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- количество публикаций в российских отраслевых научных изданиях, входящих в перечень ведущих рецензируемых научных журналов и изданий, размещенных в Российском индексе научного цитирования;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- количество докладов и сообщений на конференциях, в том числе международных;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- количество учебных курсов (лекции, семинары, практические занятия);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- количество результатов интеллектуальной деятельности (изобретения, базы данных, полезные модели, промышленные образцы, программы для электронных вычислительных машин, секрет производства (ноу-хау);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- количество подготовленных диссертаций на соискание ученой степени.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7C1DF7" w:rsidRPr="00052BBC">
        <w:rPr>
          <w:lang w:val="ru-RU"/>
        </w:rPr>
        <w:t>7</w:t>
      </w:r>
      <w:r w:rsidRPr="00052BBC">
        <w:rPr>
          <w:lang w:val="ru-RU"/>
        </w:rPr>
        <w:t>.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 xml:space="preserve">Агентство в течение 2 рабочих дней со дня заключения последнего </w:t>
      </w:r>
      <w:r w:rsidR="009E5813" w:rsidRPr="00052BBC">
        <w:rPr>
          <w:lang w:val="ru-RU"/>
        </w:rPr>
        <w:t>С</w:t>
      </w:r>
      <w:r w:rsidRPr="00052BBC">
        <w:rPr>
          <w:lang w:val="ru-RU"/>
        </w:rPr>
        <w:t>оглашения с победителями формирует сводную заявку для представления в Министерство финансов Республики Тыва.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7C1DF7" w:rsidRPr="00052BBC">
        <w:rPr>
          <w:lang w:val="ru-RU"/>
        </w:rPr>
        <w:t>8</w:t>
      </w:r>
      <w:r w:rsidRPr="00052BBC">
        <w:rPr>
          <w:lang w:val="ru-RU"/>
        </w:rPr>
        <w:t>.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>Министерство финансов в установленном порядке перечисляет средства гранта на лицевой счет Агентства.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7C1DF7" w:rsidRPr="00052BBC">
        <w:rPr>
          <w:lang w:val="ru-RU"/>
        </w:rPr>
        <w:t>9</w:t>
      </w:r>
      <w:r w:rsidRPr="00052BBC">
        <w:rPr>
          <w:lang w:val="ru-RU"/>
        </w:rPr>
        <w:t>.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>Агентство в течение 3</w:t>
      </w:r>
      <w:r w:rsidR="00017928" w:rsidRPr="00052BBC">
        <w:rPr>
          <w:lang w:val="ru-RU"/>
        </w:rPr>
        <w:t>0</w:t>
      </w:r>
      <w:r w:rsidR="00FF2479">
        <w:rPr>
          <w:lang w:val="ru-RU"/>
        </w:rPr>
        <w:t xml:space="preserve"> </w:t>
      </w:r>
      <w:r w:rsidR="009E5813" w:rsidRPr="00052BBC">
        <w:rPr>
          <w:lang w:val="ru-RU"/>
        </w:rPr>
        <w:t>календарных</w:t>
      </w:r>
      <w:r w:rsidRPr="00052BBC">
        <w:rPr>
          <w:lang w:val="ru-RU"/>
        </w:rPr>
        <w:t xml:space="preserve"> дней со дня поступления средств гранта перечисляет их победителям на расчетные счета</w:t>
      </w:r>
      <w:r w:rsidR="003D295D" w:rsidRPr="00052BBC">
        <w:rPr>
          <w:lang w:val="ru-RU"/>
        </w:rPr>
        <w:t xml:space="preserve"> </w:t>
      </w:r>
      <w:r w:rsidR="00944D88">
        <w:rPr>
          <w:lang w:val="ru-RU"/>
        </w:rPr>
        <w:t>о</w:t>
      </w:r>
      <w:r w:rsidR="003D295D" w:rsidRPr="00052BBC">
        <w:rPr>
          <w:lang w:val="ru-RU"/>
        </w:rPr>
        <w:t>рганизации</w:t>
      </w:r>
      <w:r w:rsidRPr="00052BBC">
        <w:rPr>
          <w:lang w:val="ru-RU"/>
        </w:rPr>
        <w:t xml:space="preserve">, указанные в </w:t>
      </w:r>
      <w:r w:rsidR="003D295D" w:rsidRPr="00052BBC">
        <w:rPr>
          <w:lang w:val="ru-RU"/>
        </w:rPr>
        <w:t>С</w:t>
      </w:r>
      <w:r w:rsidRPr="00052BBC">
        <w:rPr>
          <w:lang w:val="ru-RU"/>
        </w:rPr>
        <w:t>оглашениях, открытые в российских кредитных организациях.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7C1DF7" w:rsidRPr="00052BBC">
        <w:rPr>
          <w:lang w:val="ru-RU"/>
        </w:rPr>
        <w:t>10</w:t>
      </w:r>
      <w:r w:rsidRPr="00052BBC">
        <w:rPr>
          <w:lang w:val="ru-RU"/>
        </w:rPr>
        <w:t>.</w:t>
      </w:r>
      <w:r w:rsidRPr="00052BBC">
        <w:rPr>
          <w:lang w:val="ru-RU"/>
        </w:rPr>
        <w:tab/>
        <w:t xml:space="preserve">Размер выделенного по итогам конкурса гранта не подлежит изменению, за исключением случая уменьшения Агентству ранее доведенных лимитов бюджетных обязательств, указанные в </w:t>
      </w:r>
      <w:r w:rsidR="00944D88">
        <w:rPr>
          <w:lang w:val="ru-RU"/>
        </w:rPr>
        <w:t>з</w:t>
      </w:r>
      <w:r w:rsidRPr="00052BBC">
        <w:rPr>
          <w:lang w:val="ru-RU"/>
        </w:rPr>
        <w:t xml:space="preserve">аконе о бюджете, приводящего к невозможности </w:t>
      </w:r>
      <w:r w:rsidRPr="00052BBC">
        <w:rPr>
          <w:lang w:val="ru-RU"/>
        </w:rPr>
        <w:lastRenderedPageBreak/>
        <w:t>предоставления гранта в размере, определенном в соглашении.</w:t>
      </w:r>
    </w:p>
    <w:p w:rsidR="0060600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3.</w:t>
      </w:r>
      <w:r w:rsidR="007C1DF7" w:rsidRPr="00052BBC">
        <w:rPr>
          <w:sz w:val="28"/>
          <w:szCs w:val="28"/>
        </w:rPr>
        <w:t>11</w:t>
      </w:r>
      <w:r w:rsidRPr="00052BBC">
        <w:rPr>
          <w:sz w:val="28"/>
          <w:szCs w:val="28"/>
        </w:rPr>
        <w:t xml:space="preserve">. </w:t>
      </w:r>
      <w:r w:rsidR="0060600A" w:rsidRPr="00052BBC">
        <w:rPr>
          <w:sz w:val="28"/>
          <w:szCs w:val="28"/>
        </w:rPr>
        <w:t>Грант предоставляется на финансовое обеспечение и (или) возмещение (компенсацию</w:t>
      </w:r>
      <w:r w:rsidR="004B6073" w:rsidRPr="00052BBC">
        <w:rPr>
          <w:sz w:val="28"/>
          <w:szCs w:val="28"/>
        </w:rPr>
        <w:t xml:space="preserve"> затрат из собственных средств </w:t>
      </w:r>
      <w:proofErr w:type="spellStart"/>
      <w:r w:rsidR="004B6073" w:rsidRPr="00052BBC">
        <w:rPr>
          <w:sz w:val="28"/>
          <w:szCs w:val="28"/>
        </w:rPr>
        <w:t>грантополучателя</w:t>
      </w:r>
      <w:proofErr w:type="spellEnd"/>
      <w:r w:rsidR="0060600A" w:rsidRPr="00052BBC">
        <w:rPr>
          <w:sz w:val="28"/>
          <w:szCs w:val="28"/>
        </w:rPr>
        <w:t>) следующих затрат:</w:t>
      </w:r>
    </w:p>
    <w:p w:rsidR="0060600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а</w:t>
      </w:r>
      <w:r w:rsidR="0060600A" w:rsidRPr="00052BBC">
        <w:rPr>
          <w:sz w:val="28"/>
          <w:szCs w:val="28"/>
        </w:rPr>
        <w:t>) налоги, сборы и иные платежи в бюджеты бюджетной системы Российской Федерации;</w:t>
      </w:r>
    </w:p>
    <w:p w:rsidR="0060600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б</w:t>
      </w:r>
      <w:r w:rsidR="0060600A" w:rsidRPr="00052BBC">
        <w:rPr>
          <w:sz w:val="28"/>
          <w:szCs w:val="28"/>
        </w:rPr>
        <w:t>) приобретение оборудования для проведения научного исследования;</w:t>
      </w:r>
    </w:p>
    <w:p w:rsidR="0060600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в</w:t>
      </w:r>
      <w:r w:rsidR="0060600A" w:rsidRPr="00052BBC">
        <w:rPr>
          <w:sz w:val="28"/>
          <w:szCs w:val="28"/>
        </w:rPr>
        <w:t>) приобретение материалов и комплектующих для оборудования, необходимого для проведения научного исследования;</w:t>
      </w:r>
    </w:p>
    <w:p w:rsidR="0060600A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г</w:t>
      </w:r>
      <w:r w:rsidR="0060600A" w:rsidRPr="00052BBC">
        <w:rPr>
          <w:sz w:val="28"/>
          <w:szCs w:val="28"/>
        </w:rPr>
        <w:t xml:space="preserve">) оплата командировочных расходов и участия </w:t>
      </w:r>
      <w:proofErr w:type="spellStart"/>
      <w:r w:rsidRPr="00052BBC">
        <w:rPr>
          <w:sz w:val="28"/>
          <w:szCs w:val="28"/>
        </w:rPr>
        <w:t>грантополучателя</w:t>
      </w:r>
      <w:proofErr w:type="spellEnd"/>
      <w:r w:rsidR="0060600A" w:rsidRPr="00052BBC">
        <w:rPr>
          <w:sz w:val="28"/>
          <w:szCs w:val="28"/>
        </w:rPr>
        <w:t>, соисполнителей научного исследования, в конференциях, научных семинарах и симпозиумах;</w:t>
      </w:r>
    </w:p>
    <w:p w:rsidR="0035714B" w:rsidRPr="00052BBC" w:rsidRDefault="0035714B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д) оплата командировочных расходов и участия </w:t>
      </w:r>
      <w:proofErr w:type="spellStart"/>
      <w:r w:rsidRPr="00052BBC">
        <w:rPr>
          <w:sz w:val="28"/>
          <w:szCs w:val="28"/>
        </w:rPr>
        <w:t>грантополучателя</w:t>
      </w:r>
      <w:proofErr w:type="spellEnd"/>
      <w:r w:rsidRPr="00052BBC">
        <w:rPr>
          <w:sz w:val="28"/>
          <w:szCs w:val="28"/>
        </w:rPr>
        <w:t>, соисполнителей научного исследования, в экспедициях для проведения научного исследования;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е) затраты на опубликование научных работ по направлению научного исследования </w:t>
      </w:r>
      <w:proofErr w:type="spellStart"/>
      <w:r w:rsidR="0035714B" w:rsidRPr="00052BBC">
        <w:rPr>
          <w:sz w:val="28"/>
          <w:szCs w:val="28"/>
        </w:rPr>
        <w:t>грантополучателем</w:t>
      </w:r>
      <w:proofErr w:type="spellEnd"/>
      <w:r w:rsidR="0035714B" w:rsidRPr="00052BBC">
        <w:rPr>
          <w:sz w:val="28"/>
          <w:szCs w:val="28"/>
        </w:rPr>
        <w:t xml:space="preserve"> и соисполнителями научного исследования</w:t>
      </w:r>
      <w:r w:rsidRPr="00052BBC">
        <w:rPr>
          <w:sz w:val="28"/>
          <w:szCs w:val="28"/>
        </w:rPr>
        <w:t>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ж) оплата работ, выполняемых сторонними организациями;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 xml:space="preserve">з) компенсация затрат </w:t>
      </w:r>
      <w:r w:rsidR="00944D88">
        <w:rPr>
          <w:sz w:val="28"/>
          <w:szCs w:val="28"/>
        </w:rPr>
        <w:t>о</w:t>
      </w:r>
      <w:r w:rsidRPr="00052BBC">
        <w:rPr>
          <w:sz w:val="28"/>
          <w:szCs w:val="28"/>
        </w:rPr>
        <w:t>рганизации по предоставлению условий для выполнения работ по гранту в размере, не превышающем 10 процентов суммы гранта, включая: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затраты на коммунальные услуги;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затраты на приобретение услуг связи;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затраты на приобретение транспортных услуг;</w:t>
      </w:r>
    </w:p>
    <w:p w:rsidR="0060600A" w:rsidRPr="00052BBC" w:rsidRDefault="0060600A" w:rsidP="00052B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2BBC">
        <w:rPr>
          <w:sz w:val="28"/>
          <w:szCs w:val="28"/>
        </w:rPr>
        <w:t>затраты на прочие общехозяйственные нужды.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5253D5" w:rsidRPr="00052BBC">
        <w:rPr>
          <w:lang w:val="ru-RU"/>
        </w:rPr>
        <w:t>12</w:t>
      </w:r>
      <w:r w:rsidRPr="00052BBC">
        <w:rPr>
          <w:lang w:val="ru-RU"/>
        </w:rPr>
        <w:t xml:space="preserve">. </w:t>
      </w:r>
      <w:proofErr w:type="spellStart"/>
      <w:r w:rsidR="00845759"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в ходе реализации </w:t>
      </w:r>
      <w:r w:rsidR="00845759" w:rsidRPr="00052BBC">
        <w:rPr>
          <w:lang w:val="ru-RU"/>
        </w:rPr>
        <w:t xml:space="preserve">научного </w:t>
      </w:r>
      <w:r w:rsidRPr="00052BBC">
        <w:rPr>
          <w:lang w:val="ru-RU"/>
        </w:rPr>
        <w:t>проекта вправе по согласованию с Агентством осуществить:</w:t>
      </w:r>
    </w:p>
    <w:p w:rsidR="002D0D0C" w:rsidRPr="00052BBC" w:rsidRDefault="002D0D0C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- перераспределение расходов (суммарно более 10 процентов от выделенной суммы гранта) на реализацию проекта между статьями расходов в пределах представленных средств гранта;</w:t>
      </w:r>
    </w:p>
    <w:p w:rsidR="001D16EF" w:rsidRPr="00052BBC" w:rsidRDefault="00052BBC" w:rsidP="00052BBC">
      <w:pPr>
        <w:pStyle w:val="a4"/>
        <w:ind w:left="0" w:firstLine="709"/>
        <w:rPr>
          <w:lang w:val="ru-RU"/>
        </w:rPr>
      </w:pPr>
      <w:r>
        <w:rPr>
          <w:lang w:val="ru-RU"/>
        </w:rPr>
        <w:t>-</w:t>
      </w:r>
      <w:r w:rsidR="002D0D0C" w:rsidRPr="00052BBC">
        <w:rPr>
          <w:lang w:val="ru-RU"/>
        </w:rPr>
        <w:t xml:space="preserve"> </w:t>
      </w:r>
      <w:r w:rsidR="001D16EF" w:rsidRPr="00052BBC">
        <w:rPr>
          <w:lang w:val="ru-RU"/>
        </w:rPr>
        <w:t>изменение срока проведения отдельных мероприятий проекта, в том числе влияющих на изменение срока реализации проекта в целом.</w:t>
      </w:r>
    </w:p>
    <w:p w:rsidR="005253D5" w:rsidRPr="00052BBC" w:rsidRDefault="005253D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3.13. </w:t>
      </w:r>
      <w:proofErr w:type="spellStart"/>
      <w:r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обязан во всех случаях размещения информации о результатах, достигнутых в рамках реализации проекта, сопровождать указанные материалы информацией о том, что соответствующие результаты достигнуты за счет средств гранта.</w:t>
      </w:r>
    </w:p>
    <w:p w:rsidR="001D16EF" w:rsidRPr="00052BBC" w:rsidRDefault="001D16E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5253D5" w:rsidRPr="00052BBC">
        <w:rPr>
          <w:lang w:val="ru-RU"/>
        </w:rPr>
        <w:t>14</w:t>
      </w:r>
      <w:r w:rsidRPr="00052BBC">
        <w:rPr>
          <w:lang w:val="ru-RU"/>
        </w:rPr>
        <w:t>.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 xml:space="preserve">В случае необходимости перераспределения расходов </w:t>
      </w:r>
      <w:proofErr w:type="spellStart"/>
      <w:r w:rsidR="00845759"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обращается в Агентство с заявлением, содерж</w:t>
      </w:r>
      <w:r w:rsidR="00E55984" w:rsidRPr="00052BBC">
        <w:rPr>
          <w:lang w:val="ru-RU"/>
        </w:rPr>
        <w:t>ащим</w:t>
      </w:r>
      <w:r w:rsidRPr="00052BBC">
        <w:rPr>
          <w:lang w:val="ru-RU"/>
        </w:rPr>
        <w:t xml:space="preserve"> обоснование необходимости внесения указанных изменений во взаимосвязи с мероприятиями проекта, с приложением финансово-экономического обоснования планируемых изменений в срок не позднее чем за 20 рабочих дней до момента осуществления расходов.</w:t>
      </w:r>
    </w:p>
    <w:p w:rsidR="001D16EF" w:rsidRPr="00052BBC" w:rsidRDefault="00E5598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Решение о перераспределении расходов (отказе в перераспределении) принимается Агентством по результатам рассмотрения заявления в срок не позднее 5 рабочих дней со дня поступления заявления.</w:t>
      </w:r>
    </w:p>
    <w:p w:rsidR="00E55984" w:rsidRPr="00052BBC" w:rsidRDefault="00E5598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В случае принятия Агентством решения о перераспределении расходов, подготавливается соответствующее дополнительное соглашение.</w:t>
      </w:r>
    </w:p>
    <w:p w:rsidR="00E55984" w:rsidRPr="00052BBC" w:rsidRDefault="00E5598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В случае принятия Агентством решения об отказе в перераспределении расходов, направляет победителю уведомление с указанием причин отказа.</w:t>
      </w:r>
    </w:p>
    <w:p w:rsidR="002D0D0C" w:rsidRPr="00052BBC" w:rsidRDefault="002D0D0C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lastRenderedPageBreak/>
        <w:t>В случае перераспределения расходов суммарно менее 10 процентов от выделенной суммы гранта между статьями расходов в пределах представленных средств гранта обращения в Агентство не требуется.</w:t>
      </w:r>
    </w:p>
    <w:p w:rsidR="002F28DC" w:rsidRPr="00052BBC" w:rsidRDefault="005410A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3.</w:t>
      </w:r>
      <w:r w:rsidR="00753540" w:rsidRPr="00052BBC">
        <w:rPr>
          <w:lang w:val="ru-RU"/>
        </w:rPr>
        <w:t>1</w:t>
      </w:r>
      <w:r w:rsidR="005253D5" w:rsidRPr="00052BBC">
        <w:rPr>
          <w:lang w:val="ru-RU"/>
        </w:rPr>
        <w:t>5</w:t>
      </w:r>
      <w:r w:rsidRPr="00052BBC">
        <w:rPr>
          <w:lang w:val="ru-RU"/>
        </w:rPr>
        <w:t xml:space="preserve">. В случае изменения срока проведения отдельных мероприятий проекта, в том числе влияющих на изменение срока реализации проекта в целом, </w:t>
      </w:r>
      <w:proofErr w:type="spellStart"/>
      <w:r w:rsidR="00725B78"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не позднее чем за 30 календарных дней до наступления срока реализации мероприятий обращается в Агентство с заявлением, содержащим мотивированное обоснование необходимости такого изменения.</w:t>
      </w:r>
    </w:p>
    <w:p w:rsidR="005410AF" w:rsidRPr="00052BBC" w:rsidRDefault="005410A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В случае несоблюдения </w:t>
      </w:r>
      <w:proofErr w:type="spellStart"/>
      <w:r w:rsidR="00725B78" w:rsidRPr="00052BBC">
        <w:rPr>
          <w:lang w:val="ru-RU"/>
        </w:rPr>
        <w:t>грантополучателем</w:t>
      </w:r>
      <w:proofErr w:type="spellEnd"/>
      <w:r w:rsidRPr="00052BBC">
        <w:rPr>
          <w:lang w:val="ru-RU"/>
        </w:rPr>
        <w:t xml:space="preserve"> срока, указанного в абзаце первом настоящего пункта, заявление об изменении срока проведения отдельных мероприятий проекта, в том числе влияющих на изменение срока реализации проекта в целом, не рассматривается и подлежит возврату </w:t>
      </w:r>
      <w:proofErr w:type="spellStart"/>
      <w:r w:rsidR="00753540" w:rsidRPr="00052BBC">
        <w:rPr>
          <w:lang w:val="ru-RU"/>
        </w:rPr>
        <w:t>грантополучателю</w:t>
      </w:r>
      <w:proofErr w:type="spellEnd"/>
      <w:r w:rsidRPr="00052BBC">
        <w:rPr>
          <w:lang w:val="ru-RU"/>
        </w:rPr>
        <w:t xml:space="preserve"> с указанием причин возврата.</w:t>
      </w:r>
    </w:p>
    <w:p w:rsidR="005410AF" w:rsidRPr="00052BBC" w:rsidRDefault="005410A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Решение об изменении (отказе в изменении) срока проведения отдельных мероприятий проекта, в том числе влияющих на изменение срока реализации проекта в целом, принимается Агентством по результатам рассмотрения заявления в срок не позднее 5 рабочих дней со дня поступления заявления.</w:t>
      </w:r>
    </w:p>
    <w:p w:rsidR="005410AF" w:rsidRPr="00052BBC" w:rsidRDefault="005410AF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В случае принятия Агентством решения об изменении срока проведения отдельных мероприятий проекта, в том числе влияющих на изменение срока реализации проекта в целом, Агентство в течение 5 рабочих дней со дня принятия решения подготавливает соответствующее дополнительное соглашение.</w:t>
      </w:r>
    </w:p>
    <w:p w:rsidR="00BA1A7D" w:rsidRPr="00052BBC" w:rsidRDefault="00BA1A7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В случае принятия Агентством решения об отказе в изменении срока проведения отдельных мероприятий проекта</w:t>
      </w:r>
      <w:r w:rsidR="00944D88">
        <w:rPr>
          <w:lang w:val="ru-RU"/>
        </w:rPr>
        <w:t xml:space="preserve"> Агентство </w:t>
      </w:r>
      <w:r w:rsidRPr="00052BBC">
        <w:rPr>
          <w:lang w:val="ru-RU"/>
        </w:rPr>
        <w:t xml:space="preserve">направляет </w:t>
      </w:r>
      <w:proofErr w:type="spellStart"/>
      <w:r w:rsidR="00725B78" w:rsidRPr="00052BBC">
        <w:rPr>
          <w:lang w:val="ru-RU"/>
        </w:rPr>
        <w:t>грантополучателю</w:t>
      </w:r>
      <w:proofErr w:type="spellEnd"/>
      <w:r w:rsidRPr="00052BBC">
        <w:rPr>
          <w:lang w:val="ru-RU"/>
        </w:rPr>
        <w:t xml:space="preserve"> уведомление с указанием причин отказа.</w:t>
      </w:r>
    </w:p>
    <w:p w:rsidR="00BA1A7D" w:rsidRDefault="00BA1A7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Агентство отказывает в изменении срока проведения отдельных мероприятий проекта, в том числе влияющих на изменение срока реализации проекта в целом, если срок реализации проекта в результате таких изменений превышает 24 месяца с даты начала реализации согласно </w:t>
      </w:r>
      <w:r w:rsidR="00A76C21" w:rsidRPr="00052BBC">
        <w:rPr>
          <w:lang w:val="ru-RU"/>
        </w:rPr>
        <w:t>С</w:t>
      </w:r>
      <w:r w:rsidRPr="00052BBC">
        <w:rPr>
          <w:lang w:val="ru-RU"/>
        </w:rPr>
        <w:t>оглашению.</w:t>
      </w:r>
    </w:p>
    <w:p w:rsidR="00052BBC" w:rsidRPr="00052BBC" w:rsidRDefault="00052BBC" w:rsidP="00052BBC">
      <w:pPr>
        <w:pStyle w:val="a4"/>
        <w:ind w:left="0" w:firstLine="709"/>
        <w:rPr>
          <w:lang w:val="ru-RU"/>
        </w:rPr>
      </w:pPr>
    </w:p>
    <w:p w:rsidR="00BA1A7D" w:rsidRPr="00634913" w:rsidRDefault="00944D88" w:rsidP="00944D88">
      <w:pPr>
        <w:pStyle w:val="a4"/>
        <w:ind w:left="142" w:firstLine="0"/>
        <w:jc w:val="center"/>
        <w:rPr>
          <w:bCs/>
          <w:lang w:val="ru-RU"/>
        </w:rPr>
      </w:pPr>
      <w:r>
        <w:rPr>
          <w:bCs/>
          <w:lang w:val="ru-RU"/>
        </w:rPr>
        <w:t xml:space="preserve">4. </w:t>
      </w:r>
      <w:r w:rsidR="00BA1A7D" w:rsidRPr="00052BBC">
        <w:rPr>
          <w:bCs/>
          <w:lang w:val="ru-RU"/>
        </w:rPr>
        <w:t>Требования к отчетности</w:t>
      </w:r>
    </w:p>
    <w:p w:rsidR="00BA1A7D" w:rsidRPr="00052BBC" w:rsidRDefault="00BA1A7D" w:rsidP="00052BBC">
      <w:pPr>
        <w:pStyle w:val="a4"/>
        <w:ind w:left="0" w:firstLine="709"/>
        <w:rPr>
          <w:lang w:val="ru-RU"/>
        </w:rPr>
      </w:pPr>
    </w:p>
    <w:p w:rsidR="00C90F31" w:rsidRPr="00052BBC" w:rsidRDefault="00BA1A7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4.1.</w:t>
      </w:r>
      <w:r w:rsidR="00052BBC">
        <w:rPr>
          <w:lang w:val="ru-RU"/>
        </w:rPr>
        <w:t xml:space="preserve"> </w:t>
      </w:r>
      <w:proofErr w:type="spellStart"/>
      <w:r w:rsidR="00A87024"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представляет в Агентство отчетность о достижении результатов (показателей) использования гранта и отчетность об осуществлении расходов, источником финансового обеспечения которых является грант.</w:t>
      </w:r>
    </w:p>
    <w:p w:rsidR="00BA1A7D" w:rsidRPr="00052BBC" w:rsidRDefault="00BA1A7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Порядок, сроки и формы предоставления отчетности устанавливаются </w:t>
      </w:r>
      <w:r w:rsidR="00057671" w:rsidRPr="00052BBC">
        <w:rPr>
          <w:lang w:val="ru-RU"/>
        </w:rPr>
        <w:t>С</w:t>
      </w:r>
      <w:r w:rsidRPr="00052BBC">
        <w:rPr>
          <w:lang w:val="ru-RU"/>
        </w:rPr>
        <w:t>оглашением.</w:t>
      </w:r>
    </w:p>
    <w:p w:rsidR="00BA1A7D" w:rsidRPr="00052BBC" w:rsidRDefault="00BA1A7D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4.2.</w:t>
      </w:r>
      <w:r w:rsidR="00052BBC">
        <w:rPr>
          <w:lang w:val="ru-RU"/>
        </w:rPr>
        <w:t xml:space="preserve"> </w:t>
      </w:r>
      <w:proofErr w:type="spellStart"/>
      <w:r w:rsidR="00A87024" w:rsidRPr="00052BBC">
        <w:rPr>
          <w:lang w:val="ru-RU"/>
        </w:rPr>
        <w:t>Гр</w:t>
      </w:r>
      <w:r w:rsidR="00C90F31" w:rsidRPr="00052BBC">
        <w:rPr>
          <w:lang w:val="ru-RU"/>
        </w:rPr>
        <w:t>а</w:t>
      </w:r>
      <w:r w:rsidR="00A87024" w:rsidRPr="00052BBC">
        <w:rPr>
          <w:lang w:val="ru-RU"/>
        </w:rPr>
        <w:t>нтополучатель</w:t>
      </w:r>
      <w:proofErr w:type="spellEnd"/>
      <w:r w:rsidRPr="00052BBC">
        <w:rPr>
          <w:lang w:val="ru-RU"/>
        </w:rPr>
        <w:t xml:space="preserve"> обязан обеспечивать полноту и достоверность сведений об использовании гранта, представляемых в Агентство, в соответствии с </w:t>
      </w:r>
      <w:r w:rsidR="005B36FA" w:rsidRPr="00052BBC">
        <w:t>настоящим</w:t>
      </w:r>
      <w:r w:rsidR="005B36FA" w:rsidRPr="00052BBC">
        <w:rPr>
          <w:lang w:val="ru-RU"/>
        </w:rPr>
        <w:t>и</w:t>
      </w:r>
      <w:r w:rsidR="005B36FA" w:rsidRPr="00052BBC">
        <w:t xml:space="preserve"> П</w:t>
      </w:r>
      <w:proofErr w:type="spellStart"/>
      <w:r w:rsidR="005B36FA" w:rsidRPr="00052BBC">
        <w:rPr>
          <w:lang w:val="ru-RU"/>
        </w:rPr>
        <w:t>равилами</w:t>
      </w:r>
      <w:proofErr w:type="spellEnd"/>
      <w:r w:rsidR="00052BBC">
        <w:rPr>
          <w:lang w:val="ru-RU"/>
        </w:rPr>
        <w:t xml:space="preserve"> </w:t>
      </w:r>
      <w:r w:rsidRPr="00052BBC">
        <w:rPr>
          <w:lang w:val="ru-RU"/>
        </w:rPr>
        <w:t xml:space="preserve">и условиями </w:t>
      </w:r>
      <w:r w:rsidR="00057671" w:rsidRPr="00052BBC">
        <w:rPr>
          <w:lang w:val="ru-RU"/>
        </w:rPr>
        <w:t>С</w:t>
      </w:r>
      <w:r w:rsidRPr="00052BBC">
        <w:rPr>
          <w:lang w:val="ru-RU"/>
        </w:rPr>
        <w:t>оглашения.</w:t>
      </w:r>
    </w:p>
    <w:p w:rsidR="005253D5" w:rsidRPr="00052BBC" w:rsidRDefault="005253D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4.3. </w:t>
      </w:r>
      <w:proofErr w:type="spellStart"/>
      <w:r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по окончании </w:t>
      </w:r>
      <w:r w:rsidR="00944D88">
        <w:rPr>
          <w:lang w:val="ru-RU"/>
        </w:rPr>
        <w:t>первого</w:t>
      </w:r>
      <w:r w:rsidRPr="00052BBC">
        <w:rPr>
          <w:lang w:val="ru-RU"/>
        </w:rPr>
        <w:t xml:space="preserve"> и </w:t>
      </w:r>
      <w:r w:rsidR="00944D88">
        <w:rPr>
          <w:lang w:val="ru-RU"/>
        </w:rPr>
        <w:t>второго</w:t>
      </w:r>
      <w:r w:rsidRPr="00052BBC">
        <w:rPr>
          <w:lang w:val="ru-RU"/>
        </w:rPr>
        <w:t xml:space="preserve"> года предоставления гранта представляет в Агентство не позднее 30 рабочего дня, следующего за отчетным годом, отчеты:</w:t>
      </w:r>
    </w:p>
    <w:p w:rsidR="005253D5" w:rsidRPr="00052BBC" w:rsidRDefault="005253D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- о проведении научного исследования в соответствии с формой, установленной Агентством и предусмотренной Соглашением о предоставлении гранта;</w:t>
      </w:r>
    </w:p>
    <w:p w:rsidR="005253D5" w:rsidRPr="00052BBC" w:rsidRDefault="005253D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- о достижении значений показателей, необходимых для достижения результата </w:t>
      </w:r>
      <w:r w:rsidRPr="00052BBC">
        <w:rPr>
          <w:lang w:val="ru-RU"/>
        </w:rPr>
        <w:lastRenderedPageBreak/>
        <w:t>предоставления гранта, по форме</w:t>
      </w:r>
      <w:r w:rsidR="00944D88">
        <w:rPr>
          <w:lang w:val="ru-RU"/>
        </w:rPr>
        <w:t>,</w:t>
      </w:r>
      <w:r w:rsidRPr="00052BBC">
        <w:rPr>
          <w:lang w:val="ru-RU"/>
        </w:rPr>
        <w:t xml:space="preserve"> установленной Агентством и предусмотренной Соглашением о предоставлении гранта;</w:t>
      </w:r>
    </w:p>
    <w:p w:rsidR="005253D5" w:rsidRPr="00052BBC" w:rsidRDefault="005253D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- о расходах, источником финансового обеспечения которых является грант, по форме, определенной типовыми формами соглашений, установленной Министерством финансов Республики Тыва.</w:t>
      </w:r>
    </w:p>
    <w:p w:rsidR="00BA1A7D" w:rsidRPr="00052BBC" w:rsidRDefault="00BA1A7D" w:rsidP="00052BBC">
      <w:pPr>
        <w:pStyle w:val="a4"/>
        <w:ind w:left="0" w:firstLine="0"/>
        <w:jc w:val="center"/>
        <w:rPr>
          <w:lang w:val="ru-RU"/>
        </w:rPr>
      </w:pPr>
    </w:p>
    <w:p w:rsidR="00C15ADA" w:rsidRPr="00052BBC" w:rsidRDefault="00944D88" w:rsidP="00944D88">
      <w:pPr>
        <w:pStyle w:val="a4"/>
        <w:ind w:left="0" w:firstLine="0"/>
        <w:jc w:val="center"/>
        <w:rPr>
          <w:bCs/>
          <w:lang w:val="ru-RU"/>
        </w:rPr>
      </w:pPr>
      <w:r>
        <w:rPr>
          <w:bCs/>
          <w:lang w:val="ru-RU"/>
        </w:rPr>
        <w:t xml:space="preserve">5. </w:t>
      </w:r>
      <w:r w:rsidR="00C15ADA" w:rsidRPr="00052BBC">
        <w:rPr>
          <w:bCs/>
          <w:lang w:val="ru-RU"/>
        </w:rPr>
        <w:t>Порядок осущес</w:t>
      </w:r>
      <w:r w:rsidR="00500046" w:rsidRPr="00052BBC">
        <w:rPr>
          <w:bCs/>
          <w:lang w:val="ru-RU"/>
        </w:rPr>
        <w:t>твления контроля за соблюдением</w:t>
      </w:r>
    </w:p>
    <w:p w:rsidR="00C15ADA" w:rsidRPr="00052BBC" w:rsidRDefault="00C15ADA" w:rsidP="00052BBC">
      <w:pPr>
        <w:pStyle w:val="a4"/>
        <w:ind w:left="0" w:firstLine="0"/>
        <w:jc w:val="center"/>
        <w:rPr>
          <w:bCs/>
          <w:lang w:val="ru-RU"/>
        </w:rPr>
      </w:pPr>
      <w:r w:rsidRPr="00052BBC">
        <w:rPr>
          <w:bCs/>
          <w:lang w:val="ru-RU"/>
        </w:rPr>
        <w:t>условий и порядка предоставления грантов</w:t>
      </w:r>
    </w:p>
    <w:p w:rsidR="00C15ADA" w:rsidRPr="00052BBC" w:rsidRDefault="00C15ADA" w:rsidP="00052BBC">
      <w:pPr>
        <w:pStyle w:val="a4"/>
        <w:ind w:left="0" w:firstLine="0"/>
        <w:jc w:val="center"/>
        <w:rPr>
          <w:bCs/>
          <w:lang w:val="ru-RU"/>
        </w:rPr>
      </w:pPr>
      <w:r w:rsidRPr="00052BBC">
        <w:rPr>
          <w:bCs/>
          <w:lang w:val="ru-RU"/>
        </w:rPr>
        <w:t>и ответственность за их несоблюдение</w:t>
      </w:r>
    </w:p>
    <w:p w:rsidR="002F28DC" w:rsidRPr="00052BBC" w:rsidRDefault="002F28DC" w:rsidP="00052BBC">
      <w:pPr>
        <w:pStyle w:val="a4"/>
        <w:ind w:left="0" w:firstLine="0"/>
        <w:jc w:val="center"/>
        <w:rPr>
          <w:bCs/>
          <w:lang w:val="ru-RU"/>
        </w:rPr>
      </w:pPr>
    </w:p>
    <w:p w:rsidR="00B92220" w:rsidRPr="00052BBC" w:rsidRDefault="00835963" w:rsidP="00052B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BC">
        <w:rPr>
          <w:rFonts w:ascii="Times New Roman" w:hAnsi="Times New Roman" w:cs="Times New Roman"/>
          <w:sz w:val="28"/>
          <w:szCs w:val="28"/>
        </w:rPr>
        <w:t>5.1</w:t>
      </w:r>
      <w:r w:rsidR="00422FE5" w:rsidRPr="00052BBC">
        <w:rPr>
          <w:rFonts w:ascii="Times New Roman" w:hAnsi="Times New Roman" w:cs="Times New Roman"/>
          <w:sz w:val="28"/>
          <w:szCs w:val="28"/>
        </w:rPr>
        <w:t>.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422FE5" w:rsidRPr="00052BBC">
        <w:rPr>
          <w:rFonts w:ascii="Times New Roman" w:hAnsi="Times New Roman" w:cs="Times New Roman"/>
          <w:sz w:val="28"/>
          <w:szCs w:val="28"/>
        </w:rPr>
        <w:t>Агентством п</w:t>
      </w:r>
      <w:r w:rsidR="00B92220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обязательная проверка соблюдения получателем гранта порядка и условий предоставления субсидий, в том числе в части достижения результатов предоставления субсидии, а также проверка органами государственного финансового контроля в соответствии со статьями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268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p>
        </m:sSup>
      </m:oMath>
      <w:r w:rsidR="00B92220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269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B92220" w:rsidRPr="000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C15ADA" w:rsidRPr="00052BBC" w:rsidRDefault="00C15ADA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 xml:space="preserve">5.2. </w:t>
      </w:r>
      <w:proofErr w:type="spellStart"/>
      <w:r w:rsidR="00A87024" w:rsidRPr="00052BBC">
        <w:rPr>
          <w:lang w:val="ru-RU"/>
        </w:rPr>
        <w:t>Грантополучатель</w:t>
      </w:r>
      <w:proofErr w:type="spellEnd"/>
      <w:r w:rsidRPr="00052BBC">
        <w:rPr>
          <w:lang w:val="ru-RU"/>
        </w:rPr>
        <w:t xml:space="preserve"> по запросу Агентства обязан представлять документы и сведения, необходимые для осуществления данных проверок.</w:t>
      </w:r>
    </w:p>
    <w:p w:rsidR="00C15ADA" w:rsidRPr="00052BBC" w:rsidRDefault="00422FE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5.3</w:t>
      </w:r>
      <w:r w:rsidR="00C15ADA" w:rsidRPr="00052BBC">
        <w:rPr>
          <w:lang w:val="ru-RU"/>
        </w:rPr>
        <w:t>.</w:t>
      </w:r>
      <w:r w:rsidR="00052BBC">
        <w:rPr>
          <w:lang w:val="ru-RU"/>
        </w:rPr>
        <w:t xml:space="preserve"> </w:t>
      </w:r>
      <w:r w:rsidRPr="00052BBC">
        <w:rPr>
          <w:lang w:val="ru-RU"/>
        </w:rPr>
        <w:t xml:space="preserve">За несоблюдение условий </w:t>
      </w:r>
      <w:r w:rsidR="00C15ADA" w:rsidRPr="00052BBC">
        <w:rPr>
          <w:lang w:val="ru-RU"/>
        </w:rPr>
        <w:t>и порядка предоставления грантов предусмотрены следующие меры ответственности:</w:t>
      </w:r>
    </w:p>
    <w:p w:rsidR="00C15ADA" w:rsidRPr="00052BBC" w:rsidRDefault="00503882" w:rsidP="00052BBC">
      <w:pPr>
        <w:pStyle w:val="a4"/>
        <w:ind w:left="0" w:firstLine="709"/>
        <w:rPr>
          <w:lang w:val="ru-RU"/>
        </w:rPr>
      </w:pPr>
      <w:proofErr w:type="spellStart"/>
      <w:r w:rsidRPr="00052BBC">
        <w:rPr>
          <w:lang w:val="ru-RU"/>
        </w:rPr>
        <w:t>грантополучатель</w:t>
      </w:r>
      <w:proofErr w:type="spellEnd"/>
      <w:r w:rsidR="00C15ADA" w:rsidRPr="00052BBC">
        <w:rPr>
          <w:lang w:val="ru-RU"/>
        </w:rPr>
        <w:t>, допус</w:t>
      </w:r>
      <w:r w:rsidR="00422FE5" w:rsidRPr="00052BBC">
        <w:rPr>
          <w:lang w:val="ru-RU"/>
        </w:rPr>
        <w:t>тивший нарушения условий и</w:t>
      </w:r>
      <w:r w:rsidR="00C15ADA" w:rsidRPr="00052BBC">
        <w:rPr>
          <w:lang w:val="ru-RU"/>
        </w:rPr>
        <w:t xml:space="preserve"> порядка, установленных при предоставлении гранта, обязан осуществить возврат гранта в полном объеме в бюджет Республики Тыва в течение 30 дней с даты получения </w:t>
      </w:r>
      <w:proofErr w:type="spellStart"/>
      <w:r w:rsidRPr="00052BBC">
        <w:rPr>
          <w:lang w:val="ru-RU"/>
        </w:rPr>
        <w:t>грантополучателем</w:t>
      </w:r>
      <w:proofErr w:type="spellEnd"/>
      <w:r w:rsidR="00C15ADA" w:rsidRPr="00052BBC">
        <w:rPr>
          <w:lang w:val="ru-RU"/>
        </w:rPr>
        <w:t xml:space="preserve"> требований Агентства о возврате гранта;</w:t>
      </w:r>
    </w:p>
    <w:p w:rsidR="00C15ADA" w:rsidRPr="00052BBC" w:rsidRDefault="00C15ADA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в случае</w:t>
      </w:r>
      <w:r w:rsidR="00422FE5" w:rsidRPr="00052BBC">
        <w:rPr>
          <w:lang w:val="ru-RU"/>
        </w:rPr>
        <w:t>,</w:t>
      </w:r>
      <w:r w:rsidRPr="00052BBC">
        <w:rPr>
          <w:lang w:val="ru-RU"/>
        </w:rPr>
        <w:t xml:space="preserve"> если </w:t>
      </w:r>
      <w:proofErr w:type="spellStart"/>
      <w:r w:rsidR="00503882" w:rsidRPr="00052BBC">
        <w:rPr>
          <w:lang w:val="ru-RU"/>
        </w:rPr>
        <w:t>грантополучателем</w:t>
      </w:r>
      <w:proofErr w:type="spellEnd"/>
      <w:r w:rsidRPr="00052BBC">
        <w:rPr>
          <w:lang w:val="ru-RU"/>
        </w:rPr>
        <w:t xml:space="preserve"> по состоянию на последний ден</w:t>
      </w:r>
      <w:r w:rsidR="00783092" w:rsidRPr="00052BBC">
        <w:rPr>
          <w:lang w:val="ru-RU"/>
        </w:rPr>
        <w:t>ь</w:t>
      </w:r>
      <w:r w:rsidRPr="00052BBC">
        <w:rPr>
          <w:lang w:val="ru-RU"/>
        </w:rPr>
        <w:t xml:space="preserve"> окончания срока выполнения проекта не достигнуто плановое значение показателя результата предоставления гранта, установленного соглашением, грант подлежит возврату в течение 2-х месяцев со дня окончания срока выполнения проекта.</w:t>
      </w:r>
    </w:p>
    <w:p w:rsidR="00C15ADA" w:rsidRDefault="00422FE5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5.4</w:t>
      </w:r>
      <w:r w:rsidR="00C15ADA" w:rsidRPr="00052BBC">
        <w:rPr>
          <w:lang w:val="ru-RU"/>
        </w:rPr>
        <w:t xml:space="preserve">. Объем средств, подлежащих возврату </w:t>
      </w:r>
      <w:proofErr w:type="spellStart"/>
      <w:r w:rsidR="00503882" w:rsidRPr="00052BBC">
        <w:rPr>
          <w:lang w:val="ru-RU"/>
        </w:rPr>
        <w:t>грантополучателем</w:t>
      </w:r>
      <w:proofErr w:type="spellEnd"/>
      <w:r w:rsidR="00C15ADA" w:rsidRPr="00052BBC">
        <w:rPr>
          <w:lang w:val="ru-RU"/>
        </w:rPr>
        <w:t xml:space="preserve"> в республиканский бюджет Республики Тыва при </w:t>
      </w:r>
      <w:proofErr w:type="spellStart"/>
      <w:r w:rsidR="00C15ADA" w:rsidRPr="00052BBC">
        <w:rPr>
          <w:lang w:val="ru-RU"/>
        </w:rPr>
        <w:t>недостижении</w:t>
      </w:r>
      <w:proofErr w:type="spellEnd"/>
      <w:r w:rsidR="00C15ADA" w:rsidRPr="00052BBC">
        <w:rPr>
          <w:lang w:val="ru-RU"/>
        </w:rPr>
        <w:t xml:space="preserve"> планового значения показателя результата предоставления гранта, рассчитывается по формуле:</w:t>
      </w:r>
    </w:p>
    <w:p w:rsidR="00052BBC" w:rsidRDefault="00052BBC" w:rsidP="00052BBC">
      <w:pPr>
        <w:pStyle w:val="a4"/>
        <w:ind w:left="0" w:firstLine="0"/>
        <w:jc w:val="center"/>
        <w:rPr>
          <w:lang w:val="ru-RU"/>
        </w:rPr>
      </w:pPr>
    </w:p>
    <w:p w:rsidR="00FF2479" w:rsidRPr="00052BBC" w:rsidRDefault="00FF2479" w:rsidP="00052BBC">
      <w:pPr>
        <w:pStyle w:val="a4"/>
        <w:ind w:left="0" w:firstLine="0"/>
        <w:jc w:val="center"/>
        <w:rPr>
          <w:lang w:val="ru-RU"/>
        </w:rPr>
      </w:pPr>
    </w:p>
    <w:p w:rsidR="005D2EB4" w:rsidRPr="00052BBC" w:rsidRDefault="005D2EB4" w:rsidP="00052BBC">
      <w:pPr>
        <w:pStyle w:val="a4"/>
        <w:ind w:left="0" w:firstLine="0"/>
        <w:jc w:val="center"/>
        <w:rPr>
          <w:lang w:val="ru-RU"/>
        </w:rPr>
      </w:pPr>
      <w:r w:rsidRPr="00052BBC">
        <w:rPr>
          <w:bCs/>
          <w:lang w:val="en-US"/>
        </w:rPr>
        <w:t>V</w:t>
      </w:r>
      <w:r w:rsidRPr="00052BBC">
        <w:rPr>
          <w:vertAlign w:val="subscript"/>
          <w:lang w:val="ru-RU"/>
        </w:rPr>
        <w:t>возврата</w:t>
      </w:r>
      <w:r w:rsidRPr="00052BBC">
        <w:rPr>
          <w:lang w:val="ru-RU"/>
        </w:rPr>
        <w:t xml:space="preserve"> = </w:t>
      </w:r>
      <w:r w:rsidRPr="00052BBC">
        <w:rPr>
          <w:bCs/>
          <w:lang w:val="en-US"/>
        </w:rPr>
        <w:t>V</w:t>
      </w:r>
      <w:r w:rsidRPr="00052BBC">
        <w:rPr>
          <w:vertAlign w:val="subscript"/>
          <w:lang w:val="ru-RU"/>
        </w:rPr>
        <w:t>субсидии</w:t>
      </w:r>
      <w:r w:rsidRPr="00052BBC">
        <w:rPr>
          <w:lang w:val="ru-RU"/>
        </w:rPr>
        <w:t xml:space="preserve"> </w:t>
      </w:r>
      <w:r w:rsidR="004028EC" w:rsidRPr="00052BBC">
        <w:rPr>
          <w:lang w:val="ru-RU"/>
        </w:rPr>
        <w:t>× (</w:t>
      </w:r>
      <w:r w:rsidR="004028EC" w:rsidRPr="00052BBC">
        <w:rPr>
          <w:bCs/>
          <w:lang w:val="ru-RU"/>
        </w:rPr>
        <w:t>1-</w:t>
      </w:r>
      <w:r w:rsidR="004028EC" w:rsidRPr="00052BBC">
        <w:rPr>
          <w:bCs/>
          <w:lang w:val="en-US"/>
        </w:rPr>
        <w:t>T</w:t>
      </w:r>
      <w:r w:rsidR="004028EC" w:rsidRPr="00052BBC">
        <w:rPr>
          <w:bCs/>
          <w:lang w:val="ru-RU"/>
        </w:rPr>
        <w:t>/</w:t>
      </w:r>
      <w:r w:rsidR="004028EC" w:rsidRPr="00052BBC">
        <w:rPr>
          <w:bCs/>
          <w:lang w:val="en-US"/>
        </w:rPr>
        <w:t>S</w:t>
      </w:r>
      <w:r w:rsidR="004028EC" w:rsidRPr="00052BBC">
        <w:rPr>
          <w:bCs/>
          <w:lang w:val="ru-RU"/>
        </w:rPr>
        <w:t>)</w:t>
      </w:r>
      <w:r w:rsidRPr="00052BBC">
        <w:rPr>
          <w:lang w:val="ru-RU"/>
        </w:rPr>
        <w:t>,</w:t>
      </w:r>
    </w:p>
    <w:p w:rsidR="00052BBC" w:rsidRDefault="00052BBC" w:rsidP="00052BBC">
      <w:pPr>
        <w:pStyle w:val="a4"/>
        <w:ind w:left="0" w:firstLine="0"/>
        <w:jc w:val="center"/>
        <w:rPr>
          <w:lang w:val="ru-RU"/>
        </w:rPr>
      </w:pPr>
    </w:p>
    <w:p w:rsidR="00C15ADA" w:rsidRPr="00052BBC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где:</w:t>
      </w:r>
    </w:p>
    <w:p w:rsidR="005D2EB4" w:rsidRPr="00052BBC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bCs/>
          <w:lang w:val="en-US"/>
        </w:rPr>
        <w:t>V</w:t>
      </w:r>
      <w:r w:rsidRPr="00052BBC">
        <w:rPr>
          <w:vertAlign w:val="subscript"/>
          <w:lang w:val="ru-RU"/>
        </w:rPr>
        <w:t>субсидии</w:t>
      </w:r>
      <w:r w:rsidRPr="00052BBC">
        <w:rPr>
          <w:lang w:val="ru-RU"/>
        </w:rPr>
        <w:t xml:space="preserve"> – размер гранта, предоставленного победителю;</w:t>
      </w:r>
    </w:p>
    <w:p w:rsidR="005D2EB4" w:rsidRPr="00052BBC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bCs/>
          <w:lang w:val="ru-RU"/>
        </w:rPr>
        <w:t>Т</w:t>
      </w:r>
      <w:r w:rsidRPr="00052BBC">
        <w:rPr>
          <w:lang w:val="ru-RU"/>
        </w:rPr>
        <w:t xml:space="preserve"> – фактически достигнутое значение результата предоставления гранта на отчетную дату;</w:t>
      </w:r>
    </w:p>
    <w:p w:rsidR="005D2EB4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bCs/>
          <w:lang w:val="en-US"/>
        </w:rPr>
        <w:t>S</w:t>
      </w:r>
      <w:r w:rsidRPr="00052BBC">
        <w:rPr>
          <w:bCs/>
          <w:lang w:val="ru-RU"/>
        </w:rPr>
        <w:t xml:space="preserve"> – </w:t>
      </w:r>
      <w:proofErr w:type="gramStart"/>
      <w:r w:rsidRPr="00052BBC">
        <w:rPr>
          <w:lang w:val="ru-RU"/>
        </w:rPr>
        <w:t>плановое</w:t>
      </w:r>
      <w:proofErr w:type="gramEnd"/>
      <w:r w:rsidRPr="00052BBC">
        <w:rPr>
          <w:lang w:val="ru-RU"/>
        </w:rPr>
        <w:t xml:space="preserve"> значение результата предоставления гранта.</w:t>
      </w:r>
    </w:p>
    <w:p w:rsidR="005D2EB4" w:rsidRPr="00052BBC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5.</w:t>
      </w:r>
      <w:r w:rsidR="00944D88">
        <w:rPr>
          <w:lang w:val="ru-RU"/>
        </w:rPr>
        <w:t>5</w:t>
      </w:r>
      <w:r w:rsidRPr="00052BBC">
        <w:rPr>
          <w:lang w:val="ru-RU"/>
        </w:rPr>
        <w:t>. При отсутствии возврата грантов в установленный срок Агентство принимает меры по взысканию подлежащих возврату грантов в бюджет Республики Тыва в судебном порядке.</w:t>
      </w:r>
    </w:p>
    <w:p w:rsidR="005D2EB4" w:rsidRPr="00052BBC" w:rsidRDefault="005D2EB4" w:rsidP="00052BBC">
      <w:pPr>
        <w:pStyle w:val="a4"/>
        <w:ind w:left="0" w:firstLine="709"/>
        <w:rPr>
          <w:lang w:val="ru-RU"/>
        </w:rPr>
      </w:pPr>
      <w:r w:rsidRPr="00052BBC">
        <w:rPr>
          <w:lang w:val="ru-RU"/>
        </w:rPr>
        <w:t>5.</w:t>
      </w:r>
      <w:r w:rsidR="00944D88">
        <w:rPr>
          <w:lang w:val="ru-RU"/>
        </w:rPr>
        <w:t>6</w:t>
      </w:r>
      <w:r w:rsidRPr="00052BBC">
        <w:rPr>
          <w:lang w:val="ru-RU"/>
        </w:rPr>
        <w:t xml:space="preserve">. Мониторинг хода реализации проектов осуществляется Агентством посредством запроса у </w:t>
      </w:r>
      <w:proofErr w:type="spellStart"/>
      <w:r w:rsidR="00503882" w:rsidRPr="00052BBC">
        <w:rPr>
          <w:lang w:val="ru-RU"/>
        </w:rPr>
        <w:t>грантополучателей</w:t>
      </w:r>
      <w:proofErr w:type="spellEnd"/>
      <w:r w:rsidRPr="00052BBC">
        <w:rPr>
          <w:lang w:val="ru-RU"/>
        </w:rPr>
        <w:t xml:space="preserve"> необходимой информации в целях проведения анализа хода реализации проекта.</w:t>
      </w:r>
    </w:p>
    <w:p w:rsidR="005D2EB4" w:rsidRDefault="005D2EB4" w:rsidP="00052BBC">
      <w:pPr>
        <w:pStyle w:val="a4"/>
        <w:ind w:left="0" w:firstLine="0"/>
        <w:jc w:val="center"/>
        <w:rPr>
          <w:lang w:val="ru-RU"/>
        </w:rPr>
      </w:pPr>
    </w:p>
    <w:p w:rsidR="00052BBC" w:rsidRDefault="00052BBC" w:rsidP="00052BBC">
      <w:pPr>
        <w:pStyle w:val="a4"/>
        <w:ind w:left="0" w:firstLine="0"/>
        <w:jc w:val="center"/>
        <w:rPr>
          <w:lang w:val="ru-RU"/>
        </w:rPr>
      </w:pPr>
    </w:p>
    <w:p w:rsidR="00052BBC" w:rsidRDefault="00052BBC" w:rsidP="00052BBC">
      <w:pPr>
        <w:pStyle w:val="a4"/>
        <w:ind w:left="0" w:firstLine="0"/>
        <w:jc w:val="center"/>
        <w:rPr>
          <w:lang w:val="ru-RU"/>
        </w:rPr>
      </w:pPr>
      <w:r>
        <w:rPr>
          <w:lang w:val="ru-RU"/>
        </w:rPr>
        <w:t>____________</w:t>
      </w:r>
    </w:p>
    <w:p w:rsidR="00052BBC" w:rsidRPr="00052BBC" w:rsidRDefault="00052BBC" w:rsidP="00052BBC">
      <w:pPr>
        <w:pStyle w:val="a4"/>
        <w:ind w:left="0" w:firstLine="709"/>
        <w:rPr>
          <w:lang w:val="ru-RU"/>
        </w:rPr>
      </w:pPr>
    </w:p>
    <w:p w:rsidR="00052BBC" w:rsidRDefault="00052BBC" w:rsidP="00052BBC">
      <w:pPr>
        <w:pStyle w:val="a3"/>
        <w:widowControl w:val="0"/>
        <w:tabs>
          <w:tab w:val="left" w:pos="14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052BBC" w:rsidSect="00052BBC">
          <w:pgSz w:w="11910" w:h="16840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422FE5" w:rsidRPr="00052BBC" w:rsidRDefault="00C90F31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2FE5" w:rsidRPr="00052BBC" w:rsidRDefault="00422FE5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к Правилам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C90F31" w:rsidRPr="00052BBC" w:rsidRDefault="00870AD3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в форме субсидий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422FE5" w:rsidRPr="00052BBC">
        <w:rPr>
          <w:rFonts w:ascii="Times New Roman" w:hAnsi="Times New Roman" w:cs="Times New Roman"/>
          <w:sz w:val="28"/>
          <w:szCs w:val="28"/>
        </w:rPr>
        <w:t>для поддержки молодых ученых</w:t>
      </w:r>
      <w:r w:rsidR="00052BBC">
        <w:rPr>
          <w:rFonts w:ascii="Times New Roman" w:hAnsi="Times New Roman" w:cs="Times New Roman"/>
          <w:sz w:val="28"/>
          <w:szCs w:val="28"/>
        </w:rPr>
        <w:t xml:space="preserve"> </w:t>
      </w:r>
      <w:r w:rsidR="00422FE5" w:rsidRPr="00052B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90F31" w:rsidRPr="00052BBC" w:rsidRDefault="00C90F31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22FE5" w:rsidRDefault="00422FE5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52BBC" w:rsidRPr="00052BBC" w:rsidRDefault="00052BBC" w:rsidP="000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90F31" w:rsidRPr="00052BBC" w:rsidRDefault="00C90F31" w:rsidP="000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C">
        <w:rPr>
          <w:rFonts w:ascii="Times New Roman" w:hAnsi="Times New Roman" w:cs="Times New Roman"/>
          <w:b/>
          <w:sz w:val="28"/>
          <w:szCs w:val="28"/>
        </w:rPr>
        <w:t>П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Е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Р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Е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Ч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Е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Н</w:t>
      </w:r>
      <w:r w:rsidR="009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BC">
        <w:rPr>
          <w:rFonts w:ascii="Times New Roman" w:hAnsi="Times New Roman" w:cs="Times New Roman"/>
          <w:b/>
          <w:sz w:val="28"/>
          <w:szCs w:val="28"/>
        </w:rPr>
        <w:t>Ь</w:t>
      </w:r>
    </w:p>
    <w:p w:rsidR="00C90F31" w:rsidRPr="00052BBC" w:rsidRDefault="00C90F31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BBC">
        <w:rPr>
          <w:rFonts w:ascii="Times New Roman" w:hAnsi="Times New Roman" w:cs="Times New Roman"/>
          <w:sz w:val="28"/>
          <w:szCs w:val="28"/>
        </w:rPr>
        <w:t>критериев оценки заявок</w:t>
      </w:r>
    </w:p>
    <w:p w:rsidR="00C90F31" w:rsidRPr="00052BBC" w:rsidRDefault="00C90F31" w:rsidP="000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7649"/>
        <w:gridCol w:w="1706"/>
      </w:tblGrid>
      <w:tr w:rsidR="00126201" w:rsidRPr="00FF2479" w:rsidTr="00FF2479">
        <w:trPr>
          <w:trHeight w:val="20"/>
          <w:jc w:val="right"/>
        </w:trPr>
        <w:tc>
          <w:tcPr>
            <w:tcW w:w="568" w:type="dxa"/>
            <w:vMerge w:val="restart"/>
          </w:tcPr>
          <w:p w:rsidR="00C90F31" w:rsidRPr="00634913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9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  <w:vMerge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 Опыт и достижения соискателя гранта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1081" w:rsidRPr="00FF24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участия в научных исследованиях по выбранному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направлению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 уровень публикаций в научных изданиях,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индексируемых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базе данных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Scienee</w:t>
            </w:r>
            <w:proofErr w:type="spellEnd"/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FF2479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90F31" w:rsidRPr="00FF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докладов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сообщений на</w:t>
            </w:r>
            <w:r w:rsidR="00225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конференциях,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международных,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тематике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0 -10</w:t>
            </w: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уровень полученных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 деятельности по тематике научного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F21081" w:rsidRPr="00FF2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44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до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21081"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планируемого научного исследования, значимость ожидаемых результатов и их вклад в реализацию приоритетов научно-технологического развития Республики Тыва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</w:tr>
      <w:tr w:rsidR="00126201" w:rsidRPr="00FF2479" w:rsidTr="00FF2479">
        <w:trPr>
          <w:trHeight w:val="20"/>
          <w:jc w:val="right"/>
        </w:trPr>
        <w:tc>
          <w:tcPr>
            <w:tcW w:w="568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49" w:type="dxa"/>
          </w:tcPr>
          <w:p w:rsidR="00C90F31" w:rsidRPr="00FF2479" w:rsidRDefault="00C90F31" w:rsidP="00FF2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планируемого научного исследования, новизна методологических или технологических подходов</w:t>
            </w:r>
          </w:p>
        </w:tc>
        <w:tc>
          <w:tcPr>
            <w:tcW w:w="1706" w:type="dxa"/>
          </w:tcPr>
          <w:p w:rsidR="00C90F31" w:rsidRPr="00FF2479" w:rsidRDefault="00C90F31" w:rsidP="00F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7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21081" w:rsidRPr="00FF2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0F31" w:rsidRPr="00126201" w:rsidRDefault="00C90F31" w:rsidP="00C90F31">
      <w:pPr>
        <w:pStyle w:val="a4"/>
        <w:spacing w:line="20" w:lineRule="exact"/>
        <w:ind w:left="3877"/>
        <w:jc w:val="left"/>
        <w:rPr>
          <w:sz w:val="2"/>
        </w:rPr>
      </w:pPr>
    </w:p>
    <w:p w:rsidR="00C90F31" w:rsidRPr="00126201" w:rsidRDefault="00C90F31" w:rsidP="00C90F31">
      <w:pPr>
        <w:pStyle w:val="a3"/>
        <w:widowControl w:val="0"/>
        <w:tabs>
          <w:tab w:val="left" w:pos="14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EB4" w:rsidRPr="00126201" w:rsidRDefault="005D2EB4" w:rsidP="00663D12">
      <w:pPr>
        <w:pStyle w:val="a3"/>
        <w:widowControl w:val="0"/>
        <w:tabs>
          <w:tab w:val="left" w:pos="14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6063" w:rsidRPr="00126201" w:rsidRDefault="00696063" w:rsidP="002F2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6063" w:rsidRPr="00126201" w:rsidSect="00052BBC">
      <w:pgSz w:w="11910" w:h="16840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BE" w:rsidRDefault="00726ABE" w:rsidP="00496AB4">
      <w:pPr>
        <w:spacing w:after="0" w:line="240" w:lineRule="auto"/>
      </w:pPr>
      <w:r>
        <w:separator/>
      </w:r>
    </w:p>
  </w:endnote>
  <w:endnote w:type="continuationSeparator" w:id="0">
    <w:p w:rsidR="00726ABE" w:rsidRDefault="00726ABE" w:rsidP="004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8" w:rsidRDefault="00944D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8" w:rsidRPr="003B0B96" w:rsidRDefault="00944D88">
    <w:pPr>
      <w:pStyle w:val="aa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8" w:rsidRDefault="00944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BE" w:rsidRDefault="00726ABE" w:rsidP="00496AB4">
      <w:pPr>
        <w:spacing w:after="0" w:line="240" w:lineRule="auto"/>
      </w:pPr>
      <w:r>
        <w:separator/>
      </w:r>
    </w:p>
  </w:footnote>
  <w:footnote w:type="continuationSeparator" w:id="0">
    <w:p w:rsidR="00726ABE" w:rsidRDefault="00726ABE" w:rsidP="0049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8" w:rsidRDefault="00944D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68"/>
    </w:sdtPr>
    <w:sdtEndPr>
      <w:rPr>
        <w:rFonts w:ascii="Times New Roman" w:hAnsi="Times New Roman" w:cs="Times New Roman"/>
        <w:sz w:val="24"/>
      </w:rPr>
    </w:sdtEndPr>
    <w:sdtContent>
      <w:p w:rsidR="00944D88" w:rsidRPr="00052BBC" w:rsidRDefault="008522E3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052BBC">
          <w:rPr>
            <w:rFonts w:ascii="Times New Roman" w:hAnsi="Times New Roman" w:cs="Times New Roman"/>
            <w:sz w:val="24"/>
          </w:rPr>
          <w:fldChar w:fldCharType="begin"/>
        </w:r>
        <w:r w:rsidR="00944D88" w:rsidRPr="00052B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2BBC">
          <w:rPr>
            <w:rFonts w:ascii="Times New Roman" w:hAnsi="Times New Roman" w:cs="Times New Roman"/>
            <w:sz w:val="24"/>
          </w:rPr>
          <w:fldChar w:fldCharType="separate"/>
        </w:r>
        <w:r w:rsidR="003146E1">
          <w:rPr>
            <w:rFonts w:ascii="Times New Roman" w:hAnsi="Times New Roman" w:cs="Times New Roman"/>
            <w:noProof/>
            <w:sz w:val="24"/>
          </w:rPr>
          <w:t>2</w:t>
        </w:r>
        <w:r w:rsidRPr="00052BB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88" w:rsidRDefault="00944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182"/>
    <w:multiLevelType w:val="multilevel"/>
    <w:tmpl w:val="C9DCBB96"/>
    <w:lvl w:ilvl="0">
      <w:start w:val="3"/>
      <w:numFmt w:val="decimal"/>
      <w:lvlText w:val="%1."/>
      <w:lvlJc w:val="left"/>
      <w:pPr>
        <w:ind w:left="395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3" w:hanging="2160"/>
      </w:pPr>
      <w:rPr>
        <w:rFonts w:hint="default"/>
      </w:rPr>
    </w:lvl>
  </w:abstractNum>
  <w:abstractNum w:abstractNumId="1">
    <w:nsid w:val="05037825"/>
    <w:multiLevelType w:val="hybridMultilevel"/>
    <w:tmpl w:val="0E46EFC4"/>
    <w:lvl w:ilvl="0" w:tplc="CB7AA5D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7784C5E">
      <w:numFmt w:val="bullet"/>
      <w:lvlText w:val="•"/>
      <w:lvlJc w:val="left"/>
      <w:pPr>
        <w:ind w:left="1058" w:hanging="387"/>
      </w:pPr>
      <w:rPr>
        <w:rFonts w:hint="default"/>
        <w:lang w:val="kk-KZ" w:eastAsia="en-US" w:bidi="ar-SA"/>
      </w:rPr>
    </w:lvl>
    <w:lvl w:ilvl="2" w:tplc="122ECE6E">
      <w:numFmt w:val="bullet"/>
      <w:lvlText w:val="•"/>
      <w:lvlJc w:val="left"/>
      <w:pPr>
        <w:ind w:left="2017" w:hanging="387"/>
      </w:pPr>
      <w:rPr>
        <w:rFonts w:hint="default"/>
        <w:lang w:val="kk-KZ" w:eastAsia="en-US" w:bidi="ar-SA"/>
      </w:rPr>
    </w:lvl>
    <w:lvl w:ilvl="3" w:tplc="DF1CCD48">
      <w:numFmt w:val="bullet"/>
      <w:lvlText w:val="•"/>
      <w:lvlJc w:val="left"/>
      <w:pPr>
        <w:ind w:left="2975" w:hanging="387"/>
      </w:pPr>
      <w:rPr>
        <w:rFonts w:hint="default"/>
        <w:lang w:val="kk-KZ" w:eastAsia="en-US" w:bidi="ar-SA"/>
      </w:rPr>
    </w:lvl>
    <w:lvl w:ilvl="4" w:tplc="C57478DA">
      <w:numFmt w:val="bullet"/>
      <w:lvlText w:val="•"/>
      <w:lvlJc w:val="left"/>
      <w:pPr>
        <w:ind w:left="3934" w:hanging="387"/>
      </w:pPr>
      <w:rPr>
        <w:rFonts w:hint="default"/>
        <w:lang w:val="kk-KZ" w:eastAsia="en-US" w:bidi="ar-SA"/>
      </w:rPr>
    </w:lvl>
    <w:lvl w:ilvl="5" w:tplc="E7BCA2A4">
      <w:numFmt w:val="bullet"/>
      <w:lvlText w:val="•"/>
      <w:lvlJc w:val="left"/>
      <w:pPr>
        <w:ind w:left="4893" w:hanging="387"/>
      </w:pPr>
      <w:rPr>
        <w:rFonts w:hint="default"/>
        <w:lang w:val="kk-KZ" w:eastAsia="en-US" w:bidi="ar-SA"/>
      </w:rPr>
    </w:lvl>
    <w:lvl w:ilvl="6" w:tplc="F258A70E">
      <w:numFmt w:val="bullet"/>
      <w:lvlText w:val="•"/>
      <w:lvlJc w:val="left"/>
      <w:pPr>
        <w:ind w:left="5851" w:hanging="387"/>
      </w:pPr>
      <w:rPr>
        <w:rFonts w:hint="default"/>
        <w:lang w:val="kk-KZ" w:eastAsia="en-US" w:bidi="ar-SA"/>
      </w:rPr>
    </w:lvl>
    <w:lvl w:ilvl="7" w:tplc="4F48E0B2">
      <w:numFmt w:val="bullet"/>
      <w:lvlText w:val="•"/>
      <w:lvlJc w:val="left"/>
      <w:pPr>
        <w:ind w:left="6810" w:hanging="387"/>
      </w:pPr>
      <w:rPr>
        <w:rFonts w:hint="default"/>
        <w:lang w:val="kk-KZ" w:eastAsia="en-US" w:bidi="ar-SA"/>
      </w:rPr>
    </w:lvl>
    <w:lvl w:ilvl="8" w:tplc="934A0396">
      <w:numFmt w:val="bullet"/>
      <w:lvlText w:val="•"/>
      <w:lvlJc w:val="left"/>
      <w:pPr>
        <w:ind w:left="7769" w:hanging="387"/>
      </w:pPr>
      <w:rPr>
        <w:rFonts w:hint="default"/>
        <w:lang w:val="kk-KZ" w:eastAsia="en-US" w:bidi="ar-SA"/>
      </w:rPr>
    </w:lvl>
  </w:abstractNum>
  <w:abstractNum w:abstractNumId="2">
    <w:nsid w:val="05AE1315"/>
    <w:multiLevelType w:val="multilevel"/>
    <w:tmpl w:val="31AC166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8F05B6"/>
    <w:multiLevelType w:val="hybridMultilevel"/>
    <w:tmpl w:val="1E1220C8"/>
    <w:lvl w:ilvl="0" w:tplc="1116DAD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1F2F6B"/>
    <w:multiLevelType w:val="multilevel"/>
    <w:tmpl w:val="CE320E30"/>
    <w:lvl w:ilvl="0">
      <w:start w:val="2"/>
      <w:numFmt w:val="decimal"/>
      <w:lvlText w:val="%1"/>
      <w:lvlJc w:val="left"/>
      <w:pPr>
        <w:ind w:left="1302" w:hanging="49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095" w:hanging="84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27" w:hanging="84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59" w:hanging="84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0" w:hanging="84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2" w:hanging="843"/>
      </w:pPr>
      <w:rPr>
        <w:rFonts w:hint="default"/>
        <w:lang w:val="kk-KZ" w:eastAsia="en-US" w:bidi="ar-SA"/>
      </w:rPr>
    </w:lvl>
  </w:abstractNum>
  <w:abstractNum w:abstractNumId="5">
    <w:nsid w:val="11533E5A"/>
    <w:multiLevelType w:val="multilevel"/>
    <w:tmpl w:val="797CF03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5B4360"/>
    <w:multiLevelType w:val="multilevel"/>
    <w:tmpl w:val="0B729994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017" w:hanging="4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75" w:hanging="4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34" w:hanging="4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51" w:hanging="4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10" w:hanging="4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69" w:hanging="492"/>
      </w:pPr>
      <w:rPr>
        <w:rFonts w:hint="default"/>
        <w:lang w:val="kk-KZ" w:eastAsia="en-US" w:bidi="ar-SA"/>
      </w:rPr>
    </w:lvl>
  </w:abstractNum>
  <w:abstractNum w:abstractNumId="7">
    <w:nsid w:val="13B779D3"/>
    <w:multiLevelType w:val="hybridMultilevel"/>
    <w:tmpl w:val="B9B858C0"/>
    <w:lvl w:ilvl="0" w:tplc="5A446A8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F489172">
      <w:numFmt w:val="bullet"/>
      <w:lvlText w:val="•"/>
      <w:lvlJc w:val="left"/>
      <w:pPr>
        <w:ind w:left="1058" w:hanging="305"/>
      </w:pPr>
      <w:rPr>
        <w:rFonts w:hint="default"/>
        <w:lang w:val="kk-KZ" w:eastAsia="en-US" w:bidi="ar-SA"/>
      </w:rPr>
    </w:lvl>
    <w:lvl w:ilvl="2" w:tplc="42C875CC">
      <w:numFmt w:val="bullet"/>
      <w:lvlText w:val="•"/>
      <w:lvlJc w:val="left"/>
      <w:pPr>
        <w:ind w:left="2017" w:hanging="305"/>
      </w:pPr>
      <w:rPr>
        <w:rFonts w:hint="default"/>
        <w:lang w:val="kk-KZ" w:eastAsia="en-US" w:bidi="ar-SA"/>
      </w:rPr>
    </w:lvl>
    <w:lvl w:ilvl="3" w:tplc="7E667538">
      <w:numFmt w:val="bullet"/>
      <w:lvlText w:val="•"/>
      <w:lvlJc w:val="left"/>
      <w:pPr>
        <w:ind w:left="2975" w:hanging="305"/>
      </w:pPr>
      <w:rPr>
        <w:rFonts w:hint="default"/>
        <w:lang w:val="kk-KZ" w:eastAsia="en-US" w:bidi="ar-SA"/>
      </w:rPr>
    </w:lvl>
    <w:lvl w:ilvl="4" w:tplc="5B288554">
      <w:numFmt w:val="bullet"/>
      <w:lvlText w:val="•"/>
      <w:lvlJc w:val="left"/>
      <w:pPr>
        <w:ind w:left="3934" w:hanging="305"/>
      </w:pPr>
      <w:rPr>
        <w:rFonts w:hint="default"/>
        <w:lang w:val="kk-KZ" w:eastAsia="en-US" w:bidi="ar-SA"/>
      </w:rPr>
    </w:lvl>
    <w:lvl w:ilvl="5" w:tplc="7EE6D5D4">
      <w:numFmt w:val="bullet"/>
      <w:lvlText w:val="•"/>
      <w:lvlJc w:val="left"/>
      <w:pPr>
        <w:ind w:left="4893" w:hanging="305"/>
      </w:pPr>
      <w:rPr>
        <w:rFonts w:hint="default"/>
        <w:lang w:val="kk-KZ" w:eastAsia="en-US" w:bidi="ar-SA"/>
      </w:rPr>
    </w:lvl>
    <w:lvl w:ilvl="6" w:tplc="DD6E6260">
      <w:numFmt w:val="bullet"/>
      <w:lvlText w:val="•"/>
      <w:lvlJc w:val="left"/>
      <w:pPr>
        <w:ind w:left="5851" w:hanging="305"/>
      </w:pPr>
      <w:rPr>
        <w:rFonts w:hint="default"/>
        <w:lang w:val="kk-KZ" w:eastAsia="en-US" w:bidi="ar-SA"/>
      </w:rPr>
    </w:lvl>
    <w:lvl w:ilvl="7" w:tplc="6BBC7CCA">
      <w:numFmt w:val="bullet"/>
      <w:lvlText w:val="•"/>
      <w:lvlJc w:val="left"/>
      <w:pPr>
        <w:ind w:left="6810" w:hanging="305"/>
      </w:pPr>
      <w:rPr>
        <w:rFonts w:hint="default"/>
        <w:lang w:val="kk-KZ" w:eastAsia="en-US" w:bidi="ar-SA"/>
      </w:rPr>
    </w:lvl>
    <w:lvl w:ilvl="8" w:tplc="F47A83D0">
      <w:numFmt w:val="bullet"/>
      <w:lvlText w:val="•"/>
      <w:lvlJc w:val="left"/>
      <w:pPr>
        <w:ind w:left="7769" w:hanging="305"/>
      </w:pPr>
      <w:rPr>
        <w:rFonts w:hint="default"/>
        <w:lang w:val="kk-KZ" w:eastAsia="en-US" w:bidi="ar-SA"/>
      </w:rPr>
    </w:lvl>
  </w:abstractNum>
  <w:abstractNum w:abstractNumId="8">
    <w:nsid w:val="15871D57"/>
    <w:multiLevelType w:val="multilevel"/>
    <w:tmpl w:val="B8D436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9E5A8D"/>
    <w:multiLevelType w:val="multilevel"/>
    <w:tmpl w:val="7930BBF8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0" w:hanging="4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061" w:hanging="4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22" w:hanging="4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82" w:hanging="4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043" w:hanging="4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04" w:hanging="4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64" w:hanging="492"/>
      </w:pPr>
      <w:rPr>
        <w:rFonts w:hint="default"/>
        <w:lang w:val="kk-KZ" w:eastAsia="en-US" w:bidi="ar-SA"/>
      </w:rPr>
    </w:lvl>
  </w:abstractNum>
  <w:abstractNum w:abstractNumId="10">
    <w:nsid w:val="28B84C55"/>
    <w:multiLevelType w:val="multilevel"/>
    <w:tmpl w:val="57C827F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ED41BE"/>
    <w:multiLevelType w:val="hybridMultilevel"/>
    <w:tmpl w:val="B3843B3E"/>
    <w:lvl w:ilvl="0" w:tplc="04EC4B5C">
      <w:start w:val="7"/>
      <w:numFmt w:val="decimal"/>
      <w:lvlText w:val="%1."/>
      <w:lvlJc w:val="left"/>
      <w:pPr>
        <w:ind w:left="939" w:hanging="61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3FE3F00">
      <w:numFmt w:val="bullet"/>
      <w:lvlText w:val="•"/>
      <w:lvlJc w:val="left"/>
      <w:pPr>
        <w:ind w:left="1574" w:hanging="618"/>
      </w:pPr>
      <w:rPr>
        <w:rFonts w:hint="default"/>
        <w:lang w:val="ru-RU" w:eastAsia="en-US" w:bidi="ar-SA"/>
      </w:rPr>
    </w:lvl>
    <w:lvl w:ilvl="2" w:tplc="45B0EFB6">
      <w:numFmt w:val="bullet"/>
      <w:lvlText w:val="•"/>
      <w:lvlJc w:val="left"/>
      <w:pPr>
        <w:ind w:left="2208" w:hanging="618"/>
      </w:pPr>
      <w:rPr>
        <w:rFonts w:hint="default"/>
        <w:lang w:val="ru-RU" w:eastAsia="en-US" w:bidi="ar-SA"/>
      </w:rPr>
    </w:lvl>
    <w:lvl w:ilvl="3" w:tplc="AD041572">
      <w:numFmt w:val="bullet"/>
      <w:lvlText w:val="•"/>
      <w:lvlJc w:val="left"/>
      <w:pPr>
        <w:ind w:left="2842" w:hanging="618"/>
      </w:pPr>
      <w:rPr>
        <w:rFonts w:hint="default"/>
        <w:lang w:val="ru-RU" w:eastAsia="en-US" w:bidi="ar-SA"/>
      </w:rPr>
    </w:lvl>
    <w:lvl w:ilvl="4" w:tplc="F53EE10A">
      <w:numFmt w:val="bullet"/>
      <w:lvlText w:val="•"/>
      <w:lvlJc w:val="left"/>
      <w:pPr>
        <w:ind w:left="3476" w:hanging="618"/>
      </w:pPr>
      <w:rPr>
        <w:rFonts w:hint="default"/>
        <w:lang w:val="ru-RU" w:eastAsia="en-US" w:bidi="ar-SA"/>
      </w:rPr>
    </w:lvl>
    <w:lvl w:ilvl="5" w:tplc="B82270F4">
      <w:numFmt w:val="bullet"/>
      <w:lvlText w:val="•"/>
      <w:lvlJc w:val="left"/>
      <w:pPr>
        <w:ind w:left="4110" w:hanging="618"/>
      </w:pPr>
      <w:rPr>
        <w:rFonts w:hint="default"/>
        <w:lang w:val="ru-RU" w:eastAsia="en-US" w:bidi="ar-SA"/>
      </w:rPr>
    </w:lvl>
    <w:lvl w:ilvl="6" w:tplc="BD60AFDE">
      <w:numFmt w:val="bullet"/>
      <w:lvlText w:val="•"/>
      <w:lvlJc w:val="left"/>
      <w:pPr>
        <w:ind w:left="4745" w:hanging="618"/>
      </w:pPr>
      <w:rPr>
        <w:rFonts w:hint="default"/>
        <w:lang w:val="ru-RU" w:eastAsia="en-US" w:bidi="ar-SA"/>
      </w:rPr>
    </w:lvl>
    <w:lvl w:ilvl="7" w:tplc="840C5E24">
      <w:numFmt w:val="bullet"/>
      <w:lvlText w:val="•"/>
      <w:lvlJc w:val="left"/>
      <w:pPr>
        <w:ind w:left="5379" w:hanging="618"/>
      </w:pPr>
      <w:rPr>
        <w:rFonts w:hint="default"/>
        <w:lang w:val="ru-RU" w:eastAsia="en-US" w:bidi="ar-SA"/>
      </w:rPr>
    </w:lvl>
    <w:lvl w:ilvl="8" w:tplc="18340382">
      <w:numFmt w:val="bullet"/>
      <w:lvlText w:val="•"/>
      <w:lvlJc w:val="left"/>
      <w:pPr>
        <w:ind w:left="6013" w:hanging="618"/>
      </w:pPr>
      <w:rPr>
        <w:rFonts w:hint="default"/>
        <w:lang w:val="ru-RU" w:eastAsia="en-US" w:bidi="ar-SA"/>
      </w:rPr>
    </w:lvl>
  </w:abstractNum>
  <w:abstractNum w:abstractNumId="12">
    <w:nsid w:val="2A360B2D"/>
    <w:multiLevelType w:val="multilevel"/>
    <w:tmpl w:val="234EB82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2CCB3022"/>
    <w:multiLevelType w:val="multilevel"/>
    <w:tmpl w:val="8A70727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E455B9"/>
    <w:multiLevelType w:val="multilevel"/>
    <w:tmpl w:val="70D05BB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5">
    <w:nsid w:val="31D279F9"/>
    <w:multiLevelType w:val="multilevel"/>
    <w:tmpl w:val="1D34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20110AE"/>
    <w:multiLevelType w:val="multilevel"/>
    <w:tmpl w:val="4AF293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8E6379"/>
    <w:multiLevelType w:val="hybridMultilevel"/>
    <w:tmpl w:val="248C7974"/>
    <w:lvl w:ilvl="0" w:tplc="43E40D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6E48D3"/>
    <w:multiLevelType w:val="multilevel"/>
    <w:tmpl w:val="31AC166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EA91EAD"/>
    <w:multiLevelType w:val="multilevel"/>
    <w:tmpl w:val="3282F2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535083"/>
    <w:multiLevelType w:val="hybridMultilevel"/>
    <w:tmpl w:val="19B21134"/>
    <w:lvl w:ilvl="0" w:tplc="D1C4E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12C37"/>
    <w:multiLevelType w:val="hybridMultilevel"/>
    <w:tmpl w:val="C6F2C1F4"/>
    <w:lvl w:ilvl="0" w:tplc="23CC9D08">
      <w:start w:val="1"/>
      <w:numFmt w:val="decimal"/>
      <w:lvlText w:val="%1)"/>
      <w:lvlJc w:val="left"/>
      <w:pPr>
        <w:ind w:left="10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906F94">
      <w:numFmt w:val="bullet"/>
      <w:lvlText w:val="•"/>
      <w:lvlJc w:val="left"/>
      <w:pPr>
        <w:ind w:left="1058" w:hanging="406"/>
      </w:pPr>
      <w:rPr>
        <w:rFonts w:hint="default"/>
        <w:lang w:val="kk-KZ" w:eastAsia="en-US" w:bidi="ar-SA"/>
      </w:rPr>
    </w:lvl>
    <w:lvl w:ilvl="2" w:tplc="E1481A08">
      <w:numFmt w:val="bullet"/>
      <w:lvlText w:val="•"/>
      <w:lvlJc w:val="left"/>
      <w:pPr>
        <w:ind w:left="2017" w:hanging="406"/>
      </w:pPr>
      <w:rPr>
        <w:rFonts w:hint="default"/>
        <w:lang w:val="kk-KZ" w:eastAsia="en-US" w:bidi="ar-SA"/>
      </w:rPr>
    </w:lvl>
    <w:lvl w:ilvl="3" w:tplc="08D40A7E">
      <w:numFmt w:val="bullet"/>
      <w:lvlText w:val="•"/>
      <w:lvlJc w:val="left"/>
      <w:pPr>
        <w:ind w:left="2975" w:hanging="406"/>
      </w:pPr>
      <w:rPr>
        <w:rFonts w:hint="default"/>
        <w:lang w:val="kk-KZ" w:eastAsia="en-US" w:bidi="ar-SA"/>
      </w:rPr>
    </w:lvl>
    <w:lvl w:ilvl="4" w:tplc="F48433FC">
      <w:numFmt w:val="bullet"/>
      <w:lvlText w:val="•"/>
      <w:lvlJc w:val="left"/>
      <w:pPr>
        <w:ind w:left="3934" w:hanging="406"/>
      </w:pPr>
      <w:rPr>
        <w:rFonts w:hint="default"/>
        <w:lang w:val="kk-KZ" w:eastAsia="en-US" w:bidi="ar-SA"/>
      </w:rPr>
    </w:lvl>
    <w:lvl w:ilvl="5" w:tplc="BAE43128">
      <w:numFmt w:val="bullet"/>
      <w:lvlText w:val="•"/>
      <w:lvlJc w:val="left"/>
      <w:pPr>
        <w:ind w:left="4893" w:hanging="406"/>
      </w:pPr>
      <w:rPr>
        <w:rFonts w:hint="default"/>
        <w:lang w:val="kk-KZ" w:eastAsia="en-US" w:bidi="ar-SA"/>
      </w:rPr>
    </w:lvl>
    <w:lvl w:ilvl="6" w:tplc="21B2035A">
      <w:numFmt w:val="bullet"/>
      <w:lvlText w:val="•"/>
      <w:lvlJc w:val="left"/>
      <w:pPr>
        <w:ind w:left="5851" w:hanging="406"/>
      </w:pPr>
      <w:rPr>
        <w:rFonts w:hint="default"/>
        <w:lang w:val="kk-KZ" w:eastAsia="en-US" w:bidi="ar-SA"/>
      </w:rPr>
    </w:lvl>
    <w:lvl w:ilvl="7" w:tplc="F618A63A">
      <w:numFmt w:val="bullet"/>
      <w:lvlText w:val="•"/>
      <w:lvlJc w:val="left"/>
      <w:pPr>
        <w:ind w:left="6810" w:hanging="406"/>
      </w:pPr>
      <w:rPr>
        <w:rFonts w:hint="default"/>
        <w:lang w:val="kk-KZ" w:eastAsia="en-US" w:bidi="ar-SA"/>
      </w:rPr>
    </w:lvl>
    <w:lvl w:ilvl="8" w:tplc="A7584DDC">
      <w:numFmt w:val="bullet"/>
      <w:lvlText w:val="•"/>
      <w:lvlJc w:val="left"/>
      <w:pPr>
        <w:ind w:left="7769" w:hanging="406"/>
      </w:pPr>
      <w:rPr>
        <w:rFonts w:hint="default"/>
        <w:lang w:val="kk-KZ" w:eastAsia="en-US" w:bidi="ar-SA"/>
      </w:rPr>
    </w:lvl>
  </w:abstractNum>
  <w:abstractNum w:abstractNumId="22">
    <w:nsid w:val="4BDB5D77"/>
    <w:multiLevelType w:val="multilevel"/>
    <w:tmpl w:val="CB727C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1A90C97"/>
    <w:multiLevelType w:val="multilevel"/>
    <w:tmpl w:val="F61C51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0E5CFA"/>
    <w:multiLevelType w:val="hybridMultilevel"/>
    <w:tmpl w:val="5A74969A"/>
    <w:lvl w:ilvl="0" w:tplc="2090AD0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23CDF80">
      <w:numFmt w:val="bullet"/>
      <w:lvlText w:val="•"/>
      <w:lvlJc w:val="left"/>
      <w:pPr>
        <w:ind w:left="1976" w:hanging="305"/>
      </w:pPr>
      <w:rPr>
        <w:rFonts w:hint="default"/>
        <w:lang w:val="kk-KZ" w:eastAsia="en-US" w:bidi="ar-SA"/>
      </w:rPr>
    </w:lvl>
    <w:lvl w:ilvl="2" w:tplc="E6284482">
      <w:numFmt w:val="bullet"/>
      <w:lvlText w:val="•"/>
      <w:lvlJc w:val="left"/>
      <w:pPr>
        <w:ind w:left="2833" w:hanging="305"/>
      </w:pPr>
      <w:rPr>
        <w:rFonts w:hint="default"/>
        <w:lang w:val="kk-KZ" w:eastAsia="en-US" w:bidi="ar-SA"/>
      </w:rPr>
    </w:lvl>
    <w:lvl w:ilvl="3" w:tplc="B55E62E6">
      <w:numFmt w:val="bullet"/>
      <w:lvlText w:val="•"/>
      <w:lvlJc w:val="left"/>
      <w:pPr>
        <w:ind w:left="3689" w:hanging="305"/>
      </w:pPr>
      <w:rPr>
        <w:rFonts w:hint="default"/>
        <w:lang w:val="kk-KZ" w:eastAsia="en-US" w:bidi="ar-SA"/>
      </w:rPr>
    </w:lvl>
    <w:lvl w:ilvl="4" w:tplc="76C4B3DA">
      <w:numFmt w:val="bullet"/>
      <w:lvlText w:val="•"/>
      <w:lvlJc w:val="left"/>
      <w:pPr>
        <w:ind w:left="4546" w:hanging="305"/>
      </w:pPr>
      <w:rPr>
        <w:rFonts w:hint="default"/>
        <w:lang w:val="kk-KZ" w:eastAsia="en-US" w:bidi="ar-SA"/>
      </w:rPr>
    </w:lvl>
    <w:lvl w:ilvl="5" w:tplc="2E086B66">
      <w:numFmt w:val="bullet"/>
      <w:lvlText w:val="•"/>
      <w:lvlJc w:val="left"/>
      <w:pPr>
        <w:ind w:left="5403" w:hanging="305"/>
      </w:pPr>
      <w:rPr>
        <w:rFonts w:hint="default"/>
        <w:lang w:val="kk-KZ" w:eastAsia="en-US" w:bidi="ar-SA"/>
      </w:rPr>
    </w:lvl>
    <w:lvl w:ilvl="6" w:tplc="A3FA3AFE">
      <w:numFmt w:val="bullet"/>
      <w:lvlText w:val="•"/>
      <w:lvlJc w:val="left"/>
      <w:pPr>
        <w:ind w:left="6259" w:hanging="305"/>
      </w:pPr>
      <w:rPr>
        <w:rFonts w:hint="default"/>
        <w:lang w:val="kk-KZ" w:eastAsia="en-US" w:bidi="ar-SA"/>
      </w:rPr>
    </w:lvl>
    <w:lvl w:ilvl="7" w:tplc="79AA0660">
      <w:numFmt w:val="bullet"/>
      <w:lvlText w:val="•"/>
      <w:lvlJc w:val="left"/>
      <w:pPr>
        <w:ind w:left="7116" w:hanging="305"/>
      </w:pPr>
      <w:rPr>
        <w:rFonts w:hint="default"/>
        <w:lang w:val="kk-KZ" w:eastAsia="en-US" w:bidi="ar-SA"/>
      </w:rPr>
    </w:lvl>
    <w:lvl w:ilvl="8" w:tplc="FCE8183A">
      <w:numFmt w:val="bullet"/>
      <w:lvlText w:val="•"/>
      <w:lvlJc w:val="left"/>
      <w:pPr>
        <w:ind w:left="7973" w:hanging="305"/>
      </w:pPr>
      <w:rPr>
        <w:rFonts w:hint="default"/>
        <w:lang w:val="kk-KZ" w:eastAsia="en-US" w:bidi="ar-SA"/>
      </w:rPr>
    </w:lvl>
  </w:abstractNum>
  <w:abstractNum w:abstractNumId="25">
    <w:nsid w:val="57714A7B"/>
    <w:multiLevelType w:val="multilevel"/>
    <w:tmpl w:val="175A47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881621"/>
    <w:multiLevelType w:val="multilevel"/>
    <w:tmpl w:val="329CE8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372593"/>
    <w:multiLevelType w:val="hybridMultilevel"/>
    <w:tmpl w:val="6EAEA5E4"/>
    <w:lvl w:ilvl="0" w:tplc="C2081E46">
      <w:start w:val="1"/>
      <w:numFmt w:val="decimal"/>
      <w:lvlText w:val="%1."/>
      <w:lvlJc w:val="left"/>
      <w:pPr>
        <w:ind w:left="256" w:hanging="268"/>
        <w:jc w:val="right"/>
      </w:pPr>
      <w:rPr>
        <w:rFonts w:hint="default"/>
        <w:w w:val="94"/>
        <w:lang w:val="ru-RU" w:eastAsia="en-US" w:bidi="ar-SA"/>
      </w:rPr>
    </w:lvl>
    <w:lvl w:ilvl="1" w:tplc="C764C4D4">
      <w:numFmt w:val="bullet"/>
      <w:lvlText w:val="•"/>
      <w:lvlJc w:val="left"/>
      <w:pPr>
        <w:ind w:left="5760" w:hanging="268"/>
      </w:pPr>
      <w:rPr>
        <w:rFonts w:hint="default"/>
        <w:lang w:val="ru-RU" w:eastAsia="en-US" w:bidi="ar-SA"/>
      </w:rPr>
    </w:lvl>
    <w:lvl w:ilvl="2" w:tplc="6BA8859E">
      <w:numFmt w:val="bullet"/>
      <w:lvlText w:val="•"/>
      <w:lvlJc w:val="left"/>
      <w:pPr>
        <w:ind w:left="6175" w:hanging="268"/>
      </w:pPr>
      <w:rPr>
        <w:rFonts w:hint="default"/>
        <w:lang w:val="ru-RU" w:eastAsia="en-US" w:bidi="ar-SA"/>
      </w:rPr>
    </w:lvl>
    <w:lvl w:ilvl="3" w:tplc="A6300E5C">
      <w:numFmt w:val="bullet"/>
      <w:lvlText w:val="•"/>
      <w:lvlJc w:val="left"/>
      <w:pPr>
        <w:ind w:left="6591" w:hanging="268"/>
      </w:pPr>
      <w:rPr>
        <w:rFonts w:hint="default"/>
        <w:lang w:val="ru-RU" w:eastAsia="en-US" w:bidi="ar-SA"/>
      </w:rPr>
    </w:lvl>
    <w:lvl w:ilvl="4" w:tplc="535AF70A">
      <w:numFmt w:val="bullet"/>
      <w:lvlText w:val="•"/>
      <w:lvlJc w:val="left"/>
      <w:pPr>
        <w:ind w:left="7006" w:hanging="268"/>
      </w:pPr>
      <w:rPr>
        <w:rFonts w:hint="default"/>
        <w:lang w:val="ru-RU" w:eastAsia="en-US" w:bidi="ar-SA"/>
      </w:rPr>
    </w:lvl>
    <w:lvl w:ilvl="5" w:tplc="C18472E6">
      <w:numFmt w:val="bullet"/>
      <w:lvlText w:val="•"/>
      <w:lvlJc w:val="left"/>
      <w:pPr>
        <w:ind w:left="7422" w:hanging="268"/>
      </w:pPr>
      <w:rPr>
        <w:rFonts w:hint="default"/>
        <w:lang w:val="ru-RU" w:eastAsia="en-US" w:bidi="ar-SA"/>
      </w:rPr>
    </w:lvl>
    <w:lvl w:ilvl="6" w:tplc="7542E156">
      <w:numFmt w:val="bullet"/>
      <w:lvlText w:val="•"/>
      <w:lvlJc w:val="left"/>
      <w:pPr>
        <w:ind w:left="7837" w:hanging="268"/>
      </w:pPr>
      <w:rPr>
        <w:rFonts w:hint="default"/>
        <w:lang w:val="ru-RU" w:eastAsia="en-US" w:bidi="ar-SA"/>
      </w:rPr>
    </w:lvl>
    <w:lvl w:ilvl="7" w:tplc="23A24700">
      <w:numFmt w:val="bullet"/>
      <w:lvlText w:val="•"/>
      <w:lvlJc w:val="left"/>
      <w:pPr>
        <w:ind w:left="8253" w:hanging="268"/>
      </w:pPr>
      <w:rPr>
        <w:rFonts w:hint="default"/>
        <w:lang w:val="ru-RU" w:eastAsia="en-US" w:bidi="ar-SA"/>
      </w:rPr>
    </w:lvl>
    <w:lvl w:ilvl="8" w:tplc="3D88D5BE">
      <w:numFmt w:val="bullet"/>
      <w:lvlText w:val="•"/>
      <w:lvlJc w:val="left"/>
      <w:pPr>
        <w:ind w:left="8668" w:hanging="268"/>
      </w:pPr>
      <w:rPr>
        <w:rFonts w:hint="default"/>
        <w:lang w:val="ru-RU" w:eastAsia="en-US" w:bidi="ar-SA"/>
      </w:rPr>
    </w:lvl>
  </w:abstractNum>
  <w:abstractNum w:abstractNumId="28">
    <w:nsid w:val="67242AA1"/>
    <w:multiLevelType w:val="multilevel"/>
    <w:tmpl w:val="336874B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017" w:hanging="4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75" w:hanging="4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34" w:hanging="4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51" w:hanging="4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10" w:hanging="4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69" w:hanging="492"/>
      </w:pPr>
      <w:rPr>
        <w:rFonts w:hint="default"/>
        <w:lang w:val="kk-KZ" w:eastAsia="en-US" w:bidi="ar-SA"/>
      </w:rPr>
    </w:lvl>
  </w:abstractNum>
  <w:abstractNum w:abstractNumId="29">
    <w:nsid w:val="6B9F11E7"/>
    <w:multiLevelType w:val="multilevel"/>
    <w:tmpl w:val="50D8F1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EB5621C"/>
    <w:multiLevelType w:val="hybridMultilevel"/>
    <w:tmpl w:val="56C8B260"/>
    <w:lvl w:ilvl="0" w:tplc="D4AEC258">
      <w:start w:val="3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0204D34"/>
    <w:multiLevelType w:val="multilevel"/>
    <w:tmpl w:val="296A12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0864D0"/>
    <w:multiLevelType w:val="multilevel"/>
    <w:tmpl w:val="B54A5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7973983"/>
    <w:multiLevelType w:val="hybridMultilevel"/>
    <w:tmpl w:val="9D4E60F4"/>
    <w:lvl w:ilvl="0" w:tplc="B824B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01524F"/>
    <w:multiLevelType w:val="hybridMultilevel"/>
    <w:tmpl w:val="585E83F0"/>
    <w:lvl w:ilvl="0" w:tplc="0290924E">
      <w:start w:val="1"/>
      <w:numFmt w:val="upperRoman"/>
      <w:suff w:val="space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E36B1C"/>
    <w:multiLevelType w:val="hybridMultilevel"/>
    <w:tmpl w:val="A48AD6CC"/>
    <w:lvl w:ilvl="0" w:tplc="E948137C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8206438">
      <w:numFmt w:val="bullet"/>
      <w:lvlText w:val="•"/>
      <w:lvlJc w:val="left"/>
      <w:pPr>
        <w:ind w:left="1058" w:hanging="305"/>
      </w:pPr>
      <w:rPr>
        <w:rFonts w:hint="default"/>
        <w:lang w:val="kk-KZ" w:eastAsia="en-US" w:bidi="ar-SA"/>
      </w:rPr>
    </w:lvl>
    <w:lvl w:ilvl="2" w:tplc="23EC57E2">
      <w:numFmt w:val="bullet"/>
      <w:lvlText w:val="•"/>
      <w:lvlJc w:val="left"/>
      <w:pPr>
        <w:ind w:left="2017" w:hanging="305"/>
      </w:pPr>
      <w:rPr>
        <w:rFonts w:hint="default"/>
        <w:lang w:val="kk-KZ" w:eastAsia="en-US" w:bidi="ar-SA"/>
      </w:rPr>
    </w:lvl>
    <w:lvl w:ilvl="3" w:tplc="F2D0AFC0">
      <w:numFmt w:val="bullet"/>
      <w:lvlText w:val="•"/>
      <w:lvlJc w:val="left"/>
      <w:pPr>
        <w:ind w:left="2975" w:hanging="305"/>
      </w:pPr>
      <w:rPr>
        <w:rFonts w:hint="default"/>
        <w:lang w:val="kk-KZ" w:eastAsia="en-US" w:bidi="ar-SA"/>
      </w:rPr>
    </w:lvl>
    <w:lvl w:ilvl="4" w:tplc="F63E7324">
      <w:numFmt w:val="bullet"/>
      <w:lvlText w:val="•"/>
      <w:lvlJc w:val="left"/>
      <w:pPr>
        <w:ind w:left="3934" w:hanging="305"/>
      </w:pPr>
      <w:rPr>
        <w:rFonts w:hint="default"/>
        <w:lang w:val="kk-KZ" w:eastAsia="en-US" w:bidi="ar-SA"/>
      </w:rPr>
    </w:lvl>
    <w:lvl w:ilvl="5" w:tplc="AB0C68AC">
      <w:numFmt w:val="bullet"/>
      <w:lvlText w:val="•"/>
      <w:lvlJc w:val="left"/>
      <w:pPr>
        <w:ind w:left="4893" w:hanging="305"/>
      </w:pPr>
      <w:rPr>
        <w:rFonts w:hint="default"/>
        <w:lang w:val="kk-KZ" w:eastAsia="en-US" w:bidi="ar-SA"/>
      </w:rPr>
    </w:lvl>
    <w:lvl w:ilvl="6" w:tplc="F6A4A75E">
      <w:numFmt w:val="bullet"/>
      <w:lvlText w:val="•"/>
      <w:lvlJc w:val="left"/>
      <w:pPr>
        <w:ind w:left="5851" w:hanging="305"/>
      </w:pPr>
      <w:rPr>
        <w:rFonts w:hint="default"/>
        <w:lang w:val="kk-KZ" w:eastAsia="en-US" w:bidi="ar-SA"/>
      </w:rPr>
    </w:lvl>
    <w:lvl w:ilvl="7" w:tplc="46EADDA2">
      <w:numFmt w:val="bullet"/>
      <w:lvlText w:val="•"/>
      <w:lvlJc w:val="left"/>
      <w:pPr>
        <w:ind w:left="6810" w:hanging="305"/>
      </w:pPr>
      <w:rPr>
        <w:rFonts w:hint="default"/>
        <w:lang w:val="kk-KZ" w:eastAsia="en-US" w:bidi="ar-SA"/>
      </w:rPr>
    </w:lvl>
    <w:lvl w:ilvl="8" w:tplc="24148D14">
      <w:numFmt w:val="bullet"/>
      <w:lvlText w:val="•"/>
      <w:lvlJc w:val="left"/>
      <w:pPr>
        <w:ind w:left="7769" w:hanging="305"/>
      </w:pPr>
      <w:rPr>
        <w:rFonts w:hint="default"/>
        <w:lang w:val="kk-KZ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0"/>
  </w:num>
  <w:num w:numId="5">
    <w:abstractNumId w:val="3"/>
  </w:num>
  <w:num w:numId="6">
    <w:abstractNumId w:val="7"/>
  </w:num>
  <w:num w:numId="7">
    <w:abstractNumId w:val="24"/>
  </w:num>
  <w:num w:numId="8">
    <w:abstractNumId w:val="4"/>
  </w:num>
  <w:num w:numId="9">
    <w:abstractNumId w:val="9"/>
  </w:num>
  <w:num w:numId="10">
    <w:abstractNumId w:val="35"/>
  </w:num>
  <w:num w:numId="11">
    <w:abstractNumId w:val="6"/>
  </w:num>
  <w:num w:numId="12">
    <w:abstractNumId w:val="21"/>
  </w:num>
  <w:num w:numId="13">
    <w:abstractNumId w:val="28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2"/>
  </w:num>
  <w:num w:numId="20">
    <w:abstractNumId w:val="15"/>
  </w:num>
  <w:num w:numId="21">
    <w:abstractNumId w:val="23"/>
  </w:num>
  <w:num w:numId="22">
    <w:abstractNumId w:val="25"/>
  </w:num>
  <w:num w:numId="23">
    <w:abstractNumId w:val="18"/>
  </w:num>
  <w:num w:numId="24">
    <w:abstractNumId w:val="2"/>
  </w:num>
  <w:num w:numId="25">
    <w:abstractNumId w:val="31"/>
  </w:num>
  <w:num w:numId="26">
    <w:abstractNumId w:val="29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5"/>
  </w:num>
  <w:num w:numId="32">
    <w:abstractNumId w:val="13"/>
  </w:num>
  <w:num w:numId="33">
    <w:abstractNumId w:val="12"/>
  </w:num>
  <w:num w:numId="34">
    <w:abstractNumId w:val="26"/>
  </w:num>
  <w:num w:numId="35">
    <w:abstractNumId w:val="10"/>
  </w:num>
  <w:num w:numId="36">
    <w:abstractNumId w:val="8"/>
  </w:num>
  <w:num w:numId="37">
    <w:abstractNumId w:val="27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af7200-25bb-4b1e-aeb0-b9976e8d5782"/>
  </w:docVars>
  <w:rsids>
    <w:rsidRoot w:val="006B1D26"/>
    <w:rsid w:val="000130C8"/>
    <w:rsid w:val="000156BC"/>
    <w:rsid w:val="00015EDF"/>
    <w:rsid w:val="00017928"/>
    <w:rsid w:val="00026BD1"/>
    <w:rsid w:val="0004537C"/>
    <w:rsid w:val="00052BBC"/>
    <w:rsid w:val="00057671"/>
    <w:rsid w:val="00086A0A"/>
    <w:rsid w:val="000934C9"/>
    <w:rsid w:val="00096793"/>
    <w:rsid w:val="00097101"/>
    <w:rsid w:val="000A73C5"/>
    <w:rsid w:val="000A7D7A"/>
    <w:rsid w:val="000C5744"/>
    <w:rsid w:val="000C5D82"/>
    <w:rsid w:val="000C7848"/>
    <w:rsid w:val="000D01F9"/>
    <w:rsid w:val="000D0632"/>
    <w:rsid w:val="000D3753"/>
    <w:rsid w:val="000E5509"/>
    <w:rsid w:val="000F5AC4"/>
    <w:rsid w:val="00100576"/>
    <w:rsid w:val="00104261"/>
    <w:rsid w:val="00105006"/>
    <w:rsid w:val="00117B90"/>
    <w:rsid w:val="0012246D"/>
    <w:rsid w:val="00126201"/>
    <w:rsid w:val="00145284"/>
    <w:rsid w:val="001577CC"/>
    <w:rsid w:val="001603AE"/>
    <w:rsid w:val="001615FA"/>
    <w:rsid w:val="001637EB"/>
    <w:rsid w:val="00165287"/>
    <w:rsid w:val="00165D72"/>
    <w:rsid w:val="001666B7"/>
    <w:rsid w:val="001704C2"/>
    <w:rsid w:val="0017580E"/>
    <w:rsid w:val="00191A99"/>
    <w:rsid w:val="00191E7D"/>
    <w:rsid w:val="001A2269"/>
    <w:rsid w:val="001A3C68"/>
    <w:rsid w:val="001B5B51"/>
    <w:rsid w:val="001C1F36"/>
    <w:rsid w:val="001C2281"/>
    <w:rsid w:val="001C39A2"/>
    <w:rsid w:val="001D16EF"/>
    <w:rsid w:val="001D6BCF"/>
    <w:rsid w:val="001E35C9"/>
    <w:rsid w:val="001E6BCC"/>
    <w:rsid w:val="001F06B1"/>
    <w:rsid w:val="001F14C2"/>
    <w:rsid w:val="001F3F92"/>
    <w:rsid w:val="002011C4"/>
    <w:rsid w:val="00205D7E"/>
    <w:rsid w:val="0021544E"/>
    <w:rsid w:val="00217986"/>
    <w:rsid w:val="00217EDA"/>
    <w:rsid w:val="002253C2"/>
    <w:rsid w:val="002261E9"/>
    <w:rsid w:val="002269CB"/>
    <w:rsid w:val="00230D4C"/>
    <w:rsid w:val="00234573"/>
    <w:rsid w:val="00247481"/>
    <w:rsid w:val="00265CF3"/>
    <w:rsid w:val="002704A0"/>
    <w:rsid w:val="002818AB"/>
    <w:rsid w:val="002829A4"/>
    <w:rsid w:val="00287F7C"/>
    <w:rsid w:val="002A1416"/>
    <w:rsid w:val="002B5F0B"/>
    <w:rsid w:val="002B7517"/>
    <w:rsid w:val="002C1682"/>
    <w:rsid w:val="002C2E98"/>
    <w:rsid w:val="002C40BA"/>
    <w:rsid w:val="002D0D0C"/>
    <w:rsid w:val="002D4C62"/>
    <w:rsid w:val="002E03BD"/>
    <w:rsid w:val="002E7CDC"/>
    <w:rsid w:val="002F28DC"/>
    <w:rsid w:val="002F3628"/>
    <w:rsid w:val="0030582A"/>
    <w:rsid w:val="0030655D"/>
    <w:rsid w:val="003146E1"/>
    <w:rsid w:val="0031663C"/>
    <w:rsid w:val="00316861"/>
    <w:rsid w:val="003264BC"/>
    <w:rsid w:val="00326D4E"/>
    <w:rsid w:val="0033573F"/>
    <w:rsid w:val="00341CF6"/>
    <w:rsid w:val="00342CB3"/>
    <w:rsid w:val="00356A03"/>
    <w:rsid w:val="0035714B"/>
    <w:rsid w:val="003652AD"/>
    <w:rsid w:val="003752DA"/>
    <w:rsid w:val="00376DF0"/>
    <w:rsid w:val="00377C5B"/>
    <w:rsid w:val="00383EE8"/>
    <w:rsid w:val="00387BA2"/>
    <w:rsid w:val="00393642"/>
    <w:rsid w:val="003B0B96"/>
    <w:rsid w:val="003B2A1D"/>
    <w:rsid w:val="003B4DCF"/>
    <w:rsid w:val="003D295D"/>
    <w:rsid w:val="003E23C3"/>
    <w:rsid w:val="003E3285"/>
    <w:rsid w:val="004028EC"/>
    <w:rsid w:val="0040355A"/>
    <w:rsid w:val="00415705"/>
    <w:rsid w:val="00422FE5"/>
    <w:rsid w:val="004251B9"/>
    <w:rsid w:val="00426AE7"/>
    <w:rsid w:val="00443753"/>
    <w:rsid w:val="004501AD"/>
    <w:rsid w:val="00451572"/>
    <w:rsid w:val="00462C78"/>
    <w:rsid w:val="0046543B"/>
    <w:rsid w:val="00465E6D"/>
    <w:rsid w:val="004724D0"/>
    <w:rsid w:val="004903F2"/>
    <w:rsid w:val="004905C1"/>
    <w:rsid w:val="00492872"/>
    <w:rsid w:val="00496AB4"/>
    <w:rsid w:val="004A2DE6"/>
    <w:rsid w:val="004A3412"/>
    <w:rsid w:val="004B6073"/>
    <w:rsid w:val="004D1AFD"/>
    <w:rsid w:val="004D632C"/>
    <w:rsid w:val="004E0DD9"/>
    <w:rsid w:val="004E1F30"/>
    <w:rsid w:val="004E1F3C"/>
    <w:rsid w:val="004E3BEF"/>
    <w:rsid w:val="004E4941"/>
    <w:rsid w:val="004E6E62"/>
    <w:rsid w:val="004F44A4"/>
    <w:rsid w:val="004F6D91"/>
    <w:rsid w:val="00500046"/>
    <w:rsid w:val="00503882"/>
    <w:rsid w:val="005155F1"/>
    <w:rsid w:val="005173F3"/>
    <w:rsid w:val="005213AD"/>
    <w:rsid w:val="005253D5"/>
    <w:rsid w:val="00525557"/>
    <w:rsid w:val="005257AF"/>
    <w:rsid w:val="00533820"/>
    <w:rsid w:val="0053541C"/>
    <w:rsid w:val="005410AF"/>
    <w:rsid w:val="00547DF7"/>
    <w:rsid w:val="0055293E"/>
    <w:rsid w:val="00553D23"/>
    <w:rsid w:val="00586AEB"/>
    <w:rsid w:val="00591784"/>
    <w:rsid w:val="00593DDD"/>
    <w:rsid w:val="00594542"/>
    <w:rsid w:val="00597328"/>
    <w:rsid w:val="005B002D"/>
    <w:rsid w:val="005B36FA"/>
    <w:rsid w:val="005B4671"/>
    <w:rsid w:val="005C34D2"/>
    <w:rsid w:val="005D2EB4"/>
    <w:rsid w:val="005D4EBA"/>
    <w:rsid w:val="005E2454"/>
    <w:rsid w:val="005E580C"/>
    <w:rsid w:val="00600F92"/>
    <w:rsid w:val="0060600A"/>
    <w:rsid w:val="0061555A"/>
    <w:rsid w:val="0062573B"/>
    <w:rsid w:val="00634913"/>
    <w:rsid w:val="00641C40"/>
    <w:rsid w:val="006436FE"/>
    <w:rsid w:val="00663D12"/>
    <w:rsid w:val="006707A1"/>
    <w:rsid w:val="00690EE1"/>
    <w:rsid w:val="00696063"/>
    <w:rsid w:val="00697D3B"/>
    <w:rsid w:val="006A082E"/>
    <w:rsid w:val="006A0B62"/>
    <w:rsid w:val="006A209B"/>
    <w:rsid w:val="006B1D26"/>
    <w:rsid w:val="006C0F5B"/>
    <w:rsid w:val="006C4B1A"/>
    <w:rsid w:val="006C52B3"/>
    <w:rsid w:val="006C64E7"/>
    <w:rsid w:val="006E7D0C"/>
    <w:rsid w:val="006F0A52"/>
    <w:rsid w:val="006F7D16"/>
    <w:rsid w:val="00700F8B"/>
    <w:rsid w:val="00705A4A"/>
    <w:rsid w:val="0070689A"/>
    <w:rsid w:val="007223E2"/>
    <w:rsid w:val="00725B78"/>
    <w:rsid w:val="007266CB"/>
    <w:rsid w:val="00726ABE"/>
    <w:rsid w:val="00732147"/>
    <w:rsid w:val="007413DE"/>
    <w:rsid w:val="00753540"/>
    <w:rsid w:val="00757406"/>
    <w:rsid w:val="007606D0"/>
    <w:rsid w:val="00767A05"/>
    <w:rsid w:val="00772F02"/>
    <w:rsid w:val="00780F9B"/>
    <w:rsid w:val="00783092"/>
    <w:rsid w:val="0078535C"/>
    <w:rsid w:val="00786103"/>
    <w:rsid w:val="00790166"/>
    <w:rsid w:val="00792EB2"/>
    <w:rsid w:val="007970D5"/>
    <w:rsid w:val="007971F2"/>
    <w:rsid w:val="00797619"/>
    <w:rsid w:val="007B1717"/>
    <w:rsid w:val="007B232C"/>
    <w:rsid w:val="007C1DF7"/>
    <w:rsid w:val="007C3A62"/>
    <w:rsid w:val="007D05B6"/>
    <w:rsid w:val="007E6270"/>
    <w:rsid w:val="007F1A04"/>
    <w:rsid w:val="007F4B30"/>
    <w:rsid w:val="00807F19"/>
    <w:rsid w:val="008122C4"/>
    <w:rsid w:val="00825C8D"/>
    <w:rsid w:val="00835963"/>
    <w:rsid w:val="00845759"/>
    <w:rsid w:val="0084787F"/>
    <w:rsid w:val="008522E3"/>
    <w:rsid w:val="00854557"/>
    <w:rsid w:val="008566D8"/>
    <w:rsid w:val="00862161"/>
    <w:rsid w:val="008640EC"/>
    <w:rsid w:val="00870AD3"/>
    <w:rsid w:val="00877B8E"/>
    <w:rsid w:val="00886CBD"/>
    <w:rsid w:val="0089144F"/>
    <w:rsid w:val="00895B17"/>
    <w:rsid w:val="008A51F6"/>
    <w:rsid w:val="008B277F"/>
    <w:rsid w:val="008C4034"/>
    <w:rsid w:val="008D0DC6"/>
    <w:rsid w:val="008F1846"/>
    <w:rsid w:val="008F62A2"/>
    <w:rsid w:val="0090224F"/>
    <w:rsid w:val="00907F0F"/>
    <w:rsid w:val="00926373"/>
    <w:rsid w:val="00927325"/>
    <w:rsid w:val="0093267C"/>
    <w:rsid w:val="00935740"/>
    <w:rsid w:val="009403D6"/>
    <w:rsid w:val="00944D88"/>
    <w:rsid w:val="0094509F"/>
    <w:rsid w:val="009456E1"/>
    <w:rsid w:val="00946C67"/>
    <w:rsid w:val="00956F73"/>
    <w:rsid w:val="00965B7D"/>
    <w:rsid w:val="00975420"/>
    <w:rsid w:val="00977B3D"/>
    <w:rsid w:val="00993925"/>
    <w:rsid w:val="009A56A4"/>
    <w:rsid w:val="009C57E9"/>
    <w:rsid w:val="009C5E4E"/>
    <w:rsid w:val="009D4F75"/>
    <w:rsid w:val="009E2F5E"/>
    <w:rsid w:val="009E3442"/>
    <w:rsid w:val="009E40DA"/>
    <w:rsid w:val="009E5813"/>
    <w:rsid w:val="009F3EE0"/>
    <w:rsid w:val="00A04416"/>
    <w:rsid w:val="00A10DB4"/>
    <w:rsid w:val="00A14D6B"/>
    <w:rsid w:val="00A14DA2"/>
    <w:rsid w:val="00A16CCC"/>
    <w:rsid w:val="00A17963"/>
    <w:rsid w:val="00A2212E"/>
    <w:rsid w:val="00A250B2"/>
    <w:rsid w:val="00A33D7B"/>
    <w:rsid w:val="00A35CCB"/>
    <w:rsid w:val="00A414AB"/>
    <w:rsid w:val="00A46445"/>
    <w:rsid w:val="00A47FF9"/>
    <w:rsid w:val="00A5055C"/>
    <w:rsid w:val="00A53B95"/>
    <w:rsid w:val="00A54713"/>
    <w:rsid w:val="00A54CE8"/>
    <w:rsid w:val="00A564EF"/>
    <w:rsid w:val="00A57E61"/>
    <w:rsid w:val="00A74106"/>
    <w:rsid w:val="00A74814"/>
    <w:rsid w:val="00A76C21"/>
    <w:rsid w:val="00A773CF"/>
    <w:rsid w:val="00A87024"/>
    <w:rsid w:val="00A9023B"/>
    <w:rsid w:val="00A92A6F"/>
    <w:rsid w:val="00AA10EA"/>
    <w:rsid w:val="00AA31A0"/>
    <w:rsid w:val="00AA5A22"/>
    <w:rsid w:val="00AA611F"/>
    <w:rsid w:val="00AA769F"/>
    <w:rsid w:val="00AB5048"/>
    <w:rsid w:val="00AC6B3F"/>
    <w:rsid w:val="00AC7F61"/>
    <w:rsid w:val="00AF1F7A"/>
    <w:rsid w:val="00B053A0"/>
    <w:rsid w:val="00B0555E"/>
    <w:rsid w:val="00B06DFC"/>
    <w:rsid w:val="00B168FB"/>
    <w:rsid w:val="00B2040D"/>
    <w:rsid w:val="00B24C69"/>
    <w:rsid w:val="00B52246"/>
    <w:rsid w:val="00B52502"/>
    <w:rsid w:val="00B63F40"/>
    <w:rsid w:val="00B71048"/>
    <w:rsid w:val="00B92220"/>
    <w:rsid w:val="00B931F9"/>
    <w:rsid w:val="00BA1078"/>
    <w:rsid w:val="00BA1A7D"/>
    <w:rsid w:val="00BA38E1"/>
    <w:rsid w:val="00BB3647"/>
    <w:rsid w:val="00BD191D"/>
    <w:rsid w:val="00BD55B8"/>
    <w:rsid w:val="00BD6D2C"/>
    <w:rsid w:val="00BE256A"/>
    <w:rsid w:val="00BF0E9F"/>
    <w:rsid w:val="00BF61E2"/>
    <w:rsid w:val="00C05F44"/>
    <w:rsid w:val="00C15ADA"/>
    <w:rsid w:val="00C2443F"/>
    <w:rsid w:val="00C313AE"/>
    <w:rsid w:val="00C33C43"/>
    <w:rsid w:val="00C40D22"/>
    <w:rsid w:val="00C41C3E"/>
    <w:rsid w:val="00C46994"/>
    <w:rsid w:val="00C501B9"/>
    <w:rsid w:val="00C56438"/>
    <w:rsid w:val="00C61DCC"/>
    <w:rsid w:val="00C73640"/>
    <w:rsid w:val="00C81C48"/>
    <w:rsid w:val="00C90F31"/>
    <w:rsid w:val="00C912DC"/>
    <w:rsid w:val="00C94C97"/>
    <w:rsid w:val="00CA1464"/>
    <w:rsid w:val="00CA293B"/>
    <w:rsid w:val="00CB0C69"/>
    <w:rsid w:val="00CB2267"/>
    <w:rsid w:val="00CC15EA"/>
    <w:rsid w:val="00CD12CA"/>
    <w:rsid w:val="00CD1EBD"/>
    <w:rsid w:val="00CD55E9"/>
    <w:rsid w:val="00CE3332"/>
    <w:rsid w:val="00CF14D1"/>
    <w:rsid w:val="00D00C58"/>
    <w:rsid w:val="00D01B56"/>
    <w:rsid w:val="00D125AE"/>
    <w:rsid w:val="00D34AE5"/>
    <w:rsid w:val="00D37450"/>
    <w:rsid w:val="00D46C3D"/>
    <w:rsid w:val="00D52A8A"/>
    <w:rsid w:val="00D6086F"/>
    <w:rsid w:val="00D66DDF"/>
    <w:rsid w:val="00D766E1"/>
    <w:rsid w:val="00D85700"/>
    <w:rsid w:val="00D9286C"/>
    <w:rsid w:val="00D946DA"/>
    <w:rsid w:val="00D973F0"/>
    <w:rsid w:val="00DA582B"/>
    <w:rsid w:val="00DA6E8A"/>
    <w:rsid w:val="00DC25E6"/>
    <w:rsid w:val="00DC28B2"/>
    <w:rsid w:val="00DC5A12"/>
    <w:rsid w:val="00DD376B"/>
    <w:rsid w:val="00DD46E7"/>
    <w:rsid w:val="00DE09BB"/>
    <w:rsid w:val="00DF6CF4"/>
    <w:rsid w:val="00E11D81"/>
    <w:rsid w:val="00E213B1"/>
    <w:rsid w:val="00E27273"/>
    <w:rsid w:val="00E32148"/>
    <w:rsid w:val="00E3632F"/>
    <w:rsid w:val="00E44ACA"/>
    <w:rsid w:val="00E50CA1"/>
    <w:rsid w:val="00E516F6"/>
    <w:rsid w:val="00E5319B"/>
    <w:rsid w:val="00E55984"/>
    <w:rsid w:val="00E77B85"/>
    <w:rsid w:val="00E8085C"/>
    <w:rsid w:val="00E86DDF"/>
    <w:rsid w:val="00E96E5E"/>
    <w:rsid w:val="00EA0018"/>
    <w:rsid w:val="00EA286C"/>
    <w:rsid w:val="00EC2F98"/>
    <w:rsid w:val="00EE5F65"/>
    <w:rsid w:val="00EE7C1C"/>
    <w:rsid w:val="00EF4A73"/>
    <w:rsid w:val="00EF6F8A"/>
    <w:rsid w:val="00F01B17"/>
    <w:rsid w:val="00F04760"/>
    <w:rsid w:val="00F04D61"/>
    <w:rsid w:val="00F1636F"/>
    <w:rsid w:val="00F176B4"/>
    <w:rsid w:val="00F21081"/>
    <w:rsid w:val="00F24B30"/>
    <w:rsid w:val="00F42E37"/>
    <w:rsid w:val="00F51934"/>
    <w:rsid w:val="00F527ED"/>
    <w:rsid w:val="00F54E22"/>
    <w:rsid w:val="00F57CF9"/>
    <w:rsid w:val="00F703A2"/>
    <w:rsid w:val="00F71353"/>
    <w:rsid w:val="00F72D78"/>
    <w:rsid w:val="00F907F3"/>
    <w:rsid w:val="00F92881"/>
    <w:rsid w:val="00FA6E92"/>
    <w:rsid w:val="00FC6577"/>
    <w:rsid w:val="00FD031E"/>
    <w:rsid w:val="00FD0330"/>
    <w:rsid w:val="00FD142F"/>
    <w:rsid w:val="00FD2C7A"/>
    <w:rsid w:val="00FD2FF1"/>
    <w:rsid w:val="00FE29A4"/>
    <w:rsid w:val="00FE4928"/>
    <w:rsid w:val="00FF2479"/>
    <w:rsid w:val="00FF277D"/>
    <w:rsid w:val="00FF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7B57D-FCCD-4E50-B909-4AEA5944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30"/>
  </w:style>
  <w:style w:type="paragraph" w:styleId="1">
    <w:name w:val="heading 1"/>
    <w:basedOn w:val="a"/>
    <w:link w:val="10"/>
    <w:uiPriority w:val="9"/>
    <w:qFormat/>
    <w:rsid w:val="00F42E37"/>
    <w:pPr>
      <w:widowControl w:val="0"/>
      <w:autoSpaceDE w:val="0"/>
      <w:autoSpaceDN w:val="0"/>
      <w:spacing w:after="0" w:line="240" w:lineRule="auto"/>
      <w:ind w:left="153" w:right="27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3B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531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E5319B"/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10">
    <w:name w:val="Заголовок 1 Знак"/>
    <w:basedOn w:val="a0"/>
    <w:link w:val="1"/>
    <w:uiPriority w:val="9"/>
    <w:rsid w:val="00F42E37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F42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F42E37"/>
    <w:pPr>
      <w:widowControl w:val="0"/>
      <w:autoSpaceDE w:val="0"/>
      <w:autoSpaceDN w:val="0"/>
      <w:spacing w:after="0" w:line="240" w:lineRule="auto"/>
      <w:ind w:left="147"/>
    </w:pPr>
    <w:rPr>
      <w:rFonts w:ascii="Times New Roman" w:eastAsia="Times New Roman" w:hAnsi="Times New Roman" w:cs="Times New Roman"/>
      <w:b/>
      <w:bCs/>
      <w:sz w:val="34"/>
      <w:szCs w:val="34"/>
      <w:lang w:val="kk-KZ"/>
    </w:rPr>
  </w:style>
  <w:style w:type="character" w:customStyle="1" w:styleId="a7">
    <w:name w:val="Название Знак"/>
    <w:basedOn w:val="a0"/>
    <w:link w:val="a6"/>
    <w:uiPriority w:val="10"/>
    <w:rsid w:val="00F42E37"/>
    <w:rPr>
      <w:rFonts w:ascii="Times New Roman" w:eastAsia="Times New Roman" w:hAnsi="Times New Roman" w:cs="Times New Roman"/>
      <w:b/>
      <w:bCs/>
      <w:sz w:val="34"/>
      <w:szCs w:val="34"/>
      <w:lang w:val="kk-KZ"/>
    </w:rPr>
  </w:style>
  <w:style w:type="paragraph" w:customStyle="1" w:styleId="TableParagraph">
    <w:name w:val="Table Paragraph"/>
    <w:basedOn w:val="a"/>
    <w:uiPriority w:val="1"/>
    <w:qFormat/>
    <w:rsid w:val="00F4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8">
    <w:name w:val="header"/>
    <w:basedOn w:val="a"/>
    <w:link w:val="a9"/>
    <w:uiPriority w:val="99"/>
    <w:unhideWhenUsed/>
    <w:rsid w:val="0049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AB4"/>
  </w:style>
  <w:style w:type="paragraph" w:styleId="aa">
    <w:name w:val="footer"/>
    <w:basedOn w:val="a"/>
    <w:link w:val="ab"/>
    <w:uiPriority w:val="99"/>
    <w:unhideWhenUsed/>
    <w:rsid w:val="0049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AB4"/>
  </w:style>
  <w:style w:type="paragraph" w:styleId="ac">
    <w:name w:val="No Spacing"/>
    <w:uiPriority w:val="1"/>
    <w:qFormat/>
    <w:rsid w:val="0023457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3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41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D375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77B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7B8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7B8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C2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60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D1B1-CB84-4121-9441-B6E338C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Тас-оол Оксана Всеволодовна</cp:lastModifiedBy>
  <cp:revision>3</cp:revision>
  <cp:lastPrinted>2023-03-29T10:08:00Z</cp:lastPrinted>
  <dcterms:created xsi:type="dcterms:W3CDTF">2023-03-29T10:09:00Z</dcterms:created>
  <dcterms:modified xsi:type="dcterms:W3CDTF">2023-03-29T10:09:00Z</dcterms:modified>
</cp:coreProperties>
</file>