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649" w:rsidRDefault="004D0649" w:rsidP="004D0649">
      <w:pPr>
        <w:jc w:val="center"/>
        <w:rPr>
          <w:rFonts w:ascii="Times New Roman" w:hAnsi="Times New Roman"/>
          <w:noProof/>
          <w:sz w:val="24"/>
          <w:szCs w:val="24"/>
          <w:lang w:eastAsia="ru-RU"/>
        </w:rPr>
      </w:pPr>
      <w:bookmarkStart w:id="0" w:name="_GoBack"/>
      <w:bookmarkEnd w:id="0"/>
    </w:p>
    <w:p w:rsidR="004D0649" w:rsidRDefault="004D0649" w:rsidP="004D0649">
      <w:pPr>
        <w:jc w:val="center"/>
        <w:rPr>
          <w:rFonts w:ascii="Times New Roman" w:hAnsi="Times New Roman"/>
          <w:noProof/>
          <w:sz w:val="24"/>
          <w:szCs w:val="24"/>
          <w:lang w:eastAsia="ru-RU"/>
        </w:rPr>
      </w:pPr>
    </w:p>
    <w:p w:rsidR="004D0649" w:rsidRDefault="004D0649" w:rsidP="004D0649">
      <w:pPr>
        <w:jc w:val="center"/>
        <w:rPr>
          <w:rFonts w:ascii="Times New Roman" w:hAnsi="Times New Roman"/>
          <w:sz w:val="24"/>
          <w:szCs w:val="24"/>
          <w:lang w:val="en-US"/>
        </w:rPr>
      </w:pPr>
    </w:p>
    <w:p w:rsidR="004D0649" w:rsidRPr="0025472A" w:rsidRDefault="004D0649" w:rsidP="004D0649">
      <w:pPr>
        <w:jc w:val="center"/>
        <w:rPr>
          <w:rFonts w:ascii="Times New Roman" w:hAnsi="Times New Roman"/>
          <w:b/>
          <w:sz w:val="40"/>
          <w:szCs w:val="40"/>
        </w:rPr>
      </w:pPr>
      <w:r w:rsidRPr="0064683F">
        <w:rPr>
          <w:rFonts w:ascii="Times New Roman" w:hAnsi="Times New Roman"/>
          <w:sz w:val="32"/>
          <w:szCs w:val="32"/>
        </w:rPr>
        <w:t>ПРАВИТЕЛЬСТВО РЕСПУБЛИКИ ТЫВА</w:t>
      </w:r>
      <w:r w:rsidRPr="00073F9E">
        <w:rPr>
          <w:rFonts w:ascii="Times New Roman" w:hAnsi="Times New Roman"/>
          <w:sz w:val="36"/>
          <w:szCs w:val="36"/>
        </w:rPr>
        <w:br/>
      </w:r>
      <w:r w:rsidRPr="0064683F">
        <w:rPr>
          <w:rFonts w:ascii="Times New Roman" w:hAnsi="Times New Roman"/>
          <w:b/>
          <w:sz w:val="36"/>
          <w:szCs w:val="36"/>
        </w:rPr>
        <w:t>ПОСТАНОВЛЕНИЕ</w:t>
      </w:r>
    </w:p>
    <w:p w:rsidR="004D0649" w:rsidRPr="004C14FF" w:rsidRDefault="004D0649" w:rsidP="004D0649">
      <w:pPr>
        <w:jc w:val="center"/>
        <w:rPr>
          <w:rFonts w:ascii="Times New Roman" w:hAnsi="Times New Roman"/>
          <w:sz w:val="36"/>
          <w:szCs w:val="36"/>
        </w:rPr>
      </w:pPr>
      <w:r w:rsidRPr="00674154">
        <w:rPr>
          <w:rFonts w:ascii="Times New Roman" w:hAnsi="Times New Roman"/>
          <w:sz w:val="32"/>
          <w:szCs w:val="32"/>
        </w:rPr>
        <w:t>ТЫВА РЕСПУБЛИКАНЫӉ ЧАЗАА</w:t>
      </w:r>
      <w:r w:rsidRPr="00073F9E">
        <w:rPr>
          <w:rFonts w:ascii="Times New Roman" w:hAnsi="Times New Roman"/>
          <w:sz w:val="36"/>
          <w:szCs w:val="36"/>
        </w:rPr>
        <w:br/>
      </w:r>
      <w:r w:rsidRPr="0064683F">
        <w:rPr>
          <w:rFonts w:ascii="Times New Roman" w:hAnsi="Times New Roman"/>
          <w:b/>
          <w:sz w:val="36"/>
          <w:szCs w:val="36"/>
        </w:rPr>
        <w:t>ДОКТААЛ</w:t>
      </w:r>
    </w:p>
    <w:p w:rsidR="0039620F" w:rsidRDefault="0039620F" w:rsidP="0039620F">
      <w:pPr>
        <w:spacing w:after="0" w:line="240" w:lineRule="auto"/>
        <w:jc w:val="center"/>
        <w:rPr>
          <w:rFonts w:ascii="Times New Roman" w:hAnsi="Times New Roman"/>
          <w:sz w:val="28"/>
          <w:szCs w:val="28"/>
        </w:rPr>
      </w:pPr>
    </w:p>
    <w:p w:rsidR="0039620F" w:rsidRDefault="0039620F" w:rsidP="0039620F">
      <w:pPr>
        <w:spacing w:after="0" w:line="240" w:lineRule="auto"/>
        <w:jc w:val="center"/>
        <w:rPr>
          <w:rFonts w:ascii="Times New Roman" w:hAnsi="Times New Roman"/>
          <w:sz w:val="28"/>
          <w:szCs w:val="28"/>
        </w:rPr>
      </w:pPr>
    </w:p>
    <w:p w:rsidR="0039620F" w:rsidRDefault="008D5DF8" w:rsidP="008D5DF8">
      <w:pPr>
        <w:spacing w:after="0" w:line="360" w:lineRule="auto"/>
        <w:jc w:val="center"/>
        <w:rPr>
          <w:rFonts w:ascii="Times New Roman" w:hAnsi="Times New Roman"/>
          <w:sz w:val="28"/>
          <w:szCs w:val="28"/>
        </w:rPr>
      </w:pPr>
      <w:r>
        <w:rPr>
          <w:rFonts w:ascii="Times New Roman" w:hAnsi="Times New Roman"/>
          <w:sz w:val="28"/>
          <w:szCs w:val="28"/>
        </w:rPr>
        <w:t>от 30 марта 2023 г. № 206</w:t>
      </w:r>
    </w:p>
    <w:p w:rsidR="0039620F" w:rsidRDefault="008D5DF8" w:rsidP="008D5DF8">
      <w:pPr>
        <w:spacing w:after="0" w:line="360" w:lineRule="auto"/>
        <w:jc w:val="center"/>
        <w:rPr>
          <w:rFonts w:ascii="Times New Roman" w:hAnsi="Times New Roman"/>
          <w:sz w:val="28"/>
          <w:szCs w:val="28"/>
        </w:rPr>
      </w:pPr>
      <w:r>
        <w:rPr>
          <w:rFonts w:ascii="Times New Roman" w:hAnsi="Times New Roman"/>
          <w:sz w:val="28"/>
          <w:szCs w:val="28"/>
        </w:rPr>
        <w:t>г.Кызыл</w:t>
      </w:r>
    </w:p>
    <w:p w:rsidR="0039620F" w:rsidRPr="0039620F" w:rsidRDefault="0039620F" w:rsidP="0039620F">
      <w:pPr>
        <w:spacing w:after="0" w:line="240" w:lineRule="auto"/>
        <w:jc w:val="center"/>
        <w:rPr>
          <w:rFonts w:ascii="Times New Roman" w:hAnsi="Times New Roman"/>
          <w:sz w:val="28"/>
          <w:szCs w:val="28"/>
        </w:rPr>
      </w:pPr>
    </w:p>
    <w:p w:rsidR="0039620F" w:rsidRDefault="00866638" w:rsidP="0039620F">
      <w:pPr>
        <w:spacing w:after="0" w:line="240" w:lineRule="auto"/>
        <w:jc w:val="center"/>
        <w:rPr>
          <w:rFonts w:ascii="Times New Roman" w:hAnsi="Times New Roman"/>
          <w:b/>
          <w:sz w:val="28"/>
          <w:szCs w:val="28"/>
        </w:rPr>
      </w:pPr>
      <w:r w:rsidRPr="0039620F">
        <w:rPr>
          <w:rFonts w:ascii="Times New Roman" w:hAnsi="Times New Roman"/>
          <w:b/>
          <w:sz w:val="28"/>
          <w:szCs w:val="28"/>
        </w:rPr>
        <w:t xml:space="preserve">О внесении изменений в постановление </w:t>
      </w:r>
    </w:p>
    <w:p w:rsidR="00866638" w:rsidRPr="0039620F" w:rsidRDefault="00866638" w:rsidP="0039620F">
      <w:pPr>
        <w:spacing w:after="0" w:line="240" w:lineRule="auto"/>
        <w:jc w:val="center"/>
        <w:rPr>
          <w:rFonts w:ascii="Times New Roman" w:hAnsi="Times New Roman"/>
          <w:b/>
          <w:sz w:val="28"/>
          <w:szCs w:val="28"/>
        </w:rPr>
      </w:pPr>
      <w:r w:rsidRPr="0039620F">
        <w:rPr>
          <w:rFonts w:ascii="Times New Roman" w:hAnsi="Times New Roman"/>
          <w:b/>
          <w:sz w:val="28"/>
          <w:szCs w:val="28"/>
        </w:rPr>
        <w:t>Правительства Республики Тыва</w:t>
      </w:r>
    </w:p>
    <w:p w:rsidR="00866638" w:rsidRPr="0039620F" w:rsidRDefault="00866638" w:rsidP="0039620F">
      <w:pPr>
        <w:spacing w:after="0" w:line="240" w:lineRule="auto"/>
        <w:jc w:val="center"/>
        <w:rPr>
          <w:rFonts w:ascii="Times New Roman" w:hAnsi="Times New Roman"/>
          <w:b/>
          <w:sz w:val="28"/>
          <w:szCs w:val="28"/>
        </w:rPr>
      </w:pPr>
      <w:r w:rsidRPr="0039620F">
        <w:rPr>
          <w:rFonts w:ascii="Times New Roman" w:hAnsi="Times New Roman"/>
          <w:b/>
          <w:sz w:val="28"/>
          <w:szCs w:val="28"/>
        </w:rPr>
        <w:t>от 9</w:t>
      </w:r>
      <w:r w:rsidR="0039620F">
        <w:rPr>
          <w:rFonts w:ascii="Times New Roman" w:hAnsi="Times New Roman"/>
          <w:b/>
          <w:sz w:val="28"/>
          <w:szCs w:val="28"/>
        </w:rPr>
        <w:t xml:space="preserve"> </w:t>
      </w:r>
      <w:r w:rsidRPr="0039620F">
        <w:rPr>
          <w:rFonts w:ascii="Times New Roman" w:hAnsi="Times New Roman"/>
          <w:b/>
          <w:sz w:val="28"/>
          <w:szCs w:val="28"/>
        </w:rPr>
        <w:t>февраля 2021 г. № 45</w:t>
      </w:r>
    </w:p>
    <w:p w:rsidR="00866638" w:rsidRDefault="00866638" w:rsidP="0039620F">
      <w:pPr>
        <w:spacing w:after="0" w:line="240" w:lineRule="auto"/>
        <w:jc w:val="center"/>
        <w:rPr>
          <w:rFonts w:ascii="Times New Roman" w:hAnsi="Times New Roman"/>
          <w:sz w:val="28"/>
          <w:szCs w:val="28"/>
        </w:rPr>
      </w:pPr>
    </w:p>
    <w:p w:rsidR="0039620F" w:rsidRPr="0039620F" w:rsidRDefault="0039620F" w:rsidP="0039620F">
      <w:pPr>
        <w:spacing w:after="0" w:line="240" w:lineRule="auto"/>
        <w:jc w:val="center"/>
        <w:rPr>
          <w:rFonts w:ascii="Times New Roman" w:hAnsi="Times New Roman"/>
          <w:sz w:val="28"/>
          <w:szCs w:val="28"/>
        </w:rPr>
      </w:pPr>
    </w:p>
    <w:p w:rsidR="00866638" w:rsidRPr="0039620F" w:rsidRDefault="00C75D07" w:rsidP="0039620F">
      <w:pPr>
        <w:spacing w:after="0" w:line="360" w:lineRule="atLeast"/>
        <w:ind w:firstLine="709"/>
        <w:jc w:val="both"/>
        <w:rPr>
          <w:rFonts w:ascii="Times New Roman" w:eastAsiaTheme="minorHAnsi" w:hAnsi="Times New Roman"/>
          <w:sz w:val="28"/>
          <w:szCs w:val="28"/>
        </w:rPr>
      </w:pPr>
      <w:r w:rsidRPr="0039620F">
        <w:rPr>
          <w:rFonts w:ascii="Times New Roman" w:hAnsi="Times New Roman"/>
          <w:sz w:val="28"/>
          <w:szCs w:val="28"/>
        </w:rPr>
        <w:t xml:space="preserve">В соответствии с </w:t>
      </w:r>
      <w:r w:rsidR="0039620F">
        <w:rPr>
          <w:rFonts w:ascii="Times New Roman" w:eastAsiaTheme="minorHAnsi" w:hAnsi="Times New Roman"/>
          <w:sz w:val="28"/>
          <w:szCs w:val="28"/>
        </w:rPr>
        <w:t>з</w:t>
      </w:r>
      <w:r w:rsidRPr="0039620F">
        <w:rPr>
          <w:rFonts w:ascii="Times New Roman" w:eastAsiaTheme="minorHAnsi" w:hAnsi="Times New Roman"/>
          <w:sz w:val="28"/>
          <w:szCs w:val="28"/>
        </w:rPr>
        <w:t>аконами Республики Тыва от 15 декабря 2022 г. № 887-ЗРТ «О республиканском бюджете Республики Тыва на 2023 год и на плановый период 2024 и 2025 годов», от 26 декабря 2022 г. № 896-ЗРТ «О внесении изменений в</w:t>
      </w:r>
      <w:r w:rsidR="0039620F">
        <w:rPr>
          <w:rFonts w:ascii="Times New Roman" w:eastAsiaTheme="minorHAnsi" w:hAnsi="Times New Roman"/>
          <w:sz w:val="28"/>
          <w:szCs w:val="28"/>
        </w:rPr>
        <w:t xml:space="preserve">              </w:t>
      </w:r>
      <w:r w:rsidRPr="0039620F">
        <w:rPr>
          <w:rFonts w:ascii="Times New Roman" w:eastAsiaTheme="minorHAnsi" w:hAnsi="Times New Roman"/>
          <w:sz w:val="28"/>
          <w:szCs w:val="28"/>
        </w:rPr>
        <w:t xml:space="preserve"> Закон Республики Тыва «О республиканском бюджете Республики Тыва на 2022 год и на плановый период 2023 и 2024 годов»</w:t>
      </w:r>
      <w:r w:rsidR="0039620F">
        <w:rPr>
          <w:rFonts w:ascii="Times New Roman" w:eastAsiaTheme="minorHAnsi" w:hAnsi="Times New Roman"/>
          <w:sz w:val="28"/>
          <w:szCs w:val="28"/>
        </w:rPr>
        <w:t xml:space="preserve"> </w:t>
      </w:r>
      <w:r w:rsidR="00866638" w:rsidRPr="0039620F">
        <w:rPr>
          <w:rFonts w:ascii="Times New Roman" w:hAnsi="Times New Roman"/>
          <w:sz w:val="28"/>
          <w:szCs w:val="28"/>
        </w:rPr>
        <w:t xml:space="preserve">Правительство Республики Тыва </w:t>
      </w:r>
      <w:r w:rsidR="0039620F">
        <w:rPr>
          <w:rFonts w:ascii="Times New Roman" w:hAnsi="Times New Roman"/>
          <w:sz w:val="28"/>
          <w:szCs w:val="28"/>
        </w:rPr>
        <w:t xml:space="preserve">        </w:t>
      </w:r>
      <w:r w:rsidR="00327C4B" w:rsidRPr="00327C4B">
        <w:rPr>
          <w:rFonts w:ascii="Times New Roman" w:hAnsi="Times New Roman"/>
          <w:sz w:val="28"/>
          <w:szCs w:val="28"/>
        </w:rPr>
        <w:t xml:space="preserve">    </w:t>
      </w:r>
      <w:r w:rsidR="0039620F">
        <w:rPr>
          <w:rFonts w:ascii="Times New Roman" w:hAnsi="Times New Roman"/>
          <w:sz w:val="28"/>
          <w:szCs w:val="28"/>
        </w:rPr>
        <w:t xml:space="preserve">     </w:t>
      </w:r>
      <w:r w:rsidR="00866638" w:rsidRPr="0039620F">
        <w:rPr>
          <w:rFonts w:ascii="Times New Roman" w:hAnsi="Times New Roman"/>
          <w:sz w:val="28"/>
          <w:szCs w:val="28"/>
        </w:rPr>
        <w:t>ПОСТАНОВЛЯЕТ:</w:t>
      </w:r>
    </w:p>
    <w:p w:rsidR="00866638" w:rsidRPr="0039620F" w:rsidRDefault="00866638" w:rsidP="0039620F">
      <w:pPr>
        <w:spacing w:after="0" w:line="360" w:lineRule="atLeast"/>
        <w:ind w:firstLine="709"/>
        <w:jc w:val="both"/>
        <w:rPr>
          <w:rFonts w:ascii="Times New Roman" w:hAnsi="Times New Roman"/>
          <w:sz w:val="28"/>
          <w:szCs w:val="28"/>
        </w:rPr>
      </w:pPr>
    </w:p>
    <w:p w:rsidR="00866638" w:rsidRPr="0039620F" w:rsidRDefault="00866638" w:rsidP="0039620F">
      <w:pPr>
        <w:spacing w:after="0" w:line="360" w:lineRule="atLeast"/>
        <w:ind w:firstLine="709"/>
        <w:jc w:val="both"/>
        <w:rPr>
          <w:rFonts w:ascii="Times New Roman" w:hAnsi="Times New Roman"/>
          <w:sz w:val="28"/>
          <w:szCs w:val="28"/>
        </w:rPr>
      </w:pPr>
      <w:r w:rsidRPr="0039620F">
        <w:rPr>
          <w:rFonts w:ascii="Times New Roman" w:hAnsi="Times New Roman"/>
          <w:sz w:val="28"/>
          <w:szCs w:val="28"/>
        </w:rPr>
        <w:t xml:space="preserve">1. Внести в </w:t>
      </w:r>
      <w:r w:rsidR="007E166E" w:rsidRPr="0039620F">
        <w:rPr>
          <w:rFonts w:ascii="Times New Roman" w:hAnsi="Times New Roman"/>
          <w:sz w:val="28"/>
          <w:szCs w:val="28"/>
        </w:rPr>
        <w:t>региональн</w:t>
      </w:r>
      <w:r w:rsidR="007E166E">
        <w:rPr>
          <w:rFonts w:ascii="Times New Roman" w:hAnsi="Times New Roman"/>
          <w:sz w:val="28"/>
          <w:szCs w:val="28"/>
        </w:rPr>
        <w:t>ую</w:t>
      </w:r>
      <w:r w:rsidR="007E166E" w:rsidRPr="0039620F">
        <w:rPr>
          <w:rFonts w:ascii="Times New Roman" w:hAnsi="Times New Roman"/>
          <w:sz w:val="28"/>
          <w:szCs w:val="28"/>
        </w:rPr>
        <w:t xml:space="preserve"> программ</w:t>
      </w:r>
      <w:r w:rsidR="007E166E">
        <w:rPr>
          <w:rFonts w:ascii="Times New Roman" w:hAnsi="Times New Roman"/>
          <w:sz w:val="28"/>
          <w:szCs w:val="28"/>
        </w:rPr>
        <w:t>у</w:t>
      </w:r>
      <w:r w:rsidR="007E166E" w:rsidRPr="0039620F">
        <w:rPr>
          <w:rFonts w:ascii="Times New Roman" w:hAnsi="Times New Roman"/>
          <w:sz w:val="28"/>
          <w:szCs w:val="28"/>
        </w:rPr>
        <w:t xml:space="preserve"> Республики Тыва «Развитие системы оказания паллиативной медицинской помощи в Респу</w:t>
      </w:r>
      <w:r w:rsidR="007E166E">
        <w:rPr>
          <w:rFonts w:ascii="Times New Roman" w:hAnsi="Times New Roman"/>
          <w:sz w:val="28"/>
          <w:szCs w:val="28"/>
        </w:rPr>
        <w:t>блики Тыва на 2021-</w:t>
      </w:r>
      <w:r w:rsidR="007E166E" w:rsidRPr="0039620F">
        <w:rPr>
          <w:rFonts w:ascii="Times New Roman" w:hAnsi="Times New Roman"/>
          <w:sz w:val="28"/>
          <w:szCs w:val="28"/>
        </w:rPr>
        <w:t>2024 годы» (далее – Программа)</w:t>
      </w:r>
      <w:r w:rsidR="007E166E">
        <w:rPr>
          <w:rFonts w:ascii="Times New Roman" w:hAnsi="Times New Roman"/>
          <w:sz w:val="28"/>
          <w:szCs w:val="28"/>
        </w:rPr>
        <w:t xml:space="preserve">, утвержденную </w:t>
      </w:r>
      <w:r w:rsidRPr="0039620F">
        <w:rPr>
          <w:rFonts w:ascii="Times New Roman" w:hAnsi="Times New Roman"/>
          <w:sz w:val="28"/>
          <w:szCs w:val="28"/>
        </w:rPr>
        <w:t>постановление</w:t>
      </w:r>
      <w:r w:rsidR="007E166E">
        <w:rPr>
          <w:rFonts w:ascii="Times New Roman" w:hAnsi="Times New Roman"/>
          <w:sz w:val="28"/>
          <w:szCs w:val="28"/>
        </w:rPr>
        <w:t>м</w:t>
      </w:r>
      <w:r w:rsidRPr="0039620F">
        <w:rPr>
          <w:rFonts w:ascii="Times New Roman" w:hAnsi="Times New Roman"/>
          <w:sz w:val="28"/>
          <w:szCs w:val="28"/>
        </w:rPr>
        <w:t xml:space="preserve"> Правительства Республики Тыва от 9</w:t>
      </w:r>
      <w:r w:rsidR="0039620F">
        <w:rPr>
          <w:rFonts w:ascii="Times New Roman" w:hAnsi="Times New Roman"/>
          <w:sz w:val="28"/>
          <w:szCs w:val="28"/>
        </w:rPr>
        <w:t xml:space="preserve"> </w:t>
      </w:r>
      <w:r w:rsidRPr="0039620F">
        <w:rPr>
          <w:rFonts w:ascii="Times New Roman" w:hAnsi="Times New Roman"/>
          <w:sz w:val="28"/>
          <w:szCs w:val="28"/>
        </w:rPr>
        <w:t xml:space="preserve">февраля </w:t>
      </w:r>
      <w:r w:rsidR="007E166E">
        <w:rPr>
          <w:rFonts w:ascii="Times New Roman" w:hAnsi="Times New Roman"/>
          <w:sz w:val="28"/>
          <w:szCs w:val="28"/>
        </w:rPr>
        <w:t xml:space="preserve">2021 г. № 45, </w:t>
      </w:r>
      <w:r w:rsidRPr="0039620F">
        <w:rPr>
          <w:rFonts w:ascii="Times New Roman" w:hAnsi="Times New Roman"/>
          <w:sz w:val="28"/>
          <w:szCs w:val="28"/>
        </w:rPr>
        <w:t>следующие изменения:</w:t>
      </w:r>
    </w:p>
    <w:p w:rsidR="00C45508" w:rsidRPr="0039620F" w:rsidRDefault="002867F5" w:rsidP="0039620F">
      <w:pPr>
        <w:spacing w:after="0" w:line="360" w:lineRule="atLeast"/>
        <w:ind w:firstLine="709"/>
        <w:jc w:val="both"/>
        <w:rPr>
          <w:rFonts w:ascii="Times New Roman" w:hAnsi="Times New Roman"/>
          <w:sz w:val="28"/>
          <w:szCs w:val="28"/>
        </w:rPr>
      </w:pPr>
      <w:r w:rsidRPr="0039620F">
        <w:rPr>
          <w:rFonts w:ascii="Times New Roman" w:hAnsi="Times New Roman"/>
          <w:sz w:val="28"/>
          <w:szCs w:val="28"/>
        </w:rPr>
        <w:t>а</w:t>
      </w:r>
      <w:r w:rsidR="00866638" w:rsidRPr="0039620F">
        <w:rPr>
          <w:rFonts w:ascii="Times New Roman" w:hAnsi="Times New Roman"/>
          <w:sz w:val="28"/>
          <w:szCs w:val="28"/>
        </w:rPr>
        <w:t>) в паспорте Программы</w:t>
      </w:r>
      <w:r w:rsidR="00C45508" w:rsidRPr="0039620F">
        <w:rPr>
          <w:rFonts w:ascii="Times New Roman" w:hAnsi="Times New Roman"/>
          <w:sz w:val="28"/>
          <w:szCs w:val="28"/>
        </w:rPr>
        <w:t>:</w:t>
      </w:r>
    </w:p>
    <w:p w:rsidR="00866638" w:rsidRDefault="00866638" w:rsidP="0039620F">
      <w:pPr>
        <w:spacing w:after="0" w:line="360" w:lineRule="atLeast"/>
        <w:ind w:firstLine="709"/>
        <w:jc w:val="both"/>
        <w:rPr>
          <w:rFonts w:ascii="Times New Roman" w:hAnsi="Times New Roman"/>
          <w:sz w:val="28"/>
          <w:szCs w:val="28"/>
        </w:rPr>
      </w:pPr>
      <w:r w:rsidRPr="0039620F">
        <w:rPr>
          <w:rFonts w:ascii="Times New Roman" w:hAnsi="Times New Roman"/>
          <w:sz w:val="28"/>
          <w:szCs w:val="28"/>
        </w:rPr>
        <w:t>позицию «Целевые индикаторы и показатели Программы» изложить в следующей редакции:</w:t>
      </w:r>
    </w:p>
    <w:p w:rsidR="0039620F" w:rsidRPr="007E166E" w:rsidRDefault="0039620F" w:rsidP="007E166E">
      <w:pPr>
        <w:spacing w:after="0" w:line="240" w:lineRule="auto"/>
        <w:ind w:firstLine="709"/>
        <w:jc w:val="both"/>
        <w:rPr>
          <w:rFonts w:ascii="Times New Roman" w:hAnsi="Times New Roman"/>
          <w:sz w:val="18"/>
          <w:szCs w:val="28"/>
        </w:rPr>
      </w:pPr>
    </w:p>
    <w:tbl>
      <w:tblPr>
        <w:tblW w:w="9992" w:type="dxa"/>
        <w:jc w:val="center"/>
        <w:tblLayout w:type="fixed"/>
        <w:tblCellMar>
          <w:left w:w="62" w:type="dxa"/>
          <w:right w:w="62" w:type="dxa"/>
        </w:tblCellMar>
        <w:tblLook w:val="04A0" w:firstRow="1" w:lastRow="0" w:firstColumn="1" w:lastColumn="0" w:noHBand="0" w:noVBand="1"/>
      </w:tblPr>
      <w:tblGrid>
        <w:gridCol w:w="2700"/>
        <w:gridCol w:w="360"/>
        <w:gridCol w:w="6932"/>
      </w:tblGrid>
      <w:tr w:rsidR="006B1C99" w:rsidRPr="0039620F" w:rsidTr="0039620F">
        <w:trPr>
          <w:jc w:val="center"/>
        </w:trPr>
        <w:tc>
          <w:tcPr>
            <w:tcW w:w="2700" w:type="dxa"/>
          </w:tcPr>
          <w:p w:rsidR="006B1C99" w:rsidRPr="0039620F" w:rsidRDefault="006B1C99" w:rsidP="0039620F">
            <w:pPr>
              <w:spacing w:after="0" w:line="240" w:lineRule="auto"/>
              <w:rPr>
                <w:rFonts w:ascii="Times New Roman" w:hAnsi="Times New Roman"/>
                <w:sz w:val="24"/>
                <w:szCs w:val="24"/>
              </w:rPr>
            </w:pPr>
            <w:r w:rsidRPr="0039620F">
              <w:rPr>
                <w:rFonts w:ascii="Times New Roman" w:hAnsi="Times New Roman"/>
                <w:sz w:val="24"/>
                <w:szCs w:val="24"/>
              </w:rPr>
              <w:t xml:space="preserve"> «Целевые индикаторы и показатели Программы</w:t>
            </w:r>
          </w:p>
        </w:tc>
        <w:tc>
          <w:tcPr>
            <w:tcW w:w="360" w:type="dxa"/>
          </w:tcPr>
          <w:p w:rsidR="006B1C99" w:rsidRPr="0039620F" w:rsidRDefault="0039620F" w:rsidP="0039620F">
            <w:pPr>
              <w:spacing w:after="0" w:line="240" w:lineRule="auto"/>
              <w:jc w:val="both"/>
              <w:rPr>
                <w:rFonts w:ascii="Times New Roman" w:hAnsi="Times New Roman"/>
                <w:sz w:val="24"/>
                <w:szCs w:val="24"/>
              </w:rPr>
            </w:pPr>
            <w:r>
              <w:rPr>
                <w:rFonts w:ascii="Times New Roman" w:hAnsi="Times New Roman"/>
                <w:sz w:val="24"/>
                <w:szCs w:val="24"/>
              </w:rPr>
              <w:t>–</w:t>
            </w:r>
          </w:p>
        </w:tc>
        <w:tc>
          <w:tcPr>
            <w:tcW w:w="6932" w:type="dxa"/>
          </w:tcPr>
          <w:p w:rsidR="006B1C99" w:rsidRPr="0039620F" w:rsidRDefault="006D1D40" w:rsidP="0039620F">
            <w:pPr>
              <w:spacing w:after="0" w:line="240" w:lineRule="auto"/>
              <w:jc w:val="both"/>
              <w:rPr>
                <w:rFonts w:ascii="Times New Roman" w:hAnsi="Times New Roman"/>
                <w:sz w:val="24"/>
                <w:szCs w:val="24"/>
              </w:rPr>
            </w:pPr>
            <w:r w:rsidRPr="0039620F">
              <w:rPr>
                <w:rFonts w:ascii="Times New Roman" w:hAnsi="Times New Roman"/>
                <w:sz w:val="24"/>
                <w:szCs w:val="24"/>
              </w:rPr>
              <w:t>д</w:t>
            </w:r>
            <w:r w:rsidR="006B1C99" w:rsidRPr="0039620F">
              <w:rPr>
                <w:rFonts w:ascii="Times New Roman" w:hAnsi="Times New Roman"/>
                <w:sz w:val="24"/>
                <w:szCs w:val="24"/>
              </w:rPr>
              <w:t>оля пациентов, получивших паллиативную медицинскую помощь, в общем количестве пациентов, нуждающихся в паллиативной медицинской помощи, в процентах:</w:t>
            </w:r>
          </w:p>
          <w:p w:rsidR="006B1C99" w:rsidRPr="0039620F" w:rsidRDefault="006B1C99" w:rsidP="0039620F">
            <w:pPr>
              <w:spacing w:after="0" w:line="240" w:lineRule="auto"/>
              <w:jc w:val="both"/>
              <w:rPr>
                <w:rFonts w:ascii="Times New Roman" w:hAnsi="Times New Roman"/>
                <w:sz w:val="24"/>
                <w:szCs w:val="24"/>
              </w:rPr>
            </w:pPr>
            <w:r w:rsidRPr="0039620F">
              <w:rPr>
                <w:rFonts w:ascii="Times New Roman" w:hAnsi="Times New Roman"/>
                <w:sz w:val="24"/>
                <w:szCs w:val="24"/>
              </w:rPr>
              <w:t xml:space="preserve">в 2021 году – </w:t>
            </w:r>
            <w:r w:rsidR="00DA2FDE" w:rsidRPr="0039620F">
              <w:rPr>
                <w:rFonts w:ascii="Times New Roman" w:hAnsi="Times New Roman"/>
                <w:sz w:val="24"/>
                <w:szCs w:val="24"/>
              </w:rPr>
              <w:t>20,71</w:t>
            </w:r>
            <w:r w:rsidR="0039620F">
              <w:rPr>
                <w:rFonts w:ascii="Times New Roman" w:hAnsi="Times New Roman"/>
                <w:sz w:val="24"/>
                <w:szCs w:val="24"/>
              </w:rPr>
              <w:t xml:space="preserve"> </w:t>
            </w:r>
            <w:r w:rsidR="006D1D40" w:rsidRPr="0039620F">
              <w:rPr>
                <w:rFonts w:ascii="Times New Roman" w:hAnsi="Times New Roman"/>
                <w:sz w:val="24"/>
                <w:szCs w:val="24"/>
              </w:rPr>
              <w:t>процент</w:t>
            </w:r>
            <w:r w:rsidR="0039620F">
              <w:rPr>
                <w:rFonts w:ascii="Times New Roman" w:hAnsi="Times New Roman"/>
                <w:sz w:val="24"/>
                <w:szCs w:val="24"/>
              </w:rPr>
              <w:t>а</w:t>
            </w:r>
            <w:r w:rsidRPr="0039620F">
              <w:rPr>
                <w:rFonts w:ascii="Times New Roman" w:hAnsi="Times New Roman"/>
                <w:sz w:val="24"/>
                <w:szCs w:val="24"/>
              </w:rPr>
              <w:t>;</w:t>
            </w:r>
          </w:p>
          <w:p w:rsidR="006B1C99" w:rsidRDefault="006B1C99" w:rsidP="0039620F">
            <w:pPr>
              <w:spacing w:after="0" w:line="240" w:lineRule="auto"/>
              <w:jc w:val="both"/>
              <w:rPr>
                <w:rFonts w:ascii="Times New Roman" w:hAnsi="Times New Roman"/>
                <w:sz w:val="24"/>
                <w:szCs w:val="24"/>
              </w:rPr>
            </w:pPr>
            <w:r w:rsidRPr="0039620F">
              <w:rPr>
                <w:rFonts w:ascii="Times New Roman" w:hAnsi="Times New Roman"/>
                <w:sz w:val="24"/>
                <w:szCs w:val="24"/>
              </w:rPr>
              <w:t xml:space="preserve">в 2022 году – </w:t>
            </w:r>
            <w:r w:rsidR="00DA2FDE" w:rsidRPr="0039620F">
              <w:rPr>
                <w:rFonts w:ascii="Times New Roman" w:hAnsi="Times New Roman"/>
                <w:sz w:val="24"/>
                <w:szCs w:val="24"/>
              </w:rPr>
              <w:t>20,71</w:t>
            </w:r>
            <w:r w:rsidR="0039620F">
              <w:rPr>
                <w:rFonts w:ascii="Times New Roman" w:hAnsi="Times New Roman"/>
                <w:sz w:val="24"/>
                <w:szCs w:val="24"/>
              </w:rPr>
              <w:t xml:space="preserve"> </w:t>
            </w:r>
            <w:r w:rsidR="006D1D40" w:rsidRPr="0039620F">
              <w:rPr>
                <w:rFonts w:ascii="Times New Roman" w:hAnsi="Times New Roman"/>
                <w:sz w:val="24"/>
                <w:szCs w:val="24"/>
              </w:rPr>
              <w:t>процент</w:t>
            </w:r>
            <w:r w:rsidR="0039620F">
              <w:rPr>
                <w:rFonts w:ascii="Times New Roman" w:hAnsi="Times New Roman"/>
                <w:sz w:val="24"/>
                <w:szCs w:val="24"/>
              </w:rPr>
              <w:t>а</w:t>
            </w:r>
            <w:r w:rsidRPr="0039620F">
              <w:rPr>
                <w:rFonts w:ascii="Times New Roman" w:hAnsi="Times New Roman"/>
                <w:sz w:val="24"/>
                <w:szCs w:val="24"/>
              </w:rPr>
              <w:t>;</w:t>
            </w:r>
          </w:p>
          <w:p w:rsidR="004D0649" w:rsidRDefault="004D0649" w:rsidP="0039620F">
            <w:pPr>
              <w:spacing w:after="0" w:line="240" w:lineRule="auto"/>
              <w:jc w:val="both"/>
              <w:rPr>
                <w:rFonts w:ascii="Times New Roman" w:hAnsi="Times New Roman"/>
                <w:sz w:val="24"/>
                <w:szCs w:val="24"/>
              </w:rPr>
            </w:pPr>
          </w:p>
          <w:p w:rsidR="004D0649" w:rsidRPr="0039620F" w:rsidRDefault="004D0649" w:rsidP="0039620F">
            <w:pPr>
              <w:spacing w:after="0" w:line="240" w:lineRule="auto"/>
              <w:jc w:val="both"/>
              <w:rPr>
                <w:rFonts w:ascii="Times New Roman" w:hAnsi="Times New Roman"/>
                <w:sz w:val="24"/>
                <w:szCs w:val="24"/>
              </w:rPr>
            </w:pPr>
          </w:p>
          <w:p w:rsidR="006B1C99" w:rsidRPr="0039620F" w:rsidRDefault="006B1C99" w:rsidP="0039620F">
            <w:pPr>
              <w:spacing w:after="0" w:line="240" w:lineRule="auto"/>
              <w:jc w:val="both"/>
              <w:rPr>
                <w:rFonts w:ascii="Times New Roman" w:hAnsi="Times New Roman"/>
                <w:sz w:val="24"/>
                <w:szCs w:val="24"/>
              </w:rPr>
            </w:pPr>
            <w:r w:rsidRPr="0039620F">
              <w:rPr>
                <w:rFonts w:ascii="Times New Roman" w:hAnsi="Times New Roman"/>
                <w:sz w:val="24"/>
                <w:szCs w:val="24"/>
              </w:rPr>
              <w:lastRenderedPageBreak/>
              <w:t xml:space="preserve">в 2023 году – </w:t>
            </w:r>
            <w:r w:rsidR="00DA2FDE" w:rsidRPr="0039620F">
              <w:rPr>
                <w:rFonts w:ascii="Times New Roman" w:hAnsi="Times New Roman"/>
                <w:sz w:val="24"/>
                <w:szCs w:val="24"/>
              </w:rPr>
              <w:t>20,75</w:t>
            </w:r>
            <w:r w:rsidR="0039620F">
              <w:rPr>
                <w:rFonts w:ascii="Times New Roman" w:hAnsi="Times New Roman"/>
                <w:sz w:val="24"/>
                <w:szCs w:val="24"/>
              </w:rPr>
              <w:t xml:space="preserve"> </w:t>
            </w:r>
            <w:r w:rsidR="006D1D40" w:rsidRPr="0039620F">
              <w:rPr>
                <w:rFonts w:ascii="Times New Roman" w:hAnsi="Times New Roman"/>
                <w:sz w:val="24"/>
                <w:szCs w:val="24"/>
              </w:rPr>
              <w:t>процент</w:t>
            </w:r>
            <w:r w:rsidR="0039620F">
              <w:rPr>
                <w:rFonts w:ascii="Times New Roman" w:hAnsi="Times New Roman"/>
                <w:sz w:val="24"/>
                <w:szCs w:val="24"/>
              </w:rPr>
              <w:t>а</w:t>
            </w:r>
            <w:r w:rsidRPr="0039620F">
              <w:rPr>
                <w:rFonts w:ascii="Times New Roman" w:hAnsi="Times New Roman"/>
                <w:sz w:val="24"/>
                <w:szCs w:val="24"/>
              </w:rPr>
              <w:t>;</w:t>
            </w:r>
          </w:p>
          <w:p w:rsidR="006B1C99" w:rsidRPr="0039620F" w:rsidRDefault="006B1C99" w:rsidP="0039620F">
            <w:pPr>
              <w:spacing w:after="0" w:line="240" w:lineRule="auto"/>
              <w:jc w:val="both"/>
              <w:rPr>
                <w:rFonts w:ascii="Times New Roman" w:hAnsi="Times New Roman"/>
                <w:sz w:val="24"/>
                <w:szCs w:val="24"/>
              </w:rPr>
            </w:pPr>
            <w:r w:rsidRPr="0039620F">
              <w:rPr>
                <w:rFonts w:ascii="Times New Roman" w:hAnsi="Times New Roman"/>
                <w:sz w:val="24"/>
                <w:szCs w:val="24"/>
              </w:rPr>
              <w:t xml:space="preserve">в 2024 году – </w:t>
            </w:r>
            <w:r w:rsidR="00DA2FDE" w:rsidRPr="0039620F">
              <w:rPr>
                <w:rFonts w:ascii="Times New Roman" w:hAnsi="Times New Roman"/>
                <w:sz w:val="24"/>
                <w:szCs w:val="24"/>
              </w:rPr>
              <w:t>20,8</w:t>
            </w:r>
            <w:r w:rsidR="00B728E1" w:rsidRPr="0039620F">
              <w:rPr>
                <w:rFonts w:ascii="Times New Roman" w:hAnsi="Times New Roman"/>
                <w:sz w:val="24"/>
                <w:szCs w:val="24"/>
              </w:rPr>
              <w:t>0</w:t>
            </w:r>
            <w:r w:rsidR="0039620F">
              <w:rPr>
                <w:rFonts w:ascii="Times New Roman" w:hAnsi="Times New Roman"/>
                <w:sz w:val="24"/>
                <w:szCs w:val="24"/>
              </w:rPr>
              <w:t xml:space="preserve"> </w:t>
            </w:r>
            <w:r w:rsidR="006D1D40" w:rsidRPr="0039620F">
              <w:rPr>
                <w:rFonts w:ascii="Times New Roman" w:hAnsi="Times New Roman"/>
                <w:sz w:val="24"/>
                <w:szCs w:val="24"/>
              </w:rPr>
              <w:t>процент</w:t>
            </w:r>
            <w:r w:rsidR="0039620F">
              <w:rPr>
                <w:rFonts w:ascii="Times New Roman" w:hAnsi="Times New Roman"/>
                <w:sz w:val="24"/>
                <w:szCs w:val="24"/>
              </w:rPr>
              <w:t>а</w:t>
            </w:r>
            <w:r w:rsidRPr="0039620F">
              <w:rPr>
                <w:rFonts w:ascii="Times New Roman" w:hAnsi="Times New Roman"/>
                <w:sz w:val="24"/>
                <w:szCs w:val="24"/>
              </w:rPr>
              <w:t>;</w:t>
            </w:r>
          </w:p>
          <w:p w:rsidR="006D1D40" w:rsidRPr="0039620F" w:rsidRDefault="006D1D40" w:rsidP="0039620F">
            <w:pPr>
              <w:spacing w:after="0" w:line="240" w:lineRule="auto"/>
              <w:jc w:val="both"/>
              <w:rPr>
                <w:rFonts w:ascii="Times New Roman" w:hAnsi="Times New Roman"/>
                <w:sz w:val="24"/>
                <w:szCs w:val="24"/>
              </w:rPr>
            </w:pPr>
            <w:r w:rsidRPr="0039620F">
              <w:rPr>
                <w:rFonts w:ascii="Times New Roman" w:hAnsi="Times New Roman"/>
                <w:sz w:val="24"/>
                <w:szCs w:val="24"/>
              </w:rPr>
              <w:t>обеспеченность паллиативными койками на 10 000 населения, из них:</w:t>
            </w:r>
          </w:p>
          <w:p w:rsidR="006D1D40" w:rsidRPr="0039620F" w:rsidRDefault="006D1D40" w:rsidP="0039620F">
            <w:pPr>
              <w:spacing w:after="0" w:line="240" w:lineRule="auto"/>
              <w:jc w:val="both"/>
              <w:rPr>
                <w:rFonts w:ascii="Times New Roman" w:hAnsi="Times New Roman"/>
                <w:sz w:val="24"/>
                <w:szCs w:val="24"/>
              </w:rPr>
            </w:pPr>
            <w:r w:rsidRPr="0039620F">
              <w:rPr>
                <w:rFonts w:ascii="Times New Roman" w:hAnsi="Times New Roman"/>
                <w:sz w:val="24"/>
                <w:szCs w:val="24"/>
              </w:rPr>
              <w:t>- число коек на 10 000 детей:</w:t>
            </w:r>
          </w:p>
          <w:p w:rsidR="006D1D40" w:rsidRPr="0039620F" w:rsidRDefault="006D1D40" w:rsidP="0039620F">
            <w:pPr>
              <w:spacing w:after="0" w:line="240" w:lineRule="auto"/>
              <w:jc w:val="both"/>
              <w:rPr>
                <w:rFonts w:ascii="Times New Roman" w:hAnsi="Times New Roman"/>
                <w:sz w:val="24"/>
                <w:szCs w:val="24"/>
              </w:rPr>
            </w:pPr>
            <w:r w:rsidRPr="0039620F">
              <w:rPr>
                <w:rFonts w:ascii="Times New Roman" w:hAnsi="Times New Roman"/>
                <w:sz w:val="24"/>
                <w:szCs w:val="24"/>
              </w:rPr>
              <w:t xml:space="preserve">в 2021 году – </w:t>
            </w:r>
            <w:r w:rsidR="00E5531B" w:rsidRPr="0039620F">
              <w:rPr>
                <w:rFonts w:ascii="Times New Roman" w:hAnsi="Times New Roman"/>
                <w:sz w:val="24"/>
                <w:szCs w:val="24"/>
              </w:rPr>
              <w:t xml:space="preserve">0,32 </w:t>
            </w:r>
            <w:r w:rsidRPr="0039620F">
              <w:rPr>
                <w:rFonts w:ascii="Times New Roman" w:hAnsi="Times New Roman"/>
                <w:sz w:val="24"/>
                <w:szCs w:val="24"/>
              </w:rPr>
              <w:t>процент</w:t>
            </w:r>
            <w:r w:rsidR="000E29B0">
              <w:rPr>
                <w:rFonts w:ascii="Times New Roman" w:hAnsi="Times New Roman"/>
                <w:sz w:val="24"/>
                <w:szCs w:val="24"/>
              </w:rPr>
              <w:t>а</w:t>
            </w:r>
            <w:r w:rsidRPr="0039620F">
              <w:rPr>
                <w:rFonts w:ascii="Times New Roman" w:hAnsi="Times New Roman"/>
                <w:sz w:val="24"/>
                <w:szCs w:val="24"/>
              </w:rPr>
              <w:t>;</w:t>
            </w:r>
          </w:p>
          <w:p w:rsidR="006D1D40" w:rsidRPr="0039620F" w:rsidRDefault="006D1D40" w:rsidP="0039620F">
            <w:pPr>
              <w:spacing w:after="0" w:line="240" w:lineRule="auto"/>
              <w:jc w:val="both"/>
              <w:rPr>
                <w:rFonts w:ascii="Times New Roman" w:hAnsi="Times New Roman"/>
                <w:sz w:val="24"/>
                <w:szCs w:val="24"/>
              </w:rPr>
            </w:pPr>
            <w:r w:rsidRPr="0039620F">
              <w:rPr>
                <w:rFonts w:ascii="Times New Roman" w:hAnsi="Times New Roman"/>
                <w:sz w:val="24"/>
                <w:szCs w:val="24"/>
              </w:rPr>
              <w:t xml:space="preserve">в 2022 году – </w:t>
            </w:r>
            <w:r w:rsidR="00E5531B" w:rsidRPr="0039620F">
              <w:rPr>
                <w:rFonts w:ascii="Times New Roman" w:hAnsi="Times New Roman"/>
                <w:sz w:val="24"/>
                <w:szCs w:val="24"/>
              </w:rPr>
              <w:t xml:space="preserve">0,32 </w:t>
            </w:r>
            <w:r w:rsidRPr="0039620F">
              <w:rPr>
                <w:rFonts w:ascii="Times New Roman" w:hAnsi="Times New Roman"/>
                <w:sz w:val="24"/>
                <w:szCs w:val="24"/>
              </w:rPr>
              <w:t>процент</w:t>
            </w:r>
            <w:r w:rsidR="000E29B0">
              <w:rPr>
                <w:rFonts w:ascii="Times New Roman" w:hAnsi="Times New Roman"/>
                <w:sz w:val="24"/>
                <w:szCs w:val="24"/>
              </w:rPr>
              <w:t>а</w:t>
            </w:r>
            <w:r w:rsidRPr="0039620F">
              <w:rPr>
                <w:rFonts w:ascii="Times New Roman" w:hAnsi="Times New Roman"/>
                <w:sz w:val="24"/>
                <w:szCs w:val="24"/>
              </w:rPr>
              <w:t>;</w:t>
            </w:r>
          </w:p>
          <w:p w:rsidR="006D1D40" w:rsidRPr="0039620F" w:rsidRDefault="006D1D40" w:rsidP="0039620F">
            <w:pPr>
              <w:spacing w:after="0" w:line="240" w:lineRule="auto"/>
              <w:jc w:val="both"/>
              <w:rPr>
                <w:rFonts w:ascii="Times New Roman" w:hAnsi="Times New Roman"/>
                <w:sz w:val="24"/>
                <w:szCs w:val="24"/>
              </w:rPr>
            </w:pPr>
            <w:r w:rsidRPr="0039620F">
              <w:rPr>
                <w:rFonts w:ascii="Times New Roman" w:hAnsi="Times New Roman"/>
                <w:sz w:val="24"/>
                <w:szCs w:val="24"/>
              </w:rPr>
              <w:t xml:space="preserve">в 2023 году – </w:t>
            </w:r>
            <w:r w:rsidR="00E5531B" w:rsidRPr="0039620F">
              <w:rPr>
                <w:rFonts w:ascii="Times New Roman" w:hAnsi="Times New Roman"/>
                <w:sz w:val="24"/>
                <w:szCs w:val="24"/>
              </w:rPr>
              <w:t xml:space="preserve">0,32 </w:t>
            </w:r>
            <w:r w:rsidRPr="0039620F">
              <w:rPr>
                <w:rFonts w:ascii="Times New Roman" w:hAnsi="Times New Roman"/>
                <w:sz w:val="24"/>
                <w:szCs w:val="24"/>
              </w:rPr>
              <w:t>процент</w:t>
            </w:r>
            <w:r w:rsidR="000E29B0">
              <w:rPr>
                <w:rFonts w:ascii="Times New Roman" w:hAnsi="Times New Roman"/>
                <w:sz w:val="24"/>
                <w:szCs w:val="24"/>
              </w:rPr>
              <w:t>а</w:t>
            </w:r>
            <w:r w:rsidRPr="0039620F">
              <w:rPr>
                <w:rFonts w:ascii="Times New Roman" w:hAnsi="Times New Roman"/>
                <w:sz w:val="24"/>
                <w:szCs w:val="24"/>
              </w:rPr>
              <w:t>;</w:t>
            </w:r>
          </w:p>
          <w:p w:rsidR="006D1D40" w:rsidRPr="0039620F" w:rsidRDefault="006D1D40" w:rsidP="0039620F">
            <w:pPr>
              <w:spacing w:after="0" w:line="240" w:lineRule="auto"/>
              <w:jc w:val="both"/>
              <w:rPr>
                <w:rFonts w:ascii="Times New Roman" w:hAnsi="Times New Roman"/>
                <w:sz w:val="24"/>
                <w:szCs w:val="24"/>
              </w:rPr>
            </w:pPr>
            <w:r w:rsidRPr="0039620F">
              <w:rPr>
                <w:rFonts w:ascii="Times New Roman" w:hAnsi="Times New Roman"/>
                <w:sz w:val="24"/>
                <w:szCs w:val="24"/>
              </w:rPr>
              <w:t xml:space="preserve">в 2024 году – </w:t>
            </w:r>
            <w:r w:rsidR="00E5531B" w:rsidRPr="0039620F">
              <w:rPr>
                <w:rFonts w:ascii="Times New Roman" w:hAnsi="Times New Roman"/>
                <w:sz w:val="24"/>
                <w:szCs w:val="24"/>
              </w:rPr>
              <w:t xml:space="preserve">0,32 </w:t>
            </w:r>
            <w:r w:rsidRPr="0039620F">
              <w:rPr>
                <w:rFonts w:ascii="Times New Roman" w:hAnsi="Times New Roman"/>
                <w:sz w:val="24"/>
                <w:szCs w:val="24"/>
              </w:rPr>
              <w:t>процент</w:t>
            </w:r>
            <w:r w:rsidR="000E29B0">
              <w:rPr>
                <w:rFonts w:ascii="Times New Roman" w:hAnsi="Times New Roman"/>
                <w:sz w:val="24"/>
                <w:szCs w:val="24"/>
              </w:rPr>
              <w:t>а</w:t>
            </w:r>
            <w:r w:rsidRPr="0039620F">
              <w:rPr>
                <w:rFonts w:ascii="Times New Roman" w:hAnsi="Times New Roman"/>
                <w:sz w:val="24"/>
                <w:szCs w:val="24"/>
              </w:rPr>
              <w:t>;</w:t>
            </w:r>
          </w:p>
          <w:p w:rsidR="006D1D40" w:rsidRPr="0039620F" w:rsidRDefault="006D1D40" w:rsidP="0039620F">
            <w:pPr>
              <w:spacing w:after="0" w:line="240" w:lineRule="auto"/>
              <w:jc w:val="both"/>
              <w:rPr>
                <w:rFonts w:ascii="Times New Roman" w:hAnsi="Times New Roman"/>
                <w:sz w:val="24"/>
                <w:szCs w:val="24"/>
              </w:rPr>
            </w:pPr>
            <w:r w:rsidRPr="0039620F">
              <w:rPr>
                <w:rFonts w:ascii="Times New Roman" w:hAnsi="Times New Roman"/>
                <w:sz w:val="24"/>
                <w:szCs w:val="24"/>
              </w:rPr>
              <w:t>- число коек на 10 000 взрослых:</w:t>
            </w:r>
          </w:p>
          <w:p w:rsidR="006D1D40" w:rsidRPr="0039620F" w:rsidRDefault="006D1D40" w:rsidP="0039620F">
            <w:pPr>
              <w:spacing w:after="0" w:line="240" w:lineRule="auto"/>
              <w:jc w:val="both"/>
              <w:rPr>
                <w:rFonts w:ascii="Times New Roman" w:hAnsi="Times New Roman"/>
                <w:sz w:val="24"/>
                <w:szCs w:val="24"/>
              </w:rPr>
            </w:pPr>
            <w:r w:rsidRPr="0039620F">
              <w:rPr>
                <w:rFonts w:ascii="Times New Roman" w:hAnsi="Times New Roman"/>
                <w:sz w:val="24"/>
                <w:szCs w:val="24"/>
              </w:rPr>
              <w:t xml:space="preserve">в 2021 году – </w:t>
            </w:r>
            <w:r w:rsidR="008042EE" w:rsidRPr="0039620F">
              <w:rPr>
                <w:rFonts w:ascii="Times New Roman" w:hAnsi="Times New Roman"/>
                <w:sz w:val="24"/>
                <w:szCs w:val="24"/>
              </w:rPr>
              <w:t>1,0</w:t>
            </w:r>
            <w:r w:rsidR="000E29B0">
              <w:rPr>
                <w:rFonts w:ascii="Times New Roman" w:hAnsi="Times New Roman"/>
                <w:sz w:val="24"/>
                <w:szCs w:val="24"/>
              </w:rPr>
              <w:t xml:space="preserve"> процент</w:t>
            </w:r>
            <w:r w:rsidRPr="0039620F">
              <w:rPr>
                <w:rFonts w:ascii="Times New Roman" w:hAnsi="Times New Roman"/>
                <w:sz w:val="24"/>
                <w:szCs w:val="24"/>
              </w:rPr>
              <w:t>;</w:t>
            </w:r>
          </w:p>
          <w:p w:rsidR="006D1D40" w:rsidRPr="0039620F" w:rsidRDefault="006D1D40" w:rsidP="0039620F">
            <w:pPr>
              <w:spacing w:after="0" w:line="240" w:lineRule="auto"/>
              <w:jc w:val="both"/>
              <w:rPr>
                <w:rFonts w:ascii="Times New Roman" w:hAnsi="Times New Roman"/>
                <w:sz w:val="24"/>
                <w:szCs w:val="24"/>
              </w:rPr>
            </w:pPr>
            <w:r w:rsidRPr="0039620F">
              <w:rPr>
                <w:rFonts w:ascii="Times New Roman" w:hAnsi="Times New Roman"/>
                <w:sz w:val="24"/>
                <w:szCs w:val="24"/>
              </w:rPr>
              <w:t xml:space="preserve">в 2022 году – </w:t>
            </w:r>
            <w:r w:rsidR="008042EE" w:rsidRPr="0039620F">
              <w:rPr>
                <w:rFonts w:ascii="Times New Roman" w:hAnsi="Times New Roman"/>
                <w:sz w:val="24"/>
                <w:szCs w:val="24"/>
              </w:rPr>
              <w:t>1,0</w:t>
            </w:r>
            <w:r w:rsidR="000E29B0">
              <w:rPr>
                <w:rFonts w:ascii="Times New Roman" w:hAnsi="Times New Roman"/>
                <w:sz w:val="24"/>
                <w:szCs w:val="24"/>
              </w:rPr>
              <w:t xml:space="preserve"> процент</w:t>
            </w:r>
            <w:r w:rsidRPr="0039620F">
              <w:rPr>
                <w:rFonts w:ascii="Times New Roman" w:hAnsi="Times New Roman"/>
                <w:sz w:val="24"/>
                <w:szCs w:val="24"/>
              </w:rPr>
              <w:t>;</w:t>
            </w:r>
          </w:p>
          <w:p w:rsidR="006D1D40" w:rsidRPr="0039620F" w:rsidRDefault="006D1D40" w:rsidP="0039620F">
            <w:pPr>
              <w:spacing w:after="0" w:line="240" w:lineRule="auto"/>
              <w:jc w:val="both"/>
              <w:rPr>
                <w:rFonts w:ascii="Times New Roman" w:hAnsi="Times New Roman"/>
                <w:sz w:val="24"/>
                <w:szCs w:val="24"/>
              </w:rPr>
            </w:pPr>
            <w:r w:rsidRPr="0039620F">
              <w:rPr>
                <w:rFonts w:ascii="Times New Roman" w:hAnsi="Times New Roman"/>
                <w:sz w:val="24"/>
                <w:szCs w:val="24"/>
              </w:rPr>
              <w:t xml:space="preserve">в 2023 году – </w:t>
            </w:r>
            <w:r w:rsidR="00AB1040" w:rsidRPr="0039620F">
              <w:rPr>
                <w:rFonts w:ascii="Times New Roman" w:hAnsi="Times New Roman"/>
                <w:sz w:val="24"/>
                <w:szCs w:val="24"/>
              </w:rPr>
              <w:t>1,0</w:t>
            </w:r>
            <w:r w:rsidR="000E29B0">
              <w:rPr>
                <w:rFonts w:ascii="Times New Roman" w:hAnsi="Times New Roman"/>
                <w:sz w:val="24"/>
                <w:szCs w:val="24"/>
              </w:rPr>
              <w:t xml:space="preserve"> процент</w:t>
            </w:r>
            <w:r w:rsidRPr="0039620F">
              <w:rPr>
                <w:rFonts w:ascii="Times New Roman" w:hAnsi="Times New Roman"/>
                <w:sz w:val="24"/>
                <w:szCs w:val="24"/>
              </w:rPr>
              <w:t>;</w:t>
            </w:r>
          </w:p>
          <w:p w:rsidR="006D1D40" w:rsidRPr="0039620F" w:rsidRDefault="006D1D40" w:rsidP="0039620F">
            <w:pPr>
              <w:spacing w:after="0" w:line="240" w:lineRule="auto"/>
              <w:jc w:val="both"/>
              <w:rPr>
                <w:rFonts w:ascii="Times New Roman" w:hAnsi="Times New Roman"/>
                <w:sz w:val="24"/>
                <w:szCs w:val="24"/>
              </w:rPr>
            </w:pPr>
            <w:r w:rsidRPr="0039620F">
              <w:rPr>
                <w:rFonts w:ascii="Times New Roman" w:hAnsi="Times New Roman"/>
                <w:sz w:val="24"/>
                <w:szCs w:val="24"/>
              </w:rPr>
              <w:t xml:space="preserve">в 2024 году – </w:t>
            </w:r>
            <w:r w:rsidR="00AB1040" w:rsidRPr="0039620F">
              <w:rPr>
                <w:rFonts w:ascii="Times New Roman" w:hAnsi="Times New Roman"/>
                <w:sz w:val="24"/>
                <w:szCs w:val="24"/>
              </w:rPr>
              <w:t>1,0</w:t>
            </w:r>
            <w:r w:rsidR="000E29B0">
              <w:rPr>
                <w:rFonts w:ascii="Times New Roman" w:hAnsi="Times New Roman"/>
                <w:sz w:val="24"/>
                <w:szCs w:val="24"/>
              </w:rPr>
              <w:t xml:space="preserve"> процент</w:t>
            </w:r>
            <w:r w:rsidRPr="0039620F">
              <w:rPr>
                <w:rFonts w:ascii="Times New Roman" w:hAnsi="Times New Roman"/>
                <w:sz w:val="24"/>
                <w:szCs w:val="24"/>
              </w:rPr>
              <w:t>;</w:t>
            </w:r>
          </w:p>
          <w:p w:rsidR="006B1C99" w:rsidRPr="0039620F" w:rsidRDefault="006D1D40" w:rsidP="0039620F">
            <w:pPr>
              <w:spacing w:after="0" w:line="240" w:lineRule="auto"/>
              <w:jc w:val="both"/>
              <w:rPr>
                <w:rFonts w:ascii="Times New Roman" w:hAnsi="Times New Roman"/>
                <w:sz w:val="24"/>
                <w:szCs w:val="24"/>
                <w:highlight w:val="yellow"/>
              </w:rPr>
            </w:pPr>
            <w:r w:rsidRPr="0039620F">
              <w:rPr>
                <w:rFonts w:ascii="Times New Roman" w:hAnsi="Times New Roman"/>
                <w:sz w:val="24"/>
                <w:szCs w:val="24"/>
              </w:rPr>
              <w:t>обеспеченность</w:t>
            </w:r>
            <w:r w:rsidR="000E29B0">
              <w:rPr>
                <w:rFonts w:ascii="Times New Roman" w:hAnsi="Times New Roman"/>
                <w:sz w:val="24"/>
                <w:szCs w:val="24"/>
              </w:rPr>
              <w:t xml:space="preserve"> </w:t>
            </w:r>
            <w:r w:rsidR="006B1C99" w:rsidRPr="0039620F">
              <w:rPr>
                <w:rFonts w:ascii="Times New Roman" w:hAnsi="Times New Roman"/>
                <w:sz w:val="24"/>
                <w:szCs w:val="24"/>
              </w:rPr>
              <w:t>выездными патронажными</w:t>
            </w:r>
            <w:r w:rsidR="000E29B0">
              <w:rPr>
                <w:rFonts w:ascii="Times New Roman" w:hAnsi="Times New Roman"/>
                <w:sz w:val="24"/>
                <w:szCs w:val="24"/>
              </w:rPr>
              <w:t xml:space="preserve"> </w:t>
            </w:r>
            <w:r w:rsidR="006B1C99" w:rsidRPr="0039620F">
              <w:rPr>
                <w:rFonts w:ascii="Times New Roman" w:hAnsi="Times New Roman"/>
                <w:sz w:val="24"/>
                <w:szCs w:val="24"/>
              </w:rPr>
              <w:t>бригадами паллиативной медицинской</w:t>
            </w:r>
            <w:r w:rsidR="000E29B0">
              <w:rPr>
                <w:rFonts w:ascii="Times New Roman" w:hAnsi="Times New Roman"/>
                <w:sz w:val="24"/>
                <w:szCs w:val="24"/>
              </w:rPr>
              <w:t xml:space="preserve"> </w:t>
            </w:r>
            <w:r w:rsidR="006B1C99" w:rsidRPr="0039620F">
              <w:rPr>
                <w:rFonts w:ascii="Times New Roman" w:hAnsi="Times New Roman"/>
                <w:sz w:val="24"/>
                <w:szCs w:val="24"/>
              </w:rPr>
              <w:t>помощи:</w:t>
            </w:r>
          </w:p>
          <w:p w:rsidR="006D1D40" w:rsidRPr="0039620F" w:rsidRDefault="006D1D40" w:rsidP="0039620F">
            <w:pPr>
              <w:spacing w:after="0" w:line="240" w:lineRule="auto"/>
              <w:jc w:val="both"/>
              <w:rPr>
                <w:rFonts w:ascii="Times New Roman" w:hAnsi="Times New Roman"/>
                <w:sz w:val="24"/>
                <w:szCs w:val="24"/>
              </w:rPr>
            </w:pPr>
            <w:r w:rsidRPr="0039620F">
              <w:rPr>
                <w:rFonts w:ascii="Times New Roman" w:hAnsi="Times New Roman"/>
                <w:sz w:val="24"/>
                <w:szCs w:val="24"/>
              </w:rPr>
              <w:t>- к взрослым, на 100 000 взрослых:</w:t>
            </w:r>
          </w:p>
          <w:p w:rsidR="006D1D40" w:rsidRPr="0039620F" w:rsidRDefault="006D1D40" w:rsidP="0039620F">
            <w:pPr>
              <w:spacing w:after="0" w:line="240" w:lineRule="auto"/>
              <w:jc w:val="both"/>
              <w:rPr>
                <w:rFonts w:ascii="Times New Roman" w:hAnsi="Times New Roman"/>
                <w:sz w:val="24"/>
                <w:szCs w:val="24"/>
              </w:rPr>
            </w:pPr>
            <w:r w:rsidRPr="0039620F">
              <w:rPr>
                <w:rFonts w:ascii="Times New Roman" w:hAnsi="Times New Roman"/>
                <w:sz w:val="24"/>
                <w:szCs w:val="24"/>
              </w:rPr>
              <w:t xml:space="preserve">в 2021 году – </w:t>
            </w:r>
            <w:r w:rsidR="00E5531B" w:rsidRPr="0039620F">
              <w:rPr>
                <w:rFonts w:ascii="Times New Roman" w:hAnsi="Times New Roman"/>
                <w:sz w:val="24"/>
                <w:szCs w:val="24"/>
              </w:rPr>
              <w:t xml:space="preserve">0 </w:t>
            </w:r>
            <w:r w:rsidRPr="0039620F">
              <w:rPr>
                <w:rFonts w:ascii="Times New Roman" w:hAnsi="Times New Roman"/>
                <w:sz w:val="24"/>
                <w:szCs w:val="24"/>
              </w:rPr>
              <w:t>единиц;</w:t>
            </w:r>
          </w:p>
          <w:p w:rsidR="006D1D40" w:rsidRPr="0039620F" w:rsidRDefault="006D1D40" w:rsidP="0039620F">
            <w:pPr>
              <w:spacing w:after="0" w:line="240" w:lineRule="auto"/>
              <w:jc w:val="both"/>
              <w:rPr>
                <w:rFonts w:ascii="Times New Roman" w:hAnsi="Times New Roman"/>
                <w:sz w:val="24"/>
                <w:szCs w:val="24"/>
              </w:rPr>
            </w:pPr>
            <w:r w:rsidRPr="0039620F">
              <w:rPr>
                <w:rFonts w:ascii="Times New Roman" w:hAnsi="Times New Roman"/>
                <w:sz w:val="24"/>
                <w:szCs w:val="24"/>
              </w:rPr>
              <w:t xml:space="preserve">в 2022 году – </w:t>
            </w:r>
            <w:r w:rsidR="00E5531B" w:rsidRPr="0039620F">
              <w:rPr>
                <w:rFonts w:ascii="Times New Roman" w:hAnsi="Times New Roman"/>
                <w:sz w:val="24"/>
                <w:szCs w:val="24"/>
              </w:rPr>
              <w:t xml:space="preserve">0 </w:t>
            </w:r>
            <w:r w:rsidRPr="0039620F">
              <w:rPr>
                <w:rFonts w:ascii="Times New Roman" w:hAnsi="Times New Roman"/>
                <w:sz w:val="24"/>
                <w:szCs w:val="24"/>
              </w:rPr>
              <w:t>единиц;</w:t>
            </w:r>
          </w:p>
          <w:p w:rsidR="006D1D40" w:rsidRPr="0039620F" w:rsidRDefault="006D1D40" w:rsidP="0039620F">
            <w:pPr>
              <w:spacing w:after="0" w:line="240" w:lineRule="auto"/>
              <w:jc w:val="both"/>
              <w:rPr>
                <w:rFonts w:ascii="Times New Roman" w:hAnsi="Times New Roman"/>
                <w:sz w:val="24"/>
                <w:szCs w:val="24"/>
              </w:rPr>
            </w:pPr>
            <w:r w:rsidRPr="0039620F">
              <w:rPr>
                <w:rFonts w:ascii="Times New Roman" w:hAnsi="Times New Roman"/>
                <w:sz w:val="24"/>
                <w:szCs w:val="24"/>
              </w:rPr>
              <w:t xml:space="preserve">в 2023 году – </w:t>
            </w:r>
            <w:r w:rsidR="00314B3E" w:rsidRPr="0039620F">
              <w:rPr>
                <w:rFonts w:ascii="Times New Roman" w:hAnsi="Times New Roman"/>
                <w:sz w:val="24"/>
                <w:szCs w:val="24"/>
              </w:rPr>
              <w:t xml:space="preserve">0 </w:t>
            </w:r>
            <w:r w:rsidRPr="0039620F">
              <w:rPr>
                <w:rFonts w:ascii="Times New Roman" w:hAnsi="Times New Roman"/>
                <w:sz w:val="24"/>
                <w:szCs w:val="24"/>
              </w:rPr>
              <w:t>единиц;</w:t>
            </w:r>
          </w:p>
          <w:p w:rsidR="006D1D40" w:rsidRPr="0039620F" w:rsidRDefault="006D1D40" w:rsidP="0039620F">
            <w:pPr>
              <w:spacing w:after="0" w:line="240" w:lineRule="auto"/>
              <w:jc w:val="both"/>
              <w:rPr>
                <w:rFonts w:ascii="Times New Roman" w:hAnsi="Times New Roman"/>
                <w:sz w:val="24"/>
                <w:szCs w:val="24"/>
              </w:rPr>
            </w:pPr>
            <w:r w:rsidRPr="0039620F">
              <w:rPr>
                <w:rFonts w:ascii="Times New Roman" w:hAnsi="Times New Roman"/>
                <w:sz w:val="24"/>
                <w:szCs w:val="24"/>
              </w:rPr>
              <w:t xml:space="preserve">в 2024 году – </w:t>
            </w:r>
            <w:r w:rsidR="00E5531B" w:rsidRPr="0039620F">
              <w:rPr>
                <w:rFonts w:ascii="Times New Roman" w:hAnsi="Times New Roman"/>
                <w:sz w:val="24"/>
                <w:szCs w:val="24"/>
              </w:rPr>
              <w:t xml:space="preserve">1 </w:t>
            </w:r>
            <w:r w:rsidRPr="0039620F">
              <w:rPr>
                <w:rFonts w:ascii="Times New Roman" w:hAnsi="Times New Roman"/>
                <w:sz w:val="24"/>
                <w:szCs w:val="24"/>
              </w:rPr>
              <w:t>единиц</w:t>
            </w:r>
            <w:r w:rsidR="000E29B0">
              <w:rPr>
                <w:rFonts w:ascii="Times New Roman" w:hAnsi="Times New Roman"/>
                <w:sz w:val="24"/>
                <w:szCs w:val="24"/>
              </w:rPr>
              <w:t>а</w:t>
            </w:r>
            <w:r w:rsidRPr="0039620F">
              <w:rPr>
                <w:rFonts w:ascii="Times New Roman" w:hAnsi="Times New Roman"/>
                <w:sz w:val="24"/>
                <w:szCs w:val="24"/>
              </w:rPr>
              <w:t>;</w:t>
            </w:r>
          </w:p>
          <w:p w:rsidR="006D1D40" w:rsidRPr="0039620F" w:rsidRDefault="006D1D40" w:rsidP="0039620F">
            <w:pPr>
              <w:spacing w:after="0" w:line="240" w:lineRule="auto"/>
              <w:jc w:val="both"/>
              <w:rPr>
                <w:rFonts w:ascii="Times New Roman" w:hAnsi="Times New Roman"/>
                <w:sz w:val="24"/>
                <w:szCs w:val="24"/>
              </w:rPr>
            </w:pPr>
            <w:r w:rsidRPr="0039620F">
              <w:rPr>
                <w:rFonts w:ascii="Times New Roman" w:hAnsi="Times New Roman"/>
                <w:sz w:val="24"/>
                <w:szCs w:val="24"/>
              </w:rPr>
              <w:t>- к детям, на 50 000 детей:</w:t>
            </w:r>
          </w:p>
          <w:p w:rsidR="006D1D40" w:rsidRPr="0039620F" w:rsidRDefault="006D1D40" w:rsidP="0039620F">
            <w:pPr>
              <w:spacing w:after="0" w:line="240" w:lineRule="auto"/>
              <w:jc w:val="both"/>
              <w:rPr>
                <w:rFonts w:ascii="Times New Roman" w:hAnsi="Times New Roman"/>
                <w:sz w:val="24"/>
                <w:szCs w:val="24"/>
              </w:rPr>
            </w:pPr>
            <w:r w:rsidRPr="0039620F">
              <w:rPr>
                <w:rFonts w:ascii="Times New Roman" w:hAnsi="Times New Roman"/>
                <w:sz w:val="24"/>
                <w:szCs w:val="24"/>
              </w:rPr>
              <w:t xml:space="preserve">в 2021 году – </w:t>
            </w:r>
            <w:r w:rsidR="00AB1040" w:rsidRPr="0039620F">
              <w:rPr>
                <w:rFonts w:ascii="Times New Roman" w:hAnsi="Times New Roman"/>
                <w:sz w:val="24"/>
                <w:szCs w:val="24"/>
              </w:rPr>
              <w:t>0,4</w:t>
            </w:r>
            <w:r w:rsidR="000E29B0">
              <w:rPr>
                <w:rFonts w:ascii="Times New Roman" w:hAnsi="Times New Roman"/>
                <w:sz w:val="24"/>
                <w:szCs w:val="24"/>
              </w:rPr>
              <w:t xml:space="preserve"> </w:t>
            </w:r>
            <w:r w:rsidRPr="0039620F">
              <w:rPr>
                <w:rFonts w:ascii="Times New Roman" w:hAnsi="Times New Roman"/>
                <w:sz w:val="24"/>
                <w:szCs w:val="24"/>
              </w:rPr>
              <w:t>единиц;</w:t>
            </w:r>
          </w:p>
          <w:p w:rsidR="006D1D40" w:rsidRPr="0039620F" w:rsidRDefault="006D1D40" w:rsidP="0039620F">
            <w:pPr>
              <w:spacing w:after="0" w:line="240" w:lineRule="auto"/>
              <w:jc w:val="both"/>
              <w:rPr>
                <w:rFonts w:ascii="Times New Roman" w:hAnsi="Times New Roman"/>
                <w:sz w:val="24"/>
                <w:szCs w:val="24"/>
              </w:rPr>
            </w:pPr>
            <w:r w:rsidRPr="0039620F">
              <w:rPr>
                <w:rFonts w:ascii="Times New Roman" w:hAnsi="Times New Roman"/>
                <w:sz w:val="24"/>
                <w:szCs w:val="24"/>
              </w:rPr>
              <w:t>в 2022 году –</w:t>
            </w:r>
            <w:r w:rsidR="00E5531B" w:rsidRPr="0039620F">
              <w:rPr>
                <w:rFonts w:ascii="Times New Roman" w:hAnsi="Times New Roman"/>
                <w:sz w:val="24"/>
                <w:szCs w:val="24"/>
              </w:rPr>
              <w:t xml:space="preserve"> 1 </w:t>
            </w:r>
            <w:r w:rsidRPr="0039620F">
              <w:rPr>
                <w:rFonts w:ascii="Times New Roman" w:hAnsi="Times New Roman"/>
                <w:sz w:val="24"/>
                <w:szCs w:val="24"/>
              </w:rPr>
              <w:t>единиц</w:t>
            </w:r>
            <w:r w:rsidR="000E29B0">
              <w:rPr>
                <w:rFonts w:ascii="Times New Roman" w:hAnsi="Times New Roman"/>
                <w:sz w:val="24"/>
                <w:szCs w:val="24"/>
              </w:rPr>
              <w:t>а</w:t>
            </w:r>
            <w:r w:rsidRPr="0039620F">
              <w:rPr>
                <w:rFonts w:ascii="Times New Roman" w:hAnsi="Times New Roman"/>
                <w:sz w:val="24"/>
                <w:szCs w:val="24"/>
              </w:rPr>
              <w:t>;</w:t>
            </w:r>
          </w:p>
          <w:p w:rsidR="006D1D40" w:rsidRPr="0039620F" w:rsidRDefault="006D1D40" w:rsidP="0039620F">
            <w:pPr>
              <w:spacing w:after="0" w:line="240" w:lineRule="auto"/>
              <w:jc w:val="both"/>
              <w:rPr>
                <w:rFonts w:ascii="Times New Roman" w:hAnsi="Times New Roman"/>
                <w:sz w:val="24"/>
                <w:szCs w:val="24"/>
              </w:rPr>
            </w:pPr>
            <w:r w:rsidRPr="0039620F">
              <w:rPr>
                <w:rFonts w:ascii="Times New Roman" w:hAnsi="Times New Roman"/>
                <w:sz w:val="24"/>
                <w:szCs w:val="24"/>
              </w:rPr>
              <w:t xml:space="preserve">в 2023 году – </w:t>
            </w:r>
            <w:r w:rsidR="00E5531B" w:rsidRPr="0039620F">
              <w:rPr>
                <w:rFonts w:ascii="Times New Roman" w:hAnsi="Times New Roman"/>
                <w:sz w:val="24"/>
                <w:szCs w:val="24"/>
              </w:rPr>
              <w:t xml:space="preserve">1 </w:t>
            </w:r>
            <w:r w:rsidRPr="0039620F">
              <w:rPr>
                <w:rFonts w:ascii="Times New Roman" w:hAnsi="Times New Roman"/>
                <w:sz w:val="24"/>
                <w:szCs w:val="24"/>
              </w:rPr>
              <w:t>единиц</w:t>
            </w:r>
            <w:r w:rsidR="000E29B0">
              <w:rPr>
                <w:rFonts w:ascii="Times New Roman" w:hAnsi="Times New Roman"/>
                <w:sz w:val="24"/>
                <w:szCs w:val="24"/>
              </w:rPr>
              <w:t>а</w:t>
            </w:r>
            <w:r w:rsidRPr="0039620F">
              <w:rPr>
                <w:rFonts w:ascii="Times New Roman" w:hAnsi="Times New Roman"/>
                <w:sz w:val="24"/>
                <w:szCs w:val="24"/>
              </w:rPr>
              <w:t>;</w:t>
            </w:r>
          </w:p>
          <w:p w:rsidR="006D1D40" w:rsidRPr="0039620F" w:rsidRDefault="006D1D40" w:rsidP="0039620F">
            <w:pPr>
              <w:spacing w:after="0" w:line="240" w:lineRule="auto"/>
              <w:jc w:val="both"/>
              <w:rPr>
                <w:rFonts w:ascii="Times New Roman" w:hAnsi="Times New Roman"/>
                <w:sz w:val="24"/>
                <w:szCs w:val="24"/>
              </w:rPr>
            </w:pPr>
            <w:r w:rsidRPr="0039620F">
              <w:rPr>
                <w:rFonts w:ascii="Times New Roman" w:hAnsi="Times New Roman"/>
                <w:sz w:val="24"/>
                <w:szCs w:val="24"/>
              </w:rPr>
              <w:t xml:space="preserve">в 2024 году – </w:t>
            </w:r>
            <w:r w:rsidR="00E5531B" w:rsidRPr="0039620F">
              <w:rPr>
                <w:rFonts w:ascii="Times New Roman" w:hAnsi="Times New Roman"/>
                <w:sz w:val="24"/>
                <w:szCs w:val="24"/>
              </w:rPr>
              <w:t xml:space="preserve">1 </w:t>
            </w:r>
            <w:r w:rsidRPr="0039620F">
              <w:rPr>
                <w:rFonts w:ascii="Times New Roman" w:hAnsi="Times New Roman"/>
                <w:sz w:val="24"/>
                <w:szCs w:val="24"/>
              </w:rPr>
              <w:t>единиц</w:t>
            </w:r>
            <w:r w:rsidR="000E29B0">
              <w:rPr>
                <w:rFonts w:ascii="Times New Roman" w:hAnsi="Times New Roman"/>
                <w:sz w:val="24"/>
                <w:szCs w:val="24"/>
              </w:rPr>
              <w:t>а</w:t>
            </w:r>
            <w:r w:rsidRPr="0039620F">
              <w:rPr>
                <w:rFonts w:ascii="Times New Roman" w:hAnsi="Times New Roman"/>
                <w:sz w:val="24"/>
                <w:szCs w:val="24"/>
              </w:rPr>
              <w:t>;</w:t>
            </w:r>
          </w:p>
          <w:p w:rsidR="006D1D40" w:rsidRPr="0039620F" w:rsidRDefault="006D1D40" w:rsidP="0039620F">
            <w:pPr>
              <w:spacing w:after="0" w:line="240" w:lineRule="auto"/>
              <w:jc w:val="both"/>
              <w:rPr>
                <w:rFonts w:ascii="Times New Roman" w:hAnsi="Times New Roman"/>
                <w:sz w:val="24"/>
                <w:szCs w:val="24"/>
              </w:rPr>
            </w:pPr>
            <w:r w:rsidRPr="0039620F">
              <w:rPr>
                <w:rFonts w:ascii="Times New Roman" w:hAnsi="Times New Roman"/>
                <w:sz w:val="24"/>
                <w:szCs w:val="24"/>
              </w:rPr>
              <w:t>объем заявленной потребности в лекарственных препаратах, содержащих наркотические средства и психотропные вещества, рассчитанной в соответствии с методическими рекомендациями (60-дневный курс обезболивания)</w:t>
            </w:r>
            <w:r w:rsidR="000E6701" w:rsidRPr="0039620F">
              <w:rPr>
                <w:rFonts w:ascii="Times New Roman" w:hAnsi="Times New Roman"/>
                <w:sz w:val="24"/>
                <w:szCs w:val="24"/>
              </w:rPr>
              <w:t>, процентов</w:t>
            </w:r>
            <w:r w:rsidRPr="0039620F">
              <w:rPr>
                <w:rFonts w:ascii="Times New Roman" w:hAnsi="Times New Roman"/>
                <w:sz w:val="24"/>
                <w:szCs w:val="24"/>
              </w:rPr>
              <w:t>:</w:t>
            </w:r>
          </w:p>
          <w:p w:rsidR="006D1D40" w:rsidRPr="0039620F" w:rsidRDefault="006D1D40" w:rsidP="0039620F">
            <w:pPr>
              <w:spacing w:after="0" w:line="240" w:lineRule="auto"/>
              <w:jc w:val="both"/>
              <w:rPr>
                <w:rFonts w:ascii="Times New Roman" w:hAnsi="Times New Roman"/>
                <w:sz w:val="24"/>
                <w:szCs w:val="24"/>
              </w:rPr>
            </w:pPr>
            <w:r w:rsidRPr="0039620F">
              <w:rPr>
                <w:rFonts w:ascii="Times New Roman" w:hAnsi="Times New Roman"/>
                <w:sz w:val="24"/>
                <w:szCs w:val="24"/>
              </w:rPr>
              <w:t>- в инвазивных лекарственных формах:</w:t>
            </w:r>
          </w:p>
          <w:p w:rsidR="000E6701" w:rsidRPr="0039620F" w:rsidRDefault="000E6701" w:rsidP="0039620F">
            <w:pPr>
              <w:spacing w:after="0" w:line="240" w:lineRule="auto"/>
              <w:jc w:val="both"/>
              <w:rPr>
                <w:rFonts w:ascii="Times New Roman" w:hAnsi="Times New Roman"/>
                <w:sz w:val="24"/>
                <w:szCs w:val="24"/>
              </w:rPr>
            </w:pPr>
            <w:r w:rsidRPr="0039620F">
              <w:rPr>
                <w:rFonts w:ascii="Times New Roman" w:hAnsi="Times New Roman"/>
                <w:sz w:val="24"/>
                <w:szCs w:val="24"/>
              </w:rPr>
              <w:t xml:space="preserve">в 2021 году – </w:t>
            </w:r>
            <w:r w:rsidR="00EA5EA9" w:rsidRPr="0039620F">
              <w:rPr>
                <w:rFonts w:ascii="Times New Roman" w:hAnsi="Times New Roman"/>
                <w:sz w:val="24"/>
                <w:szCs w:val="24"/>
              </w:rPr>
              <w:t xml:space="preserve">100 </w:t>
            </w:r>
            <w:r w:rsidRPr="0039620F">
              <w:rPr>
                <w:rFonts w:ascii="Times New Roman" w:hAnsi="Times New Roman"/>
                <w:sz w:val="24"/>
                <w:szCs w:val="24"/>
              </w:rPr>
              <w:t>процентов;</w:t>
            </w:r>
          </w:p>
          <w:p w:rsidR="000E6701" w:rsidRPr="0039620F" w:rsidRDefault="000E6701" w:rsidP="0039620F">
            <w:pPr>
              <w:spacing w:after="0" w:line="240" w:lineRule="auto"/>
              <w:jc w:val="both"/>
              <w:rPr>
                <w:rFonts w:ascii="Times New Roman" w:hAnsi="Times New Roman"/>
                <w:sz w:val="24"/>
                <w:szCs w:val="24"/>
              </w:rPr>
            </w:pPr>
            <w:r w:rsidRPr="0039620F">
              <w:rPr>
                <w:rFonts w:ascii="Times New Roman" w:hAnsi="Times New Roman"/>
                <w:sz w:val="24"/>
                <w:szCs w:val="24"/>
              </w:rPr>
              <w:t xml:space="preserve">в 2022 году – </w:t>
            </w:r>
            <w:r w:rsidR="00EA5EA9" w:rsidRPr="0039620F">
              <w:rPr>
                <w:rFonts w:ascii="Times New Roman" w:hAnsi="Times New Roman"/>
                <w:sz w:val="24"/>
                <w:szCs w:val="24"/>
              </w:rPr>
              <w:t xml:space="preserve">100 </w:t>
            </w:r>
            <w:r w:rsidRPr="0039620F">
              <w:rPr>
                <w:rFonts w:ascii="Times New Roman" w:hAnsi="Times New Roman"/>
                <w:sz w:val="24"/>
                <w:szCs w:val="24"/>
              </w:rPr>
              <w:t>процентов;</w:t>
            </w:r>
          </w:p>
          <w:p w:rsidR="000E6701" w:rsidRPr="0039620F" w:rsidRDefault="000E6701" w:rsidP="0039620F">
            <w:pPr>
              <w:spacing w:after="0" w:line="240" w:lineRule="auto"/>
              <w:jc w:val="both"/>
              <w:rPr>
                <w:rFonts w:ascii="Times New Roman" w:hAnsi="Times New Roman"/>
                <w:sz w:val="24"/>
                <w:szCs w:val="24"/>
              </w:rPr>
            </w:pPr>
            <w:r w:rsidRPr="0039620F">
              <w:rPr>
                <w:rFonts w:ascii="Times New Roman" w:hAnsi="Times New Roman"/>
                <w:sz w:val="24"/>
                <w:szCs w:val="24"/>
              </w:rPr>
              <w:t xml:space="preserve">в 2023 году – </w:t>
            </w:r>
            <w:r w:rsidR="00EA5EA9" w:rsidRPr="0039620F">
              <w:rPr>
                <w:rFonts w:ascii="Times New Roman" w:hAnsi="Times New Roman"/>
                <w:sz w:val="24"/>
                <w:szCs w:val="24"/>
              </w:rPr>
              <w:t xml:space="preserve">100 </w:t>
            </w:r>
            <w:r w:rsidRPr="0039620F">
              <w:rPr>
                <w:rFonts w:ascii="Times New Roman" w:hAnsi="Times New Roman"/>
                <w:sz w:val="24"/>
                <w:szCs w:val="24"/>
              </w:rPr>
              <w:t>процентов;</w:t>
            </w:r>
          </w:p>
          <w:p w:rsidR="000E6701" w:rsidRPr="0039620F" w:rsidRDefault="000E6701" w:rsidP="0039620F">
            <w:pPr>
              <w:spacing w:after="0" w:line="240" w:lineRule="auto"/>
              <w:jc w:val="both"/>
              <w:rPr>
                <w:rFonts w:ascii="Times New Roman" w:hAnsi="Times New Roman"/>
                <w:sz w:val="24"/>
                <w:szCs w:val="24"/>
              </w:rPr>
            </w:pPr>
            <w:r w:rsidRPr="0039620F">
              <w:rPr>
                <w:rFonts w:ascii="Times New Roman" w:hAnsi="Times New Roman"/>
                <w:sz w:val="24"/>
                <w:szCs w:val="24"/>
              </w:rPr>
              <w:t xml:space="preserve">в 2024 году – </w:t>
            </w:r>
            <w:r w:rsidR="00EA5EA9" w:rsidRPr="0039620F">
              <w:rPr>
                <w:rFonts w:ascii="Times New Roman" w:hAnsi="Times New Roman"/>
                <w:sz w:val="24"/>
                <w:szCs w:val="24"/>
              </w:rPr>
              <w:t xml:space="preserve">100 </w:t>
            </w:r>
            <w:r w:rsidRPr="0039620F">
              <w:rPr>
                <w:rFonts w:ascii="Times New Roman" w:hAnsi="Times New Roman"/>
                <w:sz w:val="24"/>
                <w:szCs w:val="24"/>
              </w:rPr>
              <w:t>процентов;</w:t>
            </w:r>
          </w:p>
          <w:p w:rsidR="000E6701" w:rsidRPr="0039620F" w:rsidRDefault="000E6701" w:rsidP="0039620F">
            <w:pPr>
              <w:spacing w:after="0" w:line="240" w:lineRule="auto"/>
              <w:jc w:val="both"/>
              <w:rPr>
                <w:rFonts w:ascii="Times New Roman" w:hAnsi="Times New Roman"/>
                <w:sz w:val="24"/>
                <w:szCs w:val="24"/>
              </w:rPr>
            </w:pPr>
            <w:r w:rsidRPr="0039620F">
              <w:rPr>
                <w:rFonts w:ascii="Times New Roman" w:hAnsi="Times New Roman"/>
                <w:sz w:val="24"/>
                <w:szCs w:val="24"/>
              </w:rPr>
              <w:t xml:space="preserve">- в </w:t>
            </w:r>
            <w:proofErr w:type="spellStart"/>
            <w:r w:rsidRPr="0039620F">
              <w:rPr>
                <w:rFonts w:ascii="Times New Roman" w:hAnsi="Times New Roman"/>
                <w:sz w:val="24"/>
                <w:szCs w:val="24"/>
              </w:rPr>
              <w:t>неинвазивных</w:t>
            </w:r>
            <w:proofErr w:type="spellEnd"/>
            <w:r w:rsidRPr="0039620F">
              <w:rPr>
                <w:rFonts w:ascii="Times New Roman" w:hAnsi="Times New Roman"/>
                <w:sz w:val="24"/>
                <w:szCs w:val="24"/>
              </w:rPr>
              <w:t xml:space="preserve"> лекарственных формах короткого действия:</w:t>
            </w:r>
          </w:p>
          <w:p w:rsidR="000E6701" w:rsidRPr="0039620F" w:rsidRDefault="000E6701" w:rsidP="0039620F">
            <w:pPr>
              <w:spacing w:after="0" w:line="240" w:lineRule="auto"/>
              <w:jc w:val="both"/>
              <w:rPr>
                <w:rFonts w:ascii="Times New Roman" w:hAnsi="Times New Roman"/>
                <w:sz w:val="24"/>
                <w:szCs w:val="24"/>
              </w:rPr>
            </w:pPr>
            <w:r w:rsidRPr="0039620F">
              <w:rPr>
                <w:rFonts w:ascii="Times New Roman" w:hAnsi="Times New Roman"/>
                <w:sz w:val="24"/>
                <w:szCs w:val="24"/>
              </w:rPr>
              <w:t xml:space="preserve">в 2021 году – </w:t>
            </w:r>
            <w:r w:rsidR="00DA2FDE" w:rsidRPr="0039620F">
              <w:rPr>
                <w:rFonts w:ascii="Times New Roman" w:hAnsi="Times New Roman"/>
                <w:sz w:val="24"/>
                <w:szCs w:val="24"/>
              </w:rPr>
              <w:t>8,0</w:t>
            </w:r>
            <w:r w:rsidR="000E29B0">
              <w:rPr>
                <w:rFonts w:ascii="Times New Roman" w:hAnsi="Times New Roman"/>
                <w:sz w:val="24"/>
                <w:szCs w:val="24"/>
              </w:rPr>
              <w:t xml:space="preserve"> </w:t>
            </w:r>
            <w:r w:rsidRPr="0039620F">
              <w:rPr>
                <w:rFonts w:ascii="Times New Roman" w:hAnsi="Times New Roman"/>
                <w:sz w:val="24"/>
                <w:szCs w:val="24"/>
              </w:rPr>
              <w:t>процентов;</w:t>
            </w:r>
          </w:p>
          <w:p w:rsidR="000E6701" w:rsidRPr="0039620F" w:rsidRDefault="000E6701" w:rsidP="0039620F">
            <w:pPr>
              <w:spacing w:after="0" w:line="240" w:lineRule="auto"/>
              <w:jc w:val="both"/>
              <w:rPr>
                <w:rFonts w:ascii="Times New Roman" w:hAnsi="Times New Roman"/>
                <w:sz w:val="24"/>
                <w:szCs w:val="24"/>
              </w:rPr>
            </w:pPr>
            <w:r w:rsidRPr="0039620F">
              <w:rPr>
                <w:rFonts w:ascii="Times New Roman" w:hAnsi="Times New Roman"/>
                <w:sz w:val="24"/>
                <w:szCs w:val="24"/>
              </w:rPr>
              <w:t xml:space="preserve">в 2022 году – </w:t>
            </w:r>
            <w:r w:rsidR="00DA2FDE" w:rsidRPr="0039620F">
              <w:rPr>
                <w:rFonts w:ascii="Times New Roman" w:hAnsi="Times New Roman"/>
                <w:sz w:val="24"/>
                <w:szCs w:val="24"/>
              </w:rPr>
              <w:t>8,0</w:t>
            </w:r>
            <w:r w:rsidR="000E29B0">
              <w:rPr>
                <w:rFonts w:ascii="Times New Roman" w:hAnsi="Times New Roman"/>
                <w:sz w:val="24"/>
                <w:szCs w:val="24"/>
              </w:rPr>
              <w:t xml:space="preserve"> </w:t>
            </w:r>
            <w:r w:rsidRPr="0039620F">
              <w:rPr>
                <w:rFonts w:ascii="Times New Roman" w:hAnsi="Times New Roman"/>
                <w:sz w:val="24"/>
                <w:szCs w:val="24"/>
              </w:rPr>
              <w:t>процентов;</w:t>
            </w:r>
          </w:p>
          <w:p w:rsidR="000E6701" w:rsidRPr="0039620F" w:rsidRDefault="000E6701" w:rsidP="0039620F">
            <w:pPr>
              <w:spacing w:after="0" w:line="240" w:lineRule="auto"/>
              <w:jc w:val="both"/>
              <w:rPr>
                <w:rFonts w:ascii="Times New Roman" w:hAnsi="Times New Roman"/>
                <w:sz w:val="24"/>
                <w:szCs w:val="24"/>
              </w:rPr>
            </w:pPr>
            <w:r w:rsidRPr="0039620F">
              <w:rPr>
                <w:rFonts w:ascii="Times New Roman" w:hAnsi="Times New Roman"/>
                <w:sz w:val="24"/>
                <w:szCs w:val="24"/>
              </w:rPr>
              <w:t xml:space="preserve">в 2023 году – </w:t>
            </w:r>
            <w:r w:rsidR="00DA2FDE" w:rsidRPr="0039620F">
              <w:rPr>
                <w:rFonts w:ascii="Times New Roman" w:hAnsi="Times New Roman"/>
                <w:sz w:val="24"/>
                <w:szCs w:val="24"/>
              </w:rPr>
              <w:t>8,5</w:t>
            </w:r>
            <w:r w:rsidR="000E29B0">
              <w:rPr>
                <w:rFonts w:ascii="Times New Roman" w:hAnsi="Times New Roman"/>
                <w:sz w:val="24"/>
                <w:szCs w:val="24"/>
              </w:rPr>
              <w:t xml:space="preserve"> </w:t>
            </w:r>
            <w:r w:rsidRPr="0039620F">
              <w:rPr>
                <w:rFonts w:ascii="Times New Roman" w:hAnsi="Times New Roman"/>
                <w:sz w:val="24"/>
                <w:szCs w:val="24"/>
              </w:rPr>
              <w:t>процент</w:t>
            </w:r>
            <w:r w:rsidR="000E29B0">
              <w:rPr>
                <w:rFonts w:ascii="Times New Roman" w:hAnsi="Times New Roman"/>
                <w:sz w:val="24"/>
                <w:szCs w:val="24"/>
              </w:rPr>
              <w:t>а</w:t>
            </w:r>
            <w:r w:rsidRPr="0039620F">
              <w:rPr>
                <w:rFonts w:ascii="Times New Roman" w:hAnsi="Times New Roman"/>
                <w:sz w:val="24"/>
                <w:szCs w:val="24"/>
              </w:rPr>
              <w:t>;</w:t>
            </w:r>
          </w:p>
          <w:p w:rsidR="000E6701" w:rsidRPr="0039620F" w:rsidRDefault="000E6701" w:rsidP="0039620F">
            <w:pPr>
              <w:spacing w:after="0" w:line="240" w:lineRule="auto"/>
              <w:jc w:val="both"/>
              <w:rPr>
                <w:rFonts w:ascii="Times New Roman" w:hAnsi="Times New Roman"/>
                <w:sz w:val="24"/>
                <w:szCs w:val="24"/>
              </w:rPr>
            </w:pPr>
            <w:r w:rsidRPr="0039620F">
              <w:rPr>
                <w:rFonts w:ascii="Times New Roman" w:hAnsi="Times New Roman"/>
                <w:sz w:val="24"/>
                <w:szCs w:val="24"/>
              </w:rPr>
              <w:t xml:space="preserve">в 2024 году – </w:t>
            </w:r>
            <w:r w:rsidR="00DA2FDE" w:rsidRPr="0039620F">
              <w:rPr>
                <w:rFonts w:ascii="Times New Roman" w:hAnsi="Times New Roman"/>
                <w:sz w:val="24"/>
                <w:szCs w:val="24"/>
              </w:rPr>
              <w:t>8,7</w:t>
            </w:r>
            <w:r w:rsidR="000E29B0">
              <w:rPr>
                <w:rFonts w:ascii="Times New Roman" w:hAnsi="Times New Roman"/>
                <w:sz w:val="24"/>
                <w:szCs w:val="24"/>
              </w:rPr>
              <w:t xml:space="preserve"> </w:t>
            </w:r>
            <w:r w:rsidRPr="0039620F">
              <w:rPr>
                <w:rFonts w:ascii="Times New Roman" w:hAnsi="Times New Roman"/>
                <w:sz w:val="24"/>
                <w:szCs w:val="24"/>
              </w:rPr>
              <w:t>процент</w:t>
            </w:r>
            <w:r w:rsidR="000E29B0">
              <w:rPr>
                <w:rFonts w:ascii="Times New Roman" w:hAnsi="Times New Roman"/>
                <w:sz w:val="24"/>
                <w:szCs w:val="24"/>
              </w:rPr>
              <w:t>а</w:t>
            </w:r>
            <w:r w:rsidRPr="0039620F">
              <w:rPr>
                <w:rFonts w:ascii="Times New Roman" w:hAnsi="Times New Roman"/>
                <w:sz w:val="24"/>
                <w:szCs w:val="24"/>
              </w:rPr>
              <w:t>;</w:t>
            </w:r>
          </w:p>
          <w:p w:rsidR="000E6701" w:rsidRPr="0039620F" w:rsidRDefault="000E6701" w:rsidP="0039620F">
            <w:pPr>
              <w:spacing w:after="0" w:line="240" w:lineRule="auto"/>
              <w:jc w:val="both"/>
              <w:rPr>
                <w:rFonts w:ascii="Times New Roman" w:hAnsi="Times New Roman"/>
                <w:sz w:val="24"/>
                <w:szCs w:val="24"/>
              </w:rPr>
            </w:pPr>
            <w:r w:rsidRPr="0039620F">
              <w:rPr>
                <w:rFonts w:ascii="Times New Roman" w:hAnsi="Times New Roman"/>
                <w:sz w:val="24"/>
                <w:szCs w:val="24"/>
              </w:rPr>
              <w:t xml:space="preserve">- в </w:t>
            </w:r>
            <w:proofErr w:type="spellStart"/>
            <w:r w:rsidRPr="0039620F">
              <w:rPr>
                <w:rFonts w:ascii="Times New Roman" w:hAnsi="Times New Roman"/>
                <w:sz w:val="24"/>
                <w:szCs w:val="24"/>
              </w:rPr>
              <w:t>неинвазивных</w:t>
            </w:r>
            <w:proofErr w:type="spellEnd"/>
            <w:r w:rsidRPr="0039620F">
              <w:rPr>
                <w:rFonts w:ascii="Times New Roman" w:hAnsi="Times New Roman"/>
                <w:sz w:val="24"/>
                <w:szCs w:val="24"/>
              </w:rPr>
              <w:t xml:space="preserve"> лекарственных формах пролонгированного действия:</w:t>
            </w:r>
          </w:p>
          <w:p w:rsidR="000E6701" w:rsidRPr="0039620F" w:rsidRDefault="000E6701" w:rsidP="0039620F">
            <w:pPr>
              <w:spacing w:after="0" w:line="240" w:lineRule="auto"/>
              <w:jc w:val="both"/>
              <w:rPr>
                <w:rFonts w:ascii="Times New Roman" w:hAnsi="Times New Roman"/>
                <w:sz w:val="24"/>
                <w:szCs w:val="24"/>
              </w:rPr>
            </w:pPr>
            <w:r w:rsidRPr="0039620F">
              <w:rPr>
                <w:rFonts w:ascii="Times New Roman" w:hAnsi="Times New Roman"/>
                <w:sz w:val="24"/>
                <w:szCs w:val="24"/>
              </w:rPr>
              <w:t xml:space="preserve">в 2021 году – </w:t>
            </w:r>
            <w:r w:rsidR="00444F24" w:rsidRPr="0039620F">
              <w:rPr>
                <w:rFonts w:ascii="Times New Roman" w:hAnsi="Times New Roman"/>
                <w:sz w:val="24"/>
                <w:szCs w:val="24"/>
              </w:rPr>
              <w:t>139</w:t>
            </w:r>
            <w:r w:rsidR="00DA2FDE" w:rsidRPr="0039620F">
              <w:rPr>
                <w:rFonts w:ascii="Times New Roman" w:hAnsi="Times New Roman"/>
                <w:sz w:val="24"/>
                <w:szCs w:val="24"/>
              </w:rPr>
              <w:t xml:space="preserve">,0 </w:t>
            </w:r>
            <w:r w:rsidRPr="0039620F">
              <w:rPr>
                <w:rFonts w:ascii="Times New Roman" w:hAnsi="Times New Roman"/>
                <w:sz w:val="24"/>
                <w:szCs w:val="24"/>
              </w:rPr>
              <w:t>процентов;</w:t>
            </w:r>
          </w:p>
          <w:p w:rsidR="000E6701" w:rsidRPr="0039620F" w:rsidRDefault="000E6701" w:rsidP="0039620F">
            <w:pPr>
              <w:spacing w:after="0" w:line="240" w:lineRule="auto"/>
              <w:jc w:val="both"/>
              <w:rPr>
                <w:rFonts w:ascii="Times New Roman" w:hAnsi="Times New Roman"/>
                <w:sz w:val="24"/>
                <w:szCs w:val="24"/>
              </w:rPr>
            </w:pPr>
            <w:r w:rsidRPr="0039620F">
              <w:rPr>
                <w:rFonts w:ascii="Times New Roman" w:hAnsi="Times New Roman"/>
                <w:sz w:val="24"/>
                <w:szCs w:val="24"/>
              </w:rPr>
              <w:t xml:space="preserve">в 2022 году – </w:t>
            </w:r>
            <w:r w:rsidR="00444F24" w:rsidRPr="0039620F">
              <w:rPr>
                <w:rFonts w:ascii="Times New Roman" w:hAnsi="Times New Roman"/>
                <w:sz w:val="24"/>
                <w:szCs w:val="24"/>
              </w:rPr>
              <w:t>139</w:t>
            </w:r>
            <w:r w:rsidR="00DA2FDE" w:rsidRPr="0039620F">
              <w:rPr>
                <w:rFonts w:ascii="Times New Roman" w:hAnsi="Times New Roman"/>
                <w:sz w:val="24"/>
                <w:szCs w:val="24"/>
              </w:rPr>
              <w:t>,0</w:t>
            </w:r>
            <w:r w:rsidR="000E29B0">
              <w:rPr>
                <w:rFonts w:ascii="Times New Roman" w:hAnsi="Times New Roman"/>
                <w:sz w:val="24"/>
                <w:szCs w:val="24"/>
              </w:rPr>
              <w:t xml:space="preserve"> </w:t>
            </w:r>
            <w:r w:rsidRPr="0039620F">
              <w:rPr>
                <w:rFonts w:ascii="Times New Roman" w:hAnsi="Times New Roman"/>
                <w:sz w:val="24"/>
                <w:szCs w:val="24"/>
              </w:rPr>
              <w:t>процентов;</w:t>
            </w:r>
          </w:p>
          <w:p w:rsidR="000E6701" w:rsidRPr="0039620F" w:rsidRDefault="000E6701" w:rsidP="0039620F">
            <w:pPr>
              <w:spacing w:after="0" w:line="240" w:lineRule="auto"/>
              <w:jc w:val="both"/>
              <w:rPr>
                <w:rFonts w:ascii="Times New Roman" w:hAnsi="Times New Roman"/>
                <w:sz w:val="24"/>
                <w:szCs w:val="24"/>
              </w:rPr>
            </w:pPr>
            <w:r w:rsidRPr="0039620F">
              <w:rPr>
                <w:rFonts w:ascii="Times New Roman" w:hAnsi="Times New Roman"/>
                <w:sz w:val="24"/>
                <w:szCs w:val="24"/>
              </w:rPr>
              <w:t xml:space="preserve">в 2023 году – </w:t>
            </w:r>
            <w:r w:rsidR="00444F24" w:rsidRPr="0039620F">
              <w:rPr>
                <w:rFonts w:ascii="Times New Roman" w:hAnsi="Times New Roman"/>
                <w:sz w:val="24"/>
                <w:szCs w:val="24"/>
              </w:rPr>
              <w:t>138</w:t>
            </w:r>
            <w:r w:rsidR="00DA2FDE" w:rsidRPr="0039620F">
              <w:rPr>
                <w:rFonts w:ascii="Times New Roman" w:hAnsi="Times New Roman"/>
                <w:sz w:val="24"/>
                <w:szCs w:val="24"/>
              </w:rPr>
              <w:t xml:space="preserve">,5 </w:t>
            </w:r>
            <w:r w:rsidRPr="0039620F">
              <w:rPr>
                <w:rFonts w:ascii="Times New Roman" w:hAnsi="Times New Roman"/>
                <w:sz w:val="24"/>
                <w:szCs w:val="24"/>
              </w:rPr>
              <w:t>процент</w:t>
            </w:r>
            <w:r w:rsidR="000E29B0">
              <w:rPr>
                <w:rFonts w:ascii="Times New Roman" w:hAnsi="Times New Roman"/>
                <w:sz w:val="24"/>
                <w:szCs w:val="24"/>
              </w:rPr>
              <w:t>а</w:t>
            </w:r>
            <w:r w:rsidRPr="0039620F">
              <w:rPr>
                <w:rFonts w:ascii="Times New Roman" w:hAnsi="Times New Roman"/>
                <w:sz w:val="24"/>
                <w:szCs w:val="24"/>
              </w:rPr>
              <w:t>;</w:t>
            </w:r>
          </w:p>
          <w:p w:rsidR="000E6701" w:rsidRPr="0039620F" w:rsidRDefault="000E6701" w:rsidP="0039620F">
            <w:pPr>
              <w:spacing w:after="0" w:line="240" w:lineRule="auto"/>
              <w:jc w:val="both"/>
              <w:rPr>
                <w:rFonts w:ascii="Times New Roman" w:hAnsi="Times New Roman"/>
                <w:sz w:val="24"/>
                <w:szCs w:val="24"/>
              </w:rPr>
            </w:pPr>
            <w:r w:rsidRPr="0039620F">
              <w:rPr>
                <w:rFonts w:ascii="Times New Roman" w:hAnsi="Times New Roman"/>
                <w:sz w:val="24"/>
                <w:szCs w:val="24"/>
              </w:rPr>
              <w:t xml:space="preserve">в 2024 году – </w:t>
            </w:r>
            <w:r w:rsidR="00444F24" w:rsidRPr="0039620F">
              <w:rPr>
                <w:rFonts w:ascii="Times New Roman" w:hAnsi="Times New Roman"/>
                <w:sz w:val="24"/>
                <w:szCs w:val="24"/>
              </w:rPr>
              <w:t>138</w:t>
            </w:r>
            <w:r w:rsidR="00DA2FDE" w:rsidRPr="0039620F">
              <w:rPr>
                <w:rFonts w:ascii="Times New Roman" w:hAnsi="Times New Roman"/>
                <w:sz w:val="24"/>
                <w:szCs w:val="24"/>
              </w:rPr>
              <w:t>,3</w:t>
            </w:r>
            <w:r w:rsidR="000E29B0">
              <w:rPr>
                <w:rFonts w:ascii="Times New Roman" w:hAnsi="Times New Roman"/>
                <w:sz w:val="24"/>
                <w:szCs w:val="24"/>
              </w:rPr>
              <w:t xml:space="preserve"> </w:t>
            </w:r>
            <w:r w:rsidRPr="0039620F">
              <w:rPr>
                <w:rFonts w:ascii="Times New Roman" w:hAnsi="Times New Roman"/>
                <w:sz w:val="24"/>
                <w:szCs w:val="24"/>
              </w:rPr>
              <w:t>процент</w:t>
            </w:r>
            <w:r w:rsidR="000E29B0">
              <w:rPr>
                <w:rFonts w:ascii="Times New Roman" w:hAnsi="Times New Roman"/>
                <w:sz w:val="24"/>
                <w:szCs w:val="24"/>
              </w:rPr>
              <w:t>а</w:t>
            </w:r>
            <w:r w:rsidRPr="0039620F">
              <w:rPr>
                <w:rFonts w:ascii="Times New Roman" w:hAnsi="Times New Roman"/>
                <w:sz w:val="24"/>
                <w:szCs w:val="24"/>
              </w:rPr>
              <w:t>;</w:t>
            </w:r>
          </w:p>
          <w:p w:rsidR="006B1C99" w:rsidRPr="0039620F" w:rsidRDefault="006B1C99" w:rsidP="0039620F">
            <w:pPr>
              <w:spacing w:after="0" w:line="240" w:lineRule="auto"/>
              <w:jc w:val="both"/>
              <w:rPr>
                <w:rFonts w:ascii="Times New Roman" w:hAnsi="Times New Roman"/>
                <w:sz w:val="24"/>
                <w:szCs w:val="24"/>
              </w:rPr>
            </w:pPr>
            <w:r w:rsidRPr="0039620F">
              <w:rPr>
                <w:rFonts w:ascii="Times New Roman" w:hAnsi="Times New Roman"/>
                <w:sz w:val="24"/>
                <w:szCs w:val="24"/>
              </w:rPr>
              <w:t>полнота выборки лекарственных препарато</w:t>
            </w:r>
            <w:r w:rsidR="000E6701" w:rsidRPr="0039620F">
              <w:rPr>
                <w:rFonts w:ascii="Times New Roman" w:hAnsi="Times New Roman"/>
                <w:sz w:val="24"/>
                <w:szCs w:val="24"/>
              </w:rPr>
              <w:t>в, содержащих наркотические средства и психотропные вещества,</w:t>
            </w:r>
            <w:r w:rsidRPr="0039620F">
              <w:rPr>
                <w:rFonts w:ascii="Times New Roman" w:hAnsi="Times New Roman"/>
                <w:sz w:val="24"/>
                <w:szCs w:val="24"/>
              </w:rPr>
              <w:t xml:space="preserve"> в рамках заявленных потребностей в соответствии с планом распределения наркотических средств и психотропных веществ, процентов:</w:t>
            </w:r>
          </w:p>
          <w:p w:rsidR="000E6701" w:rsidRPr="0039620F" w:rsidRDefault="000E6701" w:rsidP="0039620F">
            <w:pPr>
              <w:spacing w:after="0" w:line="240" w:lineRule="auto"/>
              <w:jc w:val="both"/>
              <w:rPr>
                <w:rFonts w:ascii="Times New Roman" w:hAnsi="Times New Roman"/>
                <w:sz w:val="24"/>
                <w:szCs w:val="24"/>
              </w:rPr>
            </w:pPr>
            <w:r w:rsidRPr="0039620F">
              <w:rPr>
                <w:rFonts w:ascii="Times New Roman" w:hAnsi="Times New Roman"/>
                <w:sz w:val="24"/>
                <w:szCs w:val="24"/>
              </w:rPr>
              <w:t>- в инвазивных лекарственных формах:</w:t>
            </w:r>
          </w:p>
          <w:p w:rsidR="000E6701" w:rsidRPr="0039620F" w:rsidRDefault="000E6701" w:rsidP="0039620F">
            <w:pPr>
              <w:spacing w:after="0" w:line="240" w:lineRule="auto"/>
              <w:jc w:val="both"/>
              <w:rPr>
                <w:rFonts w:ascii="Times New Roman" w:hAnsi="Times New Roman"/>
                <w:sz w:val="24"/>
                <w:szCs w:val="24"/>
              </w:rPr>
            </w:pPr>
            <w:r w:rsidRPr="0039620F">
              <w:rPr>
                <w:rFonts w:ascii="Times New Roman" w:hAnsi="Times New Roman"/>
                <w:sz w:val="24"/>
                <w:szCs w:val="24"/>
              </w:rPr>
              <w:t xml:space="preserve">в 2021 году – </w:t>
            </w:r>
            <w:r w:rsidR="00EA5EA9" w:rsidRPr="0039620F">
              <w:rPr>
                <w:rFonts w:ascii="Times New Roman" w:hAnsi="Times New Roman"/>
                <w:sz w:val="24"/>
                <w:szCs w:val="24"/>
              </w:rPr>
              <w:t xml:space="preserve">100 </w:t>
            </w:r>
            <w:r w:rsidRPr="0039620F">
              <w:rPr>
                <w:rFonts w:ascii="Times New Roman" w:hAnsi="Times New Roman"/>
                <w:sz w:val="24"/>
                <w:szCs w:val="24"/>
              </w:rPr>
              <w:t>процентов;</w:t>
            </w:r>
          </w:p>
          <w:p w:rsidR="000E6701" w:rsidRPr="0039620F" w:rsidRDefault="000E6701" w:rsidP="0039620F">
            <w:pPr>
              <w:spacing w:after="0" w:line="240" w:lineRule="auto"/>
              <w:jc w:val="both"/>
              <w:rPr>
                <w:rFonts w:ascii="Times New Roman" w:hAnsi="Times New Roman"/>
                <w:sz w:val="24"/>
                <w:szCs w:val="24"/>
              </w:rPr>
            </w:pPr>
            <w:r w:rsidRPr="0039620F">
              <w:rPr>
                <w:rFonts w:ascii="Times New Roman" w:hAnsi="Times New Roman"/>
                <w:sz w:val="24"/>
                <w:szCs w:val="24"/>
              </w:rPr>
              <w:lastRenderedPageBreak/>
              <w:t xml:space="preserve">в 2022 году – </w:t>
            </w:r>
            <w:r w:rsidR="00EA5EA9" w:rsidRPr="0039620F">
              <w:rPr>
                <w:rFonts w:ascii="Times New Roman" w:hAnsi="Times New Roman"/>
                <w:sz w:val="24"/>
                <w:szCs w:val="24"/>
              </w:rPr>
              <w:t xml:space="preserve">100 </w:t>
            </w:r>
            <w:r w:rsidRPr="0039620F">
              <w:rPr>
                <w:rFonts w:ascii="Times New Roman" w:hAnsi="Times New Roman"/>
                <w:sz w:val="24"/>
                <w:szCs w:val="24"/>
              </w:rPr>
              <w:t>процентов;</w:t>
            </w:r>
          </w:p>
          <w:p w:rsidR="000E6701" w:rsidRPr="0039620F" w:rsidRDefault="000E6701" w:rsidP="0039620F">
            <w:pPr>
              <w:spacing w:after="0" w:line="240" w:lineRule="auto"/>
              <w:jc w:val="both"/>
              <w:rPr>
                <w:rFonts w:ascii="Times New Roman" w:hAnsi="Times New Roman"/>
                <w:sz w:val="24"/>
                <w:szCs w:val="24"/>
              </w:rPr>
            </w:pPr>
            <w:r w:rsidRPr="0039620F">
              <w:rPr>
                <w:rFonts w:ascii="Times New Roman" w:hAnsi="Times New Roman"/>
                <w:sz w:val="24"/>
                <w:szCs w:val="24"/>
              </w:rPr>
              <w:t xml:space="preserve">в 2023 году – </w:t>
            </w:r>
            <w:r w:rsidR="00EA5EA9" w:rsidRPr="0039620F">
              <w:rPr>
                <w:rFonts w:ascii="Times New Roman" w:hAnsi="Times New Roman"/>
                <w:sz w:val="24"/>
                <w:szCs w:val="24"/>
              </w:rPr>
              <w:t xml:space="preserve">100 </w:t>
            </w:r>
            <w:r w:rsidRPr="0039620F">
              <w:rPr>
                <w:rFonts w:ascii="Times New Roman" w:hAnsi="Times New Roman"/>
                <w:sz w:val="24"/>
                <w:szCs w:val="24"/>
              </w:rPr>
              <w:t>процентов;</w:t>
            </w:r>
          </w:p>
          <w:p w:rsidR="000E6701" w:rsidRPr="0039620F" w:rsidRDefault="000E6701" w:rsidP="0039620F">
            <w:pPr>
              <w:spacing w:after="0" w:line="240" w:lineRule="auto"/>
              <w:jc w:val="both"/>
              <w:rPr>
                <w:rFonts w:ascii="Times New Roman" w:hAnsi="Times New Roman"/>
                <w:sz w:val="24"/>
                <w:szCs w:val="24"/>
              </w:rPr>
            </w:pPr>
            <w:r w:rsidRPr="0039620F">
              <w:rPr>
                <w:rFonts w:ascii="Times New Roman" w:hAnsi="Times New Roman"/>
                <w:sz w:val="24"/>
                <w:szCs w:val="24"/>
              </w:rPr>
              <w:t xml:space="preserve">в 2024 году – </w:t>
            </w:r>
            <w:r w:rsidR="00EA5EA9" w:rsidRPr="0039620F">
              <w:rPr>
                <w:rFonts w:ascii="Times New Roman" w:hAnsi="Times New Roman"/>
                <w:sz w:val="24"/>
                <w:szCs w:val="24"/>
              </w:rPr>
              <w:t xml:space="preserve">100 </w:t>
            </w:r>
            <w:r w:rsidRPr="0039620F">
              <w:rPr>
                <w:rFonts w:ascii="Times New Roman" w:hAnsi="Times New Roman"/>
                <w:sz w:val="24"/>
                <w:szCs w:val="24"/>
              </w:rPr>
              <w:t>процентов;</w:t>
            </w:r>
          </w:p>
          <w:p w:rsidR="000E6701" w:rsidRPr="0039620F" w:rsidRDefault="000E6701" w:rsidP="0039620F">
            <w:pPr>
              <w:spacing w:after="0" w:line="240" w:lineRule="auto"/>
              <w:jc w:val="both"/>
              <w:rPr>
                <w:rFonts w:ascii="Times New Roman" w:hAnsi="Times New Roman"/>
                <w:sz w:val="24"/>
                <w:szCs w:val="24"/>
              </w:rPr>
            </w:pPr>
            <w:r w:rsidRPr="0039620F">
              <w:rPr>
                <w:rFonts w:ascii="Times New Roman" w:hAnsi="Times New Roman"/>
                <w:sz w:val="24"/>
                <w:szCs w:val="24"/>
              </w:rPr>
              <w:t xml:space="preserve">- в </w:t>
            </w:r>
            <w:proofErr w:type="spellStart"/>
            <w:r w:rsidRPr="0039620F">
              <w:rPr>
                <w:rFonts w:ascii="Times New Roman" w:hAnsi="Times New Roman"/>
                <w:sz w:val="24"/>
                <w:szCs w:val="24"/>
              </w:rPr>
              <w:t>неинвазивных</w:t>
            </w:r>
            <w:proofErr w:type="spellEnd"/>
            <w:r w:rsidRPr="0039620F">
              <w:rPr>
                <w:rFonts w:ascii="Times New Roman" w:hAnsi="Times New Roman"/>
                <w:sz w:val="24"/>
                <w:szCs w:val="24"/>
              </w:rPr>
              <w:t xml:space="preserve"> лекарственных формах короткого действия:</w:t>
            </w:r>
          </w:p>
          <w:p w:rsidR="000E6701" w:rsidRPr="0039620F" w:rsidRDefault="000E6701" w:rsidP="0039620F">
            <w:pPr>
              <w:spacing w:after="0" w:line="240" w:lineRule="auto"/>
              <w:jc w:val="both"/>
              <w:rPr>
                <w:rFonts w:ascii="Times New Roman" w:hAnsi="Times New Roman"/>
                <w:sz w:val="24"/>
                <w:szCs w:val="24"/>
              </w:rPr>
            </w:pPr>
            <w:r w:rsidRPr="0039620F">
              <w:rPr>
                <w:rFonts w:ascii="Times New Roman" w:hAnsi="Times New Roman"/>
                <w:sz w:val="24"/>
                <w:szCs w:val="24"/>
              </w:rPr>
              <w:t xml:space="preserve">в 2021 году – </w:t>
            </w:r>
            <w:r w:rsidR="00EA5EA9" w:rsidRPr="0039620F">
              <w:rPr>
                <w:rFonts w:ascii="Times New Roman" w:hAnsi="Times New Roman"/>
                <w:sz w:val="24"/>
                <w:szCs w:val="24"/>
              </w:rPr>
              <w:t>8</w:t>
            </w:r>
            <w:r w:rsidR="00444F24" w:rsidRPr="0039620F">
              <w:rPr>
                <w:rFonts w:ascii="Times New Roman" w:hAnsi="Times New Roman"/>
                <w:sz w:val="24"/>
                <w:szCs w:val="24"/>
              </w:rPr>
              <w:t>,0</w:t>
            </w:r>
            <w:r w:rsidR="000E29B0">
              <w:rPr>
                <w:rFonts w:ascii="Times New Roman" w:hAnsi="Times New Roman"/>
                <w:sz w:val="24"/>
                <w:szCs w:val="24"/>
              </w:rPr>
              <w:t xml:space="preserve"> </w:t>
            </w:r>
            <w:r w:rsidRPr="0039620F">
              <w:rPr>
                <w:rFonts w:ascii="Times New Roman" w:hAnsi="Times New Roman"/>
                <w:sz w:val="24"/>
                <w:szCs w:val="24"/>
              </w:rPr>
              <w:t>процентов;</w:t>
            </w:r>
          </w:p>
          <w:p w:rsidR="000E6701" w:rsidRPr="0039620F" w:rsidRDefault="000E6701" w:rsidP="0039620F">
            <w:pPr>
              <w:spacing w:after="0" w:line="240" w:lineRule="auto"/>
              <w:jc w:val="both"/>
              <w:rPr>
                <w:rFonts w:ascii="Times New Roman" w:hAnsi="Times New Roman"/>
                <w:sz w:val="24"/>
                <w:szCs w:val="24"/>
              </w:rPr>
            </w:pPr>
            <w:r w:rsidRPr="0039620F">
              <w:rPr>
                <w:rFonts w:ascii="Times New Roman" w:hAnsi="Times New Roman"/>
                <w:sz w:val="24"/>
                <w:szCs w:val="24"/>
              </w:rPr>
              <w:t>в 2022 году –</w:t>
            </w:r>
            <w:r w:rsidR="00444F24" w:rsidRPr="0039620F">
              <w:rPr>
                <w:rFonts w:ascii="Times New Roman" w:hAnsi="Times New Roman"/>
                <w:sz w:val="24"/>
                <w:szCs w:val="24"/>
              </w:rPr>
              <w:t xml:space="preserve"> 8,</w:t>
            </w:r>
            <w:r w:rsidR="00EA5EA9" w:rsidRPr="0039620F">
              <w:rPr>
                <w:rFonts w:ascii="Times New Roman" w:hAnsi="Times New Roman"/>
                <w:sz w:val="24"/>
                <w:szCs w:val="24"/>
              </w:rPr>
              <w:t xml:space="preserve">0 </w:t>
            </w:r>
            <w:r w:rsidRPr="0039620F">
              <w:rPr>
                <w:rFonts w:ascii="Times New Roman" w:hAnsi="Times New Roman"/>
                <w:sz w:val="24"/>
                <w:szCs w:val="24"/>
              </w:rPr>
              <w:t>процентов;</w:t>
            </w:r>
          </w:p>
          <w:p w:rsidR="000E6701" w:rsidRPr="0039620F" w:rsidRDefault="000E6701" w:rsidP="0039620F">
            <w:pPr>
              <w:spacing w:after="0" w:line="240" w:lineRule="auto"/>
              <w:jc w:val="both"/>
              <w:rPr>
                <w:rFonts w:ascii="Times New Roman" w:hAnsi="Times New Roman"/>
                <w:sz w:val="24"/>
                <w:szCs w:val="24"/>
              </w:rPr>
            </w:pPr>
            <w:r w:rsidRPr="0039620F">
              <w:rPr>
                <w:rFonts w:ascii="Times New Roman" w:hAnsi="Times New Roman"/>
                <w:sz w:val="24"/>
                <w:szCs w:val="24"/>
              </w:rPr>
              <w:t xml:space="preserve">в 2023 году – </w:t>
            </w:r>
            <w:r w:rsidR="00444F24" w:rsidRPr="0039620F">
              <w:rPr>
                <w:rFonts w:ascii="Times New Roman" w:hAnsi="Times New Roman"/>
                <w:sz w:val="24"/>
                <w:szCs w:val="24"/>
              </w:rPr>
              <w:t>8,5</w:t>
            </w:r>
            <w:r w:rsidR="000E29B0">
              <w:rPr>
                <w:rFonts w:ascii="Times New Roman" w:hAnsi="Times New Roman"/>
                <w:sz w:val="24"/>
                <w:szCs w:val="24"/>
              </w:rPr>
              <w:t xml:space="preserve"> </w:t>
            </w:r>
            <w:r w:rsidRPr="0039620F">
              <w:rPr>
                <w:rFonts w:ascii="Times New Roman" w:hAnsi="Times New Roman"/>
                <w:sz w:val="24"/>
                <w:szCs w:val="24"/>
              </w:rPr>
              <w:t>процент</w:t>
            </w:r>
            <w:r w:rsidR="000E29B0">
              <w:rPr>
                <w:rFonts w:ascii="Times New Roman" w:hAnsi="Times New Roman"/>
                <w:sz w:val="24"/>
                <w:szCs w:val="24"/>
              </w:rPr>
              <w:t>а</w:t>
            </w:r>
            <w:r w:rsidRPr="0039620F">
              <w:rPr>
                <w:rFonts w:ascii="Times New Roman" w:hAnsi="Times New Roman"/>
                <w:sz w:val="24"/>
                <w:szCs w:val="24"/>
              </w:rPr>
              <w:t>;</w:t>
            </w:r>
          </w:p>
          <w:p w:rsidR="000E6701" w:rsidRPr="0039620F" w:rsidRDefault="000E6701" w:rsidP="0039620F">
            <w:pPr>
              <w:spacing w:after="0" w:line="240" w:lineRule="auto"/>
              <w:jc w:val="both"/>
              <w:rPr>
                <w:rFonts w:ascii="Times New Roman" w:hAnsi="Times New Roman"/>
                <w:sz w:val="24"/>
                <w:szCs w:val="24"/>
              </w:rPr>
            </w:pPr>
            <w:r w:rsidRPr="0039620F">
              <w:rPr>
                <w:rFonts w:ascii="Times New Roman" w:hAnsi="Times New Roman"/>
                <w:sz w:val="24"/>
                <w:szCs w:val="24"/>
              </w:rPr>
              <w:t xml:space="preserve">в 2024 году – </w:t>
            </w:r>
            <w:r w:rsidR="00EA5EA9" w:rsidRPr="0039620F">
              <w:rPr>
                <w:rFonts w:ascii="Times New Roman" w:hAnsi="Times New Roman"/>
                <w:sz w:val="24"/>
                <w:szCs w:val="24"/>
              </w:rPr>
              <w:t>8</w:t>
            </w:r>
            <w:r w:rsidR="00444F24" w:rsidRPr="0039620F">
              <w:rPr>
                <w:rFonts w:ascii="Times New Roman" w:hAnsi="Times New Roman"/>
                <w:sz w:val="24"/>
                <w:szCs w:val="24"/>
              </w:rPr>
              <w:t>,7</w:t>
            </w:r>
            <w:r w:rsidR="000E29B0">
              <w:rPr>
                <w:rFonts w:ascii="Times New Roman" w:hAnsi="Times New Roman"/>
                <w:sz w:val="24"/>
                <w:szCs w:val="24"/>
              </w:rPr>
              <w:t xml:space="preserve"> </w:t>
            </w:r>
            <w:r w:rsidRPr="0039620F">
              <w:rPr>
                <w:rFonts w:ascii="Times New Roman" w:hAnsi="Times New Roman"/>
                <w:sz w:val="24"/>
                <w:szCs w:val="24"/>
              </w:rPr>
              <w:t>процент</w:t>
            </w:r>
            <w:r w:rsidR="000E29B0">
              <w:rPr>
                <w:rFonts w:ascii="Times New Roman" w:hAnsi="Times New Roman"/>
                <w:sz w:val="24"/>
                <w:szCs w:val="24"/>
              </w:rPr>
              <w:t>а</w:t>
            </w:r>
            <w:r w:rsidRPr="0039620F">
              <w:rPr>
                <w:rFonts w:ascii="Times New Roman" w:hAnsi="Times New Roman"/>
                <w:sz w:val="24"/>
                <w:szCs w:val="24"/>
              </w:rPr>
              <w:t>;</w:t>
            </w:r>
          </w:p>
          <w:p w:rsidR="000E6701" w:rsidRPr="0039620F" w:rsidRDefault="000E6701" w:rsidP="0039620F">
            <w:pPr>
              <w:spacing w:after="0" w:line="240" w:lineRule="auto"/>
              <w:jc w:val="both"/>
              <w:rPr>
                <w:rFonts w:ascii="Times New Roman" w:hAnsi="Times New Roman"/>
                <w:sz w:val="24"/>
                <w:szCs w:val="24"/>
              </w:rPr>
            </w:pPr>
            <w:r w:rsidRPr="0039620F">
              <w:rPr>
                <w:rFonts w:ascii="Times New Roman" w:hAnsi="Times New Roman"/>
                <w:sz w:val="24"/>
                <w:szCs w:val="24"/>
              </w:rPr>
              <w:t xml:space="preserve">- в </w:t>
            </w:r>
            <w:proofErr w:type="spellStart"/>
            <w:r w:rsidRPr="0039620F">
              <w:rPr>
                <w:rFonts w:ascii="Times New Roman" w:hAnsi="Times New Roman"/>
                <w:sz w:val="24"/>
                <w:szCs w:val="24"/>
              </w:rPr>
              <w:t>неинвазивных</w:t>
            </w:r>
            <w:proofErr w:type="spellEnd"/>
            <w:r w:rsidRPr="0039620F">
              <w:rPr>
                <w:rFonts w:ascii="Times New Roman" w:hAnsi="Times New Roman"/>
                <w:sz w:val="24"/>
                <w:szCs w:val="24"/>
              </w:rPr>
              <w:t xml:space="preserve"> лекарственных формах пролонгированного действия:</w:t>
            </w:r>
          </w:p>
          <w:p w:rsidR="000E6701" w:rsidRPr="0039620F" w:rsidRDefault="000E6701" w:rsidP="0039620F">
            <w:pPr>
              <w:spacing w:after="0" w:line="240" w:lineRule="auto"/>
              <w:jc w:val="both"/>
              <w:rPr>
                <w:rFonts w:ascii="Times New Roman" w:hAnsi="Times New Roman"/>
                <w:sz w:val="24"/>
                <w:szCs w:val="24"/>
              </w:rPr>
            </w:pPr>
            <w:r w:rsidRPr="0039620F">
              <w:rPr>
                <w:rFonts w:ascii="Times New Roman" w:hAnsi="Times New Roman"/>
                <w:sz w:val="24"/>
                <w:szCs w:val="24"/>
              </w:rPr>
              <w:t xml:space="preserve">в 2021 году – </w:t>
            </w:r>
            <w:r w:rsidR="00444F24" w:rsidRPr="0039620F">
              <w:rPr>
                <w:rFonts w:ascii="Times New Roman" w:hAnsi="Times New Roman"/>
                <w:sz w:val="24"/>
                <w:szCs w:val="24"/>
              </w:rPr>
              <w:t>138,0</w:t>
            </w:r>
            <w:r w:rsidR="000E29B0">
              <w:rPr>
                <w:rFonts w:ascii="Times New Roman" w:hAnsi="Times New Roman"/>
                <w:sz w:val="24"/>
                <w:szCs w:val="24"/>
              </w:rPr>
              <w:t xml:space="preserve"> </w:t>
            </w:r>
            <w:r w:rsidRPr="0039620F">
              <w:rPr>
                <w:rFonts w:ascii="Times New Roman" w:hAnsi="Times New Roman"/>
                <w:sz w:val="24"/>
                <w:szCs w:val="24"/>
              </w:rPr>
              <w:t>процентов;</w:t>
            </w:r>
          </w:p>
          <w:p w:rsidR="000E6701" w:rsidRPr="0039620F" w:rsidRDefault="000E6701" w:rsidP="0039620F">
            <w:pPr>
              <w:spacing w:after="0" w:line="240" w:lineRule="auto"/>
              <w:jc w:val="both"/>
              <w:rPr>
                <w:rFonts w:ascii="Times New Roman" w:hAnsi="Times New Roman"/>
                <w:sz w:val="24"/>
                <w:szCs w:val="24"/>
              </w:rPr>
            </w:pPr>
            <w:r w:rsidRPr="0039620F">
              <w:rPr>
                <w:rFonts w:ascii="Times New Roman" w:hAnsi="Times New Roman"/>
                <w:sz w:val="24"/>
                <w:szCs w:val="24"/>
              </w:rPr>
              <w:t xml:space="preserve">в 2022 году – </w:t>
            </w:r>
            <w:r w:rsidR="00444F24" w:rsidRPr="0039620F">
              <w:rPr>
                <w:rFonts w:ascii="Times New Roman" w:hAnsi="Times New Roman"/>
                <w:sz w:val="24"/>
                <w:szCs w:val="24"/>
              </w:rPr>
              <w:t>138,0</w:t>
            </w:r>
            <w:r w:rsidR="000E29B0">
              <w:rPr>
                <w:rFonts w:ascii="Times New Roman" w:hAnsi="Times New Roman"/>
                <w:sz w:val="24"/>
                <w:szCs w:val="24"/>
              </w:rPr>
              <w:t xml:space="preserve"> </w:t>
            </w:r>
            <w:r w:rsidRPr="0039620F">
              <w:rPr>
                <w:rFonts w:ascii="Times New Roman" w:hAnsi="Times New Roman"/>
                <w:sz w:val="24"/>
                <w:szCs w:val="24"/>
              </w:rPr>
              <w:t>процентов;</w:t>
            </w:r>
          </w:p>
          <w:p w:rsidR="000E6701" w:rsidRPr="0039620F" w:rsidRDefault="000E6701" w:rsidP="0039620F">
            <w:pPr>
              <w:spacing w:after="0" w:line="240" w:lineRule="auto"/>
              <w:jc w:val="both"/>
              <w:rPr>
                <w:rFonts w:ascii="Times New Roman" w:hAnsi="Times New Roman"/>
                <w:sz w:val="24"/>
                <w:szCs w:val="24"/>
              </w:rPr>
            </w:pPr>
            <w:r w:rsidRPr="0039620F">
              <w:rPr>
                <w:rFonts w:ascii="Times New Roman" w:hAnsi="Times New Roman"/>
                <w:sz w:val="24"/>
                <w:szCs w:val="24"/>
              </w:rPr>
              <w:t xml:space="preserve">в 2023 году – </w:t>
            </w:r>
            <w:r w:rsidR="00444F24" w:rsidRPr="0039620F">
              <w:rPr>
                <w:rFonts w:ascii="Times New Roman" w:hAnsi="Times New Roman"/>
                <w:sz w:val="24"/>
                <w:szCs w:val="24"/>
              </w:rPr>
              <w:t>137,5</w:t>
            </w:r>
            <w:r w:rsidR="000E29B0">
              <w:rPr>
                <w:rFonts w:ascii="Times New Roman" w:hAnsi="Times New Roman"/>
                <w:sz w:val="24"/>
                <w:szCs w:val="24"/>
              </w:rPr>
              <w:t xml:space="preserve"> </w:t>
            </w:r>
            <w:r w:rsidRPr="0039620F">
              <w:rPr>
                <w:rFonts w:ascii="Times New Roman" w:hAnsi="Times New Roman"/>
                <w:sz w:val="24"/>
                <w:szCs w:val="24"/>
              </w:rPr>
              <w:t>процент</w:t>
            </w:r>
            <w:r w:rsidR="000E29B0">
              <w:rPr>
                <w:rFonts w:ascii="Times New Roman" w:hAnsi="Times New Roman"/>
                <w:sz w:val="24"/>
                <w:szCs w:val="24"/>
              </w:rPr>
              <w:t>а</w:t>
            </w:r>
            <w:r w:rsidRPr="0039620F">
              <w:rPr>
                <w:rFonts w:ascii="Times New Roman" w:hAnsi="Times New Roman"/>
                <w:sz w:val="24"/>
                <w:szCs w:val="24"/>
              </w:rPr>
              <w:t>;</w:t>
            </w:r>
          </w:p>
          <w:p w:rsidR="006B1C99" w:rsidRPr="0039620F" w:rsidRDefault="000E6701" w:rsidP="0039620F">
            <w:pPr>
              <w:spacing w:after="0" w:line="240" w:lineRule="auto"/>
              <w:jc w:val="both"/>
              <w:rPr>
                <w:rFonts w:ascii="Times New Roman" w:hAnsi="Times New Roman"/>
                <w:sz w:val="24"/>
                <w:szCs w:val="24"/>
              </w:rPr>
            </w:pPr>
            <w:r w:rsidRPr="0039620F">
              <w:rPr>
                <w:rFonts w:ascii="Times New Roman" w:hAnsi="Times New Roman"/>
                <w:sz w:val="24"/>
                <w:szCs w:val="24"/>
              </w:rPr>
              <w:t xml:space="preserve">в 2024 году – </w:t>
            </w:r>
            <w:r w:rsidR="00444F24" w:rsidRPr="0039620F">
              <w:rPr>
                <w:rFonts w:ascii="Times New Roman" w:hAnsi="Times New Roman"/>
                <w:sz w:val="24"/>
                <w:szCs w:val="24"/>
              </w:rPr>
              <w:t>137,3</w:t>
            </w:r>
            <w:r w:rsidR="000E29B0">
              <w:rPr>
                <w:rFonts w:ascii="Times New Roman" w:hAnsi="Times New Roman"/>
                <w:sz w:val="24"/>
                <w:szCs w:val="24"/>
              </w:rPr>
              <w:t xml:space="preserve"> </w:t>
            </w:r>
            <w:r w:rsidRPr="0039620F">
              <w:rPr>
                <w:rFonts w:ascii="Times New Roman" w:hAnsi="Times New Roman"/>
                <w:sz w:val="24"/>
                <w:szCs w:val="24"/>
              </w:rPr>
              <w:t>процент</w:t>
            </w:r>
            <w:r w:rsidR="000E29B0">
              <w:rPr>
                <w:rFonts w:ascii="Times New Roman" w:hAnsi="Times New Roman"/>
                <w:sz w:val="24"/>
                <w:szCs w:val="24"/>
              </w:rPr>
              <w:t>а</w:t>
            </w:r>
            <w:r w:rsidRPr="0039620F">
              <w:rPr>
                <w:rFonts w:ascii="Times New Roman" w:hAnsi="Times New Roman"/>
                <w:sz w:val="24"/>
                <w:szCs w:val="24"/>
              </w:rPr>
              <w:t>;</w:t>
            </w:r>
          </w:p>
          <w:p w:rsidR="000E6701" w:rsidRPr="0039620F" w:rsidRDefault="000E6701" w:rsidP="0039620F">
            <w:pPr>
              <w:spacing w:after="0" w:line="240" w:lineRule="auto"/>
              <w:jc w:val="both"/>
              <w:rPr>
                <w:rFonts w:ascii="Times New Roman" w:hAnsi="Times New Roman"/>
                <w:sz w:val="24"/>
                <w:szCs w:val="24"/>
              </w:rPr>
            </w:pPr>
            <w:r w:rsidRPr="0039620F">
              <w:rPr>
                <w:rFonts w:ascii="Times New Roman" w:hAnsi="Times New Roman"/>
                <w:sz w:val="24"/>
                <w:szCs w:val="24"/>
              </w:rPr>
              <w:t>число врачей (физических лиц на занятых должностях) в медицинских организациях и структурных подразделениях, оказывающих паллиативную специализированную медицинскую помощь, число врачей:</w:t>
            </w:r>
          </w:p>
          <w:p w:rsidR="000E6701" w:rsidRPr="0039620F" w:rsidRDefault="000E6701" w:rsidP="0039620F">
            <w:pPr>
              <w:spacing w:after="0" w:line="240" w:lineRule="auto"/>
              <w:jc w:val="both"/>
              <w:rPr>
                <w:rFonts w:ascii="Times New Roman" w:hAnsi="Times New Roman"/>
                <w:sz w:val="24"/>
                <w:szCs w:val="24"/>
              </w:rPr>
            </w:pPr>
            <w:r w:rsidRPr="0039620F">
              <w:rPr>
                <w:rFonts w:ascii="Times New Roman" w:hAnsi="Times New Roman"/>
                <w:sz w:val="24"/>
                <w:szCs w:val="24"/>
              </w:rPr>
              <w:t xml:space="preserve">в 2021 году – </w:t>
            </w:r>
            <w:r w:rsidR="00EA2170" w:rsidRPr="0039620F">
              <w:rPr>
                <w:rFonts w:ascii="Times New Roman" w:hAnsi="Times New Roman"/>
                <w:sz w:val="24"/>
                <w:szCs w:val="24"/>
              </w:rPr>
              <w:t xml:space="preserve">2 </w:t>
            </w:r>
            <w:r w:rsidR="0086709D" w:rsidRPr="0039620F">
              <w:rPr>
                <w:rFonts w:ascii="Times New Roman" w:hAnsi="Times New Roman"/>
                <w:sz w:val="24"/>
                <w:szCs w:val="24"/>
              </w:rPr>
              <w:t>врач</w:t>
            </w:r>
            <w:r w:rsidR="000E29B0">
              <w:rPr>
                <w:rFonts w:ascii="Times New Roman" w:hAnsi="Times New Roman"/>
                <w:sz w:val="24"/>
                <w:szCs w:val="24"/>
              </w:rPr>
              <w:t>а</w:t>
            </w:r>
            <w:r w:rsidRPr="0039620F">
              <w:rPr>
                <w:rFonts w:ascii="Times New Roman" w:hAnsi="Times New Roman"/>
                <w:sz w:val="24"/>
                <w:szCs w:val="24"/>
              </w:rPr>
              <w:t>;</w:t>
            </w:r>
          </w:p>
          <w:p w:rsidR="000E6701" w:rsidRPr="0039620F" w:rsidRDefault="000E6701" w:rsidP="0039620F">
            <w:pPr>
              <w:spacing w:after="0" w:line="240" w:lineRule="auto"/>
              <w:jc w:val="both"/>
              <w:rPr>
                <w:rFonts w:ascii="Times New Roman" w:hAnsi="Times New Roman"/>
                <w:sz w:val="24"/>
                <w:szCs w:val="24"/>
              </w:rPr>
            </w:pPr>
            <w:r w:rsidRPr="0039620F">
              <w:rPr>
                <w:rFonts w:ascii="Times New Roman" w:hAnsi="Times New Roman"/>
                <w:sz w:val="24"/>
                <w:szCs w:val="24"/>
              </w:rPr>
              <w:t xml:space="preserve">в 2022 году – </w:t>
            </w:r>
            <w:r w:rsidR="00E5531B" w:rsidRPr="0039620F">
              <w:rPr>
                <w:rFonts w:ascii="Times New Roman" w:hAnsi="Times New Roman"/>
                <w:sz w:val="24"/>
                <w:szCs w:val="24"/>
              </w:rPr>
              <w:t xml:space="preserve">2 </w:t>
            </w:r>
            <w:r w:rsidR="0086709D" w:rsidRPr="0039620F">
              <w:rPr>
                <w:rFonts w:ascii="Times New Roman" w:hAnsi="Times New Roman"/>
                <w:sz w:val="24"/>
                <w:szCs w:val="24"/>
              </w:rPr>
              <w:t>врач</w:t>
            </w:r>
            <w:r w:rsidR="000E29B0">
              <w:rPr>
                <w:rFonts w:ascii="Times New Roman" w:hAnsi="Times New Roman"/>
                <w:sz w:val="24"/>
                <w:szCs w:val="24"/>
              </w:rPr>
              <w:t>а</w:t>
            </w:r>
            <w:r w:rsidRPr="0039620F">
              <w:rPr>
                <w:rFonts w:ascii="Times New Roman" w:hAnsi="Times New Roman"/>
                <w:sz w:val="24"/>
                <w:szCs w:val="24"/>
              </w:rPr>
              <w:t>;</w:t>
            </w:r>
          </w:p>
          <w:p w:rsidR="000E6701" w:rsidRPr="0039620F" w:rsidRDefault="000E6701" w:rsidP="0039620F">
            <w:pPr>
              <w:spacing w:after="0" w:line="240" w:lineRule="auto"/>
              <w:jc w:val="both"/>
              <w:rPr>
                <w:rFonts w:ascii="Times New Roman" w:hAnsi="Times New Roman"/>
                <w:sz w:val="24"/>
                <w:szCs w:val="24"/>
              </w:rPr>
            </w:pPr>
            <w:r w:rsidRPr="0039620F">
              <w:rPr>
                <w:rFonts w:ascii="Times New Roman" w:hAnsi="Times New Roman"/>
                <w:sz w:val="24"/>
                <w:szCs w:val="24"/>
              </w:rPr>
              <w:t>в 2023 году –</w:t>
            </w:r>
            <w:r w:rsidR="000E29B0">
              <w:rPr>
                <w:rFonts w:ascii="Times New Roman" w:hAnsi="Times New Roman"/>
                <w:sz w:val="24"/>
                <w:szCs w:val="24"/>
              </w:rPr>
              <w:t xml:space="preserve"> </w:t>
            </w:r>
            <w:r w:rsidR="00E5531B" w:rsidRPr="0039620F">
              <w:rPr>
                <w:rFonts w:ascii="Times New Roman" w:hAnsi="Times New Roman"/>
                <w:sz w:val="24"/>
                <w:szCs w:val="24"/>
              </w:rPr>
              <w:t xml:space="preserve">3 </w:t>
            </w:r>
            <w:r w:rsidR="0086709D" w:rsidRPr="0039620F">
              <w:rPr>
                <w:rFonts w:ascii="Times New Roman" w:hAnsi="Times New Roman"/>
                <w:sz w:val="24"/>
                <w:szCs w:val="24"/>
              </w:rPr>
              <w:t>врач</w:t>
            </w:r>
            <w:r w:rsidR="000E29B0">
              <w:rPr>
                <w:rFonts w:ascii="Times New Roman" w:hAnsi="Times New Roman"/>
                <w:sz w:val="24"/>
                <w:szCs w:val="24"/>
              </w:rPr>
              <w:t>а</w:t>
            </w:r>
            <w:r w:rsidRPr="0039620F">
              <w:rPr>
                <w:rFonts w:ascii="Times New Roman" w:hAnsi="Times New Roman"/>
                <w:sz w:val="24"/>
                <w:szCs w:val="24"/>
              </w:rPr>
              <w:t>;</w:t>
            </w:r>
          </w:p>
          <w:p w:rsidR="000E6701" w:rsidRPr="0039620F" w:rsidRDefault="000E6701" w:rsidP="0039620F">
            <w:pPr>
              <w:spacing w:after="0" w:line="240" w:lineRule="auto"/>
              <w:jc w:val="both"/>
              <w:rPr>
                <w:rFonts w:ascii="Times New Roman" w:hAnsi="Times New Roman"/>
                <w:sz w:val="24"/>
                <w:szCs w:val="24"/>
              </w:rPr>
            </w:pPr>
            <w:r w:rsidRPr="0039620F">
              <w:rPr>
                <w:rFonts w:ascii="Times New Roman" w:hAnsi="Times New Roman"/>
                <w:sz w:val="24"/>
                <w:szCs w:val="24"/>
              </w:rPr>
              <w:t xml:space="preserve">в 2024 году – </w:t>
            </w:r>
            <w:r w:rsidR="00E5531B" w:rsidRPr="0039620F">
              <w:rPr>
                <w:rFonts w:ascii="Times New Roman" w:hAnsi="Times New Roman"/>
                <w:sz w:val="24"/>
                <w:szCs w:val="24"/>
              </w:rPr>
              <w:t xml:space="preserve">4 </w:t>
            </w:r>
            <w:r w:rsidR="0086709D" w:rsidRPr="0039620F">
              <w:rPr>
                <w:rFonts w:ascii="Times New Roman" w:hAnsi="Times New Roman"/>
                <w:sz w:val="24"/>
                <w:szCs w:val="24"/>
              </w:rPr>
              <w:t>врач</w:t>
            </w:r>
            <w:r w:rsidR="000E29B0">
              <w:rPr>
                <w:rFonts w:ascii="Times New Roman" w:hAnsi="Times New Roman"/>
                <w:sz w:val="24"/>
                <w:szCs w:val="24"/>
              </w:rPr>
              <w:t>а</w:t>
            </w:r>
            <w:r w:rsidRPr="0039620F">
              <w:rPr>
                <w:rFonts w:ascii="Times New Roman" w:hAnsi="Times New Roman"/>
                <w:sz w:val="24"/>
                <w:szCs w:val="24"/>
              </w:rPr>
              <w:t>;</w:t>
            </w:r>
          </w:p>
          <w:p w:rsidR="000E6701" w:rsidRPr="0039620F" w:rsidRDefault="000E6701" w:rsidP="0039620F">
            <w:pPr>
              <w:spacing w:after="0" w:line="240" w:lineRule="auto"/>
              <w:jc w:val="both"/>
              <w:rPr>
                <w:rFonts w:ascii="Times New Roman" w:hAnsi="Times New Roman"/>
                <w:sz w:val="24"/>
                <w:szCs w:val="24"/>
              </w:rPr>
            </w:pPr>
            <w:r w:rsidRPr="0039620F">
              <w:rPr>
                <w:rFonts w:ascii="Times New Roman" w:hAnsi="Times New Roman"/>
                <w:sz w:val="24"/>
                <w:szCs w:val="24"/>
              </w:rPr>
              <w:t>доля пациентов, переведенных из структурных подразделений медицинских организаций, оказывающих паллиативную медицинскую помощь в стационарных условиях, в организации социального обслуживания от общего числа пролеченных пациентов по паллиативной медицинской помощи, процентов:</w:t>
            </w:r>
          </w:p>
          <w:p w:rsidR="000E6701" w:rsidRPr="0039620F" w:rsidRDefault="000E6701" w:rsidP="0039620F">
            <w:pPr>
              <w:spacing w:after="0" w:line="240" w:lineRule="auto"/>
              <w:jc w:val="both"/>
              <w:rPr>
                <w:rFonts w:ascii="Times New Roman" w:hAnsi="Times New Roman"/>
                <w:sz w:val="24"/>
                <w:szCs w:val="24"/>
              </w:rPr>
            </w:pPr>
            <w:r w:rsidRPr="0039620F">
              <w:rPr>
                <w:rFonts w:ascii="Times New Roman" w:hAnsi="Times New Roman"/>
                <w:sz w:val="24"/>
                <w:szCs w:val="24"/>
              </w:rPr>
              <w:t xml:space="preserve">в 2021 году – </w:t>
            </w:r>
            <w:r w:rsidR="00E5531B" w:rsidRPr="0039620F">
              <w:rPr>
                <w:rFonts w:ascii="Times New Roman" w:hAnsi="Times New Roman"/>
                <w:sz w:val="24"/>
                <w:szCs w:val="24"/>
              </w:rPr>
              <w:t>0</w:t>
            </w:r>
            <w:r w:rsidR="00B728E1" w:rsidRPr="0039620F">
              <w:rPr>
                <w:rFonts w:ascii="Times New Roman" w:hAnsi="Times New Roman"/>
                <w:sz w:val="24"/>
                <w:szCs w:val="24"/>
              </w:rPr>
              <w:t>,00</w:t>
            </w:r>
            <w:r w:rsidR="000E29B0">
              <w:rPr>
                <w:rFonts w:ascii="Times New Roman" w:hAnsi="Times New Roman"/>
                <w:sz w:val="24"/>
                <w:szCs w:val="24"/>
              </w:rPr>
              <w:t xml:space="preserve"> </w:t>
            </w:r>
            <w:r w:rsidRPr="0039620F">
              <w:rPr>
                <w:rFonts w:ascii="Times New Roman" w:hAnsi="Times New Roman"/>
                <w:sz w:val="24"/>
                <w:szCs w:val="24"/>
              </w:rPr>
              <w:t>процентов;</w:t>
            </w:r>
          </w:p>
          <w:p w:rsidR="000E6701" w:rsidRPr="0039620F" w:rsidRDefault="000E6701" w:rsidP="0039620F">
            <w:pPr>
              <w:spacing w:after="0" w:line="240" w:lineRule="auto"/>
              <w:jc w:val="both"/>
              <w:rPr>
                <w:rFonts w:ascii="Times New Roman" w:hAnsi="Times New Roman"/>
                <w:sz w:val="24"/>
                <w:szCs w:val="24"/>
              </w:rPr>
            </w:pPr>
            <w:r w:rsidRPr="0039620F">
              <w:rPr>
                <w:rFonts w:ascii="Times New Roman" w:hAnsi="Times New Roman"/>
                <w:sz w:val="24"/>
                <w:szCs w:val="24"/>
              </w:rPr>
              <w:t xml:space="preserve">в 2022 году – </w:t>
            </w:r>
            <w:r w:rsidR="00585451" w:rsidRPr="0039620F">
              <w:rPr>
                <w:rFonts w:ascii="Times New Roman" w:hAnsi="Times New Roman"/>
                <w:sz w:val="24"/>
                <w:szCs w:val="24"/>
              </w:rPr>
              <w:t xml:space="preserve">0,77 </w:t>
            </w:r>
            <w:r w:rsidRPr="0039620F">
              <w:rPr>
                <w:rFonts w:ascii="Times New Roman" w:hAnsi="Times New Roman"/>
                <w:sz w:val="24"/>
                <w:szCs w:val="24"/>
              </w:rPr>
              <w:t>процент</w:t>
            </w:r>
            <w:r w:rsidR="000E29B0">
              <w:rPr>
                <w:rFonts w:ascii="Times New Roman" w:hAnsi="Times New Roman"/>
                <w:sz w:val="24"/>
                <w:szCs w:val="24"/>
              </w:rPr>
              <w:t>а</w:t>
            </w:r>
            <w:r w:rsidRPr="0039620F">
              <w:rPr>
                <w:rFonts w:ascii="Times New Roman" w:hAnsi="Times New Roman"/>
                <w:sz w:val="24"/>
                <w:szCs w:val="24"/>
              </w:rPr>
              <w:t>;</w:t>
            </w:r>
          </w:p>
          <w:p w:rsidR="000E6701" w:rsidRPr="0039620F" w:rsidRDefault="000E6701" w:rsidP="0039620F">
            <w:pPr>
              <w:spacing w:after="0" w:line="240" w:lineRule="auto"/>
              <w:jc w:val="both"/>
              <w:rPr>
                <w:rFonts w:ascii="Times New Roman" w:hAnsi="Times New Roman"/>
                <w:sz w:val="24"/>
                <w:szCs w:val="24"/>
              </w:rPr>
            </w:pPr>
            <w:r w:rsidRPr="0039620F">
              <w:rPr>
                <w:rFonts w:ascii="Times New Roman" w:hAnsi="Times New Roman"/>
                <w:sz w:val="24"/>
                <w:szCs w:val="24"/>
              </w:rPr>
              <w:t>в 2023 году –</w:t>
            </w:r>
            <w:r w:rsidR="00585451" w:rsidRPr="0039620F">
              <w:rPr>
                <w:rFonts w:ascii="Times New Roman" w:hAnsi="Times New Roman"/>
                <w:sz w:val="24"/>
                <w:szCs w:val="24"/>
              </w:rPr>
              <w:t xml:space="preserve"> 0,80</w:t>
            </w:r>
            <w:r w:rsidR="000E29B0">
              <w:rPr>
                <w:rFonts w:ascii="Times New Roman" w:hAnsi="Times New Roman"/>
                <w:sz w:val="24"/>
                <w:szCs w:val="24"/>
              </w:rPr>
              <w:t xml:space="preserve"> </w:t>
            </w:r>
            <w:r w:rsidRPr="0039620F">
              <w:rPr>
                <w:rFonts w:ascii="Times New Roman" w:hAnsi="Times New Roman"/>
                <w:sz w:val="24"/>
                <w:szCs w:val="24"/>
              </w:rPr>
              <w:t>процент</w:t>
            </w:r>
            <w:r w:rsidR="000E29B0">
              <w:rPr>
                <w:rFonts w:ascii="Times New Roman" w:hAnsi="Times New Roman"/>
                <w:sz w:val="24"/>
                <w:szCs w:val="24"/>
              </w:rPr>
              <w:t>а</w:t>
            </w:r>
            <w:r w:rsidRPr="0039620F">
              <w:rPr>
                <w:rFonts w:ascii="Times New Roman" w:hAnsi="Times New Roman"/>
                <w:sz w:val="24"/>
                <w:szCs w:val="24"/>
              </w:rPr>
              <w:t>;</w:t>
            </w:r>
          </w:p>
          <w:p w:rsidR="000E6701" w:rsidRPr="0039620F" w:rsidRDefault="000E6701" w:rsidP="0039620F">
            <w:pPr>
              <w:spacing w:after="0" w:line="240" w:lineRule="auto"/>
              <w:jc w:val="both"/>
              <w:rPr>
                <w:rFonts w:ascii="Times New Roman" w:hAnsi="Times New Roman"/>
                <w:sz w:val="24"/>
                <w:szCs w:val="24"/>
              </w:rPr>
            </w:pPr>
            <w:r w:rsidRPr="0039620F">
              <w:rPr>
                <w:rFonts w:ascii="Times New Roman" w:hAnsi="Times New Roman"/>
                <w:sz w:val="24"/>
                <w:szCs w:val="24"/>
              </w:rPr>
              <w:t xml:space="preserve">в 2024 году – </w:t>
            </w:r>
            <w:r w:rsidR="00585451" w:rsidRPr="0039620F">
              <w:rPr>
                <w:rFonts w:ascii="Times New Roman" w:hAnsi="Times New Roman"/>
                <w:sz w:val="24"/>
                <w:szCs w:val="24"/>
              </w:rPr>
              <w:t xml:space="preserve">0,85 </w:t>
            </w:r>
            <w:r w:rsidR="008C1E14">
              <w:rPr>
                <w:rFonts w:ascii="Times New Roman" w:hAnsi="Times New Roman"/>
                <w:sz w:val="24"/>
                <w:szCs w:val="24"/>
              </w:rPr>
              <w:t>процент</w:t>
            </w:r>
            <w:r w:rsidR="000E29B0">
              <w:rPr>
                <w:rFonts w:ascii="Times New Roman" w:hAnsi="Times New Roman"/>
                <w:sz w:val="24"/>
                <w:szCs w:val="24"/>
              </w:rPr>
              <w:t>а</w:t>
            </w:r>
            <w:r w:rsidR="00585451" w:rsidRPr="0039620F">
              <w:rPr>
                <w:rFonts w:ascii="Times New Roman" w:hAnsi="Times New Roman"/>
                <w:sz w:val="24"/>
                <w:szCs w:val="24"/>
              </w:rPr>
              <w:t>»;</w:t>
            </w:r>
          </w:p>
          <w:p w:rsidR="0086709D" w:rsidRPr="0039620F" w:rsidRDefault="0086709D" w:rsidP="0039620F">
            <w:pPr>
              <w:spacing w:after="0" w:line="240" w:lineRule="auto"/>
              <w:jc w:val="both"/>
              <w:rPr>
                <w:rFonts w:ascii="Times New Roman" w:hAnsi="Times New Roman"/>
                <w:sz w:val="24"/>
                <w:szCs w:val="24"/>
              </w:rPr>
            </w:pPr>
          </w:p>
        </w:tc>
      </w:tr>
    </w:tbl>
    <w:p w:rsidR="002867F5" w:rsidRDefault="002867F5" w:rsidP="000E29B0">
      <w:pPr>
        <w:spacing w:after="0" w:line="360" w:lineRule="atLeast"/>
        <w:ind w:firstLine="709"/>
        <w:jc w:val="both"/>
        <w:rPr>
          <w:rFonts w:ascii="Times New Roman" w:hAnsi="Times New Roman"/>
          <w:sz w:val="28"/>
          <w:szCs w:val="28"/>
        </w:rPr>
      </w:pPr>
      <w:r w:rsidRPr="000B4379">
        <w:rPr>
          <w:rFonts w:ascii="Times New Roman" w:hAnsi="Times New Roman"/>
          <w:sz w:val="28"/>
          <w:szCs w:val="28"/>
        </w:rPr>
        <w:lastRenderedPageBreak/>
        <w:t xml:space="preserve">позицию </w:t>
      </w:r>
      <w:r>
        <w:rPr>
          <w:rFonts w:ascii="Times New Roman" w:hAnsi="Times New Roman"/>
          <w:sz w:val="28"/>
          <w:szCs w:val="28"/>
        </w:rPr>
        <w:t>«</w:t>
      </w:r>
      <w:r w:rsidRPr="002867F5">
        <w:rPr>
          <w:rFonts w:ascii="Times New Roman" w:hAnsi="Times New Roman"/>
          <w:sz w:val="28"/>
          <w:szCs w:val="28"/>
        </w:rPr>
        <w:t>Объемы бюджетных ассигнований Программы</w:t>
      </w:r>
      <w:r>
        <w:rPr>
          <w:rFonts w:ascii="Times New Roman" w:hAnsi="Times New Roman"/>
          <w:sz w:val="28"/>
          <w:szCs w:val="28"/>
        </w:rPr>
        <w:t>»</w:t>
      </w:r>
      <w:r w:rsidRPr="000B4379">
        <w:rPr>
          <w:rFonts w:ascii="Times New Roman" w:hAnsi="Times New Roman"/>
          <w:sz w:val="28"/>
          <w:szCs w:val="28"/>
        </w:rPr>
        <w:t xml:space="preserve"> изложить в следующей редакции:</w:t>
      </w:r>
    </w:p>
    <w:p w:rsidR="00C45508" w:rsidRDefault="00C45508" w:rsidP="000E29B0">
      <w:pPr>
        <w:spacing w:after="0" w:line="360" w:lineRule="atLeast"/>
        <w:ind w:firstLine="709"/>
        <w:jc w:val="both"/>
        <w:rPr>
          <w:rFonts w:ascii="Times New Roman" w:hAnsi="Times New Roman"/>
          <w:sz w:val="28"/>
          <w:szCs w:val="28"/>
        </w:rPr>
      </w:pPr>
    </w:p>
    <w:tbl>
      <w:tblPr>
        <w:tblW w:w="10278" w:type="dxa"/>
        <w:jc w:val="center"/>
        <w:tblLayout w:type="fixed"/>
        <w:tblCellMar>
          <w:top w:w="102" w:type="dxa"/>
          <w:left w:w="62" w:type="dxa"/>
          <w:bottom w:w="102" w:type="dxa"/>
          <w:right w:w="62" w:type="dxa"/>
        </w:tblCellMar>
        <w:tblLook w:val="04A0" w:firstRow="1" w:lastRow="0" w:firstColumn="1" w:lastColumn="0" w:noHBand="0" w:noVBand="1"/>
      </w:tblPr>
      <w:tblGrid>
        <w:gridCol w:w="2872"/>
        <w:gridCol w:w="426"/>
        <w:gridCol w:w="6980"/>
      </w:tblGrid>
      <w:tr w:rsidR="002867F5" w:rsidRPr="000E29B0" w:rsidTr="000E29B0">
        <w:trPr>
          <w:jc w:val="center"/>
        </w:trPr>
        <w:tc>
          <w:tcPr>
            <w:tcW w:w="2872" w:type="dxa"/>
          </w:tcPr>
          <w:p w:rsidR="002867F5" w:rsidRPr="000E29B0" w:rsidRDefault="002867F5" w:rsidP="000E29B0">
            <w:pPr>
              <w:spacing w:after="0" w:line="240" w:lineRule="auto"/>
              <w:rPr>
                <w:rFonts w:ascii="Times New Roman" w:hAnsi="Times New Roman"/>
                <w:sz w:val="24"/>
                <w:szCs w:val="24"/>
              </w:rPr>
            </w:pPr>
            <w:r w:rsidRPr="000E29B0">
              <w:rPr>
                <w:rFonts w:ascii="Times New Roman" w:hAnsi="Times New Roman"/>
                <w:sz w:val="24"/>
                <w:szCs w:val="24"/>
              </w:rPr>
              <w:t xml:space="preserve">«Объемы бюджетных </w:t>
            </w:r>
            <w:r w:rsidR="000E29B0">
              <w:rPr>
                <w:rFonts w:ascii="Times New Roman" w:hAnsi="Times New Roman"/>
                <w:sz w:val="24"/>
                <w:szCs w:val="24"/>
              </w:rPr>
              <w:t xml:space="preserve">         </w:t>
            </w:r>
            <w:r w:rsidRPr="000E29B0">
              <w:rPr>
                <w:rFonts w:ascii="Times New Roman" w:hAnsi="Times New Roman"/>
                <w:sz w:val="24"/>
                <w:szCs w:val="24"/>
              </w:rPr>
              <w:t>ассигнований Программы</w:t>
            </w:r>
          </w:p>
        </w:tc>
        <w:tc>
          <w:tcPr>
            <w:tcW w:w="426" w:type="dxa"/>
          </w:tcPr>
          <w:p w:rsidR="002867F5" w:rsidRPr="000E29B0" w:rsidRDefault="000E29B0" w:rsidP="000E29B0">
            <w:pPr>
              <w:spacing w:after="0" w:line="240" w:lineRule="auto"/>
              <w:jc w:val="center"/>
              <w:rPr>
                <w:rFonts w:ascii="Times New Roman" w:hAnsi="Times New Roman"/>
                <w:sz w:val="24"/>
                <w:szCs w:val="24"/>
              </w:rPr>
            </w:pPr>
            <w:r>
              <w:rPr>
                <w:rFonts w:ascii="Times New Roman" w:hAnsi="Times New Roman"/>
                <w:sz w:val="24"/>
                <w:szCs w:val="24"/>
              </w:rPr>
              <w:t>–</w:t>
            </w:r>
          </w:p>
        </w:tc>
        <w:tc>
          <w:tcPr>
            <w:tcW w:w="6980" w:type="dxa"/>
          </w:tcPr>
          <w:p w:rsidR="002867F5" w:rsidRPr="000E29B0" w:rsidRDefault="002867F5" w:rsidP="000E29B0">
            <w:pPr>
              <w:spacing w:after="0" w:line="240" w:lineRule="auto"/>
              <w:jc w:val="both"/>
              <w:rPr>
                <w:rFonts w:ascii="Times New Roman" w:hAnsi="Times New Roman"/>
                <w:sz w:val="24"/>
                <w:szCs w:val="24"/>
              </w:rPr>
            </w:pPr>
            <w:r w:rsidRPr="000E29B0">
              <w:rPr>
                <w:rFonts w:ascii="Times New Roman" w:hAnsi="Times New Roman"/>
                <w:sz w:val="24"/>
                <w:szCs w:val="24"/>
              </w:rPr>
              <w:t xml:space="preserve">консолидированный бюджет – </w:t>
            </w:r>
            <w:r w:rsidR="00B373F9" w:rsidRPr="000E29B0">
              <w:rPr>
                <w:rFonts w:ascii="Times New Roman" w:hAnsi="Times New Roman"/>
                <w:sz w:val="24"/>
                <w:szCs w:val="24"/>
              </w:rPr>
              <w:t>155 576,8</w:t>
            </w:r>
            <w:r w:rsidRPr="000E29B0">
              <w:rPr>
                <w:rFonts w:ascii="Times New Roman" w:hAnsi="Times New Roman"/>
                <w:sz w:val="24"/>
                <w:szCs w:val="24"/>
              </w:rPr>
              <w:t xml:space="preserve"> тыс. рублей;</w:t>
            </w:r>
          </w:p>
          <w:p w:rsidR="002867F5" w:rsidRPr="000E29B0" w:rsidRDefault="002867F5" w:rsidP="000E29B0">
            <w:pPr>
              <w:spacing w:after="0" w:line="240" w:lineRule="auto"/>
              <w:jc w:val="both"/>
              <w:rPr>
                <w:rFonts w:ascii="Times New Roman" w:hAnsi="Times New Roman"/>
                <w:sz w:val="24"/>
                <w:szCs w:val="24"/>
              </w:rPr>
            </w:pPr>
            <w:r w:rsidRPr="000E29B0">
              <w:rPr>
                <w:rFonts w:ascii="Times New Roman" w:hAnsi="Times New Roman"/>
                <w:sz w:val="24"/>
                <w:szCs w:val="24"/>
              </w:rPr>
              <w:t xml:space="preserve">средства федерального бюджета – </w:t>
            </w:r>
            <w:r w:rsidR="00B373F9" w:rsidRPr="000E29B0">
              <w:rPr>
                <w:rFonts w:ascii="Times New Roman" w:hAnsi="Times New Roman"/>
                <w:sz w:val="24"/>
                <w:szCs w:val="24"/>
              </w:rPr>
              <w:t>27 027,3</w:t>
            </w:r>
            <w:r w:rsidRPr="000E29B0">
              <w:rPr>
                <w:rFonts w:ascii="Times New Roman" w:hAnsi="Times New Roman"/>
                <w:sz w:val="24"/>
                <w:szCs w:val="24"/>
              </w:rPr>
              <w:t xml:space="preserve"> тыс. рублей;</w:t>
            </w:r>
          </w:p>
          <w:p w:rsidR="002867F5" w:rsidRPr="000E29B0" w:rsidRDefault="002867F5" w:rsidP="000E29B0">
            <w:pPr>
              <w:spacing w:after="0" w:line="240" w:lineRule="auto"/>
              <w:jc w:val="both"/>
              <w:rPr>
                <w:rFonts w:ascii="Times New Roman" w:hAnsi="Times New Roman"/>
                <w:sz w:val="24"/>
                <w:szCs w:val="24"/>
              </w:rPr>
            </w:pPr>
            <w:r w:rsidRPr="000E29B0">
              <w:rPr>
                <w:rFonts w:ascii="Times New Roman" w:hAnsi="Times New Roman"/>
                <w:sz w:val="24"/>
                <w:szCs w:val="24"/>
              </w:rPr>
              <w:t xml:space="preserve">средства республиканского бюджета Республики Тыва – </w:t>
            </w:r>
            <w:r w:rsidR="00B373F9" w:rsidRPr="000E29B0">
              <w:rPr>
                <w:rFonts w:ascii="Times New Roman" w:hAnsi="Times New Roman"/>
                <w:sz w:val="24"/>
                <w:szCs w:val="24"/>
              </w:rPr>
              <w:t>128 549,5</w:t>
            </w:r>
            <w:r w:rsidRPr="000E29B0">
              <w:rPr>
                <w:rFonts w:ascii="Times New Roman" w:hAnsi="Times New Roman"/>
                <w:sz w:val="24"/>
                <w:szCs w:val="24"/>
              </w:rPr>
              <w:t xml:space="preserve"> тыс. рублей;</w:t>
            </w:r>
          </w:p>
          <w:p w:rsidR="002867F5" w:rsidRPr="000E29B0" w:rsidRDefault="002867F5" w:rsidP="000E29B0">
            <w:pPr>
              <w:spacing w:after="0" w:line="240" w:lineRule="auto"/>
              <w:jc w:val="both"/>
              <w:rPr>
                <w:rFonts w:ascii="Times New Roman" w:hAnsi="Times New Roman"/>
                <w:sz w:val="24"/>
                <w:szCs w:val="24"/>
              </w:rPr>
            </w:pPr>
            <w:r w:rsidRPr="000E29B0">
              <w:rPr>
                <w:rFonts w:ascii="Times New Roman" w:hAnsi="Times New Roman"/>
                <w:sz w:val="24"/>
                <w:szCs w:val="24"/>
              </w:rPr>
              <w:t>в 2021 году – 39</w:t>
            </w:r>
            <w:r w:rsidR="00934EDC" w:rsidRPr="000E29B0">
              <w:rPr>
                <w:rFonts w:ascii="Times New Roman" w:hAnsi="Times New Roman"/>
                <w:sz w:val="24"/>
                <w:szCs w:val="24"/>
              </w:rPr>
              <w:t> 876,2</w:t>
            </w:r>
            <w:r w:rsidRPr="000E29B0">
              <w:rPr>
                <w:rFonts w:ascii="Times New Roman" w:hAnsi="Times New Roman"/>
                <w:sz w:val="24"/>
                <w:szCs w:val="24"/>
              </w:rPr>
              <w:t xml:space="preserve"> тыс. рублей, их них:</w:t>
            </w:r>
          </w:p>
          <w:p w:rsidR="002867F5" w:rsidRPr="000E29B0" w:rsidRDefault="002867F5" w:rsidP="000E29B0">
            <w:pPr>
              <w:spacing w:after="0" w:line="240" w:lineRule="auto"/>
              <w:jc w:val="both"/>
              <w:rPr>
                <w:rFonts w:ascii="Times New Roman" w:hAnsi="Times New Roman"/>
                <w:sz w:val="24"/>
                <w:szCs w:val="24"/>
              </w:rPr>
            </w:pPr>
            <w:r w:rsidRPr="000E29B0">
              <w:rPr>
                <w:rFonts w:ascii="Times New Roman" w:hAnsi="Times New Roman"/>
                <w:sz w:val="24"/>
                <w:szCs w:val="24"/>
              </w:rPr>
              <w:t>средства федерального бюджета – 7 485,7 тыс. рублей;</w:t>
            </w:r>
          </w:p>
          <w:p w:rsidR="002867F5" w:rsidRPr="000E29B0" w:rsidRDefault="002867F5" w:rsidP="000E29B0">
            <w:pPr>
              <w:spacing w:after="0" w:line="240" w:lineRule="auto"/>
              <w:jc w:val="both"/>
              <w:rPr>
                <w:rFonts w:ascii="Times New Roman" w:hAnsi="Times New Roman"/>
                <w:sz w:val="24"/>
                <w:szCs w:val="24"/>
              </w:rPr>
            </w:pPr>
            <w:r w:rsidRPr="000E29B0">
              <w:rPr>
                <w:rFonts w:ascii="Times New Roman" w:hAnsi="Times New Roman"/>
                <w:sz w:val="24"/>
                <w:szCs w:val="24"/>
              </w:rPr>
              <w:t xml:space="preserve">средства республиканского бюджета Республики Тыва – </w:t>
            </w:r>
            <w:r w:rsidR="00934EDC" w:rsidRPr="000E29B0">
              <w:rPr>
                <w:rFonts w:ascii="Times New Roman" w:hAnsi="Times New Roman"/>
                <w:sz w:val="24"/>
                <w:szCs w:val="24"/>
              </w:rPr>
              <w:t>32 390,5</w:t>
            </w:r>
            <w:r w:rsidRPr="000E29B0">
              <w:rPr>
                <w:rFonts w:ascii="Times New Roman" w:hAnsi="Times New Roman"/>
                <w:sz w:val="24"/>
                <w:szCs w:val="24"/>
              </w:rPr>
              <w:t xml:space="preserve"> тыс. рублей;</w:t>
            </w:r>
          </w:p>
          <w:p w:rsidR="002867F5" w:rsidRPr="000E29B0" w:rsidRDefault="002867F5" w:rsidP="000E29B0">
            <w:pPr>
              <w:spacing w:after="0" w:line="240" w:lineRule="auto"/>
              <w:jc w:val="both"/>
              <w:rPr>
                <w:rFonts w:ascii="Times New Roman" w:hAnsi="Times New Roman"/>
                <w:sz w:val="24"/>
                <w:szCs w:val="24"/>
              </w:rPr>
            </w:pPr>
            <w:r w:rsidRPr="000E29B0">
              <w:rPr>
                <w:rFonts w:ascii="Times New Roman" w:hAnsi="Times New Roman"/>
                <w:sz w:val="24"/>
                <w:szCs w:val="24"/>
              </w:rPr>
              <w:t xml:space="preserve">в 2022 году – </w:t>
            </w:r>
            <w:r w:rsidR="00934EDC" w:rsidRPr="000E29B0">
              <w:rPr>
                <w:rFonts w:ascii="Times New Roman" w:hAnsi="Times New Roman"/>
                <w:sz w:val="24"/>
                <w:szCs w:val="24"/>
              </w:rPr>
              <w:t>39</w:t>
            </w:r>
            <w:r w:rsidR="00B373F9" w:rsidRPr="000E29B0">
              <w:rPr>
                <w:rFonts w:ascii="Times New Roman" w:hAnsi="Times New Roman"/>
                <w:sz w:val="24"/>
                <w:szCs w:val="24"/>
              </w:rPr>
              <w:t> 852,4</w:t>
            </w:r>
            <w:r w:rsidRPr="000E29B0">
              <w:rPr>
                <w:rFonts w:ascii="Times New Roman" w:hAnsi="Times New Roman"/>
                <w:sz w:val="24"/>
                <w:szCs w:val="24"/>
              </w:rPr>
              <w:t xml:space="preserve"> тыс. рублей, из них:</w:t>
            </w:r>
          </w:p>
          <w:p w:rsidR="002867F5" w:rsidRPr="000E29B0" w:rsidRDefault="002867F5" w:rsidP="000E29B0">
            <w:pPr>
              <w:spacing w:after="0" w:line="240" w:lineRule="auto"/>
              <w:jc w:val="both"/>
              <w:rPr>
                <w:rFonts w:ascii="Times New Roman" w:hAnsi="Times New Roman"/>
                <w:sz w:val="24"/>
                <w:szCs w:val="24"/>
              </w:rPr>
            </w:pPr>
            <w:r w:rsidRPr="000E29B0">
              <w:rPr>
                <w:rFonts w:ascii="Times New Roman" w:hAnsi="Times New Roman"/>
                <w:sz w:val="24"/>
                <w:szCs w:val="24"/>
              </w:rPr>
              <w:t xml:space="preserve">средства федерального бюджета – </w:t>
            </w:r>
            <w:r w:rsidR="00B373F9" w:rsidRPr="000E29B0">
              <w:rPr>
                <w:rFonts w:ascii="Times New Roman" w:hAnsi="Times New Roman"/>
                <w:sz w:val="24"/>
                <w:szCs w:val="24"/>
              </w:rPr>
              <w:t>6 146,9</w:t>
            </w:r>
            <w:r w:rsidR="00163DD3" w:rsidRPr="000E29B0">
              <w:rPr>
                <w:rFonts w:ascii="Times New Roman" w:hAnsi="Times New Roman"/>
                <w:sz w:val="24"/>
                <w:szCs w:val="24"/>
              </w:rPr>
              <w:t>8</w:t>
            </w:r>
            <w:r w:rsidRPr="000E29B0">
              <w:rPr>
                <w:rFonts w:ascii="Times New Roman" w:hAnsi="Times New Roman"/>
                <w:sz w:val="24"/>
                <w:szCs w:val="24"/>
              </w:rPr>
              <w:t xml:space="preserve"> тыс. рублей;</w:t>
            </w:r>
          </w:p>
          <w:p w:rsidR="002867F5" w:rsidRPr="000E29B0" w:rsidRDefault="002867F5" w:rsidP="000E29B0">
            <w:pPr>
              <w:spacing w:after="0" w:line="240" w:lineRule="auto"/>
              <w:jc w:val="both"/>
              <w:rPr>
                <w:rFonts w:ascii="Times New Roman" w:hAnsi="Times New Roman"/>
                <w:sz w:val="24"/>
                <w:szCs w:val="24"/>
              </w:rPr>
            </w:pPr>
            <w:r w:rsidRPr="000E29B0">
              <w:rPr>
                <w:rFonts w:ascii="Times New Roman" w:hAnsi="Times New Roman"/>
                <w:sz w:val="24"/>
                <w:szCs w:val="24"/>
              </w:rPr>
              <w:t xml:space="preserve">средства республиканского бюджета Республики Тыва – </w:t>
            </w:r>
            <w:r w:rsidR="00934EDC" w:rsidRPr="000E29B0">
              <w:rPr>
                <w:rFonts w:ascii="Times New Roman" w:hAnsi="Times New Roman"/>
                <w:sz w:val="24"/>
                <w:szCs w:val="24"/>
              </w:rPr>
              <w:t>32</w:t>
            </w:r>
            <w:r w:rsidR="00B373F9" w:rsidRPr="000E29B0">
              <w:rPr>
                <w:rFonts w:ascii="Times New Roman" w:hAnsi="Times New Roman"/>
                <w:sz w:val="24"/>
                <w:szCs w:val="24"/>
              </w:rPr>
              <w:t> 253,7</w:t>
            </w:r>
            <w:r w:rsidRPr="000E29B0">
              <w:rPr>
                <w:rFonts w:ascii="Times New Roman" w:hAnsi="Times New Roman"/>
                <w:sz w:val="24"/>
                <w:szCs w:val="24"/>
              </w:rPr>
              <w:t xml:space="preserve"> тыс. рублей;</w:t>
            </w:r>
          </w:p>
          <w:p w:rsidR="002867F5" w:rsidRPr="000E29B0" w:rsidRDefault="002867F5" w:rsidP="000E29B0">
            <w:pPr>
              <w:spacing w:after="0" w:line="240" w:lineRule="auto"/>
              <w:jc w:val="both"/>
              <w:rPr>
                <w:rFonts w:ascii="Times New Roman" w:hAnsi="Times New Roman"/>
                <w:sz w:val="24"/>
                <w:szCs w:val="24"/>
              </w:rPr>
            </w:pPr>
            <w:r w:rsidRPr="000E29B0">
              <w:rPr>
                <w:rFonts w:ascii="Times New Roman" w:hAnsi="Times New Roman"/>
                <w:sz w:val="24"/>
                <w:szCs w:val="24"/>
              </w:rPr>
              <w:t xml:space="preserve">в 2023 году – </w:t>
            </w:r>
            <w:r w:rsidR="00B373F9" w:rsidRPr="000E29B0">
              <w:rPr>
                <w:rFonts w:ascii="Times New Roman" w:hAnsi="Times New Roman"/>
                <w:sz w:val="24"/>
                <w:szCs w:val="24"/>
              </w:rPr>
              <w:t>38 400,6</w:t>
            </w:r>
            <w:r w:rsidRPr="000E29B0">
              <w:rPr>
                <w:rFonts w:ascii="Times New Roman" w:hAnsi="Times New Roman"/>
                <w:sz w:val="24"/>
                <w:szCs w:val="24"/>
              </w:rPr>
              <w:t xml:space="preserve"> тыс. рублей, из них:</w:t>
            </w:r>
          </w:p>
          <w:p w:rsidR="002867F5" w:rsidRPr="000E29B0" w:rsidRDefault="002867F5" w:rsidP="000E29B0">
            <w:pPr>
              <w:spacing w:after="0" w:line="240" w:lineRule="auto"/>
              <w:jc w:val="both"/>
              <w:rPr>
                <w:rFonts w:ascii="Times New Roman" w:hAnsi="Times New Roman"/>
                <w:sz w:val="24"/>
                <w:szCs w:val="24"/>
              </w:rPr>
            </w:pPr>
            <w:r w:rsidRPr="000E29B0">
              <w:rPr>
                <w:rFonts w:ascii="Times New Roman" w:hAnsi="Times New Roman"/>
                <w:sz w:val="24"/>
                <w:szCs w:val="24"/>
              </w:rPr>
              <w:t xml:space="preserve">средства федерального бюджета – </w:t>
            </w:r>
            <w:r w:rsidR="00B373F9" w:rsidRPr="000E29B0">
              <w:rPr>
                <w:rFonts w:ascii="Times New Roman" w:hAnsi="Times New Roman"/>
                <w:sz w:val="24"/>
                <w:szCs w:val="24"/>
              </w:rPr>
              <w:t>6 146,9</w:t>
            </w:r>
            <w:r w:rsidRPr="000E29B0">
              <w:rPr>
                <w:rFonts w:ascii="Times New Roman" w:hAnsi="Times New Roman"/>
                <w:sz w:val="24"/>
                <w:szCs w:val="24"/>
              </w:rPr>
              <w:t xml:space="preserve"> тыс. рублей;</w:t>
            </w:r>
          </w:p>
          <w:p w:rsidR="002867F5" w:rsidRPr="000E29B0" w:rsidRDefault="002867F5" w:rsidP="000E29B0">
            <w:pPr>
              <w:spacing w:after="0" w:line="240" w:lineRule="auto"/>
              <w:jc w:val="both"/>
              <w:rPr>
                <w:rFonts w:ascii="Times New Roman" w:hAnsi="Times New Roman"/>
                <w:sz w:val="24"/>
                <w:szCs w:val="24"/>
              </w:rPr>
            </w:pPr>
            <w:r w:rsidRPr="000E29B0">
              <w:rPr>
                <w:rFonts w:ascii="Times New Roman" w:hAnsi="Times New Roman"/>
                <w:sz w:val="24"/>
                <w:szCs w:val="24"/>
              </w:rPr>
              <w:t xml:space="preserve">средства республиканского бюджета Республики Тыва – </w:t>
            </w:r>
            <w:r w:rsidR="00B373F9" w:rsidRPr="000E29B0">
              <w:rPr>
                <w:rFonts w:ascii="Times New Roman" w:hAnsi="Times New Roman"/>
                <w:sz w:val="24"/>
                <w:szCs w:val="24"/>
              </w:rPr>
              <w:t>32 253,7</w:t>
            </w:r>
            <w:r w:rsidRPr="000E29B0">
              <w:rPr>
                <w:rFonts w:ascii="Times New Roman" w:hAnsi="Times New Roman"/>
                <w:sz w:val="24"/>
                <w:szCs w:val="24"/>
              </w:rPr>
              <w:t xml:space="preserve"> тыс. рублей;</w:t>
            </w:r>
          </w:p>
          <w:p w:rsidR="002867F5" w:rsidRPr="000E29B0" w:rsidRDefault="002867F5" w:rsidP="000E29B0">
            <w:pPr>
              <w:spacing w:after="0" w:line="240" w:lineRule="auto"/>
              <w:jc w:val="both"/>
              <w:rPr>
                <w:rFonts w:ascii="Times New Roman" w:hAnsi="Times New Roman"/>
                <w:sz w:val="24"/>
                <w:szCs w:val="24"/>
              </w:rPr>
            </w:pPr>
            <w:r w:rsidRPr="000E29B0">
              <w:rPr>
                <w:rFonts w:ascii="Times New Roman" w:hAnsi="Times New Roman"/>
                <w:sz w:val="24"/>
                <w:szCs w:val="24"/>
              </w:rPr>
              <w:lastRenderedPageBreak/>
              <w:t xml:space="preserve">в 2024 году – </w:t>
            </w:r>
            <w:r w:rsidR="00B373F9" w:rsidRPr="000E29B0">
              <w:rPr>
                <w:rFonts w:ascii="Times New Roman" w:hAnsi="Times New Roman"/>
                <w:sz w:val="24"/>
                <w:szCs w:val="24"/>
              </w:rPr>
              <w:t xml:space="preserve">37 447,6 </w:t>
            </w:r>
            <w:r w:rsidRPr="000E29B0">
              <w:rPr>
                <w:rFonts w:ascii="Times New Roman" w:hAnsi="Times New Roman"/>
                <w:sz w:val="24"/>
                <w:szCs w:val="24"/>
              </w:rPr>
              <w:t>тыс. рублей, из них:</w:t>
            </w:r>
          </w:p>
          <w:p w:rsidR="002867F5" w:rsidRPr="000E29B0" w:rsidRDefault="002867F5" w:rsidP="000E29B0">
            <w:pPr>
              <w:spacing w:after="0" w:line="240" w:lineRule="auto"/>
              <w:jc w:val="both"/>
              <w:rPr>
                <w:rFonts w:ascii="Times New Roman" w:hAnsi="Times New Roman"/>
                <w:sz w:val="24"/>
                <w:szCs w:val="24"/>
              </w:rPr>
            </w:pPr>
            <w:r w:rsidRPr="000E29B0">
              <w:rPr>
                <w:rFonts w:ascii="Times New Roman" w:hAnsi="Times New Roman"/>
                <w:sz w:val="24"/>
                <w:szCs w:val="24"/>
              </w:rPr>
              <w:t xml:space="preserve">средства федерального бюджета – </w:t>
            </w:r>
            <w:r w:rsidR="00B373F9" w:rsidRPr="000E29B0">
              <w:rPr>
                <w:rFonts w:ascii="Times New Roman" w:hAnsi="Times New Roman"/>
                <w:sz w:val="24"/>
                <w:szCs w:val="24"/>
              </w:rPr>
              <w:t>6 146,9</w:t>
            </w:r>
            <w:r w:rsidRPr="000E29B0">
              <w:rPr>
                <w:rFonts w:ascii="Times New Roman" w:hAnsi="Times New Roman"/>
                <w:sz w:val="24"/>
                <w:szCs w:val="24"/>
              </w:rPr>
              <w:t xml:space="preserve"> тыс. рублей;</w:t>
            </w:r>
          </w:p>
          <w:p w:rsidR="002867F5" w:rsidRPr="000E29B0" w:rsidRDefault="002867F5" w:rsidP="000E29B0">
            <w:pPr>
              <w:spacing w:after="0" w:line="240" w:lineRule="auto"/>
              <w:jc w:val="both"/>
              <w:rPr>
                <w:rFonts w:ascii="Times New Roman" w:hAnsi="Times New Roman"/>
                <w:sz w:val="24"/>
                <w:szCs w:val="24"/>
                <w:highlight w:val="yellow"/>
              </w:rPr>
            </w:pPr>
            <w:r w:rsidRPr="000E29B0">
              <w:rPr>
                <w:rFonts w:ascii="Times New Roman" w:hAnsi="Times New Roman"/>
                <w:sz w:val="24"/>
                <w:szCs w:val="24"/>
              </w:rPr>
              <w:t xml:space="preserve">средства </w:t>
            </w:r>
            <w:r w:rsidR="00B373F9" w:rsidRPr="000E29B0">
              <w:rPr>
                <w:rFonts w:ascii="Times New Roman" w:hAnsi="Times New Roman"/>
                <w:sz w:val="24"/>
                <w:szCs w:val="24"/>
              </w:rPr>
              <w:t>31 300,7</w:t>
            </w:r>
            <w:r w:rsidR="00934EDC" w:rsidRPr="000E29B0">
              <w:rPr>
                <w:rFonts w:ascii="Times New Roman" w:hAnsi="Times New Roman"/>
                <w:sz w:val="24"/>
                <w:szCs w:val="24"/>
              </w:rPr>
              <w:t> 872,9</w:t>
            </w:r>
            <w:r w:rsidRPr="000E29B0">
              <w:rPr>
                <w:rFonts w:ascii="Times New Roman" w:hAnsi="Times New Roman"/>
                <w:sz w:val="24"/>
                <w:szCs w:val="24"/>
              </w:rPr>
              <w:t xml:space="preserve"> тыс. рублей»;</w:t>
            </w:r>
          </w:p>
        </w:tc>
      </w:tr>
    </w:tbl>
    <w:p w:rsidR="002867F5" w:rsidRDefault="002867F5" w:rsidP="000E29B0">
      <w:pPr>
        <w:spacing w:after="0" w:line="360" w:lineRule="atLeast"/>
        <w:ind w:firstLine="709"/>
        <w:jc w:val="both"/>
        <w:rPr>
          <w:rFonts w:ascii="Times New Roman" w:hAnsi="Times New Roman"/>
          <w:sz w:val="28"/>
          <w:szCs w:val="28"/>
        </w:rPr>
      </w:pPr>
      <w:r w:rsidRPr="000B4379">
        <w:rPr>
          <w:rFonts w:ascii="Times New Roman" w:hAnsi="Times New Roman"/>
          <w:sz w:val="28"/>
          <w:szCs w:val="28"/>
        </w:rPr>
        <w:lastRenderedPageBreak/>
        <w:t xml:space="preserve">позицию </w:t>
      </w:r>
      <w:r>
        <w:rPr>
          <w:rFonts w:ascii="Times New Roman" w:hAnsi="Times New Roman"/>
          <w:sz w:val="28"/>
          <w:szCs w:val="28"/>
        </w:rPr>
        <w:t>«</w:t>
      </w:r>
      <w:r w:rsidRPr="002867F5">
        <w:rPr>
          <w:rFonts w:ascii="Times New Roman" w:hAnsi="Times New Roman"/>
          <w:sz w:val="28"/>
          <w:szCs w:val="28"/>
        </w:rPr>
        <w:t>Ожидаемые результаты реализации Программы</w:t>
      </w:r>
      <w:r>
        <w:rPr>
          <w:rFonts w:ascii="Times New Roman" w:hAnsi="Times New Roman"/>
          <w:sz w:val="28"/>
          <w:szCs w:val="28"/>
        </w:rPr>
        <w:t>»</w:t>
      </w:r>
      <w:r w:rsidRPr="000B4379">
        <w:rPr>
          <w:rFonts w:ascii="Times New Roman" w:hAnsi="Times New Roman"/>
          <w:sz w:val="28"/>
          <w:szCs w:val="28"/>
        </w:rPr>
        <w:t xml:space="preserve"> изложить в следующей редакции:</w:t>
      </w:r>
    </w:p>
    <w:tbl>
      <w:tblPr>
        <w:tblW w:w="10348" w:type="dxa"/>
        <w:jc w:val="center"/>
        <w:tblLayout w:type="fixed"/>
        <w:tblCellMar>
          <w:top w:w="102" w:type="dxa"/>
          <w:left w:w="62" w:type="dxa"/>
          <w:bottom w:w="102" w:type="dxa"/>
          <w:right w:w="62" w:type="dxa"/>
        </w:tblCellMar>
        <w:tblLook w:val="04A0" w:firstRow="1" w:lastRow="0" w:firstColumn="1" w:lastColumn="0" w:noHBand="0" w:noVBand="1"/>
      </w:tblPr>
      <w:tblGrid>
        <w:gridCol w:w="2907"/>
        <w:gridCol w:w="426"/>
        <w:gridCol w:w="7015"/>
      </w:tblGrid>
      <w:tr w:rsidR="002867F5" w:rsidRPr="000E29B0" w:rsidTr="000E29B0">
        <w:trPr>
          <w:jc w:val="center"/>
        </w:trPr>
        <w:tc>
          <w:tcPr>
            <w:tcW w:w="2907" w:type="dxa"/>
          </w:tcPr>
          <w:p w:rsidR="002867F5" w:rsidRPr="000E29B0" w:rsidRDefault="002867F5" w:rsidP="000E29B0">
            <w:pPr>
              <w:spacing w:after="0" w:line="240" w:lineRule="auto"/>
              <w:rPr>
                <w:rFonts w:ascii="Times New Roman" w:hAnsi="Times New Roman"/>
                <w:sz w:val="24"/>
                <w:szCs w:val="24"/>
              </w:rPr>
            </w:pPr>
            <w:r w:rsidRPr="000E29B0">
              <w:rPr>
                <w:rFonts w:ascii="Times New Roman" w:hAnsi="Times New Roman"/>
                <w:sz w:val="24"/>
                <w:szCs w:val="24"/>
              </w:rPr>
              <w:t>«Ожидаемые результаты реализации Программы</w:t>
            </w:r>
          </w:p>
        </w:tc>
        <w:tc>
          <w:tcPr>
            <w:tcW w:w="426" w:type="dxa"/>
          </w:tcPr>
          <w:p w:rsidR="002867F5" w:rsidRPr="000E29B0" w:rsidRDefault="000E29B0" w:rsidP="000E29B0">
            <w:pPr>
              <w:spacing w:after="0" w:line="240" w:lineRule="auto"/>
              <w:jc w:val="right"/>
              <w:rPr>
                <w:rFonts w:ascii="Times New Roman" w:hAnsi="Times New Roman"/>
                <w:sz w:val="24"/>
                <w:szCs w:val="24"/>
              </w:rPr>
            </w:pPr>
            <w:r>
              <w:rPr>
                <w:rFonts w:ascii="Times New Roman" w:hAnsi="Times New Roman"/>
                <w:sz w:val="24"/>
                <w:szCs w:val="24"/>
              </w:rPr>
              <w:t>–</w:t>
            </w:r>
          </w:p>
        </w:tc>
        <w:tc>
          <w:tcPr>
            <w:tcW w:w="7015" w:type="dxa"/>
          </w:tcPr>
          <w:p w:rsidR="00151028" w:rsidRPr="000E29B0" w:rsidRDefault="00151028" w:rsidP="000E29B0">
            <w:pPr>
              <w:spacing w:after="0" w:line="240" w:lineRule="auto"/>
              <w:jc w:val="both"/>
              <w:rPr>
                <w:rFonts w:ascii="Times New Roman" w:hAnsi="Times New Roman"/>
                <w:sz w:val="24"/>
                <w:szCs w:val="24"/>
              </w:rPr>
            </w:pPr>
            <w:r w:rsidRPr="000E29B0">
              <w:rPr>
                <w:rFonts w:ascii="Times New Roman" w:hAnsi="Times New Roman"/>
                <w:sz w:val="24"/>
                <w:szCs w:val="24"/>
              </w:rPr>
              <w:t>увеличение доли пациентов, получивших паллиативную медицинскую помощь, в общем количестве пациентов, нуждающихся в паллиативной медицинской помощи</w:t>
            </w:r>
            <w:r w:rsidR="008C1E14">
              <w:rPr>
                <w:rFonts w:ascii="Times New Roman" w:hAnsi="Times New Roman"/>
                <w:sz w:val="24"/>
                <w:szCs w:val="24"/>
              </w:rPr>
              <w:t>,</w:t>
            </w:r>
            <w:r w:rsidRPr="000E29B0">
              <w:rPr>
                <w:rFonts w:ascii="Times New Roman" w:hAnsi="Times New Roman"/>
                <w:sz w:val="24"/>
                <w:szCs w:val="24"/>
              </w:rPr>
              <w:t xml:space="preserve"> до </w:t>
            </w:r>
            <w:r w:rsidR="00476B80" w:rsidRPr="000E29B0">
              <w:rPr>
                <w:rFonts w:ascii="Times New Roman" w:hAnsi="Times New Roman"/>
                <w:sz w:val="24"/>
                <w:szCs w:val="24"/>
              </w:rPr>
              <w:t xml:space="preserve">100 </w:t>
            </w:r>
            <w:r w:rsidRPr="000E29B0">
              <w:rPr>
                <w:rFonts w:ascii="Times New Roman" w:hAnsi="Times New Roman"/>
                <w:sz w:val="24"/>
                <w:szCs w:val="24"/>
              </w:rPr>
              <w:t xml:space="preserve">процентов; </w:t>
            </w:r>
          </w:p>
          <w:p w:rsidR="00151028" w:rsidRPr="000E29B0" w:rsidRDefault="00151028" w:rsidP="000E29B0">
            <w:pPr>
              <w:spacing w:after="0" w:line="240" w:lineRule="auto"/>
              <w:jc w:val="both"/>
              <w:rPr>
                <w:rFonts w:ascii="Times New Roman" w:hAnsi="Times New Roman"/>
                <w:sz w:val="24"/>
                <w:szCs w:val="24"/>
              </w:rPr>
            </w:pPr>
            <w:r w:rsidRPr="000E29B0">
              <w:rPr>
                <w:rFonts w:ascii="Times New Roman" w:hAnsi="Times New Roman"/>
                <w:sz w:val="24"/>
                <w:szCs w:val="24"/>
              </w:rPr>
              <w:t xml:space="preserve">увеличение обеспеченности паллиативными койками на 10 000 населения до </w:t>
            </w:r>
            <w:r w:rsidR="00476B80" w:rsidRPr="000E29B0">
              <w:rPr>
                <w:rFonts w:ascii="Times New Roman" w:hAnsi="Times New Roman"/>
                <w:sz w:val="24"/>
                <w:szCs w:val="24"/>
              </w:rPr>
              <w:t xml:space="preserve">0,32 </w:t>
            </w:r>
            <w:r w:rsidRPr="000E29B0">
              <w:rPr>
                <w:rFonts w:ascii="Times New Roman" w:hAnsi="Times New Roman"/>
                <w:sz w:val="24"/>
                <w:szCs w:val="24"/>
              </w:rPr>
              <w:t xml:space="preserve">коек детей и до </w:t>
            </w:r>
            <w:r w:rsidR="00476B80" w:rsidRPr="000E29B0">
              <w:rPr>
                <w:rFonts w:ascii="Times New Roman" w:hAnsi="Times New Roman"/>
                <w:sz w:val="24"/>
                <w:szCs w:val="24"/>
              </w:rPr>
              <w:t xml:space="preserve">1,29 </w:t>
            </w:r>
            <w:r w:rsidRPr="000E29B0">
              <w:rPr>
                <w:rFonts w:ascii="Times New Roman" w:hAnsi="Times New Roman"/>
                <w:sz w:val="24"/>
                <w:szCs w:val="24"/>
              </w:rPr>
              <w:t xml:space="preserve">коек взрослых; </w:t>
            </w:r>
          </w:p>
          <w:p w:rsidR="00151028" w:rsidRPr="000E29B0" w:rsidRDefault="00151028" w:rsidP="000E29B0">
            <w:pPr>
              <w:spacing w:after="0" w:line="240" w:lineRule="auto"/>
              <w:jc w:val="both"/>
              <w:rPr>
                <w:rFonts w:ascii="Times New Roman" w:hAnsi="Times New Roman"/>
                <w:sz w:val="24"/>
                <w:szCs w:val="24"/>
              </w:rPr>
            </w:pPr>
            <w:r w:rsidRPr="000E29B0">
              <w:rPr>
                <w:rFonts w:ascii="Times New Roman" w:hAnsi="Times New Roman"/>
                <w:sz w:val="24"/>
                <w:szCs w:val="24"/>
              </w:rPr>
              <w:t xml:space="preserve">обеспеченность выездными патронажными бригадами паллиативной медицинской помощи до </w:t>
            </w:r>
            <w:r w:rsidR="00476B80" w:rsidRPr="000E29B0">
              <w:rPr>
                <w:rFonts w:ascii="Times New Roman" w:hAnsi="Times New Roman"/>
                <w:sz w:val="24"/>
                <w:szCs w:val="24"/>
              </w:rPr>
              <w:t xml:space="preserve">1 </w:t>
            </w:r>
            <w:r w:rsidRPr="000E29B0">
              <w:rPr>
                <w:rFonts w:ascii="Times New Roman" w:hAnsi="Times New Roman"/>
                <w:sz w:val="24"/>
                <w:szCs w:val="24"/>
              </w:rPr>
              <w:t xml:space="preserve">единиц на 100 000 взрослых и до </w:t>
            </w:r>
            <w:r w:rsidR="00476B80" w:rsidRPr="000E29B0">
              <w:rPr>
                <w:rFonts w:ascii="Times New Roman" w:hAnsi="Times New Roman"/>
                <w:sz w:val="24"/>
                <w:szCs w:val="24"/>
              </w:rPr>
              <w:t xml:space="preserve">1 </w:t>
            </w:r>
            <w:r w:rsidRPr="000E29B0">
              <w:rPr>
                <w:rFonts w:ascii="Times New Roman" w:hAnsi="Times New Roman"/>
                <w:sz w:val="24"/>
                <w:szCs w:val="24"/>
              </w:rPr>
              <w:t xml:space="preserve">единиц на 50 000 детей; </w:t>
            </w:r>
          </w:p>
          <w:p w:rsidR="00151028" w:rsidRPr="000E29B0" w:rsidRDefault="00151028" w:rsidP="000E29B0">
            <w:pPr>
              <w:spacing w:after="0" w:line="240" w:lineRule="auto"/>
              <w:jc w:val="both"/>
              <w:rPr>
                <w:rFonts w:ascii="Times New Roman" w:hAnsi="Times New Roman"/>
                <w:sz w:val="24"/>
                <w:szCs w:val="24"/>
              </w:rPr>
            </w:pPr>
            <w:r w:rsidRPr="000E29B0">
              <w:rPr>
                <w:rFonts w:ascii="Times New Roman" w:hAnsi="Times New Roman"/>
                <w:sz w:val="24"/>
                <w:szCs w:val="24"/>
              </w:rPr>
              <w:t xml:space="preserve">увеличение объема заявленной потребности в лекарственных препаратах, содержащих наркотические средства и психотропные вещества, рассчитанной в соответствии с методическими рекомендациями (60-дневный курс обезболивания), до </w:t>
            </w:r>
            <w:r w:rsidR="00211C46" w:rsidRPr="000E29B0">
              <w:rPr>
                <w:rFonts w:ascii="Times New Roman" w:hAnsi="Times New Roman"/>
                <w:sz w:val="24"/>
                <w:szCs w:val="24"/>
              </w:rPr>
              <w:t>100</w:t>
            </w:r>
            <w:r w:rsidR="000E29B0">
              <w:rPr>
                <w:rFonts w:ascii="Times New Roman" w:hAnsi="Times New Roman"/>
                <w:sz w:val="24"/>
                <w:szCs w:val="24"/>
              </w:rPr>
              <w:t xml:space="preserve"> </w:t>
            </w:r>
            <w:r w:rsidRPr="000E29B0">
              <w:rPr>
                <w:rFonts w:ascii="Times New Roman" w:hAnsi="Times New Roman"/>
                <w:sz w:val="24"/>
                <w:szCs w:val="24"/>
              </w:rPr>
              <w:t xml:space="preserve">процентах в инвазивных лекарственных формах, до </w:t>
            </w:r>
            <w:r w:rsidR="00211C46" w:rsidRPr="000E29B0">
              <w:rPr>
                <w:rFonts w:ascii="Times New Roman" w:hAnsi="Times New Roman"/>
                <w:sz w:val="24"/>
                <w:szCs w:val="24"/>
              </w:rPr>
              <w:t xml:space="preserve">90 </w:t>
            </w:r>
            <w:r w:rsidRPr="000E29B0">
              <w:rPr>
                <w:rFonts w:ascii="Times New Roman" w:hAnsi="Times New Roman"/>
                <w:sz w:val="24"/>
                <w:szCs w:val="24"/>
              </w:rPr>
              <w:t xml:space="preserve">процентах в </w:t>
            </w:r>
            <w:proofErr w:type="spellStart"/>
            <w:r w:rsidRPr="000E29B0">
              <w:rPr>
                <w:rFonts w:ascii="Times New Roman" w:hAnsi="Times New Roman"/>
                <w:sz w:val="24"/>
                <w:szCs w:val="24"/>
              </w:rPr>
              <w:t>неинвазивных</w:t>
            </w:r>
            <w:proofErr w:type="spellEnd"/>
            <w:r w:rsidRPr="000E29B0">
              <w:rPr>
                <w:rFonts w:ascii="Times New Roman" w:hAnsi="Times New Roman"/>
                <w:sz w:val="24"/>
                <w:szCs w:val="24"/>
              </w:rPr>
              <w:t xml:space="preserve"> лекарственных формах короткого действия</w:t>
            </w:r>
            <w:r w:rsidR="000E29B0">
              <w:rPr>
                <w:rFonts w:ascii="Times New Roman" w:hAnsi="Times New Roman"/>
                <w:sz w:val="24"/>
                <w:szCs w:val="24"/>
              </w:rPr>
              <w:t xml:space="preserve"> и </w:t>
            </w:r>
            <w:r w:rsidR="00211C46" w:rsidRPr="000E29B0">
              <w:rPr>
                <w:rFonts w:ascii="Times New Roman" w:hAnsi="Times New Roman"/>
                <w:sz w:val="24"/>
                <w:szCs w:val="24"/>
              </w:rPr>
              <w:t>95</w:t>
            </w:r>
            <w:r w:rsidR="000E29B0">
              <w:rPr>
                <w:rFonts w:ascii="Times New Roman" w:hAnsi="Times New Roman"/>
                <w:sz w:val="24"/>
                <w:szCs w:val="24"/>
              </w:rPr>
              <w:t xml:space="preserve"> </w:t>
            </w:r>
            <w:r w:rsidRPr="000E29B0">
              <w:rPr>
                <w:rFonts w:ascii="Times New Roman" w:hAnsi="Times New Roman"/>
                <w:sz w:val="24"/>
                <w:szCs w:val="24"/>
              </w:rPr>
              <w:t xml:space="preserve">процентах в </w:t>
            </w:r>
            <w:proofErr w:type="spellStart"/>
            <w:r w:rsidRPr="000E29B0">
              <w:rPr>
                <w:rFonts w:ascii="Times New Roman" w:hAnsi="Times New Roman"/>
                <w:sz w:val="24"/>
                <w:szCs w:val="24"/>
              </w:rPr>
              <w:t>неинвазивных</w:t>
            </w:r>
            <w:proofErr w:type="spellEnd"/>
            <w:r w:rsidRPr="000E29B0">
              <w:rPr>
                <w:rFonts w:ascii="Times New Roman" w:hAnsi="Times New Roman"/>
                <w:sz w:val="24"/>
                <w:szCs w:val="24"/>
              </w:rPr>
              <w:t xml:space="preserve"> лекарственных формах пролонгированного действия;</w:t>
            </w:r>
          </w:p>
          <w:p w:rsidR="00151028" w:rsidRPr="000E29B0" w:rsidRDefault="00151028" w:rsidP="000E29B0">
            <w:pPr>
              <w:spacing w:after="0" w:line="240" w:lineRule="auto"/>
              <w:jc w:val="both"/>
              <w:rPr>
                <w:rFonts w:ascii="Times New Roman" w:hAnsi="Times New Roman"/>
                <w:sz w:val="24"/>
                <w:szCs w:val="24"/>
              </w:rPr>
            </w:pPr>
            <w:r w:rsidRPr="000E29B0">
              <w:rPr>
                <w:rFonts w:ascii="Times New Roman" w:hAnsi="Times New Roman"/>
                <w:sz w:val="24"/>
                <w:szCs w:val="24"/>
              </w:rPr>
              <w:t xml:space="preserve">увеличение полноты выборки лекарственных препаратов, содержащих наркотические средства и психотропные вещества, в рамках заявленных потребностей в соответствии с планом распределения наркотических средств и психотропных веществ, до </w:t>
            </w:r>
            <w:r w:rsidR="00211C46" w:rsidRPr="000E29B0">
              <w:rPr>
                <w:rFonts w:ascii="Times New Roman" w:hAnsi="Times New Roman"/>
                <w:sz w:val="24"/>
                <w:szCs w:val="24"/>
              </w:rPr>
              <w:t xml:space="preserve">100 </w:t>
            </w:r>
            <w:r w:rsidRPr="000E29B0">
              <w:rPr>
                <w:rFonts w:ascii="Times New Roman" w:hAnsi="Times New Roman"/>
                <w:sz w:val="24"/>
                <w:szCs w:val="24"/>
              </w:rPr>
              <w:t>процентах в инвазивных лекарственных формах, до</w:t>
            </w:r>
            <w:r w:rsidR="00211C46" w:rsidRPr="000E29B0">
              <w:rPr>
                <w:rFonts w:ascii="Times New Roman" w:hAnsi="Times New Roman"/>
                <w:sz w:val="24"/>
                <w:szCs w:val="24"/>
              </w:rPr>
              <w:t xml:space="preserve"> 80</w:t>
            </w:r>
            <w:r w:rsidRPr="000E29B0">
              <w:rPr>
                <w:rFonts w:ascii="Times New Roman" w:hAnsi="Times New Roman"/>
                <w:sz w:val="24"/>
                <w:szCs w:val="24"/>
              </w:rPr>
              <w:t xml:space="preserve"> процентах в </w:t>
            </w:r>
            <w:proofErr w:type="spellStart"/>
            <w:r w:rsidRPr="000E29B0">
              <w:rPr>
                <w:rFonts w:ascii="Times New Roman" w:hAnsi="Times New Roman"/>
                <w:sz w:val="24"/>
                <w:szCs w:val="24"/>
              </w:rPr>
              <w:t>неинвазивных</w:t>
            </w:r>
            <w:proofErr w:type="spellEnd"/>
            <w:r w:rsidRPr="000E29B0">
              <w:rPr>
                <w:rFonts w:ascii="Times New Roman" w:hAnsi="Times New Roman"/>
                <w:sz w:val="24"/>
                <w:szCs w:val="24"/>
              </w:rPr>
              <w:t xml:space="preserve"> лекарственных формах короткого действия и </w:t>
            </w:r>
            <w:r w:rsidR="00211C46" w:rsidRPr="000E29B0">
              <w:rPr>
                <w:rFonts w:ascii="Times New Roman" w:hAnsi="Times New Roman"/>
                <w:sz w:val="24"/>
                <w:szCs w:val="24"/>
              </w:rPr>
              <w:t xml:space="preserve">80 </w:t>
            </w:r>
            <w:r w:rsidRPr="000E29B0">
              <w:rPr>
                <w:rFonts w:ascii="Times New Roman" w:hAnsi="Times New Roman"/>
                <w:sz w:val="24"/>
                <w:szCs w:val="24"/>
              </w:rPr>
              <w:t xml:space="preserve">процентах в </w:t>
            </w:r>
            <w:proofErr w:type="spellStart"/>
            <w:r w:rsidRPr="000E29B0">
              <w:rPr>
                <w:rFonts w:ascii="Times New Roman" w:hAnsi="Times New Roman"/>
                <w:sz w:val="24"/>
                <w:szCs w:val="24"/>
              </w:rPr>
              <w:t>неинвазивных</w:t>
            </w:r>
            <w:proofErr w:type="spellEnd"/>
            <w:r w:rsidRPr="000E29B0">
              <w:rPr>
                <w:rFonts w:ascii="Times New Roman" w:hAnsi="Times New Roman"/>
                <w:sz w:val="24"/>
                <w:szCs w:val="24"/>
              </w:rPr>
              <w:t xml:space="preserve"> лекарственных формах пролонгированного действия; </w:t>
            </w:r>
          </w:p>
          <w:p w:rsidR="00151028" w:rsidRPr="000E29B0" w:rsidRDefault="00151028" w:rsidP="000E29B0">
            <w:pPr>
              <w:spacing w:after="0" w:line="240" w:lineRule="auto"/>
              <w:jc w:val="both"/>
              <w:rPr>
                <w:rFonts w:ascii="Times New Roman" w:hAnsi="Times New Roman"/>
                <w:sz w:val="24"/>
                <w:szCs w:val="24"/>
              </w:rPr>
            </w:pPr>
            <w:r w:rsidRPr="000E29B0">
              <w:rPr>
                <w:rFonts w:ascii="Times New Roman" w:hAnsi="Times New Roman"/>
                <w:sz w:val="24"/>
                <w:szCs w:val="24"/>
              </w:rPr>
              <w:t>увеличение числа врачей (физических лиц на занятых должностях) в медицинских организациях и структурных подразделениях, оказывающих паллиативную специализированную медицинскую помощь, до</w:t>
            </w:r>
            <w:r w:rsidR="00476B80" w:rsidRPr="000E29B0">
              <w:rPr>
                <w:rFonts w:ascii="Times New Roman" w:hAnsi="Times New Roman"/>
                <w:sz w:val="24"/>
                <w:szCs w:val="24"/>
              </w:rPr>
              <w:t xml:space="preserve"> 4</w:t>
            </w:r>
            <w:r w:rsidR="000E29B0">
              <w:rPr>
                <w:rFonts w:ascii="Times New Roman" w:hAnsi="Times New Roman"/>
                <w:sz w:val="24"/>
                <w:szCs w:val="24"/>
              </w:rPr>
              <w:t xml:space="preserve"> </w:t>
            </w:r>
            <w:r w:rsidRPr="000E29B0">
              <w:rPr>
                <w:rFonts w:ascii="Times New Roman" w:hAnsi="Times New Roman"/>
                <w:sz w:val="24"/>
                <w:szCs w:val="24"/>
              </w:rPr>
              <w:t xml:space="preserve">врачей: </w:t>
            </w:r>
          </w:p>
          <w:p w:rsidR="002867F5" w:rsidRPr="000E29B0" w:rsidRDefault="00151028" w:rsidP="000E29B0">
            <w:pPr>
              <w:spacing w:after="0" w:line="240" w:lineRule="auto"/>
              <w:jc w:val="both"/>
              <w:rPr>
                <w:rFonts w:ascii="Times New Roman" w:hAnsi="Times New Roman"/>
                <w:sz w:val="24"/>
                <w:szCs w:val="24"/>
              </w:rPr>
            </w:pPr>
            <w:r w:rsidRPr="000E29B0">
              <w:rPr>
                <w:rFonts w:ascii="Times New Roman" w:hAnsi="Times New Roman"/>
                <w:sz w:val="24"/>
                <w:szCs w:val="24"/>
              </w:rPr>
              <w:t xml:space="preserve">увеличение доли пациентов, переведенных из структурных подразделений медицинских организаций, оказывающих паллиативную медицинскую помощь в стационарных условиях, в организации социального обслуживания от общего числа пролеченных пациентов по паллиативной медицинской помощи, до </w:t>
            </w:r>
            <w:r w:rsidR="00476B80" w:rsidRPr="000E29B0">
              <w:rPr>
                <w:rFonts w:ascii="Times New Roman" w:hAnsi="Times New Roman"/>
                <w:sz w:val="24"/>
                <w:szCs w:val="24"/>
              </w:rPr>
              <w:t xml:space="preserve">0,85 </w:t>
            </w:r>
            <w:r w:rsidRPr="000E29B0">
              <w:rPr>
                <w:rFonts w:ascii="Times New Roman" w:hAnsi="Times New Roman"/>
                <w:sz w:val="24"/>
                <w:szCs w:val="24"/>
              </w:rPr>
              <w:t>процент</w:t>
            </w:r>
            <w:r w:rsidR="000E29B0">
              <w:rPr>
                <w:rFonts w:ascii="Times New Roman" w:hAnsi="Times New Roman"/>
                <w:sz w:val="24"/>
                <w:szCs w:val="24"/>
              </w:rPr>
              <w:t>а</w:t>
            </w:r>
            <w:r w:rsidRPr="000E29B0">
              <w:rPr>
                <w:rFonts w:ascii="Times New Roman" w:hAnsi="Times New Roman"/>
                <w:sz w:val="24"/>
                <w:szCs w:val="24"/>
              </w:rPr>
              <w:t>»;</w:t>
            </w:r>
          </w:p>
        </w:tc>
      </w:tr>
    </w:tbl>
    <w:p w:rsidR="00F0667F" w:rsidRPr="000E29B0" w:rsidRDefault="00C45508" w:rsidP="000E29B0">
      <w:pPr>
        <w:spacing w:after="0" w:line="240" w:lineRule="auto"/>
        <w:ind w:firstLine="709"/>
        <w:jc w:val="both"/>
        <w:rPr>
          <w:rFonts w:ascii="Times New Roman" w:hAnsi="Times New Roman"/>
          <w:sz w:val="28"/>
          <w:szCs w:val="28"/>
        </w:rPr>
      </w:pPr>
      <w:r w:rsidRPr="000E29B0">
        <w:rPr>
          <w:rFonts w:ascii="Times New Roman" w:hAnsi="Times New Roman"/>
          <w:sz w:val="28"/>
          <w:szCs w:val="28"/>
        </w:rPr>
        <w:t>б</w:t>
      </w:r>
      <w:r w:rsidR="00F0667F" w:rsidRPr="000E29B0">
        <w:rPr>
          <w:rFonts w:ascii="Times New Roman" w:hAnsi="Times New Roman"/>
          <w:sz w:val="28"/>
          <w:szCs w:val="28"/>
        </w:rPr>
        <w:t>) в разделе</w:t>
      </w:r>
      <w:r w:rsidR="000E29B0">
        <w:rPr>
          <w:rFonts w:ascii="Times New Roman" w:hAnsi="Times New Roman"/>
          <w:sz w:val="28"/>
          <w:szCs w:val="28"/>
        </w:rPr>
        <w:t xml:space="preserve"> </w:t>
      </w:r>
      <w:r w:rsidR="00F0667F" w:rsidRPr="000E29B0">
        <w:rPr>
          <w:rFonts w:ascii="Times New Roman" w:hAnsi="Times New Roman"/>
          <w:sz w:val="28"/>
          <w:szCs w:val="28"/>
        </w:rPr>
        <w:t>IV</w:t>
      </w:r>
      <w:r w:rsidR="000E29B0">
        <w:rPr>
          <w:rFonts w:ascii="Times New Roman" w:hAnsi="Times New Roman"/>
          <w:sz w:val="28"/>
          <w:szCs w:val="28"/>
        </w:rPr>
        <w:t xml:space="preserve"> </w:t>
      </w:r>
      <w:r w:rsidR="00F0667F" w:rsidRPr="000E29B0">
        <w:rPr>
          <w:rFonts w:ascii="Times New Roman" w:hAnsi="Times New Roman"/>
          <w:sz w:val="28"/>
          <w:szCs w:val="28"/>
        </w:rPr>
        <w:t>цифры «</w:t>
      </w:r>
      <w:r w:rsidR="002E25F3" w:rsidRPr="000E29B0">
        <w:rPr>
          <w:rFonts w:ascii="Times New Roman" w:hAnsi="Times New Roman"/>
          <w:sz w:val="28"/>
          <w:szCs w:val="28"/>
        </w:rPr>
        <w:t>138 981,6</w:t>
      </w:r>
      <w:r w:rsidR="00F0667F" w:rsidRPr="000E29B0">
        <w:rPr>
          <w:rFonts w:ascii="Times New Roman" w:hAnsi="Times New Roman"/>
          <w:sz w:val="28"/>
          <w:szCs w:val="28"/>
        </w:rPr>
        <w:t>» заменить цифрами «</w:t>
      </w:r>
      <w:r w:rsidR="00556445" w:rsidRPr="000E29B0">
        <w:rPr>
          <w:rFonts w:ascii="Times New Roman" w:hAnsi="Times New Roman"/>
          <w:sz w:val="28"/>
          <w:szCs w:val="28"/>
        </w:rPr>
        <w:t>155 576,8</w:t>
      </w:r>
      <w:r w:rsidR="00F0667F" w:rsidRPr="000E29B0">
        <w:rPr>
          <w:rFonts w:ascii="Times New Roman" w:hAnsi="Times New Roman"/>
          <w:sz w:val="28"/>
          <w:szCs w:val="28"/>
        </w:rPr>
        <w:t>», цифры «</w:t>
      </w:r>
      <w:r w:rsidR="002E25F3" w:rsidRPr="000E29B0">
        <w:rPr>
          <w:rFonts w:ascii="Times New Roman" w:hAnsi="Times New Roman"/>
          <w:sz w:val="28"/>
          <w:szCs w:val="28"/>
        </w:rPr>
        <w:t>22 412,5</w:t>
      </w:r>
      <w:r w:rsidR="00F0667F" w:rsidRPr="000E29B0">
        <w:rPr>
          <w:rFonts w:ascii="Times New Roman" w:hAnsi="Times New Roman"/>
          <w:sz w:val="28"/>
          <w:szCs w:val="28"/>
        </w:rPr>
        <w:t>» заменить цифрами «</w:t>
      </w:r>
      <w:r w:rsidR="00556445" w:rsidRPr="000E29B0">
        <w:rPr>
          <w:rFonts w:ascii="Times New Roman" w:hAnsi="Times New Roman"/>
          <w:sz w:val="28"/>
          <w:szCs w:val="28"/>
        </w:rPr>
        <w:t>27 027,3</w:t>
      </w:r>
      <w:r w:rsidR="00F0667F" w:rsidRPr="000E29B0">
        <w:rPr>
          <w:rFonts w:ascii="Times New Roman" w:hAnsi="Times New Roman"/>
          <w:sz w:val="28"/>
          <w:szCs w:val="28"/>
        </w:rPr>
        <w:t>», цифры «</w:t>
      </w:r>
      <w:r w:rsidR="002E25F3" w:rsidRPr="000E29B0">
        <w:rPr>
          <w:rFonts w:ascii="Times New Roman" w:hAnsi="Times New Roman"/>
          <w:sz w:val="28"/>
          <w:szCs w:val="28"/>
        </w:rPr>
        <w:t>116 569,1</w:t>
      </w:r>
      <w:r w:rsidR="000E29B0">
        <w:rPr>
          <w:rFonts w:ascii="Times New Roman" w:hAnsi="Times New Roman"/>
          <w:sz w:val="28"/>
          <w:szCs w:val="28"/>
        </w:rPr>
        <w:t xml:space="preserve">» </w:t>
      </w:r>
      <w:r w:rsidR="00F0667F" w:rsidRPr="000E29B0">
        <w:rPr>
          <w:rFonts w:ascii="Times New Roman" w:hAnsi="Times New Roman"/>
          <w:sz w:val="28"/>
          <w:szCs w:val="28"/>
        </w:rPr>
        <w:t>заменить цифрами «</w:t>
      </w:r>
      <w:r w:rsidR="00556445" w:rsidRPr="000E29B0">
        <w:rPr>
          <w:rFonts w:ascii="Times New Roman" w:hAnsi="Times New Roman"/>
          <w:sz w:val="28"/>
          <w:szCs w:val="28"/>
        </w:rPr>
        <w:t>128 549,5</w:t>
      </w:r>
      <w:r w:rsidR="00F0667F" w:rsidRPr="000E29B0">
        <w:rPr>
          <w:rFonts w:ascii="Times New Roman" w:hAnsi="Times New Roman"/>
          <w:sz w:val="28"/>
          <w:szCs w:val="28"/>
        </w:rPr>
        <w:t>»;</w:t>
      </w:r>
    </w:p>
    <w:p w:rsidR="007C3475" w:rsidRDefault="00C45508" w:rsidP="000E29B0">
      <w:pPr>
        <w:spacing w:after="0" w:line="240" w:lineRule="auto"/>
        <w:ind w:firstLine="709"/>
        <w:jc w:val="both"/>
        <w:rPr>
          <w:rFonts w:ascii="Times New Roman" w:hAnsi="Times New Roman"/>
          <w:sz w:val="28"/>
          <w:szCs w:val="28"/>
        </w:rPr>
      </w:pPr>
      <w:r w:rsidRPr="000E29B0">
        <w:rPr>
          <w:rFonts w:ascii="Times New Roman" w:hAnsi="Times New Roman"/>
          <w:sz w:val="28"/>
          <w:szCs w:val="28"/>
        </w:rPr>
        <w:t>в</w:t>
      </w:r>
      <w:r w:rsidR="007C3475" w:rsidRPr="000E29B0">
        <w:rPr>
          <w:rFonts w:ascii="Times New Roman" w:hAnsi="Times New Roman"/>
          <w:sz w:val="28"/>
          <w:szCs w:val="28"/>
        </w:rPr>
        <w:t>) приложение № 2 изложить в следующей редакции:</w:t>
      </w:r>
    </w:p>
    <w:p w:rsidR="007C3475" w:rsidRDefault="007C3475" w:rsidP="007C3475">
      <w:pPr>
        <w:spacing w:line="240" w:lineRule="auto"/>
        <w:contextualSpacing/>
        <w:jc w:val="right"/>
        <w:rPr>
          <w:rFonts w:ascii="Times New Roman" w:hAnsi="Times New Roman"/>
          <w:sz w:val="28"/>
          <w:szCs w:val="28"/>
        </w:rPr>
        <w:sectPr w:rsidR="007C3475" w:rsidSect="000E29B0">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134" w:header="708" w:footer="708" w:gutter="0"/>
          <w:cols w:space="708"/>
          <w:titlePg/>
          <w:docGrid w:linePitch="360"/>
        </w:sectPr>
      </w:pPr>
    </w:p>
    <w:p w:rsidR="007C3475" w:rsidRPr="000E29B0" w:rsidRDefault="007C3475" w:rsidP="000E29B0">
      <w:pPr>
        <w:spacing w:after="0" w:line="240" w:lineRule="auto"/>
        <w:ind w:left="10206"/>
        <w:jc w:val="center"/>
        <w:rPr>
          <w:rFonts w:ascii="Times New Roman" w:hAnsi="Times New Roman"/>
          <w:sz w:val="28"/>
          <w:szCs w:val="28"/>
        </w:rPr>
      </w:pPr>
      <w:r w:rsidRPr="000E29B0">
        <w:rPr>
          <w:rFonts w:ascii="Times New Roman" w:hAnsi="Times New Roman"/>
          <w:sz w:val="28"/>
          <w:szCs w:val="28"/>
        </w:rPr>
        <w:lastRenderedPageBreak/>
        <w:t>«Приложение № 2</w:t>
      </w:r>
    </w:p>
    <w:p w:rsidR="007C3475" w:rsidRPr="000E29B0" w:rsidRDefault="007C3475" w:rsidP="000E29B0">
      <w:pPr>
        <w:spacing w:after="0" w:line="240" w:lineRule="auto"/>
        <w:ind w:left="10206"/>
        <w:jc w:val="center"/>
        <w:rPr>
          <w:rFonts w:ascii="Times New Roman" w:hAnsi="Times New Roman"/>
          <w:sz w:val="28"/>
          <w:szCs w:val="28"/>
        </w:rPr>
      </w:pPr>
      <w:r w:rsidRPr="000E29B0">
        <w:rPr>
          <w:rFonts w:ascii="Times New Roman" w:hAnsi="Times New Roman"/>
          <w:sz w:val="28"/>
          <w:szCs w:val="28"/>
        </w:rPr>
        <w:t>к региональной программе Республики Тыва</w:t>
      </w:r>
    </w:p>
    <w:p w:rsidR="007C3475" w:rsidRPr="000E29B0" w:rsidRDefault="007C3475" w:rsidP="000E29B0">
      <w:pPr>
        <w:spacing w:after="0" w:line="240" w:lineRule="auto"/>
        <w:ind w:left="10206"/>
        <w:jc w:val="center"/>
        <w:rPr>
          <w:rFonts w:ascii="Times New Roman" w:hAnsi="Times New Roman"/>
          <w:sz w:val="28"/>
          <w:szCs w:val="28"/>
        </w:rPr>
      </w:pPr>
      <w:r w:rsidRPr="000E29B0">
        <w:rPr>
          <w:rFonts w:ascii="Times New Roman" w:hAnsi="Times New Roman"/>
          <w:sz w:val="28"/>
          <w:szCs w:val="28"/>
        </w:rPr>
        <w:t>«Развитие системы оказания</w:t>
      </w:r>
    </w:p>
    <w:p w:rsidR="007C3475" w:rsidRPr="000E29B0" w:rsidRDefault="007C3475" w:rsidP="000E29B0">
      <w:pPr>
        <w:spacing w:after="0" w:line="240" w:lineRule="auto"/>
        <w:ind w:left="10206"/>
        <w:jc w:val="center"/>
        <w:rPr>
          <w:rFonts w:ascii="Times New Roman" w:hAnsi="Times New Roman"/>
          <w:sz w:val="28"/>
          <w:szCs w:val="28"/>
        </w:rPr>
      </w:pPr>
      <w:r w:rsidRPr="000E29B0">
        <w:rPr>
          <w:rFonts w:ascii="Times New Roman" w:hAnsi="Times New Roman"/>
          <w:sz w:val="28"/>
          <w:szCs w:val="28"/>
        </w:rPr>
        <w:t>паллиативной</w:t>
      </w:r>
      <w:r w:rsidR="000E29B0">
        <w:rPr>
          <w:rFonts w:ascii="Times New Roman" w:hAnsi="Times New Roman"/>
          <w:sz w:val="28"/>
          <w:szCs w:val="28"/>
        </w:rPr>
        <w:t xml:space="preserve"> </w:t>
      </w:r>
      <w:r w:rsidRPr="000E29B0">
        <w:rPr>
          <w:rFonts w:ascii="Times New Roman" w:hAnsi="Times New Roman"/>
          <w:sz w:val="28"/>
          <w:szCs w:val="28"/>
        </w:rPr>
        <w:t>медицинской помощи</w:t>
      </w:r>
    </w:p>
    <w:p w:rsidR="007C3475" w:rsidRPr="000E29B0" w:rsidRDefault="007C3475" w:rsidP="000E29B0">
      <w:pPr>
        <w:spacing w:after="0" w:line="240" w:lineRule="auto"/>
        <w:ind w:left="10206"/>
        <w:jc w:val="center"/>
        <w:rPr>
          <w:rFonts w:ascii="Times New Roman" w:hAnsi="Times New Roman"/>
          <w:sz w:val="28"/>
          <w:szCs w:val="28"/>
        </w:rPr>
      </w:pPr>
      <w:r w:rsidRPr="000E29B0">
        <w:rPr>
          <w:rFonts w:ascii="Times New Roman" w:hAnsi="Times New Roman"/>
          <w:sz w:val="28"/>
          <w:szCs w:val="28"/>
        </w:rPr>
        <w:t>в</w:t>
      </w:r>
      <w:r w:rsidR="000E29B0">
        <w:rPr>
          <w:rFonts w:ascii="Times New Roman" w:hAnsi="Times New Roman"/>
          <w:sz w:val="28"/>
          <w:szCs w:val="28"/>
        </w:rPr>
        <w:t xml:space="preserve"> </w:t>
      </w:r>
      <w:r w:rsidRPr="000E29B0">
        <w:rPr>
          <w:rFonts w:ascii="Times New Roman" w:hAnsi="Times New Roman"/>
          <w:sz w:val="28"/>
          <w:szCs w:val="28"/>
        </w:rPr>
        <w:t>Республике</w:t>
      </w:r>
      <w:r w:rsidR="000E29B0">
        <w:rPr>
          <w:rFonts w:ascii="Times New Roman" w:hAnsi="Times New Roman"/>
          <w:sz w:val="28"/>
          <w:szCs w:val="28"/>
        </w:rPr>
        <w:t xml:space="preserve"> </w:t>
      </w:r>
      <w:r w:rsidRPr="000E29B0">
        <w:rPr>
          <w:rFonts w:ascii="Times New Roman" w:hAnsi="Times New Roman"/>
          <w:sz w:val="28"/>
          <w:szCs w:val="28"/>
        </w:rPr>
        <w:t>Тыва на 2021-2024 годы»</w:t>
      </w:r>
    </w:p>
    <w:p w:rsidR="007C3475" w:rsidRPr="000E29B0" w:rsidRDefault="007C3475" w:rsidP="000E29B0">
      <w:pPr>
        <w:spacing w:after="0" w:line="240" w:lineRule="auto"/>
        <w:ind w:left="10206"/>
        <w:jc w:val="center"/>
        <w:rPr>
          <w:rFonts w:ascii="Times New Roman" w:hAnsi="Times New Roman"/>
          <w:sz w:val="28"/>
          <w:szCs w:val="28"/>
        </w:rPr>
      </w:pPr>
    </w:p>
    <w:p w:rsidR="000E29B0" w:rsidRDefault="000E29B0" w:rsidP="000E29B0">
      <w:pPr>
        <w:spacing w:after="0" w:line="240" w:lineRule="auto"/>
        <w:jc w:val="center"/>
        <w:rPr>
          <w:rFonts w:ascii="Times New Roman" w:hAnsi="Times New Roman"/>
          <w:sz w:val="28"/>
          <w:szCs w:val="28"/>
        </w:rPr>
      </w:pPr>
    </w:p>
    <w:p w:rsidR="007C3475" w:rsidRPr="000E29B0" w:rsidRDefault="007C3475" w:rsidP="000E29B0">
      <w:pPr>
        <w:spacing w:after="0" w:line="240" w:lineRule="auto"/>
        <w:jc w:val="center"/>
        <w:rPr>
          <w:rFonts w:ascii="Times New Roman" w:hAnsi="Times New Roman"/>
          <w:sz w:val="28"/>
          <w:szCs w:val="28"/>
        </w:rPr>
      </w:pPr>
      <w:r w:rsidRPr="000E29B0">
        <w:rPr>
          <w:rFonts w:ascii="Times New Roman" w:hAnsi="Times New Roman"/>
          <w:sz w:val="28"/>
          <w:szCs w:val="28"/>
        </w:rPr>
        <w:t>С</w:t>
      </w:r>
      <w:r w:rsidR="000E29B0">
        <w:rPr>
          <w:rFonts w:ascii="Times New Roman" w:hAnsi="Times New Roman"/>
          <w:sz w:val="28"/>
          <w:szCs w:val="28"/>
        </w:rPr>
        <w:t xml:space="preserve"> </w:t>
      </w:r>
      <w:r w:rsidRPr="000E29B0">
        <w:rPr>
          <w:rFonts w:ascii="Times New Roman" w:hAnsi="Times New Roman"/>
          <w:sz w:val="28"/>
          <w:szCs w:val="28"/>
        </w:rPr>
        <w:t>В</w:t>
      </w:r>
      <w:r w:rsidR="000E29B0">
        <w:rPr>
          <w:rFonts w:ascii="Times New Roman" w:hAnsi="Times New Roman"/>
          <w:sz w:val="28"/>
          <w:szCs w:val="28"/>
        </w:rPr>
        <w:t xml:space="preserve"> </w:t>
      </w:r>
      <w:r w:rsidRPr="000E29B0">
        <w:rPr>
          <w:rFonts w:ascii="Times New Roman" w:hAnsi="Times New Roman"/>
          <w:sz w:val="28"/>
          <w:szCs w:val="28"/>
        </w:rPr>
        <w:t>Е</w:t>
      </w:r>
      <w:r w:rsidR="000E29B0">
        <w:rPr>
          <w:rFonts w:ascii="Times New Roman" w:hAnsi="Times New Roman"/>
          <w:sz w:val="28"/>
          <w:szCs w:val="28"/>
        </w:rPr>
        <w:t xml:space="preserve"> </w:t>
      </w:r>
      <w:r w:rsidRPr="000E29B0">
        <w:rPr>
          <w:rFonts w:ascii="Times New Roman" w:hAnsi="Times New Roman"/>
          <w:sz w:val="28"/>
          <w:szCs w:val="28"/>
        </w:rPr>
        <w:t>Д</w:t>
      </w:r>
      <w:r w:rsidR="000E29B0">
        <w:rPr>
          <w:rFonts w:ascii="Times New Roman" w:hAnsi="Times New Roman"/>
          <w:sz w:val="28"/>
          <w:szCs w:val="28"/>
        </w:rPr>
        <w:t xml:space="preserve"> </w:t>
      </w:r>
      <w:r w:rsidRPr="000E29B0">
        <w:rPr>
          <w:rFonts w:ascii="Times New Roman" w:hAnsi="Times New Roman"/>
          <w:sz w:val="28"/>
          <w:szCs w:val="28"/>
        </w:rPr>
        <w:t>Е</w:t>
      </w:r>
      <w:r w:rsidR="000E29B0">
        <w:rPr>
          <w:rFonts w:ascii="Times New Roman" w:hAnsi="Times New Roman"/>
          <w:sz w:val="28"/>
          <w:szCs w:val="28"/>
        </w:rPr>
        <w:t xml:space="preserve"> </w:t>
      </w:r>
      <w:r w:rsidRPr="000E29B0">
        <w:rPr>
          <w:rFonts w:ascii="Times New Roman" w:hAnsi="Times New Roman"/>
          <w:sz w:val="28"/>
          <w:szCs w:val="28"/>
        </w:rPr>
        <w:t>Н</w:t>
      </w:r>
      <w:r w:rsidR="000E29B0">
        <w:rPr>
          <w:rFonts w:ascii="Times New Roman" w:hAnsi="Times New Roman"/>
          <w:sz w:val="28"/>
          <w:szCs w:val="28"/>
        </w:rPr>
        <w:t xml:space="preserve"> </w:t>
      </w:r>
      <w:r w:rsidRPr="000E29B0">
        <w:rPr>
          <w:rFonts w:ascii="Times New Roman" w:hAnsi="Times New Roman"/>
          <w:sz w:val="28"/>
          <w:szCs w:val="28"/>
        </w:rPr>
        <w:t>И</w:t>
      </w:r>
      <w:r w:rsidR="000E29B0">
        <w:rPr>
          <w:rFonts w:ascii="Times New Roman" w:hAnsi="Times New Roman"/>
          <w:sz w:val="28"/>
          <w:szCs w:val="28"/>
        </w:rPr>
        <w:t xml:space="preserve"> </w:t>
      </w:r>
      <w:r w:rsidRPr="000E29B0">
        <w:rPr>
          <w:rFonts w:ascii="Times New Roman" w:hAnsi="Times New Roman"/>
          <w:sz w:val="28"/>
          <w:szCs w:val="28"/>
        </w:rPr>
        <w:t>Я</w:t>
      </w:r>
    </w:p>
    <w:p w:rsidR="000E29B0" w:rsidRDefault="007C3475" w:rsidP="000E29B0">
      <w:pPr>
        <w:spacing w:after="0" w:line="240" w:lineRule="auto"/>
        <w:jc w:val="center"/>
        <w:rPr>
          <w:rFonts w:ascii="Times New Roman" w:hAnsi="Times New Roman"/>
          <w:sz w:val="28"/>
          <w:szCs w:val="28"/>
        </w:rPr>
      </w:pPr>
      <w:r w:rsidRPr="000E29B0">
        <w:rPr>
          <w:rFonts w:ascii="Times New Roman" w:hAnsi="Times New Roman"/>
          <w:sz w:val="28"/>
          <w:szCs w:val="28"/>
        </w:rPr>
        <w:t xml:space="preserve">о целях и задачах региональной программы Республики Тыва </w:t>
      </w:r>
    </w:p>
    <w:p w:rsidR="000E29B0" w:rsidRDefault="007C3475" w:rsidP="000E29B0">
      <w:pPr>
        <w:spacing w:after="0" w:line="240" w:lineRule="auto"/>
        <w:jc w:val="center"/>
        <w:rPr>
          <w:rFonts w:ascii="Times New Roman" w:hAnsi="Times New Roman"/>
          <w:sz w:val="28"/>
          <w:szCs w:val="28"/>
        </w:rPr>
      </w:pPr>
      <w:r w:rsidRPr="000E29B0">
        <w:rPr>
          <w:rFonts w:ascii="Times New Roman" w:hAnsi="Times New Roman"/>
          <w:sz w:val="28"/>
          <w:szCs w:val="28"/>
        </w:rPr>
        <w:t xml:space="preserve">«Развитие системы оказания паллиативной медицинской помощи </w:t>
      </w:r>
    </w:p>
    <w:p w:rsidR="007C3475" w:rsidRDefault="007C3475" w:rsidP="000E29B0">
      <w:pPr>
        <w:spacing w:after="0" w:line="240" w:lineRule="auto"/>
        <w:jc w:val="center"/>
        <w:rPr>
          <w:rFonts w:ascii="Times New Roman" w:hAnsi="Times New Roman"/>
          <w:sz w:val="28"/>
          <w:szCs w:val="28"/>
        </w:rPr>
      </w:pPr>
      <w:r w:rsidRPr="000E29B0">
        <w:rPr>
          <w:rFonts w:ascii="Times New Roman" w:hAnsi="Times New Roman"/>
          <w:sz w:val="28"/>
          <w:szCs w:val="28"/>
        </w:rPr>
        <w:t>в Республике Тыва на 2021-2024 годы»</w:t>
      </w:r>
    </w:p>
    <w:p w:rsidR="000E29B0" w:rsidRPr="000E29B0" w:rsidRDefault="000E29B0" w:rsidP="000E29B0">
      <w:pPr>
        <w:spacing w:after="0" w:line="240" w:lineRule="auto"/>
        <w:jc w:val="center"/>
        <w:rPr>
          <w:rFonts w:ascii="Times New Roman" w:hAnsi="Times New Roman"/>
          <w:sz w:val="28"/>
          <w:szCs w:val="28"/>
        </w:rPr>
      </w:pPr>
    </w:p>
    <w:tbl>
      <w:tblPr>
        <w:tblW w:w="15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71"/>
        <w:gridCol w:w="4536"/>
        <w:gridCol w:w="5783"/>
        <w:gridCol w:w="992"/>
        <w:gridCol w:w="936"/>
        <w:gridCol w:w="851"/>
        <w:gridCol w:w="850"/>
      </w:tblGrid>
      <w:tr w:rsidR="000E29B0" w:rsidRPr="000E29B0" w:rsidTr="000E29B0">
        <w:trPr>
          <w:trHeight w:val="20"/>
          <w:jc w:val="center"/>
        </w:trPr>
        <w:tc>
          <w:tcPr>
            <w:tcW w:w="1871" w:type="dxa"/>
            <w:hideMark/>
          </w:tcPr>
          <w:p w:rsidR="000E29B0" w:rsidRPr="000E29B0" w:rsidRDefault="000E29B0" w:rsidP="000E29B0">
            <w:pPr>
              <w:spacing w:after="0" w:line="240" w:lineRule="auto"/>
              <w:jc w:val="center"/>
              <w:rPr>
                <w:rFonts w:ascii="Times New Roman" w:hAnsi="Times New Roman"/>
                <w:sz w:val="24"/>
                <w:szCs w:val="24"/>
              </w:rPr>
            </w:pPr>
            <w:r w:rsidRPr="000E29B0">
              <w:rPr>
                <w:rFonts w:ascii="Times New Roman" w:hAnsi="Times New Roman"/>
                <w:sz w:val="24"/>
                <w:szCs w:val="24"/>
              </w:rPr>
              <w:t>Цель РП и ОИВ, ответственный за ее достижение</w:t>
            </w:r>
          </w:p>
        </w:tc>
        <w:tc>
          <w:tcPr>
            <w:tcW w:w="4536" w:type="dxa"/>
            <w:hideMark/>
          </w:tcPr>
          <w:p w:rsidR="000E29B0" w:rsidRPr="000E29B0" w:rsidRDefault="000E29B0" w:rsidP="000E29B0">
            <w:pPr>
              <w:spacing w:after="0" w:line="240" w:lineRule="auto"/>
              <w:jc w:val="center"/>
              <w:rPr>
                <w:rFonts w:ascii="Times New Roman" w:hAnsi="Times New Roman"/>
                <w:sz w:val="24"/>
                <w:szCs w:val="24"/>
              </w:rPr>
            </w:pPr>
            <w:r w:rsidRPr="000E29B0">
              <w:rPr>
                <w:rFonts w:ascii="Times New Roman" w:hAnsi="Times New Roman"/>
                <w:sz w:val="24"/>
                <w:szCs w:val="24"/>
              </w:rPr>
              <w:t>Задача РП и ОИВ, ответственный за ее решение</w:t>
            </w:r>
          </w:p>
        </w:tc>
        <w:tc>
          <w:tcPr>
            <w:tcW w:w="5783" w:type="dxa"/>
            <w:shd w:val="clear" w:color="auto" w:fill="auto"/>
            <w:hideMark/>
          </w:tcPr>
          <w:p w:rsidR="000E29B0" w:rsidRPr="000E29B0" w:rsidRDefault="000E29B0" w:rsidP="000E29B0">
            <w:pPr>
              <w:spacing w:after="0" w:line="240" w:lineRule="auto"/>
              <w:jc w:val="center"/>
              <w:rPr>
                <w:rFonts w:ascii="Times New Roman" w:hAnsi="Times New Roman"/>
                <w:sz w:val="24"/>
                <w:szCs w:val="24"/>
              </w:rPr>
            </w:pPr>
            <w:r w:rsidRPr="000E29B0">
              <w:rPr>
                <w:rFonts w:ascii="Times New Roman" w:hAnsi="Times New Roman"/>
                <w:sz w:val="24"/>
                <w:szCs w:val="24"/>
              </w:rPr>
              <w:t>Наименование и единица измерения</w:t>
            </w:r>
          </w:p>
        </w:tc>
        <w:tc>
          <w:tcPr>
            <w:tcW w:w="992" w:type="dxa"/>
            <w:shd w:val="clear" w:color="auto" w:fill="auto"/>
            <w:hideMark/>
          </w:tcPr>
          <w:p w:rsidR="000E29B0" w:rsidRPr="000E29B0" w:rsidRDefault="000E29B0" w:rsidP="000E29B0">
            <w:pPr>
              <w:spacing w:after="0" w:line="240" w:lineRule="auto"/>
              <w:jc w:val="center"/>
              <w:rPr>
                <w:rFonts w:ascii="Times New Roman" w:hAnsi="Times New Roman"/>
                <w:sz w:val="24"/>
                <w:szCs w:val="24"/>
              </w:rPr>
            </w:pPr>
            <w:r w:rsidRPr="000E29B0">
              <w:rPr>
                <w:rFonts w:ascii="Times New Roman" w:hAnsi="Times New Roman"/>
                <w:sz w:val="24"/>
                <w:szCs w:val="24"/>
              </w:rPr>
              <w:t>Значение базовом 2021 году</w:t>
            </w:r>
          </w:p>
        </w:tc>
        <w:tc>
          <w:tcPr>
            <w:tcW w:w="936" w:type="dxa"/>
            <w:shd w:val="clear" w:color="auto" w:fill="auto"/>
            <w:hideMark/>
          </w:tcPr>
          <w:p w:rsidR="000E29B0" w:rsidRPr="000E29B0" w:rsidRDefault="000E29B0" w:rsidP="000E29B0">
            <w:pPr>
              <w:spacing w:after="0" w:line="240" w:lineRule="auto"/>
              <w:jc w:val="center"/>
              <w:rPr>
                <w:rFonts w:ascii="Times New Roman" w:hAnsi="Times New Roman"/>
                <w:sz w:val="24"/>
                <w:szCs w:val="24"/>
              </w:rPr>
            </w:pPr>
            <w:r w:rsidRPr="000E29B0">
              <w:rPr>
                <w:rFonts w:ascii="Times New Roman" w:hAnsi="Times New Roman"/>
                <w:sz w:val="24"/>
                <w:szCs w:val="24"/>
              </w:rPr>
              <w:t>Значение в 2022 году</w:t>
            </w:r>
          </w:p>
        </w:tc>
        <w:tc>
          <w:tcPr>
            <w:tcW w:w="851" w:type="dxa"/>
            <w:shd w:val="clear" w:color="auto" w:fill="auto"/>
            <w:hideMark/>
          </w:tcPr>
          <w:p w:rsidR="000E29B0" w:rsidRPr="000E29B0" w:rsidRDefault="000E29B0" w:rsidP="000E29B0">
            <w:pPr>
              <w:spacing w:after="0" w:line="240" w:lineRule="auto"/>
              <w:jc w:val="center"/>
              <w:rPr>
                <w:rFonts w:ascii="Times New Roman" w:hAnsi="Times New Roman"/>
                <w:sz w:val="24"/>
                <w:szCs w:val="24"/>
              </w:rPr>
            </w:pPr>
            <w:r w:rsidRPr="000E29B0">
              <w:rPr>
                <w:rFonts w:ascii="Times New Roman" w:hAnsi="Times New Roman"/>
                <w:sz w:val="24"/>
                <w:szCs w:val="24"/>
              </w:rPr>
              <w:t>Значение в 2023 году</w:t>
            </w:r>
          </w:p>
        </w:tc>
        <w:tc>
          <w:tcPr>
            <w:tcW w:w="850" w:type="dxa"/>
            <w:shd w:val="clear" w:color="auto" w:fill="auto"/>
            <w:hideMark/>
          </w:tcPr>
          <w:p w:rsidR="000E29B0" w:rsidRPr="000E29B0" w:rsidRDefault="000E29B0" w:rsidP="000E29B0">
            <w:pPr>
              <w:spacing w:after="0" w:line="240" w:lineRule="auto"/>
              <w:jc w:val="center"/>
              <w:rPr>
                <w:rFonts w:ascii="Times New Roman" w:hAnsi="Times New Roman"/>
                <w:sz w:val="24"/>
                <w:szCs w:val="24"/>
              </w:rPr>
            </w:pPr>
            <w:r w:rsidRPr="000E29B0">
              <w:rPr>
                <w:rFonts w:ascii="Times New Roman" w:hAnsi="Times New Roman"/>
                <w:sz w:val="24"/>
                <w:szCs w:val="24"/>
              </w:rPr>
              <w:t>Значение в 2024 году</w:t>
            </w:r>
          </w:p>
        </w:tc>
      </w:tr>
      <w:tr w:rsidR="000E29B0" w:rsidRPr="000E29B0" w:rsidTr="000E29B0">
        <w:trPr>
          <w:trHeight w:val="20"/>
          <w:jc w:val="center"/>
        </w:trPr>
        <w:tc>
          <w:tcPr>
            <w:tcW w:w="1871" w:type="dxa"/>
            <w:shd w:val="clear" w:color="auto" w:fill="auto"/>
            <w:hideMark/>
          </w:tcPr>
          <w:p w:rsidR="000E29B0" w:rsidRPr="000E29B0" w:rsidRDefault="000E29B0" w:rsidP="000E29B0">
            <w:pPr>
              <w:spacing w:after="0" w:line="240" w:lineRule="auto"/>
              <w:jc w:val="center"/>
              <w:rPr>
                <w:rFonts w:ascii="Times New Roman" w:hAnsi="Times New Roman"/>
                <w:sz w:val="24"/>
                <w:szCs w:val="24"/>
              </w:rPr>
            </w:pPr>
            <w:r>
              <w:rPr>
                <w:rFonts w:ascii="Times New Roman" w:hAnsi="Times New Roman"/>
                <w:sz w:val="24"/>
                <w:szCs w:val="24"/>
              </w:rPr>
              <w:t>1</w:t>
            </w:r>
          </w:p>
        </w:tc>
        <w:tc>
          <w:tcPr>
            <w:tcW w:w="4536" w:type="dxa"/>
            <w:shd w:val="clear" w:color="auto" w:fill="auto"/>
            <w:hideMark/>
          </w:tcPr>
          <w:p w:rsidR="000E29B0" w:rsidRPr="000E29B0" w:rsidRDefault="000E29B0" w:rsidP="000E29B0">
            <w:pPr>
              <w:spacing w:after="0" w:line="240" w:lineRule="auto"/>
              <w:jc w:val="center"/>
              <w:rPr>
                <w:rFonts w:ascii="Times New Roman" w:hAnsi="Times New Roman"/>
                <w:sz w:val="24"/>
                <w:szCs w:val="24"/>
              </w:rPr>
            </w:pPr>
            <w:r>
              <w:rPr>
                <w:rFonts w:ascii="Times New Roman" w:hAnsi="Times New Roman"/>
                <w:sz w:val="24"/>
                <w:szCs w:val="24"/>
              </w:rPr>
              <w:t>2</w:t>
            </w:r>
          </w:p>
        </w:tc>
        <w:tc>
          <w:tcPr>
            <w:tcW w:w="5783" w:type="dxa"/>
            <w:shd w:val="clear" w:color="auto" w:fill="auto"/>
            <w:hideMark/>
          </w:tcPr>
          <w:p w:rsidR="000E29B0" w:rsidRPr="000E29B0" w:rsidRDefault="000E29B0" w:rsidP="000E29B0">
            <w:pPr>
              <w:spacing w:after="0" w:line="240" w:lineRule="auto"/>
              <w:jc w:val="center"/>
              <w:rPr>
                <w:rFonts w:ascii="Times New Roman" w:hAnsi="Times New Roman"/>
                <w:sz w:val="24"/>
                <w:szCs w:val="24"/>
              </w:rPr>
            </w:pPr>
            <w:r>
              <w:rPr>
                <w:rFonts w:ascii="Times New Roman" w:hAnsi="Times New Roman"/>
                <w:sz w:val="24"/>
                <w:szCs w:val="24"/>
              </w:rPr>
              <w:t>3</w:t>
            </w:r>
          </w:p>
        </w:tc>
        <w:tc>
          <w:tcPr>
            <w:tcW w:w="992" w:type="dxa"/>
            <w:shd w:val="clear" w:color="auto" w:fill="auto"/>
            <w:hideMark/>
          </w:tcPr>
          <w:p w:rsidR="000E29B0" w:rsidRPr="000E29B0" w:rsidRDefault="000E29B0" w:rsidP="000E29B0">
            <w:pPr>
              <w:spacing w:after="0" w:line="240" w:lineRule="auto"/>
              <w:jc w:val="center"/>
              <w:rPr>
                <w:rFonts w:ascii="Times New Roman" w:hAnsi="Times New Roman"/>
                <w:sz w:val="24"/>
                <w:szCs w:val="24"/>
              </w:rPr>
            </w:pPr>
            <w:r w:rsidRPr="000E29B0">
              <w:rPr>
                <w:rFonts w:ascii="Times New Roman" w:hAnsi="Times New Roman"/>
                <w:sz w:val="24"/>
                <w:szCs w:val="24"/>
              </w:rPr>
              <w:t>4</w:t>
            </w:r>
          </w:p>
        </w:tc>
        <w:tc>
          <w:tcPr>
            <w:tcW w:w="936" w:type="dxa"/>
            <w:shd w:val="clear" w:color="auto" w:fill="auto"/>
            <w:hideMark/>
          </w:tcPr>
          <w:p w:rsidR="000E29B0" w:rsidRPr="000E29B0" w:rsidRDefault="000E29B0" w:rsidP="000E29B0">
            <w:pPr>
              <w:spacing w:after="0" w:line="240" w:lineRule="auto"/>
              <w:jc w:val="center"/>
              <w:rPr>
                <w:rFonts w:ascii="Times New Roman" w:hAnsi="Times New Roman"/>
                <w:sz w:val="24"/>
                <w:szCs w:val="24"/>
              </w:rPr>
            </w:pPr>
            <w:r w:rsidRPr="000E29B0">
              <w:rPr>
                <w:rFonts w:ascii="Times New Roman" w:hAnsi="Times New Roman"/>
                <w:sz w:val="24"/>
                <w:szCs w:val="24"/>
              </w:rPr>
              <w:t>5</w:t>
            </w:r>
          </w:p>
        </w:tc>
        <w:tc>
          <w:tcPr>
            <w:tcW w:w="851" w:type="dxa"/>
            <w:shd w:val="clear" w:color="auto" w:fill="auto"/>
            <w:hideMark/>
          </w:tcPr>
          <w:p w:rsidR="000E29B0" w:rsidRPr="000E29B0" w:rsidRDefault="000E29B0" w:rsidP="000E29B0">
            <w:pPr>
              <w:spacing w:after="0" w:line="240" w:lineRule="auto"/>
              <w:jc w:val="center"/>
              <w:rPr>
                <w:rFonts w:ascii="Times New Roman" w:hAnsi="Times New Roman"/>
                <w:sz w:val="24"/>
                <w:szCs w:val="24"/>
              </w:rPr>
            </w:pPr>
            <w:r w:rsidRPr="000E29B0">
              <w:rPr>
                <w:rFonts w:ascii="Times New Roman" w:hAnsi="Times New Roman"/>
                <w:sz w:val="24"/>
                <w:szCs w:val="24"/>
              </w:rPr>
              <w:t>6</w:t>
            </w:r>
          </w:p>
        </w:tc>
        <w:tc>
          <w:tcPr>
            <w:tcW w:w="850" w:type="dxa"/>
            <w:shd w:val="clear" w:color="auto" w:fill="auto"/>
            <w:hideMark/>
          </w:tcPr>
          <w:p w:rsidR="000E29B0" w:rsidRPr="000E29B0" w:rsidRDefault="000E29B0" w:rsidP="000E29B0">
            <w:pPr>
              <w:spacing w:after="0" w:line="240" w:lineRule="auto"/>
              <w:jc w:val="center"/>
              <w:rPr>
                <w:rFonts w:ascii="Times New Roman" w:hAnsi="Times New Roman"/>
                <w:sz w:val="24"/>
                <w:szCs w:val="24"/>
              </w:rPr>
            </w:pPr>
            <w:r w:rsidRPr="000E29B0">
              <w:rPr>
                <w:rFonts w:ascii="Times New Roman" w:hAnsi="Times New Roman"/>
                <w:sz w:val="24"/>
                <w:szCs w:val="24"/>
              </w:rPr>
              <w:t>7</w:t>
            </w:r>
          </w:p>
        </w:tc>
      </w:tr>
      <w:tr w:rsidR="000E29B0" w:rsidRPr="000E29B0" w:rsidTr="000E29B0">
        <w:trPr>
          <w:trHeight w:val="20"/>
          <w:jc w:val="center"/>
        </w:trPr>
        <w:tc>
          <w:tcPr>
            <w:tcW w:w="1871" w:type="dxa"/>
            <w:vMerge w:val="restart"/>
            <w:shd w:val="clear" w:color="auto" w:fill="auto"/>
          </w:tcPr>
          <w:p w:rsidR="000E29B0" w:rsidRPr="000E29B0" w:rsidRDefault="000E29B0" w:rsidP="000E29B0">
            <w:pPr>
              <w:spacing w:after="0" w:line="240" w:lineRule="auto"/>
              <w:rPr>
                <w:rFonts w:ascii="Times New Roman" w:hAnsi="Times New Roman"/>
                <w:sz w:val="24"/>
                <w:szCs w:val="24"/>
              </w:rPr>
            </w:pPr>
            <w:r w:rsidRPr="000E29B0">
              <w:rPr>
                <w:rFonts w:ascii="Times New Roman" w:hAnsi="Times New Roman"/>
                <w:sz w:val="24"/>
                <w:szCs w:val="24"/>
              </w:rPr>
              <w:t>Обеспечение доступности и качества оказания паллиативной медицинской помощи в амбулаторных условиях, в том числе на дому, в условиях дневного стационара и стационарных условиях</w:t>
            </w:r>
          </w:p>
        </w:tc>
        <w:tc>
          <w:tcPr>
            <w:tcW w:w="4536" w:type="dxa"/>
            <w:vMerge w:val="restart"/>
            <w:shd w:val="clear" w:color="auto" w:fill="auto"/>
          </w:tcPr>
          <w:p w:rsidR="000E29B0" w:rsidRPr="000E29B0" w:rsidRDefault="000E29B0" w:rsidP="000E29B0">
            <w:pPr>
              <w:spacing w:after="0" w:line="240" w:lineRule="auto"/>
              <w:rPr>
                <w:rFonts w:ascii="Times New Roman" w:hAnsi="Times New Roman"/>
                <w:sz w:val="24"/>
                <w:szCs w:val="24"/>
              </w:rPr>
            </w:pPr>
            <w:r w:rsidRPr="000E29B0">
              <w:rPr>
                <w:rFonts w:ascii="Times New Roman" w:hAnsi="Times New Roman"/>
                <w:sz w:val="24"/>
                <w:szCs w:val="24"/>
              </w:rPr>
              <w:t>1. Повышение доступности и качества оказания паллиативной медицинской помощи в Республике Тыва за счет улучшения материально-технической базы медицинских организаций, оказывающих паллиативную медицинскую помощь, в амбулаторных условиях, в том числе на дому, в условиях дневного стационара и стационарных условиях,  повышение доступности и качества обезболивания при оказании паллиативной медицинской помощи лекарственными препаратами, в том числе содержащими наркотические средства и психотропные вещества;</w:t>
            </w:r>
          </w:p>
        </w:tc>
        <w:tc>
          <w:tcPr>
            <w:tcW w:w="5783" w:type="dxa"/>
            <w:shd w:val="clear" w:color="auto" w:fill="auto"/>
          </w:tcPr>
          <w:p w:rsidR="000E29B0" w:rsidRPr="000E29B0" w:rsidRDefault="000E29B0" w:rsidP="008C1E14">
            <w:pPr>
              <w:spacing w:after="0" w:line="240" w:lineRule="auto"/>
              <w:rPr>
                <w:rFonts w:ascii="Times New Roman" w:hAnsi="Times New Roman"/>
                <w:sz w:val="24"/>
                <w:szCs w:val="24"/>
              </w:rPr>
            </w:pPr>
            <w:r w:rsidRPr="000E29B0">
              <w:rPr>
                <w:rFonts w:ascii="Times New Roman" w:hAnsi="Times New Roman"/>
                <w:sz w:val="24"/>
                <w:szCs w:val="24"/>
              </w:rPr>
              <w:t>1. Доля пациентов, получивших паллиативную медицинскую помощь, в общем количестве пациентов, нуждающихся в пал</w:t>
            </w:r>
            <w:r w:rsidR="008C1E14">
              <w:rPr>
                <w:rFonts w:ascii="Times New Roman" w:hAnsi="Times New Roman"/>
                <w:sz w:val="24"/>
                <w:szCs w:val="24"/>
              </w:rPr>
              <w:t xml:space="preserve">лиативной медицинской помощи, </w:t>
            </w:r>
            <w:r w:rsidRPr="000E29B0">
              <w:rPr>
                <w:rFonts w:ascii="Times New Roman" w:hAnsi="Times New Roman"/>
                <w:sz w:val="24"/>
                <w:szCs w:val="24"/>
              </w:rPr>
              <w:t>процент</w:t>
            </w:r>
            <w:r w:rsidR="008C1E14">
              <w:rPr>
                <w:rFonts w:ascii="Times New Roman" w:hAnsi="Times New Roman"/>
                <w:sz w:val="24"/>
                <w:szCs w:val="24"/>
              </w:rPr>
              <w:t>ов</w:t>
            </w:r>
          </w:p>
        </w:tc>
        <w:tc>
          <w:tcPr>
            <w:tcW w:w="992" w:type="dxa"/>
            <w:shd w:val="clear" w:color="auto" w:fill="auto"/>
          </w:tcPr>
          <w:p w:rsidR="000E29B0" w:rsidRPr="000E29B0" w:rsidRDefault="000E29B0" w:rsidP="000E29B0">
            <w:pPr>
              <w:spacing w:after="0" w:line="240" w:lineRule="auto"/>
              <w:jc w:val="center"/>
              <w:rPr>
                <w:rFonts w:ascii="Times New Roman" w:hAnsi="Times New Roman"/>
                <w:sz w:val="24"/>
                <w:szCs w:val="24"/>
              </w:rPr>
            </w:pPr>
            <w:r w:rsidRPr="000E29B0">
              <w:rPr>
                <w:rFonts w:ascii="Times New Roman" w:hAnsi="Times New Roman"/>
                <w:sz w:val="24"/>
                <w:szCs w:val="24"/>
              </w:rPr>
              <w:t>20,71</w:t>
            </w:r>
          </w:p>
        </w:tc>
        <w:tc>
          <w:tcPr>
            <w:tcW w:w="936" w:type="dxa"/>
            <w:shd w:val="clear" w:color="auto" w:fill="auto"/>
          </w:tcPr>
          <w:p w:rsidR="000E29B0" w:rsidRPr="000E29B0" w:rsidRDefault="000E29B0" w:rsidP="000E29B0">
            <w:pPr>
              <w:spacing w:after="0" w:line="240" w:lineRule="auto"/>
              <w:jc w:val="center"/>
              <w:rPr>
                <w:rFonts w:ascii="Times New Roman" w:hAnsi="Times New Roman"/>
                <w:sz w:val="24"/>
                <w:szCs w:val="24"/>
              </w:rPr>
            </w:pPr>
            <w:r w:rsidRPr="000E29B0">
              <w:rPr>
                <w:rFonts w:ascii="Times New Roman" w:hAnsi="Times New Roman"/>
                <w:sz w:val="24"/>
                <w:szCs w:val="24"/>
              </w:rPr>
              <w:t>20,71</w:t>
            </w:r>
          </w:p>
        </w:tc>
        <w:tc>
          <w:tcPr>
            <w:tcW w:w="851" w:type="dxa"/>
            <w:shd w:val="clear" w:color="auto" w:fill="auto"/>
          </w:tcPr>
          <w:p w:rsidR="000E29B0" w:rsidRPr="000E29B0" w:rsidRDefault="000E29B0" w:rsidP="000E29B0">
            <w:pPr>
              <w:spacing w:after="0" w:line="240" w:lineRule="auto"/>
              <w:jc w:val="center"/>
              <w:rPr>
                <w:rFonts w:ascii="Times New Roman" w:hAnsi="Times New Roman"/>
                <w:sz w:val="24"/>
                <w:szCs w:val="24"/>
              </w:rPr>
            </w:pPr>
            <w:r w:rsidRPr="000E29B0">
              <w:rPr>
                <w:rFonts w:ascii="Times New Roman" w:hAnsi="Times New Roman"/>
                <w:sz w:val="24"/>
                <w:szCs w:val="24"/>
              </w:rPr>
              <w:t>20,75</w:t>
            </w:r>
          </w:p>
        </w:tc>
        <w:tc>
          <w:tcPr>
            <w:tcW w:w="850" w:type="dxa"/>
            <w:shd w:val="clear" w:color="auto" w:fill="auto"/>
          </w:tcPr>
          <w:p w:rsidR="000E29B0" w:rsidRPr="000E29B0" w:rsidRDefault="000E29B0" w:rsidP="000E29B0">
            <w:pPr>
              <w:spacing w:after="0" w:line="240" w:lineRule="auto"/>
              <w:jc w:val="center"/>
              <w:rPr>
                <w:rFonts w:ascii="Times New Roman" w:hAnsi="Times New Roman"/>
                <w:sz w:val="24"/>
                <w:szCs w:val="24"/>
              </w:rPr>
            </w:pPr>
            <w:r w:rsidRPr="000E29B0">
              <w:rPr>
                <w:rFonts w:ascii="Times New Roman" w:hAnsi="Times New Roman"/>
                <w:sz w:val="24"/>
                <w:szCs w:val="24"/>
              </w:rPr>
              <w:t>20,80</w:t>
            </w:r>
          </w:p>
        </w:tc>
      </w:tr>
      <w:tr w:rsidR="000E29B0" w:rsidRPr="000E29B0" w:rsidTr="000E29B0">
        <w:trPr>
          <w:trHeight w:val="20"/>
          <w:jc w:val="center"/>
        </w:trPr>
        <w:tc>
          <w:tcPr>
            <w:tcW w:w="1871" w:type="dxa"/>
            <w:vMerge/>
            <w:shd w:val="clear" w:color="auto" w:fill="auto"/>
          </w:tcPr>
          <w:p w:rsidR="000E29B0" w:rsidRPr="000E29B0" w:rsidRDefault="000E29B0" w:rsidP="000E29B0">
            <w:pPr>
              <w:spacing w:after="0" w:line="240" w:lineRule="auto"/>
              <w:rPr>
                <w:rFonts w:ascii="Times New Roman" w:hAnsi="Times New Roman"/>
                <w:sz w:val="24"/>
                <w:szCs w:val="24"/>
              </w:rPr>
            </w:pPr>
          </w:p>
        </w:tc>
        <w:tc>
          <w:tcPr>
            <w:tcW w:w="4536" w:type="dxa"/>
            <w:vMerge/>
            <w:shd w:val="clear" w:color="auto" w:fill="auto"/>
          </w:tcPr>
          <w:p w:rsidR="000E29B0" w:rsidRPr="000E29B0" w:rsidRDefault="000E29B0" w:rsidP="000E29B0">
            <w:pPr>
              <w:spacing w:after="0" w:line="240" w:lineRule="auto"/>
              <w:rPr>
                <w:rFonts w:ascii="Times New Roman" w:hAnsi="Times New Roman"/>
                <w:sz w:val="24"/>
                <w:szCs w:val="24"/>
              </w:rPr>
            </w:pPr>
          </w:p>
        </w:tc>
        <w:tc>
          <w:tcPr>
            <w:tcW w:w="5783" w:type="dxa"/>
            <w:shd w:val="clear" w:color="auto" w:fill="auto"/>
          </w:tcPr>
          <w:p w:rsidR="000E29B0" w:rsidRPr="000E29B0" w:rsidRDefault="000E29B0" w:rsidP="000E29B0">
            <w:pPr>
              <w:spacing w:after="0" w:line="240" w:lineRule="auto"/>
              <w:rPr>
                <w:rFonts w:ascii="Times New Roman" w:hAnsi="Times New Roman"/>
                <w:sz w:val="24"/>
                <w:szCs w:val="24"/>
              </w:rPr>
            </w:pPr>
            <w:r w:rsidRPr="000E29B0">
              <w:rPr>
                <w:rFonts w:ascii="Times New Roman" w:hAnsi="Times New Roman"/>
                <w:sz w:val="24"/>
                <w:szCs w:val="24"/>
              </w:rPr>
              <w:t>2. Обеспеченность паллиативными койками на 10 000 населения, из них:</w:t>
            </w:r>
          </w:p>
        </w:tc>
        <w:tc>
          <w:tcPr>
            <w:tcW w:w="992" w:type="dxa"/>
            <w:shd w:val="clear" w:color="auto" w:fill="auto"/>
          </w:tcPr>
          <w:p w:rsidR="000E29B0" w:rsidRPr="000E29B0" w:rsidRDefault="000E29B0" w:rsidP="000E29B0">
            <w:pPr>
              <w:spacing w:after="0" w:line="240" w:lineRule="auto"/>
              <w:jc w:val="center"/>
              <w:rPr>
                <w:rFonts w:ascii="Times New Roman" w:hAnsi="Times New Roman"/>
                <w:sz w:val="24"/>
                <w:szCs w:val="24"/>
              </w:rPr>
            </w:pPr>
          </w:p>
        </w:tc>
        <w:tc>
          <w:tcPr>
            <w:tcW w:w="936" w:type="dxa"/>
            <w:shd w:val="clear" w:color="auto" w:fill="auto"/>
          </w:tcPr>
          <w:p w:rsidR="000E29B0" w:rsidRPr="000E29B0" w:rsidRDefault="000E29B0" w:rsidP="000E29B0">
            <w:pPr>
              <w:spacing w:after="0" w:line="240" w:lineRule="auto"/>
              <w:jc w:val="center"/>
              <w:rPr>
                <w:rFonts w:ascii="Times New Roman" w:hAnsi="Times New Roman"/>
                <w:sz w:val="24"/>
                <w:szCs w:val="24"/>
              </w:rPr>
            </w:pPr>
          </w:p>
        </w:tc>
        <w:tc>
          <w:tcPr>
            <w:tcW w:w="851" w:type="dxa"/>
            <w:shd w:val="clear" w:color="auto" w:fill="auto"/>
          </w:tcPr>
          <w:p w:rsidR="000E29B0" w:rsidRPr="000E29B0" w:rsidRDefault="000E29B0" w:rsidP="000E29B0">
            <w:pPr>
              <w:spacing w:after="0" w:line="240" w:lineRule="auto"/>
              <w:jc w:val="center"/>
              <w:rPr>
                <w:rFonts w:ascii="Times New Roman" w:hAnsi="Times New Roman"/>
                <w:sz w:val="24"/>
                <w:szCs w:val="24"/>
              </w:rPr>
            </w:pPr>
          </w:p>
        </w:tc>
        <w:tc>
          <w:tcPr>
            <w:tcW w:w="850" w:type="dxa"/>
            <w:shd w:val="clear" w:color="auto" w:fill="auto"/>
          </w:tcPr>
          <w:p w:rsidR="000E29B0" w:rsidRPr="000E29B0" w:rsidRDefault="000E29B0" w:rsidP="000E29B0">
            <w:pPr>
              <w:spacing w:after="0" w:line="240" w:lineRule="auto"/>
              <w:jc w:val="center"/>
              <w:rPr>
                <w:rFonts w:ascii="Times New Roman" w:hAnsi="Times New Roman"/>
                <w:sz w:val="24"/>
                <w:szCs w:val="24"/>
              </w:rPr>
            </w:pPr>
          </w:p>
        </w:tc>
      </w:tr>
      <w:tr w:rsidR="000E29B0" w:rsidRPr="000E29B0" w:rsidTr="000E29B0">
        <w:trPr>
          <w:trHeight w:val="20"/>
          <w:jc w:val="center"/>
        </w:trPr>
        <w:tc>
          <w:tcPr>
            <w:tcW w:w="1871" w:type="dxa"/>
            <w:vMerge/>
            <w:shd w:val="clear" w:color="auto" w:fill="auto"/>
          </w:tcPr>
          <w:p w:rsidR="000E29B0" w:rsidRPr="000E29B0" w:rsidRDefault="000E29B0" w:rsidP="000E29B0">
            <w:pPr>
              <w:spacing w:after="0" w:line="240" w:lineRule="auto"/>
              <w:rPr>
                <w:rFonts w:ascii="Times New Roman" w:hAnsi="Times New Roman"/>
                <w:sz w:val="24"/>
                <w:szCs w:val="24"/>
              </w:rPr>
            </w:pPr>
          </w:p>
        </w:tc>
        <w:tc>
          <w:tcPr>
            <w:tcW w:w="4536" w:type="dxa"/>
            <w:vMerge/>
            <w:shd w:val="clear" w:color="auto" w:fill="auto"/>
          </w:tcPr>
          <w:p w:rsidR="000E29B0" w:rsidRPr="000E29B0" w:rsidRDefault="000E29B0" w:rsidP="000E29B0">
            <w:pPr>
              <w:spacing w:after="0" w:line="240" w:lineRule="auto"/>
              <w:rPr>
                <w:rFonts w:ascii="Times New Roman" w:hAnsi="Times New Roman"/>
                <w:sz w:val="24"/>
                <w:szCs w:val="24"/>
              </w:rPr>
            </w:pPr>
          </w:p>
        </w:tc>
        <w:tc>
          <w:tcPr>
            <w:tcW w:w="5783" w:type="dxa"/>
            <w:shd w:val="clear" w:color="auto" w:fill="auto"/>
          </w:tcPr>
          <w:p w:rsidR="000E29B0" w:rsidRPr="000E29B0" w:rsidRDefault="000E29B0" w:rsidP="000E29B0">
            <w:pPr>
              <w:spacing w:after="0" w:line="240" w:lineRule="auto"/>
              <w:rPr>
                <w:rFonts w:ascii="Times New Roman" w:hAnsi="Times New Roman"/>
                <w:sz w:val="24"/>
                <w:szCs w:val="24"/>
              </w:rPr>
            </w:pPr>
            <w:r w:rsidRPr="000E29B0">
              <w:rPr>
                <w:rFonts w:ascii="Times New Roman" w:hAnsi="Times New Roman"/>
                <w:sz w:val="24"/>
                <w:szCs w:val="24"/>
              </w:rPr>
              <w:t>- число коек на 10 000 детей, процент</w:t>
            </w:r>
            <w:r w:rsidR="008C1E14">
              <w:rPr>
                <w:rFonts w:ascii="Times New Roman" w:hAnsi="Times New Roman"/>
                <w:sz w:val="24"/>
                <w:szCs w:val="24"/>
              </w:rPr>
              <w:t>ов</w:t>
            </w:r>
          </w:p>
        </w:tc>
        <w:tc>
          <w:tcPr>
            <w:tcW w:w="992" w:type="dxa"/>
            <w:shd w:val="clear" w:color="auto" w:fill="auto"/>
          </w:tcPr>
          <w:p w:rsidR="000E29B0" w:rsidRPr="000E29B0" w:rsidRDefault="000E29B0" w:rsidP="000E29B0">
            <w:pPr>
              <w:spacing w:after="0" w:line="240" w:lineRule="auto"/>
              <w:jc w:val="center"/>
              <w:rPr>
                <w:rFonts w:ascii="Times New Roman" w:hAnsi="Times New Roman"/>
                <w:sz w:val="24"/>
                <w:szCs w:val="24"/>
              </w:rPr>
            </w:pPr>
            <w:r w:rsidRPr="000E29B0">
              <w:rPr>
                <w:rFonts w:ascii="Times New Roman" w:hAnsi="Times New Roman"/>
                <w:sz w:val="24"/>
                <w:szCs w:val="24"/>
              </w:rPr>
              <w:t>0,32</w:t>
            </w:r>
          </w:p>
        </w:tc>
        <w:tc>
          <w:tcPr>
            <w:tcW w:w="936" w:type="dxa"/>
            <w:shd w:val="clear" w:color="auto" w:fill="auto"/>
          </w:tcPr>
          <w:p w:rsidR="000E29B0" w:rsidRPr="000E29B0" w:rsidRDefault="000E29B0" w:rsidP="000E29B0">
            <w:pPr>
              <w:spacing w:after="0" w:line="240" w:lineRule="auto"/>
              <w:jc w:val="center"/>
              <w:rPr>
                <w:rFonts w:ascii="Times New Roman" w:hAnsi="Times New Roman"/>
                <w:sz w:val="24"/>
                <w:szCs w:val="24"/>
              </w:rPr>
            </w:pPr>
            <w:r w:rsidRPr="000E29B0">
              <w:rPr>
                <w:rFonts w:ascii="Times New Roman" w:hAnsi="Times New Roman"/>
                <w:sz w:val="24"/>
                <w:szCs w:val="24"/>
              </w:rPr>
              <w:t>0,32</w:t>
            </w:r>
          </w:p>
        </w:tc>
        <w:tc>
          <w:tcPr>
            <w:tcW w:w="851" w:type="dxa"/>
            <w:shd w:val="clear" w:color="auto" w:fill="auto"/>
          </w:tcPr>
          <w:p w:rsidR="000E29B0" w:rsidRPr="000E29B0" w:rsidRDefault="000E29B0" w:rsidP="000E29B0">
            <w:pPr>
              <w:spacing w:after="0" w:line="240" w:lineRule="auto"/>
              <w:jc w:val="center"/>
              <w:rPr>
                <w:rFonts w:ascii="Times New Roman" w:hAnsi="Times New Roman"/>
                <w:sz w:val="24"/>
                <w:szCs w:val="24"/>
              </w:rPr>
            </w:pPr>
            <w:r w:rsidRPr="000E29B0">
              <w:rPr>
                <w:rFonts w:ascii="Times New Roman" w:hAnsi="Times New Roman"/>
                <w:sz w:val="24"/>
                <w:szCs w:val="24"/>
              </w:rPr>
              <w:t>0,32</w:t>
            </w:r>
          </w:p>
        </w:tc>
        <w:tc>
          <w:tcPr>
            <w:tcW w:w="850" w:type="dxa"/>
            <w:shd w:val="clear" w:color="auto" w:fill="auto"/>
          </w:tcPr>
          <w:p w:rsidR="000E29B0" w:rsidRPr="000E29B0" w:rsidRDefault="000E29B0" w:rsidP="000E29B0">
            <w:pPr>
              <w:spacing w:after="0" w:line="240" w:lineRule="auto"/>
              <w:jc w:val="center"/>
              <w:rPr>
                <w:rFonts w:ascii="Times New Roman" w:hAnsi="Times New Roman"/>
                <w:sz w:val="24"/>
                <w:szCs w:val="24"/>
              </w:rPr>
            </w:pPr>
            <w:r w:rsidRPr="000E29B0">
              <w:rPr>
                <w:rFonts w:ascii="Times New Roman" w:hAnsi="Times New Roman"/>
                <w:sz w:val="24"/>
                <w:szCs w:val="24"/>
              </w:rPr>
              <w:t>0,32</w:t>
            </w:r>
          </w:p>
        </w:tc>
      </w:tr>
      <w:tr w:rsidR="000E29B0" w:rsidRPr="000E29B0" w:rsidTr="000E29B0">
        <w:trPr>
          <w:trHeight w:val="20"/>
          <w:jc w:val="center"/>
        </w:trPr>
        <w:tc>
          <w:tcPr>
            <w:tcW w:w="1871" w:type="dxa"/>
            <w:vMerge/>
            <w:shd w:val="clear" w:color="auto" w:fill="auto"/>
          </w:tcPr>
          <w:p w:rsidR="000E29B0" w:rsidRPr="000E29B0" w:rsidRDefault="000E29B0" w:rsidP="000E29B0">
            <w:pPr>
              <w:spacing w:after="0" w:line="240" w:lineRule="auto"/>
              <w:rPr>
                <w:rFonts w:ascii="Times New Roman" w:hAnsi="Times New Roman"/>
                <w:sz w:val="24"/>
                <w:szCs w:val="24"/>
              </w:rPr>
            </w:pPr>
          </w:p>
        </w:tc>
        <w:tc>
          <w:tcPr>
            <w:tcW w:w="4536" w:type="dxa"/>
            <w:vMerge/>
            <w:shd w:val="clear" w:color="auto" w:fill="auto"/>
          </w:tcPr>
          <w:p w:rsidR="000E29B0" w:rsidRPr="000E29B0" w:rsidRDefault="000E29B0" w:rsidP="000E29B0">
            <w:pPr>
              <w:spacing w:after="0" w:line="240" w:lineRule="auto"/>
              <w:rPr>
                <w:rFonts w:ascii="Times New Roman" w:hAnsi="Times New Roman"/>
                <w:sz w:val="24"/>
                <w:szCs w:val="24"/>
              </w:rPr>
            </w:pPr>
          </w:p>
        </w:tc>
        <w:tc>
          <w:tcPr>
            <w:tcW w:w="5783" w:type="dxa"/>
            <w:shd w:val="clear" w:color="auto" w:fill="auto"/>
          </w:tcPr>
          <w:p w:rsidR="000E29B0" w:rsidRPr="000E29B0" w:rsidRDefault="000E29B0" w:rsidP="000E29B0">
            <w:pPr>
              <w:spacing w:after="0" w:line="240" w:lineRule="auto"/>
              <w:rPr>
                <w:rFonts w:ascii="Times New Roman" w:hAnsi="Times New Roman"/>
                <w:sz w:val="24"/>
                <w:szCs w:val="24"/>
              </w:rPr>
            </w:pPr>
            <w:r w:rsidRPr="000E29B0">
              <w:rPr>
                <w:rFonts w:ascii="Times New Roman" w:hAnsi="Times New Roman"/>
                <w:sz w:val="24"/>
                <w:szCs w:val="24"/>
              </w:rPr>
              <w:t>- число коек на 10 000 взрослых, процент</w:t>
            </w:r>
            <w:r w:rsidR="008C1E14">
              <w:rPr>
                <w:rFonts w:ascii="Times New Roman" w:hAnsi="Times New Roman"/>
                <w:sz w:val="24"/>
                <w:szCs w:val="24"/>
              </w:rPr>
              <w:t>ов</w:t>
            </w:r>
          </w:p>
        </w:tc>
        <w:tc>
          <w:tcPr>
            <w:tcW w:w="992" w:type="dxa"/>
            <w:shd w:val="clear" w:color="auto" w:fill="auto"/>
          </w:tcPr>
          <w:p w:rsidR="000E29B0" w:rsidRPr="000E29B0" w:rsidRDefault="000E29B0" w:rsidP="000E29B0">
            <w:pPr>
              <w:spacing w:after="0" w:line="240" w:lineRule="auto"/>
              <w:jc w:val="center"/>
              <w:rPr>
                <w:rFonts w:ascii="Times New Roman" w:hAnsi="Times New Roman"/>
                <w:sz w:val="24"/>
                <w:szCs w:val="24"/>
              </w:rPr>
            </w:pPr>
            <w:r w:rsidRPr="000E29B0">
              <w:rPr>
                <w:rFonts w:ascii="Times New Roman" w:hAnsi="Times New Roman"/>
                <w:sz w:val="24"/>
                <w:szCs w:val="24"/>
              </w:rPr>
              <w:t>1,0</w:t>
            </w:r>
          </w:p>
        </w:tc>
        <w:tc>
          <w:tcPr>
            <w:tcW w:w="936" w:type="dxa"/>
            <w:shd w:val="clear" w:color="auto" w:fill="auto"/>
          </w:tcPr>
          <w:p w:rsidR="000E29B0" w:rsidRPr="000E29B0" w:rsidRDefault="000E29B0" w:rsidP="000E29B0">
            <w:pPr>
              <w:spacing w:after="0" w:line="240" w:lineRule="auto"/>
              <w:jc w:val="center"/>
              <w:rPr>
                <w:rFonts w:ascii="Times New Roman" w:hAnsi="Times New Roman"/>
                <w:sz w:val="24"/>
                <w:szCs w:val="24"/>
              </w:rPr>
            </w:pPr>
            <w:r w:rsidRPr="000E29B0">
              <w:rPr>
                <w:rFonts w:ascii="Times New Roman" w:hAnsi="Times New Roman"/>
                <w:sz w:val="24"/>
                <w:szCs w:val="24"/>
              </w:rPr>
              <w:t>1,0</w:t>
            </w:r>
          </w:p>
        </w:tc>
        <w:tc>
          <w:tcPr>
            <w:tcW w:w="851" w:type="dxa"/>
            <w:shd w:val="clear" w:color="auto" w:fill="auto"/>
          </w:tcPr>
          <w:p w:rsidR="000E29B0" w:rsidRPr="000E29B0" w:rsidRDefault="000E29B0" w:rsidP="000E29B0">
            <w:pPr>
              <w:spacing w:after="0" w:line="240" w:lineRule="auto"/>
              <w:jc w:val="center"/>
              <w:rPr>
                <w:rFonts w:ascii="Times New Roman" w:hAnsi="Times New Roman"/>
                <w:sz w:val="24"/>
                <w:szCs w:val="24"/>
              </w:rPr>
            </w:pPr>
            <w:r w:rsidRPr="000E29B0">
              <w:rPr>
                <w:rFonts w:ascii="Times New Roman" w:hAnsi="Times New Roman"/>
                <w:sz w:val="24"/>
                <w:szCs w:val="24"/>
              </w:rPr>
              <w:t>1,0</w:t>
            </w:r>
          </w:p>
        </w:tc>
        <w:tc>
          <w:tcPr>
            <w:tcW w:w="850" w:type="dxa"/>
            <w:shd w:val="clear" w:color="auto" w:fill="auto"/>
          </w:tcPr>
          <w:p w:rsidR="000E29B0" w:rsidRPr="000E29B0" w:rsidRDefault="000E29B0" w:rsidP="000E29B0">
            <w:pPr>
              <w:spacing w:after="0" w:line="240" w:lineRule="auto"/>
              <w:jc w:val="center"/>
              <w:rPr>
                <w:rFonts w:ascii="Times New Roman" w:hAnsi="Times New Roman"/>
                <w:sz w:val="24"/>
                <w:szCs w:val="24"/>
              </w:rPr>
            </w:pPr>
            <w:r w:rsidRPr="000E29B0">
              <w:rPr>
                <w:rFonts w:ascii="Times New Roman" w:hAnsi="Times New Roman"/>
                <w:sz w:val="24"/>
                <w:szCs w:val="24"/>
              </w:rPr>
              <w:t>1,0</w:t>
            </w:r>
          </w:p>
        </w:tc>
      </w:tr>
      <w:tr w:rsidR="000E29B0" w:rsidRPr="000E29B0" w:rsidTr="000E29B0">
        <w:trPr>
          <w:trHeight w:val="20"/>
          <w:jc w:val="center"/>
        </w:trPr>
        <w:tc>
          <w:tcPr>
            <w:tcW w:w="1871" w:type="dxa"/>
            <w:vMerge/>
            <w:shd w:val="clear" w:color="auto" w:fill="auto"/>
          </w:tcPr>
          <w:p w:rsidR="000E29B0" w:rsidRPr="000E29B0" w:rsidRDefault="000E29B0" w:rsidP="000E29B0">
            <w:pPr>
              <w:spacing w:after="0" w:line="240" w:lineRule="auto"/>
              <w:rPr>
                <w:rFonts w:ascii="Times New Roman" w:hAnsi="Times New Roman"/>
                <w:sz w:val="24"/>
                <w:szCs w:val="24"/>
              </w:rPr>
            </w:pPr>
          </w:p>
        </w:tc>
        <w:tc>
          <w:tcPr>
            <w:tcW w:w="4536" w:type="dxa"/>
            <w:vMerge/>
            <w:shd w:val="clear" w:color="auto" w:fill="auto"/>
          </w:tcPr>
          <w:p w:rsidR="000E29B0" w:rsidRPr="000E29B0" w:rsidRDefault="000E29B0" w:rsidP="000E29B0">
            <w:pPr>
              <w:spacing w:after="0" w:line="240" w:lineRule="auto"/>
              <w:rPr>
                <w:rFonts w:ascii="Times New Roman" w:hAnsi="Times New Roman"/>
                <w:sz w:val="24"/>
                <w:szCs w:val="24"/>
              </w:rPr>
            </w:pPr>
          </w:p>
        </w:tc>
        <w:tc>
          <w:tcPr>
            <w:tcW w:w="5783" w:type="dxa"/>
            <w:shd w:val="clear" w:color="auto" w:fill="auto"/>
          </w:tcPr>
          <w:p w:rsidR="000E29B0" w:rsidRPr="000E29B0" w:rsidRDefault="000E29B0" w:rsidP="000E29B0">
            <w:pPr>
              <w:spacing w:after="0" w:line="240" w:lineRule="auto"/>
              <w:rPr>
                <w:rFonts w:ascii="Times New Roman" w:hAnsi="Times New Roman"/>
                <w:sz w:val="24"/>
                <w:szCs w:val="24"/>
              </w:rPr>
            </w:pPr>
            <w:r w:rsidRPr="000E29B0">
              <w:rPr>
                <w:rFonts w:ascii="Times New Roman" w:hAnsi="Times New Roman"/>
                <w:sz w:val="24"/>
                <w:szCs w:val="24"/>
              </w:rPr>
              <w:t>3. Обеспеченность выездными патронажными бригадами паллиативной медицинской помощи, единиц:</w:t>
            </w:r>
          </w:p>
        </w:tc>
        <w:tc>
          <w:tcPr>
            <w:tcW w:w="992" w:type="dxa"/>
            <w:shd w:val="clear" w:color="auto" w:fill="auto"/>
          </w:tcPr>
          <w:p w:rsidR="000E29B0" w:rsidRPr="000E29B0" w:rsidRDefault="000E29B0" w:rsidP="000E29B0">
            <w:pPr>
              <w:spacing w:after="0" w:line="240" w:lineRule="auto"/>
              <w:jc w:val="center"/>
              <w:rPr>
                <w:rFonts w:ascii="Times New Roman" w:hAnsi="Times New Roman"/>
                <w:sz w:val="24"/>
                <w:szCs w:val="24"/>
              </w:rPr>
            </w:pPr>
          </w:p>
        </w:tc>
        <w:tc>
          <w:tcPr>
            <w:tcW w:w="936" w:type="dxa"/>
            <w:shd w:val="clear" w:color="auto" w:fill="auto"/>
          </w:tcPr>
          <w:p w:rsidR="000E29B0" w:rsidRPr="000E29B0" w:rsidRDefault="000E29B0" w:rsidP="000E29B0">
            <w:pPr>
              <w:spacing w:after="0" w:line="240" w:lineRule="auto"/>
              <w:jc w:val="center"/>
              <w:rPr>
                <w:rFonts w:ascii="Times New Roman" w:hAnsi="Times New Roman"/>
                <w:sz w:val="24"/>
                <w:szCs w:val="24"/>
              </w:rPr>
            </w:pPr>
          </w:p>
        </w:tc>
        <w:tc>
          <w:tcPr>
            <w:tcW w:w="851" w:type="dxa"/>
            <w:shd w:val="clear" w:color="auto" w:fill="auto"/>
          </w:tcPr>
          <w:p w:rsidR="000E29B0" w:rsidRPr="000E29B0" w:rsidRDefault="000E29B0" w:rsidP="000E29B0">
            <w:pPr>
              <w:spacing w:after="0" w:line="240" w:lineRule="auto"/>
              <w:jc w:val="center"/>
              <w:rPr>
                <w:rFonts w:ascii="Times New Roman" w:hAnsi="Times New Roman"/>
                <w:sz w:val="24"/>
                <w:szCs w:val="24"/>
              </w:rPr>
            </w:pPr>
          </w:p>
        </w:tc>
        <w:tc>
          <w:tcPr>
            <w:tcW w:w="850" w:type="dxa"/>
            <w:shd w:val="clear" w:color="auto" w:fill="auto"/>
          </w:tcPr>
          <w:p w:rsidR="000E29B0" w:rsidRPr="000E29B0" w:rsidRDefault="000E29B0" w:rsidP="000E29B0">
            <w:pPr>
              <w:spacing w:after="0" w:line="240" w:lineRule="auto"/>
              <w:jc w:val="center"/>
              <w:rPr>
                <w:rFonts w:ascii="Times New Roman" w:hAnsi="Times New Roman"/>
                <w:sz w:val="24"/>
                <w:szCs w:val="24"/>
              </w:rPr>
            </w:pPr>
          </w:p>
        </w:tc>
      </w:tr>
      <w:tr w:rsidR="000E29B0" w:rsidRPr="000E29B0" w:rsidTr="000E29B0">
        <w:trPr>
          <w:trHeight w:val="20"/>
          <w:jc w:val="center"/>
        </w:trPr>
        <w:tc>
          <w:tcPr>
            <w:tcW w:w="1871" w:type="dxa"/>
            <w:vMerge/>
            <w:shd w:val="clear" w:color="auto" w:fill="auto"/>
          </w:tcPr>
          <w:p w:rsidR="000E29B0" w:rsidRPr="000E29B0" w:rsidRDefault="000E29B0" w:rsidP="000E29B0">
            <w:pPr>
              <w:spacing w:after="0" w:line="240" w:lineRule="auto"/>
              <w:rPr>
                <w:rFonts w:ascii="Times New Roman" w:hAnsi="Times New Roman"/>
                <w:sz w:val="24"/>
                <w:szCs w:val="24"/>
              </w:rPr>
            </w:pPr>
          </w:p>
        </w:tc>
        <w:tc>
          <w:tcPr>
            <w:tcW w:w="4536" w:type="dxa"/>
            <w:vMerge/>
            <w:shd w:val="clear" w:color="auto" w:fill="auto"/>
          </w:tcPr>
          <w:p w:rsidR="000E29B0" w:rsidRPr="000E29B0" w:rsidRDefault="000E29B0" w:rsidP="000E29B0">
            <w:pPr>
              <w:spacing w:after="0" w:line="240" w:lineRule="auto"/>
              <w:rPr>
                <w:rFonts w:ascii="Times New Roman" w:hAnsi="Times New Roman"/>
                <w:sz w:val="24"/>
                <w:szCs w:val="24"/>
              </w:rPr>
            </w:pPr>
          </w:p>
        </w:tc>
        <w:tc>
          <w:tcPr>
            <w:tcW w:w="5783" w:type="dxa"/>
            <w:shd w:val="clear" w:color="auto" w:fill="auto"/>
          </w:tcPr>
          <w:p w:rsidR="000E29B0" w:rsidRPr="000E29B0" w:rsidRDefault="000E29B0" w:rsidP="000E29B0">
            <w:pPr>
              <w:spacing w:after="0" w:line="240" w:lineRule="auto"/>
              <w:rPr>
                <w:rFonts w:ascii="Times New Roman" w:hAnsi="Times New Roman"/>
                <w:sz w:val="24"/>
                <w:szCs w:val="24"/>
              </w:rPr>
            </w:pPr>
            <w:r w:rsidRPr="000E29B0">
              <w:rPr>
                <w:rFonts w:ascii="Times New Roman" w:hAnsi="Times New Roman"/>
                <w:sz w:val="24"/>
                <w:szCs w:val="24"/>
              </w:rPr>
              <w:t>- к взрослым, на 100 000 взрослых, единиц</w:t>
            </w:r>
          </w:p>
        </w:tc>
        <w:tc>
          <w:tcPr>
            <w:tcW w:w="992" w:type="dxa"/>
            <w:shd w:val="clear" w:color="auto" w:fill="auto"/>
          </w:tcPr>
          <w:p w:rsidR="000E29B0" w:rsidRPr="000E29B0" w:rsidRDefault="000E29B0" w:rsidP="000E29B0">
            <w:pPr>
              <w:spacing w:after="0" w:line="240" w:lineRule="auto"/>
              <w:jc w:val="center"/>
              <w:rPr>
                <w:rFonts w:ascii="Times New Roman" w:hAnsi="Times New Roman"/>
                <w:sz w:val="24"/>
                <w:szCs w:val="24"/>
              </w:rPr>
            </w:pPr>
            <w:r w:rsidRPr="000E29B0">
              <w:rPr>
                <w:rFonts w:ascii="Times New Roman" w:hAnsi="Times New Roman"/>
                <w:sz w:val="24"/>
                <w:szCs w:val="24"/>
              </w:rPr>
              <w:t>0</w:t>
            </w:r>
          </w:p>
        </w:tc>
        <w:tc>
          <w:tcPr>
            <w:tcW w:w="936" w:type="dxa"/>
            <w:shd w:val="clear" w:color="auto" w:fill="auto"/>
          </w:tcPr>
          <w:p w:rsidR="000E29B0" w:rsidRPr="000E29B0" w:rsidRDefault="000E29B0" w:rsidP="000E29B0">
            <w:pPr>
              <w:spacing w:after="0" w:line="240" w:lineRule="auto"/>
              <w:jc w:val="center"/>
              <w:rPr>
                <w:rFonts w:ascii="Times New Roman" w:hAnsi="Times New Roman"/>
                <w:sz w:val="24"/>
                <w:szCs w:val="24"/>
              </w:rPr>
            </w:pPr>
            <w:r w:rsidRPr="000E29B0">
              <w:rPr>
                <w:rFonts w:ascii="Times New Roman" w:hAnsi="Times New Roman"/>
                <w:sz w:val="24"/>
                <w:szCs w:val="24"/>
              </w:rPr>
              <w:t>0</w:t>
            </w:r>
          </w:p>
        </w:tc>
        <w:tc>
          <w:tcPr>
            <w:tcW w:w="851" w:type="dxa"/>
            <w:shd w:val="clear" w:color="auto" w:fill="auto"/>
          </w:tcPr>
          <w:p w:rsidR="000E29B0" w:rsidRPr="000E29B0" w:rsidRDefault="000E29B0" w:rsidP="000E29B0">
            <w:pPr>
              <w:spacing w:after="0" w:line="240" w:lineRule="auto"/>
              <w:jc w:val="center"/>
              <w:rPr>
                <w:rFonts w:ascii="Times New Roman" w:hAnsi="Times New Roman"/>
                <w:sz w:val="24"/>
                <w:szCs w:val="24"/>
              </w:rPr>
            </w:pPr>
            <w:r w:rsidRPr="000E29B0">
              <w:rPr>
                <w:rFonts w:ascii="Times New Roman" w:hAnsi="Times New Roman"/>
                <w:sz w:val="24"/>
                <w:szCs w:val="24"/>
              </w:rPr>
              <w:t>0</w:t>
            </w:r>
          </w:p>
        </w:tc>
        <w:tc>
          <w:tcPr>
            <w:tcW w:w="850" w:type="dxa"/>
            <w:shd w:val="clear" w:color="auto" w:fill="auto"/>
          </w:tcPr>
          <w:p w:rsidR="000E29B0" w:rsidRPr="000E29B0" w:rsidRDefault="000E29B0" w:rsidP="000E29B0">
            <w:pPr>
              <w:spacing w:after="0" w:line="240" w:lineRule="auto"/>
              <w:jc w:val="center"/>
              <w:rPr>
                <w:rFonts w:ascii="Times New Roman" w:hAnsi="Times New Roman"/>
                <w:sz w:val="24"/>
                <w:szCs w:val="24"/>
              </w:rPr>
            </w:pPr>
            <w:r w:rsidRPr="000E29B0">
              <w:rPr>
                <w:rFonts w:ascii="Times New Roman" w:hAnsi="Times New Roman"/>
                <w:sz w:val="24"/>
                <w:szCs w:val="24"/>
              </w:rPr>
              <w:t>1</w:t>
            </w:r>
          </w:p>
        </w:tc>
      </w:tr>
      <w:tr w:rsidR="000E29B0" w:rsidRPr="000E29B0" w:rsidTr="000E29B0">
        <w:trPr>
          <w:trHeight w:val="20"/>
          <w:jc w:val="center"/>
        </w:trPr>
        <w:tc>
          <w:tcPr>
            <w:tcW w:w="1871" w:type="dxa"/>
            <w:vMerge/>
            <w:shd w:val="clear" w:color="auto" w:fill="auto"/>
          </w:tcPr>
          <w:p w:rsidR="000E29B0" w:rsidRPr="000E29B0" w:rsidRDefault="000E29B0" w:rsidP="000E29B0">
            <w:pPr>
              <w:spacing w:after="0" w:line="240" w:lineRule="auto"/>
              <w:rPr>
                <w:rFonts w:ascii="Times New Roman" w:hAnsi="Times New Roman"/>
                <w:sz w:val="24"/>
                <w:szCs w:val="24"/>
              </w:rPr>
            </w:pPr>
          </w:p>
        </w:tc>
        <w:tc>
          <w:tcPr>
            <w:tcW w:w="4536" w:type="dxa"/>
            <w:vMerge/>
            <w:shd w:val="clear" w:color="auto" w:fill="auto"/>
          </w:tcPr>
          <w:p w:rsidR="000E29B0" w:rsidRPr="000E29B0" w:rsidRDefault="000E29B0" w:rsidP="000E29B0">
            <w:pPr>
              <w:spacing w:after="0" w:line="240" w:lineRule="auto"/>
              <w:rPr>
                <w:rFonts w:ascii="Times New Roman" w:hAnsi="Times New Roman"/>
                <w:sz w:val="24"/>
                <w:szCs w:val="24"/>
              </w:rPr>
            </w:pPr>
          </w:p>
        </w:tc>
        <w:tc>
          <w:tcPr>
            <w:tcW w:w="5783" w:type="dxa"/>
            <w:shd w:val="clear" w:color="auto" w:fill="auto"/>
          </w:tcPr>
          <w:p w:rsidR="000E29B0" w:rsidRPr="000E29B0" w:rsidRDefault="000E29B0" w:rsidP="000E29B0">
            <w:pPr>
              <w:spacing w:after="0" w:line="240" w:lineRule="auto"/>
              <w:rPr>
                <w:rFonts w:ascii="Times New Roman" w:hAnsi="Times New Roman"/>
                <w:sz w:val="24"/>
                <w:szCs w:val="24"/>
              </w:rPr>
            </w:pPr>
            <w:r w:rsidRPr="000E29B0">
              <w:rPr>
                <w:rFonts w:ascii="Times New Roman" w:hAnsi="Times New Roman"/>
                <w:sz w:val="24"/>
                <w:szCs w:val="24"/>
              </w:rPr>
              <w:t>- детям, на 50 000 детей, единиц</w:t>
            </w:r>
          </w:p>
        </w:tc>
        <w:tc>
          <w:tcPr>
            <w:tcW w:w="992" w:type="dxa"/>
            <w:shd w:val="clear" w:color="auto" w:fill="auto"/>
          </w:tcPr>
          <w:p w:rsidR="000E29B0" w:rsidRPr="000E29B0" w:rsidRDefault="000E29B0" w:rsidP="000E29B0">
            <w:pPr>
              <w:spacing w:after="0" w:line="240" w:lineRule="auto"/>
              <w:jc w:val="center"/>
              <w:rPr>
                <w:rFonts w:ascii="Times New Roman" w:hAnsi="Times New Roman"/>
                <w:sz w:val="24"/>
                <w:szCs w:val="24"/>
              </w:rPr>
            </w:pPr>
            <w:r w:rsidRPr="000E29B0">
              <w:rPr>
                <w:rFonts w:ascii="Times New Roman" w:hAnsi="Times New Roman"/>
                <w:sz w:val="24"/>
                <w:szCs w:val="24"/>
              </w:rPr>
              <w:t>0,4</w:t>
            </w:r>
          </w:p>
        </w:tc>
        <w:tc>
          <w:tcPr>
            <w:tcW w:w="936" w:type="dxa"/>
            <w:shd w:val="clear" w:color="auto" w:fill="auto"/>
          </w:tcPr>
          <w:p w:rsidR="000E29B0" w:rsidRPr="000E29B0" w:rsidRDefault="000E29B0" w:rsidP="000E29B0">
            <w:pPr>
              <w:spacing w:after="0" w:line="240" w:lineRule="auto"/>
              <w:jc w:val="center"/>
              <w:rPr>
                <w:rFonts w:ascii="Times New Roman" w:hAnsi="Times New Roman"/>
                <w:sz w:val="24"/>
                <w:szCs w:val="24"/>
              </w:rPr>
            </w:pPr>
            <w:r w:rsidRPr="000E29B0">
              <w:rPr>
                <w:rFonts w:ascii="Times New Roman" w:hAnsi="Times New Roman"/>
                <w:sz w:val="24"/>
                <w:szCs w:val="24"/>
              </w:rPr>
              <w:t>1</w:t>
            </w:r>
          </w:p>
        </w:tc>
        <w:tc>
          <w:tcPr>
            <w:tcW w:w="851" w:type="dxa"/>
            <w:shd w:val="clear" w:color="auto" w:fill="auto"/>
          </w:tcPr>
          <w:p w:rsidR="000E29B0" w:rsidRPr="000E29B0" w:rsidRDefault="000E29B0" w:rsidP="000E29B0">
            <w:pPr>
              <w:spacing w:after="0" w:line="240" w:lineRule="auto"/>
              <w:jc w:val="center"/>
              <w:rPr>
                <w:rFonts w:ascii="Times New Roman" w:hAnsi="Times New Roman"/>
                <w:sz w:val="24"/>
                <w:szCs w:val="24"/>
              </w:rPr>
            </w:pPr>
            <w:r w:rsidRPr="000E29B0">
              <w:rPr>
                <w:rFonts w:ascii="Times New Roman" w:hAnsi="Times New Roman"/>
                <w:sz w:val="24"/>
                <w:szCs w:val="24"/>
              </w:rPr>
              <w:t>1</w:t>
            </w:r>
          </w:p>
        </w:tc>
        <w:tc>
          <w:tcPr>
            <w:tcW w:w="850" w:type="dxa"/>
            <w:shd w:val="clear" w:color="auto" w:fill="auto"/>
          </w:tcPr>
          <w:p w:rsidR="000E29B0" w:rsidRPr="000E29B0" w:rsidRDefault="000E29B0" w:rsidP="000E29B0">
            <w:pPr>
              <w:spacing w:after="0" w:line="240" w:lineRule="auto"/>
              <w:jc w:val="center"/>
              <w:rPr>
                <w:rFonts w:ascii="Times New Roman" w:hAnsi="Times New Roman"/>
                <w:sz w:val="24"/>
                <w:szCs w:val="24"/>
              </w:rPr>
            </w:pPr>
            <w:r w:rsidRPr="000E29B0">
              <w:rPr>
                <w:rFonts w:ascii="Times New Roman" w:hAnsi="Times New Roman"/>
                <w:sz w:val="24"/>
                <w:szCs w:val="24"/>
              </w:rPr>
              <w:t>1</w:t>
            </w:r>
          </w:p>
        </w:tc>
      </w:tr>
      <w:tr w:rsidR="000E29B0" w:rsidRPr="000E29B0" w:rsidTr="000E29B0">
        <w:trPr>
          <w:trHeight w:val="20"/>
          <w:jc w:val="center"/>
        </w:trPr>
        <w:tc>
          <w:tcPr>
            <w:tcW w:w="1871" w:type="dxa"/>
            <w:vMerge/>
            <w:shd w:val="clear" w:color="auto" w:fill="auto"/>
          </w:tcPr>
          <w:p w:rsidR="000E29B0" w:rsidRPr="000E29B0" w:rsidRDefault="000E29B0" w:rsidP="000E29B0">
            <w:pPr>
              <w:spacing w:after="0" w:line="240" w:lineRule="auto"/>
              <w:rPr>
                <w:rFonts w:ascii="Times New Roman" w:hAnsi="Times New Roman"/>
                <w:sz w:val="24"/>
                <w:szCs w:val="24"/>
              </w:rPr>
            </w:pPr>
          </w:p>
        </w:tc>
        <w:tc>
          <w:tcPr>
            <w:tcW w:w="4536" w:type="dxa"/>
            <w:vMerge/>
            <w:shd w:val="clear" w:color="auto" w:fill="auto"/>
          </w:tcPr>
          <w:p w:rsidR="000E29B0" w:rsidRPr="000E29B0" w:rsidRDefault="000E29B0" w:rsidP="000E29B0">
            <w:pPr>
              <w:spacing w:after="0" w:line="240" w:lineRule="auto"/>
              <w:rPr>
                <w:rFonts w:ascii="Times New Roman" w:hAnsi="Times New Roman"/>
                <w:sz w:val="24"/>
                <w:szCs w:val="24"/>
              </w:rPr>
            </w:pPr>
          </w:p>
        </w:tc>
        <w:tc>
          <w:tcPr>
            <w:tcW w:w="5783" w:type="dxa"/>
            <w:shd w:val="clear" w:color="auto" w:fill="auto"/>
          </w:tcPr>
          <w:p w:rsidR="000E29B0" w:rsidRPr="000E29B0" w:rsidRDefault="000E29B0" w:rsidP="000E29B0">
            <w:pPr>
              <w:spacing w:after="0" w:line="240" w:lineRule="auto"/>
              <w:rPr>
                <w:rFonts w:ascii="Times New Roman" w:hAnsi="Times New Roman"/>
                <w:sz w:val="24"/>
                <w:szCs w:val="24"/>
              </w:rPr>
            </w:pPr>
            <w:r w:rsidRPr="000E29B0">
              <w:rPr>
                <w:rFonts w:ascii="Times New Roman" w:hAnsi="Times New Roman"/>
                <w:sz w:val="24"/>
                <w:szCs w:val="24"/>
              </w:rPr>
              <w:t xml:space="preserve">4. Объем заявленной потребности в лекарственных препаратах, содержащих наркотические средства и </w:t>
            </w:r>
          </w:p>
        </w:tc>
        <w:tc>
          <w:tcPr>
            <w:tcW w:w="992" w:type="dxa"/>
            <w:shd w:val="clear" w:color="auto" w:fill="auto"/>
          </w:tcPr>
          <w:p w:rsidR="000E29B0" w:rsidRPr="000E29B0" w:rsidRDefault="000E29B0" w:rsidP="000E29B0">
            <w:pPr>
              <w:spacing w:after="0" w:line="240" w:lineRule="auto"/>
              <w:jc w:val="center"/>
              <w:rPr>
                <w:rFonts w:ascii="Times New Roman" w:hAnsi="Times New Roman"/>
                <w:sz w:val="24"/>
                <w:szCs w:val="24"/>
              </w:rPr>
            </w:pPr>
          </w:p>
        </w:tc>
        <w:tc>
          <w:tcPr>
            <w:tcW w:w="936" w:type="dxa"/>
            <w:shd w:val="clear" w:color="auto" w:fill="auto"/>
          </w:tcPr>
          <w:p w:rsidR="000E29B0" w:rsidRPr="000E29B0" w:rsidRDefault="000E29B0" w:rsidP="000E29B0">
            <w:pPr>
              <w:spacing w:after="0" w:line="240" w:lineRule="auto"/>
              <w:jc w:val="center"/>
              <w:rPr>
                <w:rFonts w:ascii="Times New Roman" w:hAnsi="Times New Roman"/>
                <w:sz w:val="24"/>
                <w:szCs w:val="24"/>
              </w:rPr>
            </w:pPr>
          </w:p>
        </w:tc>
        <w:tc>
          <w:tcPr>
            <w:tcW w:w="851" w:type="dxa"/>
            <w:shd w:val="clear" w:color="auto" w:fill="auto"/>
          </w:tcPr>
          <w:p w:rsidR="000E29B0" w:rsidRPr="000E29B0" w:rsidRDefault="000E29B0" w:rsidP="000E29B0">
            <w:pPr>
              <w:spacing w:after="0" w:line="240" w:lineRule="auto"/>
              <w:jc w:val="center"/>
              <w:rPr>
                <w:rFonts w:ascii="Times New Roman" w:hAnsi="Times New Roman"/>
                <w:sz w:val="24"/>
                <w:szCs w:val="24"/>
              </w:rPr>
            </w:pPr>
          </w:p>
        </w:tc>
        <w:tc>
          <w:tcPr>
            <w:tcW w:w="850" w:type="dxa"/>
            <w:shd w:val="clear" w:color="auto" w:fill="auto"/>
          </w:tcPr>
          <w:p w:rsidR="000E29B0" w:rsidRPr="000E29B0" w:rsidRDefault="000E29B0" w:rsidP="000E29B0">
            <w:pPr>
              <w:spacing w:after="0" w:line="240" w:lineRule="auto"/>
              <w:jc w:val="center"/>
              <w:rPr>
                <w:rFonts w:ascii="Times New Roman" w:hAnsi="Times New Roman"/>
                <w:sz w:val="24"/>
                <w:szCs w:val="24"/>
              </w:rPr>
            </w:pPr>
          </w:p>
        </w:tc>
      </w:tr>
    </w:tbl>
    <w:p w:rsidR="000E29B0" w:rsidRDefault="000E29B0"/>
    <w:tbl>
      <w:tblPr>
        <w:tblW w:w="15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843"/>
        <w:gridCol w:w="4364"/>
        <w:gridCol w:w="5783"/>
        <w:gridCol w:w="992"/>
        <w:gridCol w:w="936"/>
        <w:gridCol w:w="851"/>
        <w:gridCol w:w="850"/>
        <w:gridCol w:w="357"/>
      </w:tblGrid>
      <w:tr w:rsidR="000E29B0" w:rsidRPr="000E29B0" w:rsidTr="000E29B0">
        <w:trPr>
          <w:trHeight w:val="20"/>
          <w:jc w:val="center"/>
        </w:trPr>
        <w:tc>
          <w:tcPr>
            <w:tcW w:w="1843" w:type="dxa"/>
            <w:shd w:val="clear" w:color="auto" w:fill="auto"/>
            <w:hideMark/>
          </w:tcPr>
          <w:p w:rsidR="000E29B0" w:rsidRPr="000E29B0" w:rsidRDefault="000E29B0" w:rsidP="000E29B0">
            <w:pPr>
              <w:spacing w:after="0" w:line="240" w:lineRule="auto"/>
              <w:jc w:val="center"/>
              <w:rPr>
                <w:rFonts w:ascii="Times New Roman" w:hAnsi="Times New Roman"/>
                <w:sz w:val="24"/>
                <w:szCs w:val="24"/>
              </w:rPr>
            </w:pPr>
            <w:r>
              <w:rPr>
                <w:rFonts w:ascii="Times New Roman" w:hAnsi="Times New Roman"/>
                <w:sz w:val="24"/>
                <w:szCs w:val="24"/>
              </w:rPr>
              <w:t>1</w:t>
            </w:r>
          </w:p>
        </w:tc>
        <w:tc>
          <w:tcPr>
            <w:tcW w:w="4364" w:type="dxa"/>
            <w:shd w:val="clear" w:color="auto" w:fill="auto"/>
            <w:hideMark/>
          </w:tcPr>
          <w:p w:rsidR="000E29B0" w:rsidRPr="000E29B0" w:rsidRDefault="000E29B0" w:rsidP="000E29B0">
            <w:pPr>
              <w:spacing w:after="0" w:line="240" w:lineRule="auto"/>
              <w:jc w:val="center"/>
              <w:rPr>
                <w:rFonts w:ascii="Times New Roman" w:hAnsi="Times New Roman"/>
                <w:sz w:val="24"/>
                <w:szCs w:val="24"/>
              </w:rPr>
            </w:pPr>
            <w:r>
              <w:rPr>
                <w:rFonts w:ascii="Times New Roman" w:hAnsi="Times New Roman"/>
                <w:sz w:val="24"/>
                <w:szCs w:val="24"/>
              </w:rPr>
              <w:t>2</w:t>
            </w:r>
          </w:p>
        </w:tc>
        <w:tc>
          <w:tcPr>
            <w:tcW w:w="5783" w:type="dxa"/>
            <w:shd w:val="clear" w:color="auto" w:fill="auto"/>
            <w:hideMark/>
          </w:tcPr>
          <w:p w:rsidR="000E29B0" w:rsidRPr="000E29B0" w:rsidRDefault="000E29B0" w:rsidP="000E29B0">
            <w:pPr>
              <w:spacing w:after="0" w:line="240" w:lineRule="auto"/>
              <w:jc w:val="center"/>
              <w:rPr>
                <w:rFonts w:ascii="Times New Roman" w:hAnsi="Times New Roman"/>
                <w:sz w:val="24"/>
                <w:szCs w:val="24"/>
              </w:rPr>
            </w:pPr>
            <w:r>
              <w:rPr>
                <w:rFonts w:ascii="Times New Roman" w:hAnsi="Times New Roman"/>
                <w:sz w:val="24"/>
                <w:szCs w:val="24"/>
              </w:rPr>
              <w:t>3</w:t>
            </w:r>
          </w:p>
        </w:tc>
        <w:tc>
          <w:tcPr>
            <w:tcW w:w="992" w:type="dxa"/>
            <w:shd w:val="clear" w:color="auto" w:fill="auto"/>
            <w:hideMark/>
          </w:tcPr>
          <w:p w:rsidR="000E29B0" w:rsidRPr="000E29B0" w:rsidRDefault="000E29B0" w:rsidP="000E29B0">
            <w:pPr>
              <w:spacing w:after="0" w:line="240" w:lineRule="auto"/>
              <w:jc w:val="center"/>
              <w:rPr>
                <w:rFonts w:ascii="Times New Roman" w:hAnsi="Times New Roman"/>
                <w:sz w:val="24"/>
                <w:szCs w:val="24"/>
              </w:rPr>
            </w:pPr>
            <w:r w:rsidRPr="000E29B0">
              <w:rPr>
                <w:rFonts w:ascii="Times New Roman" w:hAnsi="Times New Roman"/>
                <w:sz w:val="24"/>
                <w:szCs w:val="24"/>
              </w:rPr>
              <w:t>4</w:t>
            </w:r>
          </w:p>
        </w:tc>
        <w:tc>
          <w:tcPr>
            <w:tcW w:w="936" w:type="dxa"/>
            <w:shd w:val="clear" w:color="auto" w:fill="auto"/>
            <w:hideMark/>
          </w:tcPr>
          <w:p w:rsidR="000E29B0" w:rsidRPr="000E29B0" w:rsidRDefault="000E29B0" w:rsidP="000E29B0">
            <w:pPr>
              <w:spacing w:after="0" w:line="240" w:lineRule="auto"/>
              <w:jc w:val="center"/>
              <w:rPr>
                <w:rFonts w:ascii="Times New Roman" w:hAnsi="Times New Roman"/>
                <w:sz w:val="24"/>
                <w:szCs w:val="24"/>
              </w:rPr>
            </w:pPr>
            <w:r w:rsidRPr="000E29B0">
              <w:rPr>
                <w:rFonts w:ascii="Times New Roman" w:hAnsi="Times New Roman"/>
                <w:sz w:val="24"/>
                <w:szCs w:val="24"/>
              </w:rPr>
              <w:t>5</w:t>
            </w:r>
          </w:p>
        </w:tc>
        <w:tc>
          <w:tcPr>
            <w:tcW w:w="851" w:type="dxa"/>
            <w:shd w:val="clear" w:color="auto" w:fill="auto"/>
            <w:hideMark/>
          </w:tcPr>
          <w:p w:rsidR="000E29B0" w:rsidRPr="000E29B0" w:rsidRDefault="000E29B0" w:rsidP="000E29B0">
            <w:pPr>
              <w:spacing w:after="0" w:line="240" w:lineRule="auto"/>
              <w:jc w:val="center"/>
              <w:rPr>
                <w:rFonts w:ascii="Times New Roman" w:hAnsi="Times New Roman"/>
                <w:sz w:val="24"/>
                <w:szCs w:val="24"/>
              </w:rPr>
            </w:pPr>
            <w:r w:rsidRPr="000E29B0">
              <w:rPr>
                <w:rFonts w:ascii="Times New Roman" w:hAnsi="Times New Roman"/>
                <w:sz w:val="24"/>
                <w:szCs w:val="24"/>
              </w:rPr>
              <w:t>6</w:t>
            </w:r>
          </w:p>
        </w:tc>
        <w:tc>
          <w:tcPr>
            <w:tcW w:w="850" w:type="dxa"/>
            <w:tcBorders>
              <w:right w:val="single" w:sz="4" w:space="0" w:color="auto"/>
            </w:tcBorders>
            <w:shd w:val="clear" w:color="auto" w:fill="auto"/>
            <w:hideMark/>
          </w:tcPr>
          <w:p w:rsidR="000E29B0" w:rsidRPr="000E29B0" w:rsidRDefault="000E29B0" w:rsidP="000E29B0">
            <w:pPr>
              <w:spacing w:after="0" w:line="240" w:lineRule="auto"/>
              <w:jc w:val="center"/>
              <w:rPr>
                <w:rFonts w:ascii="Times New Roman" w:hAnsi="Times New Roman"/>
                <w:sz w:val="24"/>
                <w:szCs w:val="24"/>
              </w:rPr>
            </w:pPr>
            <w:r w:rsidRPr="000E29B0">
              <w:rPr>
                <w:rFonts w:ascii="Times New Roman" w:hAnsi="Times New Roman"/>
                <w:sz w:val="24"/>
                <w:szCs w:val="24"/>
              </w:rPr>
              <w:t>7</w:t>
            </w:r>
          </w:p>
        </w:tc>
        <w:tc>
          <w:tcPr>
            <w:tcW w:w="357" w:type="dxa"/>
            <w:tcBorders>
              <w:top w:val="nil"/>
              <w:left w:val="single" w:sz="4" w:space="0" w:color="auto"/>
              <w:bottom w:val="nil"/>
              <w:right w:val="nil"/>
            </w:tcBorders>
          </w:tcPr>
          <w:p w:rsidR="000E29B0" w:rsidRPr="000E29B0" w:rsidRDefault="000E29B0" w:rsidP="000E29B0">
            <w:pPr>
              <w:spacing w:after="0" w:line="240" w:lineRule="auto"/>
              <w:jc w:val="center"/>
              <w:rPr>
                <w:rFonts w:ascii="Times New Roman" w:hAnsi="Times New Roman"/>
                <w:sz w:val="24"/>
                <w:szCs w:val="24"/>
              </w:rPr>
            </w:pPr>
          </w:p>
        </w:tc>
      </w:tr>
      <w:tr w:rsidR="000E29B0" w:rsidRPr="000E29B0" w:rsidTr="000E29B0">
        <w:trPr>
          <w:trHeight w:val="20"/>
          <w:jc w:val="center"/>
        </w:trPr>
        <w:tc>
          <w:tcPr>
            <w:tcW w:w="1843" w:type="dxa"/>
            <w:vMerge w:val="restart"/>
            <w:shd w:val="clear" w:color="auto" w:fill="auto"/>
          </w:tcPr>
          <w:p w:rsidR="000E29B0" w:rsidRPr="000E29B0" w:rsidRDefault="000E29B0" w:rsidP="000E29B0">
            <w:pPr>
              <w:spacing w:after="0" w:line="240" w:lineRule="auto"/>
              <w:rPr>
                <w:rFonts w:ascii="Times New Roman" w:hAnsi="Times New Roman"/>
                <w:sz w:val="24"/>
                <w:szCs w:val="24"/>
              </w:rPr>
            </w:pPr>
          </w:p>
        </w:tc>
        <w:tc>
          <w:tcPr>
            <w:tcW w:w="4364" w:type="dxa"/>
            <w:vMerge w:val="restart"/>
            <w:shd w:val="clear" w:color="auto" w:fill="auto"/>
          </w:tcPr>
          <w:p w:rsidR="000E29B0" w:rsidRPr="000E29B0" w:rsidRDefault="000E29B0" w:rsidP="000E29B0">
            <w:pPr>
              <w:spacing w:after="0" w:line="240" w:lineRule="auto"/>
              <w:rPr>
                <w:rFonts w:ascii="Times New Roman" w:hAnsi="Times New Roman"/>
                <w:sz w:val="24"/>
                <w:szCs w:val="24"/>
              </w:rPr>
            </w:pPr>
            <w:r w:rsidRPr="000E29B0">
              <w:rPr>
                <w:rFonts w:ascii="Times New Roman" w:hAnsi="Times New Roman"/>
                <w:sz w:val="24"/>
                <w:szCs w:val="24"/>
              </w:rPr>
              <w:t>2. Мониторинг оказания паллиативной медицинской помощи взрослым и детям</w:t>
            </w:r>
          </w:p>
        </w:tc>
        <w:tc>
          <w:tcPr>
            <w:tcW w:w="5783" w:type="dxa"/>
            <w:shd w:val="clear" w:color="auto" w:fill="auto"/>
          </w:tcPr>
          <w:p w:rsidR="000E29B0" w:rsidRPr="000E29B0" w:rsidRDefault="000E29B0" w:rsidP="000E29B0">
            <w:pPr>
              <w:spacing w:after="0" w:line="240" w:lineRule="auto"/>
              <w:rPr>
                <w:rFonts w:ascii="Times New Roman" w:hAnsi="Times New Roman"/>
                <w:sz w:val="24"/>
                <w:szCs w:val="24"/>
              </w:rPr>
            </w:pPr>
            <w:r w:rsidRPr="000E29B0">
              <w:rPr>
                <w:rFonts w:ascii="Times New Roman" w:hAnsi="Times New Roman"/>
                <w:sz w:val="24"/>
                <w:szCs w:val="24"/>
              </w:rPr>
              <w:t>психотропные вещества, рассчитанной в соответствии с методическими рекомендациями (60-дневный курс обезболивания), процентов:</w:t>
            </w:r>
          </w:p>
        </w:tc>
        <w:tc>
          <w:tcPr>
            <w:tcW w:w="992" w:type="dxa"/>
            <w:shd w:val="clear" w:color="auto" w:fill="auto"/>
          </w:tcPr>
          <w:p w:rsidR="000E29B0" w:rsidRPr="000E29B0" w:rsidRDefault="000E29B0" w:rsidP="000E29B0">
            <w:pPr>
              <w:spacing w:after="0" w:line="240" w:lineRule="auto"/>
              <w:jc w:val="center"/>
              <w:rPr>
                <w:rFonts w:ascii="Times New Roman" w:hAnsi="Times New Roman"/>
                <w:sz w:val="24"/>
                <w:szCs w:val="24"/>
              </w:rPr>
            </w:pPr>
          </w:p>
        </w:tc>
        <w:tc>
          <w:tcPr>
            <w:tcW w:w="936" w:type="dxa"/>
            <w:shd w:val="clear" w:color="auto" w:fill="auto"/>
          </w:tcPr>
          <w:p w:rsidR="000E29B0" w:rsidRPr="000E29B0" w:rsidRDefault="000E29B0" w:rsidP="000E29B0">
            <w:pPr>
              <w:spacing w:after="0" w:line="240" w:lineRule="auto"/>
              <w:jc w:val="center"/>
              <w:rPr>
                <w:rFonts w:ascii="Times New Roman" w:hAnsi="Times New Roman"/>
                <w:sz w:val="24"/>
                <w:szCs w:val="24"/>
              </w:rPr>
            </w:pPr>
          </w:p>
        </w:tc>
        <w:tc>
          <w:tcPr>
            <w:tcW w:w="851" w:type="dxa"/>
            <w:shd w:val="clear" w:color="auto" w:fill="auto"/>
          </w:tcPr>
          <w:p w:rsidR="000E29B0" w:rsidRPr="000E29B0" w:rsidRDefault="000E29B0" w:rsidP="000E29B0">
            <w:pPr>
              <w:spacing w:after="0" w:line="240" w:lineRule="auto"/>
              <w:jc w:val="center"/>
              <w:rPr>
                <w:rFonts w:ascii="Times New Roman" w:hAnsi="Times New Roman"/>
                <w:sz w:val="24"/>
                <w:szCs w:val="24"/>
              </w:rPr>
            </w:pPr>
          </w:p>
        </w:tc>
        <w:tc>
          <w:tcPr>
            <w:tcW w:w="850" w:type="dxa"/>
            <w:tcBorders>
              <w:right w:val="single" w:sz="4" w:space="0" w:color="auto"/>
            </w:tcBorders>
            <w:shd w:val="clear" w:color="auto" w:fill="auto"/>
          </w:tcPr>
          <w:p w:rsidR="000E29B0" w:rsidRPr="000E29B0" w:rsidRDefault="000E29B0" w:rsidP="000E29B0">
            <w:pPr>
              <w:spacing w:after="0" w:line="240" w:lineRule="auto"/>
              <w:jc w:val="center"/>
              <w:rPr>
                <w:rFonts w:ascii="Times New Roman" w:hAnsi="Times New Roman"/>
                <w:sz w:val="24"/>
                <w:szCs w:val="24"/>
              </w:rPr>
            </w:pPr>
          </w:p>
        </w:tc>
        <w:tc>
          <w:tcPr>
            <w:tcW w:w="357" w:type="dxa"/>
            <w:tcBorders>
              <w:top w:val="nil"/>
              <w:left w:val="single" w:sz="4" w:space="0" w:color="auto"/>
              <w:bottom w:val="nil"/>
              <w:right w:val="nil"/>
            </w:tcBorders>
          </w:tcPr>
          <w:p w:rsidR="000E29B0" w:rsidRPr="000E29B0" w:rsidRDefault="000E29B0" w:rsidP="000E29B0">
            <w:pPr>
              <w:spacing w:after="0" w:line="240" w:lineRule="auto"/>
              <w:jc w:val="center"/>
              <w:rPr>
                <w:rFonts w:ascii="Times New Roman" w:hAnsi="Times New Roman"/>
                <w:sz w:val="24"/>
                <w:szCs w:val="24"/>
              </w:rPr>
            </w:pPr>
          </w:p>
        </w:tc>
      </w:tr>
      <w:tr w:rsidR="000E29B0" w:rsidRPr="000E29B0" w:rsidTr="000E29B0">
        <w:trPr>
          <w:trHeight w:val="20"/>
          <w:jc w:val="center"/>
        </w:trPr>
        <w:tc>
          <w:tcPr>
            <w:tcW w:w="1843" w:type="dxa"/>
            <w:vMerge/>
            <w:shd w:val="clear" w:color="auto" w:fill="auto"/>
          </w:tcPr>
          <w:p w:rsidR="000E29B0" w:rsidRPr="000E29B0" w:rsidRDefault="000E29B0" w:rsidP="000E29B0">
            <w:pPr>
              <w:spacing w:after="0" w:line="240" w:lineRule="auto"/>
              <w:rPr>
                <w:rFonts w:ascii="Times New Roman" w:hAnsi="Times New Roman"/>
                <w:sz w:val="24"/>
                <w:szCs w:val="24"/>
              </w:rPr>
            </w:pPr>
          </w:p>
        </w:tc>
        <w:tc>
          <w:tcPr>
            <w:tcW w:w="4364" w:type="dxa"/>
            <w:vMerge/>
            <w:shd w:val="clear" w:color="auto" w:fill="auto"/>
          </w:tcPr>
          <w:p w:rsidR="000E29B0" w:rsidRPr="000E29B0" w:rsidRDefault="000E29B0" w:rsidP="000E29B0">
            <w:pPr>
              <w:spacing w:after="0" w:line="240" w:lineRule="auto"/>
              <w:rPr>
                <w:rFonts w:ascii="Times New Roman" w:hAnsi="Times New Roman"/>
                <w:sz w:val="24"/>
                <w:szCs w:val="24"/>
              </w:rPr>
            </w:pPr>
          </w:p>
        </w:tc>
        <w:tc>
          <w:tcPr>
            <w:tcW w:w="5783" w:type="dxa"/>
            <w:shd w:val="clear" w:color="auto" w:fill="auto"/>
          </w:tcPr>
          <w:p w:rsidR="000E29B0" w:rsidRPr="000E29B0" w:rsidRDefault="000E29B0" w:rsidP="000E29B0">
            <w:pPr>
              <w:spacing w:after="0" w:line="240" w:lineRule="auto"/>
              <w:rPr>
                <w:rFonts w:ascii="Times New Roman" w:hAnsi="Times New Roman"/>
                <w:sz w:val="24"/>
                <w:szCs w:val="24"/>
              </w:rPr>
            </w:pPr>
            <w:r w:rsidRPr="000E29B0">
              <w:rPr>
                <w:rFonts w:ascii="Times New Roman" w:hAnsi="Times New Roman"/>
                <w:sz w:val="24"/>
                <w:szCs w:val="24"/>
              </w:rPr>
              <w:t>- в инвазивных лекарственных формах, процент</w:t>
            </w:r>
            <w:r w:rsidR="008C1E14">
              <w:rPr>
                <w:rFonts w:ascii="Times New Roman" w:hAnsi="Times New Roman"/>
                <w:sz w:val="24"/>
                <w:szCs w:val="24"/>
              </w:rPr>
              <w:t>ов</w:t>
            </w:r>
          </w:p>
        </w:tc>
        <w:tc>
          <w:tcPr>
            <w:tcW w:w="992" w:type="dxa"/>
            <w:shd w:val="clear" w:color="auto" w:fill="auto"/>
          </w:tcPr>
          <w:p w:rsidR="000E29B0" w:rsidRPr="000E29B0" w:rsidRDefault="000E29B0" w:rsidP="000E29B0">
            <w:pPr>
              <w:spacing w:after="0" w:line="240" w:lineRule="auto"/>
              <w:jc w:val="center"/>
              <w:rPr>
                <w:rFonts w:ascii="Times New Roman" w:hAnsi="Times New Roman"/>
                <w:sz w:val="24"/>
                <w:szCs w:val="24"/>
              </w:rPr>
            </w:pPr>
            <w:r w:rsidRPr="000E29B0">
              <w:rPr>
                <w:rFonts w:ascii="Times New Roman" w:hAnsi="Times New Roman"/>
                <w:sz w:val="24"/>
                <w:szCs w:val="24"/>
              </w:rPr>
              <w:t>100</w:t>
            </w:r>
          </w:p>
        </w:tc>
        <w:tc>
          <w:tcPr>
            <w:tcW w:w="936" w:type="dxa"/>
            <w:shd w:val="clear" w:color="auto" w:fill="auto"/>
          </w:tcPr>
          <w:p w:rsidR="000E29B0" w:rsidRPr="000E29B0" w:rsidRDefault="000E29B0" w:rsidP="000E29B0">
            <w:pPr>
              <w:spacing w:after="0" w:line="240" w:lineRule="auto"/>
              <w:jc w:val="center"/>
              <w:rPr>
                <w:rFonts w:ascii="Times New Roman" w:hAnsi="Times New Roman"/>
                <w:sz w:val="24"/>
                <w:szCs w:val="24"/>
              </w:rPr>
            </w:pPr>
            <w:r w:rsidRPr="000E29B0">
              <w:rPr>
                <w:rFonts w:ascii="Times New Roman" w:hAnsi="Times New Roman"/>
                <w:sz w:val="24"/>
                <w:szCs w:val="24"/>
              </w:rPr>
              <w:t>100</w:t>
            </w:r>
          </w:p>
        </w:tc>
        <w:tc>
          <w:tcPr>
            <w:tcW w:w="851" w:type="dxa"/>
            <w:shd w:val="clear" w:color="auto" w:fill="auto"/>
          </w:tcPr>
          <w:p w:rsidR="000E29B0" w:rsidRPr="000E29B0" w:rsidRDefault="000E29B0" w:rsidP="000E29B0">
            <w:pPr>
              <w:spacing w:after="0" w:line="240" w:lineRule="auto"/>
              <w:jc w:val="center"/>
              <w:rPr>
                <w:rFonts w:ascii="Times New Roman" w:hAnsi="Times New Roman"/>
                <w:sz w:val="24"/>
                <w:szCs w:val="24"/>
              </w:rPr>
            </w:pPr>
            <w:r w:rsidRPr="000E29B0">
              <w:rPr>
                <w:rFonts w:ascii="Times New Roman" w:hAnsi="Times New Roman"/>
                <w:sz w:val="24"/>
                <w:szCs w:val="24"/>
              </w:rPr>
              <w:t>100</w:t>
            </w:r>
          </w:p>
        </w:tc>
        <w:tc>
          <w:tcPr>
            <w:tcW w:w="850" w:type="dxa"/>
            <w:tcBorders>
              <w:right w:val="single" w:sz="4" w:space="0" w:color="auto"/>
            </w:tcBorders>
            <w:shd w:val="clear" w:color="auto" w:fill="auto"/>
          </w:tcPr>
          <w:p w:rsidR="000E29B0" w:rsidRPr="000E29B0" w:rsidRDefault="000E29B0" w:rsidP="000E29B0">
            <w:pPr>
              <w:spacing w:after="0" w:line="240" w:lineRule="auto"/>
              <w:jc w:val="center"/>
              <w:rPr>
                <w:rFonts w:ascii="Times New Roman" w:hAnsi="Times New Roman"/>
                <w:sz w:val="24"/>
                <w:szCs w:val="24"/>
              </w:rPr>
            </w:pPr>
            <w:r w:rsidRPr="000E29B0">
              <w:rPr>
                <w:rFonts w:ascii="Times New Roman" w:hAnsi="Times New Roman"/>
                <w:sz w:val="24"/>
                <w:szCs w:val="24"/>
              </w:rPr>
              <w:t>100</w:t>
            </w:r>
          </w:p>
        </w:tc>
        <w:tc>
          <w:tcPr>
            <w:tcW w:w="357" w:type="dxa"/>
            <w:tcBorders>
              <w:top w:val="nil"/>
              <w:left w:val="single" w:sz="4" w:space="0" w:color="auto"/>
              <w:bottom w:val="nil"/>
              <w:right w:val="nil"/>
            </w:tcBorders>
          </w:tcPr>
          <w:p w:rsidR="000E29B0" w:rsidRPr="000E29B0" w:rsidRDefault="000E29B0" w:rsidP="000E29B0">
            <w:pPr>
              <w:spacing w:after="0" w:line="240" w:lineRule="auto"/>
              <w:jc w:val="center"/>
              <w:rPr>
                <w:rFonts w:ascii="Times New Roman" w:hAnsi="Times New Roman"/>
                <w:sz w:val="24"/>
                <w:szCs w:val="24"/>
              </w:rPr>
            </w:pPr>
          </w:p>
        </w:tc>
      </w:tr>
      <w:tr w:rsidR="000E29B0" w:rsidRPr="000E29B0" w:rsidTr="000E29B0">
        <w:trPr>
          <w:trHeight w:val="20"/>
          <w:jc w:val="center"/>
        </w:trPr>
        <w:tc>
          <w:tcPr>
            <w:tcW w:w="1843" w:type="dxa"/>
            <w:vMerge/>
            <w:shd w:val="clear" w:color="auto" w:fill="auto"/>
          </w:tcPr>
          <w:p w:rsidR="000E29B0" w:rsidRPr="000E29B0" w:rsidRDefault="000E29B0" w:rsidP="000E29B0">
            <w:pPr>
              <w:spacing w:after="0" w:line="240" w:lineRule="auto"/>
              <w:rPr>
                <w:rFonts w:ascii="Times New Roman" w:hAnsi="Times New Roman"/>
                <w:sz w:val="24"/>
                <w:szCs w:val="24"/>
              </w:rPr>
            </w:pPr>
          </w:p>
        </w:tc>
        <w:tc>
          <w:tcPr>
            <w:tcW w:w="4364" w:type="dxa"/>
            <w:vMerge/>
            <w:shd w:val="clear" w:color="auto" w:fill="auto"/>
          </w:tcPr>
          <w:p w:rsidR="000E29B0" w:rsidRPr="000E29B0" w:rsidRDefault="000E29B0" w:rsidP="000E29B0">
            <w:pPr>
              <w:spacing w:after="0" w:line="240" w:lineRule="auto"/>
              <w:rPr>
                <w:rFonts w:ascii="Times New Roman" w:hAnsi="Times New Roman"/>
                <w:sz w:val="24"/>
                <w:szCs w:val="24"/>
              </w:rPr>
            </w:pPr>
          </w:p>
        </w:tc>
        <w:tc>
          <w:tcPr>
            <w:tcW w:w="5783" w:type="dxa"/>
            <w:shd w:val="clear" w:color="auto" w:fill="auto"/>
          </w:tcPr>
          <w:p w:rsidR="000E29B0" w:rsidRPr="000E29B0" w:rsidRDefault="000E29B0" w:rsidP="000E29B0">
            <w:pPr>
              <w:spacing w:after="0" w:line="240" w:lineRule="auto"/>
              <w:rPr>
                <w:rFonts w:ascii="Times New Roman" w:hAnsi="Times New Roman"/>
                <w:sz w:val="24"/>
                <w:szCs w:val="24"/>
              </w:rPr>
            </w:pPr>
            <w:r w:rsidRPr="000E29B0">
              <w:rPr>
                <w:rFonts w:ascii="Times New Roman" w:hAnsi="Times New Roman"/>
                <w:sz w:val="24"/>
                <w:szCs w:val="24"/>
              </w:rPr>
              <w:t xml:space="preserve">- в </w:t>
            </w:r>
            <w:proofErr w:type="spellStart"/>
            <w:r w:rsidRPr="000E29B0">
              <w:rPr>
                <w:rFonts w:ascii="Times New Roman" w:hAnsi="Times New Roman"/>
                <w:sz w:val="24"/>
                <w:szCs w:val="24"/>
              </w:rPr>
              <w:t>неинвазивных</w:t>
            </w:r>
            <w:proofErr w:type="spellEnd"/>
            <w:r w:rsidRPr="000E29B0">
              <w:rPr>
                <w:rFonts w:ascii="Times New Roman" w:hAnsi="Times New Roman"/>
                <w:sz w:val="24"/>
                <w:szCs w:val="24"/>
              </w:rPr>
              <w:t xml:space="preserve"> лекарственных формах короткого действия, процент</w:t>
            </w:r>
            <w:r w:rsidR="008C1E14">
              <w:rPr>
                <w:rFonts w:ascii="Times New Roman" w:hAnsi="Times New Roman"/>
                <w:sz w:val="24"/>
                <w:szCs w:val="24"/>
              </w:rPr>
              <w:t>ов</w:t>
            </w:r>
          </w:p>
        </w:tc>
        <w:tc>
          <w:tcPr>
            <w:tcW w:w="992" w:type="dxa"/>
            <w:shd w:val="clear" w:color="auto" w:fill="auto"/>
          </w:tcPr>
          <w:p w:rsidR="000E29B0" w:rsidRPr="000E29B0" w:rsidRDefault="000E29B0" w:rsidP="000E29B0">
            <w:pPr>
              <w:spacing w:after="0" w:line="240" w:lineRule="auto"/>
              <w:jc w:val="center"/>
              <w:rPr>
                <w:rFonts w:ascii="Times New Roman" w:hAnsi="Times New Roman"/>
                <w:sz w:val="24"/>
                <w:szCs w:val="24"/>
              </w:rPr>
            </w:pPr>
            <w:r w:rsidRPr="000E29B0">
              <w:rPr>
                <w:rFonts w:ascii="Times New Roman" w:hAnsi="Times New Roman"/>
                <w:sz w:val="24"/>
                <w:szCs w:val="24"/>
              </w:rPr>
              <w:t>8,0</w:t>
            </w:r>
          </w:p>
        </w:tc>
        <w:tc>
          <w:tcPr>
            <w:tcW w:w="936" w:type="dxa"/>
            <w:shd w:val="clear" w:color="auto" w:fill="auto"/>
          </w:tcPr>
          <w:p w:rsidR="000E29B0" w:rsidRPr="000E29B0" w:rsidRDefault="000E29B0" w:rsidP="000E29B0">
            <w:pPr>
              <w:spacing w:after="0" w:line="240" w:lineRule="auto"/>
              <w:jc w:val="center"/>
              <w:rPr>
                <w:rFonts w:ascii="Times New Roman" w:hAnsi="Times New Roman"/>
                <w:sz w:val="24"/>
                <w:szCs w:val="24"/>
              </w:rPr>
            </w:pPr>
            <w:r w:rsidRPr="000E29B0">
              <w:rPr>
                <w:rFonts w:ascii="Times New Roman" w:hAnsi="Times New Roman"/>
                <w:sz w:val="24"/>
                <w:szCs w:val="24"/>
              </w:rPr>
              <w:t>8,0</w:t>
            </w:r>
          </w:p>
        </w:tc>
        <w:tc>
          <w:tcPr>
            <w:tcW w:w="851" w:type="dxa"/>
            <w:shd w:val="clear" w:color="auto" w:fill="auto"/>
          </w:tcPr>
          <w:p w:rsidR="000E29B0" w:rsidRPr="000E29B0" w:rsidRDefault="000E29B0" w:rsidP="000E29B0">
            <w:pPr>
              <w:spacing w:after="0" w:line="240" w:lineRule="auto"/>
              <w:jc w:val="center"/>
              <w:rPr>
                <w:rFonts w:ascii="Times New Roman" w:hAnsi="Times New Roman"/>
                <w:sz w:val="24"/>
                <w:szCs w:val="24"/>
              </w:rPr>
            </w:pPr>
            <w:r w:rsidRPr="000E29B0">
              <w:rPr>
                <w:rFonts w:ascii="Times New Roman" w:hAnsi="Times New Roman"/>
                <w:sz w:val="24"/>
                <w:szCs w:val="24"/>
              </w:rPr>
              <w:t>8,5</w:t>
            </w:r>
          </w:p>
        </w:tc>
        <w:tc>
          <w:tcPr>
            <w:tcW w:w="850" w:type="dxa"/>
            <w:tcBorders>
              <w:right w:val="single" w:sz="4" w:space="0" w:color="auto"/>
            </w:tcBorders>
            <w:shd w:val="clear" w:color="auto" w:fill="auto"/>
          </w:tcPr>
          <w:p w:rsidR="000E29B0" w:rsidRPr="000E29B0" w:rsidRDefault="000E29B0" w:rsidP="000E29B0">
            <w:pPr>
              <w:spacing w:after="0" w:line="240" w:lineRule="auto"/>
              <w:jc w:val="center"/>
              <w:rPr>
                <w:rFonts w:ascii="Times New Roman" w:hAnsi="Times New Roman"/>
                <w:sz w:val="24"/>
                <w:szCs w:val="24"/>
              </w:rPr>
            </w:pPr>
            <w:r w:rsidRPr="000E29B0">
              <w:rPr>
                <w:rFonts w:ascii="Times New Roman" w:hAnsi="Times New Roman"/>
                <w:sz w:val="24"/>
                <w:szCs w:val="24"/>
              </w:rPr>
              <w:t>8,7</w:t>
            </w:r>
          </w:p>
        </w:tc>
        <w:tc>
          <w:tcPr>
            <w:tcW w:w="357" w:type="dxa"/>
            <w:tcBorders>
              <w:top w:val="nil"/>
              <w:left w:val="single" w:sz="4" w:space="0" w:color="auto"/>
              <w:bottom w:val="nil"/>
              <w:right w:val="nil"/>
            </w:tcBorders>
          </w:tcPr>
          <w:p w:rsidR="000E29B0" w:rsidRPr="000E29B0" w:rsidRDefault="000E29B0" w:rsidP="000E29B0">
            <w:pPr>
              <w:spacing w:after="0" w:line="240" w:lineRule="auto"/>
              <w:jc w:val="center"/>
              <w:rPr>
                <w:rFonts w:ascii="Times New Roman" w:hAnsi="Times New Roman"/>
                <w:sz w:val="24"/>
                <w:szCs w:val="24"/>
              </w:rPr>
            </w:pPr>
          </w:p>
        </w:tc>
      </w:tr>
      <w:tr w:rsidR="000E29B0" w:rsidRPr="000E29B0" w:rsidTr="000E29B0">
        <w:trPr>
          <w:trHeight w:val="20"/>
          <w:jc w:val="center"/>
        </w:trPr>
        <w:tc>
          <w:tcPr>
            <w:tcW w:w="1843" w:type="dxa"/>
            <w:vMerge/>
            <w:shd w:val="clear" w:color="auto" w:fill="auto"/>
          </w:tcPr>
          <w:p w:rsidR="000E29B0" w:rsidRPr="000E29B0" w:rsidRDefault="000E29B0" w:rsidP="000E29B0">
            <w:pPr>
              <w:spacing w:after="0" w:line="240" w:lineRule="auto"/>
              <w:rPr>
                <w:rFonts w:ascii="Times New Roman" w:hAnsi="Times New Roman"/>
                <w:sz w:val="24"/>
                <w:szCs w:val="24"/>
              </w:rPr>
            </w:pPr>
          </w:p>
        </w:tc>
        <w:tc>
          <w:tcPr>
            <w:tcW w:w="4364" w:type="dxa"/>
            <w:vMerge/>
            <w:shd w:val="clear" w:color="auto" w:fill="auto"/>
          </w:tcPr>
          <w:p w:rsidR="000E29B0" w:rsidRPr="000E29B0" w:rsidRDefault="000E29B0" w:rsidP="000E29B0">
            <w:pPr>
              <w:spacing w:after="0" w:line="240" w:lineRule="auto"/>
              <w:rPr>
                <w:rFonts w:ascii="Times New Roman" w:hAnsi="Times New Roman"/>
                <w:sz w:val="24"/>
                <w:szCs w:val="24"/>
              </w:rPr>
            </w:pPr>
          </w:p>
        </w:tc>
        <w:tc>
          <w:tcPr>
            <w:tcW w:w="5783" w:type="dxa"/>
            <w:shd w:val="clear" w:color="auto" w:fill="auto"/>
          </w:tcPr>
          <w:p w:rsidR="000E29B0" w:rsidRPr="000E29B0" w:rsidRDefault="000E29B0" w:rsidP="000E29B0">
            <w:pPr>
              <w:spacing w:after="0" w:line="240" w:lineRule="auto"/>
              <w:rPr>
                <w:rFonts w:ascii="Times New Roman" w:hAnsi="Times New Roman"/>
                <w:sz w:val="24"/>
                <w:szCs w:val="24"/>
              </w:rPr>
            </w:pPr>
            <w:r w:rsidRPr="000E29B0">
              <w:rPr>
                <w:rFonts w:ascii="Times New Roman" w:hAnsi="Times New Roman"/>
                <w:sz w:val="24"/>
                <w:szCs w:val="24"/>
              </w:rPr>
              <w:t xml:space="preserve">- в </w:t>
            </w:r>
            <w:proofErr w:type="spellStart"/>
            <w:r w:rsidRPr="000E29B0">
              <w:rPr>
                <w:rFonts w:ascii="Times New Roman" w:hAnsi="Times New Roman"/>
                <w:sz w:val="24"/>
                <w:szCs w:val="24"/>
              </w:rPr>
              <w:t>неинвазивных</w:t>
            </w:r>
            <w:proofErr w:type="spellEnd"/>
            <w:r w:rsidRPr="000E29B0">
              <w:rPr>
                <w:rFonts w:ascii="Times New Roman" w:hAnsi="Times New Roman"/>
                <w:sz w:val="24"/>
                <w:szCs w:val="24"/>
              </w:rPr>
              <w:t xml:space="preserve"> лекарственных формах пролонгированного действия</w:t>
            </w:r>
          </w:p>
        </w:tc>
        <w:tc>
          <w:tcPr>
            <w:tcW w:w="992" w:type="dxa"/>
            <w:shd w:val="clear" w:color="auto" w:fill="auto"/>
          </w:tcPr>
          <w:p w:rsidR="000E29B0" w:rsidRPr="000E29B0" w:rsidRDefault="000E29B0" w:rsidP="000E29B0">
            <w:pPr>
              <w:spacing w:after="0" w:line="240" w:lineRule="auto"/>
              <w:jc w:val="center"/>
              <w:rPr>
                <w:rFonts w:ascii="Times New Roman" w:hAnsi="Times New Roman"/>
                <w:sz w:val="24"/>
                <w:szCs w:val="24"/>
              </w:rPr>
            </w:pPr>
            <w:r w:rsidRPr="000E29B0">
              <w:rPr>
                <w:rFonts w:ascii="Times New Roman" w:hAnsi="Times New Roman"/>
                <w:sz w:val="24"/>
                <w:szCs w:val="24"/>
              </w:rPr>
              <w:t>139,0</w:t>
            </w:r>
          </w:p>
        </w:tc>
        <w:tc>
          <w:tcPr>
            <w:tcW w:w="936" w:type="dxa"/>
            <w:shd w:val="clear" w:color="auto" w:fill="auto"/>
          </w:tcPr>
          <w:p w:rsidR="000E29B0" w:rsidRPr="000E29B0" w:rsidRDefault="000E29B0" w:rsidP="000E29B0">
            <w:pPr>
              <w:spacing w:after="0" w:line="240" w:lineRule="auto"/>
              <w:jc w:val="center"/>
              <w:rPr>
                <w:rFonts w:ascii="Times New Roman" w:hAnsi="Times New Roman"/>
                <w:sz w:val="24"/>
                <w:szCs w:val="24"/>
              </w:rPr>
            </w:pPr>
            <w:r w:rsidRPr="000E29B0">
              <w:rPr>
                <w:rFonts w:ascii="Times New Roman" w:hAnsi="Times New Roman"/>
                <w:sz w:val="24"/>
                <w:szCs w:val="24"/>
              </w:rPr>
              <w:t>139,0</w:t>
            </w:r>
          </w:p>
        </w:tc>
        <w:tc>
          <w:tcPr>
            <w:tcW w:w="851" w:type="dxa"/>
            <w:shd w:val="clear" w:color="auto" w:fill="auto"/>
          </w:tcPr>
          <w:p w:rsidR="000E29B0" w:rsidRPr="000E29B0" w:rsidRDefault="000E29B0" w:rsidP="000E29B0">
            <w:pPr>
              <w:spacing w:after="0" w:line="240" w:lineRule="auto"/>
              <w:jc w:val="center"/>
              <w:rPr>
                <w:rFonts w:ascii="Times New Roman" w:hAnsi="Times New Roman"/>
                <w:sz w:val="24"/>
                <w:szCs w:val="24"/>
              </w:rPr>
            </w:pPr>
            <w:r w:rsidRPr="000E29B0">
              <w:rPr>
                <w:rFonts w:ascii="Times New Roman" w:hAnsi="Times New Roman"/>
                <w:sz w:val="24"/>
                <w:szCs w:val="24"/>
              </w:rPr>
              <w:t>138,5</w:t>
            </w:r>
          </w:p>
        </w:tc>
        <w:tc>
          <w:tcPr>
            <w:tcW w:w="850" w:type="dxa"/>
            <w:tcBorders>
              <w:right w:val="single" w:sz="4" w:space="0" w:color="auto"/>
            </w:tcBorders>
            <w:shd w:val="clear" w:color="auto" w:fill="auto"/>
          </w:tcPr>
          <w:p w:rsidR="000E29B0" w:rsidRPr="000E29B0" w:rsidRDefault="000E29B0" w:rsidP="000E29B0">
            <w:pPr>
              <w:spacing w:after="0" w:line="240" w:lineRule="auto"/>
              <w:jc w:val="center"/>
              <w:rPr>
                <w:rFonts w:ascii="Times New Roman" w:hAnsi="Times New Roman"/>
                <w:sz w:val="24"/>
                <w:szCs w:val="24"/>
              </w:rPr>
            </w:pPr>
            <w:r w:rsidRPr="000E29B0">
              <w:rPr>
                <w:rFonts w:ascii="Times New Roman" w:hAnsi="Times New Roman"/>
                <w:sz w:val="24"/>
                <w:szCs w:val="24"/>
              </w:rPr>
              <w:t>138,3</w:t>
            </w:r>
          </w:p>
        </w:tc>
        <w:tc>
          <w:tcPr>
            <w:tcW w:w="357" w:type="dxa"/>
            <w:tcBorders>
              <w:top w:val="nil"/>
              <w:left w:val="single" w:sz="4" w:space="0" w:color="auto"/>
              <w:bottom w:val="nil"/>
              <w:right w:val="nil"/>
            </w:tcBorders>
          </w:tcPr>
          <w:p w:rsidR="000E29B0" w:rsidRPr="000E29B0" w:rsidRDefault="000E29B0" w:rsidP="000E29B0">
            <w:pPr>
              <w:spacing w:after="0" w:line="240" w:lineRule="auto"/>
              <w:jc w:val="center"/>
              <w:rPr>
                <w:rFonts w:ascii="Times New Roman" w:hAnsi="Times New Roman"/>
                <w:sz w:val="24"/>
                <w:szCs w:val="24"/>
              </w:rPr>
            </w:pPr>
          </w:p>
        </w:tc>
      </w:tr>
      <w:tr w:rsidR="000E29B0" w:rsidRPr="000E29B0" w:rsidTr="000E29B0">
        <w:trPr>
          <w:trHeight w:val="20"/>
          <w:jc w:val="center"/>
        </w:trPr>
        <w:tc>
          <w:tcPr>
            <w:tcW w:w="1843" w:type="dxa"/>
            <w:vMerge/>
            <w:shd w:val="clear" w:color="auto" w:fill="auto"/>
          </w:tcPr>
          <w:p w:rsidR="000E29B0" w:rsidRPr="000E29B0" w:rsidRDefault="000E29B0" w:rsidP="000E29B0">
            <w:pPr>
              <w:spacing w:after="0" w:line="240" w:lineRule="auto"/>
              <w:rPr>
                <w:rFonts w:ascii="Times New Roman" w:hAnsi="Times New Roman"/>
                <w:sz w:val="24"/>
                <w:szCs w:val="24"/>
              </w:rPr>
            </w:pPr>
          </w:p>
        </w:tc>
        <w:tc>
          <w:tcPr>
            <w:tcW w:w="4364" w:type="dxa"/>
            <w:vMerge/>
            <w:shd w:val="clear" w:color="auto" w:fill="auto"/>
          </w:tcPr>
          <w:p w:rsidR="000E29B0" w:rsidRPr="000E29B0" w:rsidRDefault="000E29B0" w:rsidP="000E29B0">
            <w:pPr>
              <w:spacing w:after="0" w:line="240" w:lineRule="auto"/>
              <w:rPr>
                <w:rFonts w:ascii="Times New Roman" w:hAnsi="Times New Roman"/>
                <w:sz w:val="24"/>
                <w:szCs w:val="24"/>
              </w:rPr>
            </w:pPr>
          </w:p>
        </w:tc>
        <w:tc>
          <w:tcPr>
            <w:tcW w:w="5783" w:type="dxa"/>
            <w:shd w:val="clear" w:color="auto" w:fill="auto"/>
          </w:tcPr>
          <w:p w:rsidR="000E29B0" w:rsidRPr="000E29B0" w:rsidRDefault="000E29B0" w:rsidP="000E29B0">
            <w:pPr>
              <w:spacing w:after="0" w:line="240" w:lineRule="auto"/>
              <w:rPr>
                <w:rFonts w:ascii="Times New Roman" w:hAnsi="Times New Roman"/>
                <w:sz w:val="24"/>
                <w:szCs w:val="24"/>
              </w:rPr>
            </w:pPr>
            <w:r w:rsidRPr="000E29B0">
              <w:rPr>
                <w:rFonts w:ascii="Times New Roman" w:hAnsi="Times New Roman"/>
                <w:sz w:val="24"/>
                <w:szCs w:val="24"/>
              </w:rPr>
              <w:t>5. Полнота выборки лекарственных препаратов, содержащих наркотические средства и психотропные вещества, в рамках заявленных потребностей в соответствии с планом распределения наркотических средств и психотропных веществ, процентов</w:t>
            </w:r>
          </w:p>
        </w:tc>
        <w:tc>
          <w:tcPr>
            <w:tcW w:w="992" w:type="dxa"/>
            <w:shd w:val="clear" w:color="auto" w:fill="auto"/>
          </w:tcPr>
          <w:p w:rsidR="000E29B0" w:rsidRPr="000E29B0" w:rsidRDefault="000E29B0" w:rsidP="000E29B0">
            <w:pPr>
              <w:spacing w:after="0" w:line="240" w:lineRule="auto"/>
              <w:jc w:val="center"/>
              <w:rPr>
                <w:rFonts w:ascii="Times New Roman" w:hAnsi="Times New Roman"/>
                <w:sz w:val="24"/>
                <w:szCs w:val="24"/>
              </w:rPr>
            </w:pPr>
          </w:p>
        </w:tc>
        <w:tc>
          <w:tcPr>
            <w:tcW w:w="936" w:type="dxa"/>
            <w:shd w:val="clear" w:color="auto" w:fill="auto"/>
          </w:tcPr>
          <w:p w:rsidR="000E29B0" w:rsidRPr="000E29B0" w:rsidRDefault="000E29B0" w:rsidP="000E29B0">
            <w:pPr>
              <w:spacing w:after="0" w:line="240" w:lineRule="auto"/>
              <w:jc w:val="center"/>
              <w:rPr>
                <w:rFonts w:ascii="Times New Roman" w:hAnsi="Times New Roman"/>
                <w:sz w:val="24"/>
                <w:szCs w:val="24"/>
              </w:rPr>
            </w:pPr>
          </w:p>
        </w:tc>
        <w:tc>
          <w:tcPr>
            <w:tcW w:w="851" w:type="dxa"/>
            <w:shd w:val="clear" w:color="auto" w:fill="auto"/>
          </w:tcPr>
          <w:p w:rsidR="000E29B0" w:rsidRPr="000E29B0" w:rsidRDefault="000E29B0" w:rsidP="000E29B0">
            <w:pPr>
              <w:spacing w:after="0" w:line="240" w:lineRule="auto"/>
              <w:jc w:val="center"/>
              <w:rPr>
                <w:rFonts w:ascii="Times New Roman" w:hAnsi="Times New Roman"/>
                <w:sz w:val="24"/>
                <w:szCs w:val="24"/>
              </w:rPr>
            </w:pPr>
          </w:p>
        </w:tc>
        <w:tc>
          <w:tcPr>
            <w:tcW w:w="850" w:type="dxa"/>
            <w:tcBorders>
              <w:right w:val="single" w:sz="4" w:space="0" w:color="auto"/>
            </w:tcBorders>
            <w:shd w:val="clear" w:color="auto" w:fill="auto"/>
          </w:tcPr>
          <w:p w:rsidR="000E29B0" w:rsidRPr="000E29B0" w:rsidRDefault="000E29B0" w:rsidP="000E29B0">
            <w:pPr>
              <w:spacing w:after="0" w:line="240" w:lineRule="auto"/>
              <w:jc w:val="center"/>
              <w:rPr>
                <w:rFonts w:ascii="Times New Roman" w:hAnsi="Times New Roman"/>
                <w:sz w:val="24"/>
                <w:szCs w:val="24"/>
              </w:rPr>
            </w:pPr>
          </w:p>
        </w:tc>
        <w:tc>
          <w:tcPr>
            <w:tcW w:w="357" w:type="dxa"/>
            <w:tcBorders>
              <w:top w:val="nil"/>
              <w:left w:val="single" w:sz="4" w:space="0" w:color="auto"/>
              <w:bottom w:val="nil"/>
              <w:right w:val="nil"/>
            </w:tcBorders>
          </w:tcPr>
          <w:p w:rsidR="000E29B0" w:rsidRPr="000E29B0" w:rsidRDefault="000E29B0" w:rsidP="000E29B0">
            <w:pPr>
              <w:spacing w:after="0" w:line="240" w:lineRule="auto"/>
              <w:jc w:val="center"/>
              <w:rPr>
                <w:rFonts w:ascii="Times New Roman" w:hAnsi="Times New Roman"/>
                <w:sz w:val="24"/>
                <w:szCs w:val="24"/>
              </w:rPr>
            </w:pPr>
          </w:p>
        </w:tc>
      </w:tr>
      <w:tr w:rsidR="000E29B0" w:rsidRPr="000E29B0" w:rsidTr="000E29B0">
        <w:trPr>
          <w:trHeight w:val="20"/>
          <w:jc w:val="center"/>
        </w:trPr>
        <w:tc>
          <w:tcPr>
            <w:tcW w:w="1843" w:type="dxa"/>
            <w:shd w:val="clear" w:color="auto" w:fill="auto"/>
          </w:tcPr>
          <w:p w:rsidR="000E29B0" w:rsidRPr="000E29B0" w:rsidRDefault="000E29B0" w:rsidP="000E29B0">
            <w:pPr>
              <w:spacing w:after="0" w:line="240" w:lineRule="auto"/>
              <w:rPr>
                <w:rFonts w:ascii="Times New Roman" w:hAnsi="Times New Roman"/>
                <w:sz w:val="24"/>
                <w:szCs w:val="24"/>
              </w:rPr>
            </w:pPr>
          </w:p>
        </w:tc>
        <w:tc>
          <w:tcPr>
            <w:tcW w:w="4364" w:type="dxa"/>
            <w:shd w:val="clear" w:color="auto" w:fill="auto"/>
          </w:tcPr>
          <w:p w:rsidR="000E29B0" w:rsidRPr="000E29B0" w:rsidRDefault="000E29B0" w:rsidP="000E29B0">
            <w:pPr>
              <w:spacing w:after="0" w:line="240" w:lineRule="auto"/>
              <w:rPr>
                <w:rFonts w:ascii="Times New Roman" w:hAnsi="Times New Roman"/>
                <w:sz w:val="24"/>
                <w:szCs w:val="24"/>
              </w:rPr>
            </w:pPr>
          </w:p>
        </w:tc>
        <w:tc>
          <w:tcPr>
            <w:tcW w:w="5783" w:type="dxa"/>
            <w:shd w:val="clear" w:color="auto" w:fill="auto"/>
          </w:tcPr>
          <w:p w:rsidR="000E29B0" w:rsidRPr="000E29B0" w:rsidRDefault="000E29B0" w:rsidP="000E29B0">
            <w:pPr>
              <w:spacing w:after="0" w:line="240" w:lineRule="auto"/>
              <w:rPr>
                <w:rFonts w:ascii="Times New Roman" w:hAnsi="Times New Roman"/>
                <w:sz w:val="24"/>
                <w:szCs w:val="24"/>
              </w:rPr>
            </w:pPr>
            <w:r w:rsidRPr="000E29B0">
              <w:rPr>
                <w:rFonts w:ascii="Times New Roman" w:hAnsi="Times New Roman"/>
                <w:sz w:val="24"/>
                <w:szCs w:val="24"/>
              </w:rPr>
              <w:t>- в инвазивных лекарственных формах, процент</w:t>
            </w:r>
            <w:r w:rsidR="008C1E14">
              <w:rPr>
                <w:rFonts w:ascii="Times New Roman" w:hAnsi="Times New Roman"/>
                <w:sz w:val="24"/>
                <w:szCs w:val="24"/>
              </w:rPr>
              <w:t>ов</w:t>
            </w:r>
          </w:p>
        </w:tc>
        <w:tc>
          <w:tcPr>
            <w:tcW w:w="992" w:type="dxa"/>
            <w:shd w:val="clear" w:color="auto" w:fill="auto"/>
          </w:tcPr>
          <w:p w:rsidR="000E29B0" w:rsidRPr="000E29B0" w:rsidRDefault="000E29B0" w:rsidP="000E29B0">
            <w:pPr>
              <w:spacing w:after="0" w:line="240" w:lineRule="auto"/>
              <w:jc w:val="center"/>
              <w:rPr>
                <w:rFonts w:ascii="Times New Roman" w:hAnsi="Times New Roman"/>
                <w:sz w:val="24"/>
                <w:szCs w:val="24"/>
              </w:rPr>
            </w:pPr>
            <w:r w:rsidRPr="000E29B0">
              <w:rPr>
                <w:rFonts w:ascii="Times New Roman" w:hAnsi="Times New Roman"/>
                <w:sz w:val="24"/>
                <w:szCs w:val="24"/>
              </w:rPr>
              <w:t>100</w:t>
            </w:r>
          </w:p>
        </w:tc>
        <w:tc>
          <w:tcPr>
            <w:tcW w:w="936" w:type="dxa"/>
            <w:shd w:val="clear" w:color="auto" w:fill="auto"/>
          </w:tcPr>
          <w:p w:rsidR="000E29B0" w:rsidRPr="000E29B0" w:rsidRDefault="000E29B0" w:rsidP="000E29B0">
            <w:pPr>
              <w:spacing w:after="0" w:line="240" w:lineRule="auto"/>
              <w:jc w:val="center"/>
              <w:rPr>
                <w:rFonts w:ascii="Times New Roman" w:hAnsi="Times New Roman"/>
                <w:sz w:val="24"/>
                <w:szCs w:val="24"/>
              </w:rPr>
            </w:pPr>
            <w:r w:rsidRPr="000E29B0">
              <w:rPr>
                <w:rFonts w:ascii="Times New Roman" w:hAnsi="Times New Roman"/>
                <w:sz w:val="24"/>
                <w:szCs w:val="24"/>
              </w:rPr>
              <w:t>100</w:t>
            </w:r>
          </w:p>
        </w:tc>
        <w:tc>
          <w:tcPr>
            <w:tcW w:w="851" w:type="dxa"/>
            <w:shd w:val="clear" w:color="auto" w:fill="auto"/>
          </w:tcPr>
          <w:p w:rsidR="000E29B0" w:rsidRPr="000E29B0" w:rsidRDefault="000E29B0" w:rsidP="000E29B0">
            <w:pPr>
              <w:spacing w:after="0" w:line="240" w:lineRule="auto"/>
              <w:jc w:val="center"/>
              <w:rPr>
                <w:rFonts w:ascii="Times New Roman" w:hAnsi="Times New Roman"/>
                <w:sz w:val="24"/>
                <w:szCs w:val="24"/>
              </w:rPr>
            </w:pPr>
            <w:r w:rsidRPr="000E29B0">
              <w:rPr>
                <w:rFonts w:ascii="Times New Roman" w:hAnsi="Times New Roman"/>
                <w:sz w:val="24"/>
                <w:szCs w:val="24"/>
              </w:rPr>
              <w:t>100</w:t>
            </w:r>
          </w:p>
        </w:tc>
        <w:tc>
          <w:tcPr>
            <w:tcW w:w="850" w:type="dxa"/>
            <w:tcBorders>
              <w:right w:val="single" w:sz="4" w:space="0" w:color="auto"/>
            </w:tcBorders>
            <w:shd w:val="clear" w:color="auto" w:fill="auto"/>
          </w:tcPr>
          <w:p w:rsidR="000E29B0" w:rsidRPr="000E29B0" w:rsidRDefault="000E29B0" w:rsidP="000E29B0">
            <w:pPr>
              <w:spacing w:after="0" w:line="240" w:lineRule="auto"/>
              <w:jc w:val="center"/>
              <w:rPr>
                <w:rFonts w:ascii="Times New Roman" w:hAnsi="Times New Roman"/>
                <w:sz w:val="24"/>
                <w:szCs w:val="24"/>
              </w:rPr>
            </w:pPr>
            <w:r w:rsidRPr="000E29B0">
              <w:rPr>
                <w:rFonts w:ascii="Times New Roman" w:hAnsi="Times New Roman"/>
                <w:sz w:val="24"/>
                <w:szCs w:val="24"/>
              </w:rPr>
              <w:t>100</w:t>
            </w:r>
          </w:p>
        </w:tc>
        <w:tc>
          <w:tcPr>
            <w:tcW w:w="357" w:type="dxa"/>
            <w:tcBorders>
              <w:top w:val="nil"/>
              <w:left w:val="single" w:sz="4" w:space="0" w:color="auto"/>
              <w:bottom w:val="nil"/>
              <w:right w:val="nil"/>
            </w:tcBorders>
          </w:tcPr>
          <w:p w:rsidR="000E29B0" w:rsidRPr="000E29B0" w:rsidRDefault="000E29B0" w:rsidP="000E29B0">
            <w:pPr>
              <w:spacing w:after="0" w:line="240" w:lineRule="auto"/>
              <w:jc w:val="center"/>
              <w:rPr>
                <w:rFonts w:ascii="Times New Roman" w:hAnsi="Times New Roman"/>
                <w:sz w:val="24"/>
                <w:szCs w:val="24"/>
              </w:rPr>
            </w:pPr>
          </w:p>
        </w:tc>
      </w:tr>
      <w:tr w:rsidR="000E29B0" w:rsidRPr="000E29B0" w:rsidTr="000E29B0">
        <w:trPr>
          <w:trHeight w:val="20"/>
          <w:jc w:val="center"/>
        </w:trPr>
        <w:tc>
          <w:tcPr>
            <w:tcW w:w="1843" w:type="dxa"/>
            <w:shd w:val="clear" w:color="auto" w:fill="auto"/>
          </w:tcPr>
          <w:p w:rsidR="000E29B0" w:rsidRPr="000E29B0" w:rsidRDefault="000E29B0" w:rsidP="000E29B0">
            <w:pPr>
              <w:spacing w:after="0" w:line="240" w:lineRule="auto"/>
              <w:rPr>
                <w:rFonts w:ascii="Times New Roman" w:hAnsi="Times New Roman"/>
                <w:sz w:val="24"/>
                <w:szCs w:val="24"/>
              </w:rPr>
            </w:pPr>
          </w:p>
        </w:tc>
        <w:tc>
          <w:tcPr>
            <w:tcW w:w="4364" w:type="dxa"/>
            <w:shd w:val="clear" w:color="auto" w:fill="auto"/>
          </w:tcPr>
          <w:p w:rsidR="000E29B0" w:rsidRPr="000E29B0" w:rsidRDefault="000E29B0" w:rsidP="000E29B0">
            <w:pPr>
              <w:spacing w:after="0" w:line="240" w:lineRule="auto"/>
              <w:rPr>
                <w:rFonts w:ascii="Times New Roman" w:hAnsi="Times New Roman"/>
                <w:sz w:val="24"/>
                <w:szCs w:val="24"/>
              </w:rPr>
            </w:pPr>
          </w:p>
        </w:tc>
        <w:tc>
          <w:tcPr>
            <w:tcW w:w="5783" w:type="dxa"/>
            <w:shd w:val="clear" w:color="auto" w:fill="auto"/>
          </w:tcPr>
          <w:p w:rsidR="000E29B0" w:rsidRPr="000E29B0" w:rsidRDefault="000E29B0" w:rsidP="000E29B0">
            <w:pPr>
              <w:spacing w:after="0" w:line="240" w:lineRule="auto"/>
              <w:rPr>
                <w:rFonts w:ascii="Times New Roman" w:hAnsi="Times New Roman"/>
                <w:sz w:val="24"/>
                <w:szCs w:val="24"/>
              </w:rPr>
            </w:pPr>
            <w:r w:rsidRPr="000E29B0">
              <w:rPr>
                <w:rFonts w:ascii="Times New Roman" w:hAnsi="Times New Roman"/>
                <w:sz w:val="24"/>
                <w:szCs w:val="24"/>
              </w:rPr>
              <w:t xml:space="preserve">- в </w:t>
            </w:r>
            <w:proofErr w:type="spellStart"/>
            <w:r w:rsidRPr="000E29B0">
              <w:rPr>
                <w:rFonts w:ascii="Times New Roman" w:hAnsi="Times New Roman"/>
                <w:sz w:val="24"/>
                <w:szCs w:val="24"/>
              </w:rPr>
              <w:t>неинвазивных</w:t>
            </w:r>
            <w:proofErr w:type="spellEnd"/>
            <w:r w:rsidRPr="000E29B0">
              <w:rPr>
                <w:rFonts w:ascii="Times New Roman" w:hAnsi="Times New Roman"/>
                <w:sz w:val="24"/>
                <w:szCs w:val="24"/>
              </w:rPr>
              <w:t xml:space="preserve"> лекарственных формах короткого действия, процент</w:t>
            </w:r>
            <w:r w:rsidR="008C1E14">
              <w:rPr>
                <w:rFonts w:ascii="Times New Roman" w:hAnsi="Times New Roman"/>
                <w:sz w:val="24"/>
                <w:szCs w:val="24"/>
              </w:rPr>
              <w:t>ов</w:t>
            </w:r>
          </w:p>
        </w:tc>
        <w:tc>
          <w:tcPr>
            <w:tcW w:w="992" w:type="dxa"/>
            <w:shd w:val="clear" w:color="auto" w:fill="auto"/>
          </w:tcPr>
          <w:p w:rsidR="000E29B0" w:rsidRPr="000E29B0" w:rsidRDefault="000E29B0" w:rsidP="000E29B0">
            <w:pPr>
              <w:spacing w:after="0" w:line="240" w:lineRule="auto"/>
              <w:jc w:val="center"/>
              <w:rPr>
                <w:rFonts w:ascii="Times New Roman" w:hAnsi="Times New Roman"/>
                <w:sz w:val="24"/>
                <w:szCs w:val="24"/>
              </w:rPr>
            </w:pPr>
            <w:r w:rsidRPr="000E29B0">
              <w:rPr>
                <w:rFonts w:ascii="Times New Roman" w:hAnsi="Times New Roman"/>
                <w:sz w:val="24"/>
                <w:szCs w:val="24"/>
              </w:rPr>
              <w:t>8,0</w:t>
            </w:r>
          </w:p>
        </w:tc>
        <w:tc>
          <w:tcPr>
            <w:tcW w:w="936" w:type="dxa"/>
            <w:shd w:val="clear" w:color="auto" w:fill="auto"/>
          </w:tcPr>
          <w:p w:rsidR="000E29B0" w:rsidRPr="000E29B0" w:rsidRDefault="000E29B0" w:rsidP="000E29B0">
            <w:pPr>
              <w:spacing w:after="0" w:line="240" w:lineRule="auto"/>
              <w:jc w:val="center"/>
              <w:rPr>
                <w:rFonts w:ascii="Times New Roman" w:hAnsi="Times New Roman"/>
                <w:sz w:val="24"/>
                <w:szCs w:val="24"/>
              </w:rPr>
            </w:pPr>
            <w:r w:rsidRPr="000E29B0">
              <w:rPr>
                <w:rFonts w:ascii="Times New Roman" w:hAnsi="Times New Roman"/>
                <w:sz w:val="24"/>
                <w:szCs w:val="24"/>
              </w:rPr>
              <w:t>8,0</w:t>
            </w:r>
          </w:p>
        </w:tc>
        <w:tc>
          <w:tcPr>
            <w:tcW w:w="851" w:type="dxa"/>
            <w:shd w:val="clear" w:color="auto" w:fill="auto"/>
          </w:tcPr>
          <w:p w:rsidR="000E29B0" w:rsidRPr="000E29B0" w:rsidRDefault="000E29B0" w:rsidP="000E29B0">
            <w:pPr>
              <w:spacing w:after="0" w:line="240" w:lineRule="auto"/>
              <w:jc w:val="center"/>
              <w:rPr>
                <w:rFonts w:ascii="Times New Roman" w:hAnsi="Times New Roman"/>
                <w:sz w:val="24"/>
                <w:szCs w:val="24"/>
              </w:rPr>
            </w:pPr>
            <w:r w:rsidRPr="000E29B0">
              <w:rPr>
                <w:rFonts w:ascii="Times New Roman" w:hAnsi="Times New Roman"/>
                <w:sz w:val="24"/>
                <w:szCs w:val="24"/>
              </w:rPr>
              <w:t>8,5</w:t>
            </w:r>
          </w:p>
        </w:tc>
        <w:tc>
          <w:tcPr>
            <w:tcW w:w="850" w:type="dxa"/>
            <w:tcBorders>
              <w:right w:val="single" w:sz="4" w:space="0" w:color="auto"/>
            </w:tcBorders>
            <w:shd w:val="clear" w:color="auto" w:fill="auto"/>
          </w:tcPr>
          <w:p w:rsidR="000E29B0" w:rsidRPr="000E29B0" w:rsidRDefault="000E29B0" w:rsidP="000E29B0">
            <w:pPr>
              <w:spacing w:after="0" w:line="240" w:lineRule="auto"/>
              <w:jc w:val="center"/>
              <w:rPr>
                <w:rFonts w:ascii="Times New Roman" w:hAnsi="Times New Roman"/>
                <w:sz w:val="24"/>
                <w:szCs w:val="24"/>
              </w:rPr>
            </w:pPr>
            <w:r w:rsidRPr="000E29B0">
              <w:rPr>
                <w:rFonts w:ascii="Times New Roman" w:hAnsi="Times New Roman"/>
                <w:sz w:val="24"/>
                <w:szCs w:val="24"/>
              </w:rPr>
              <w:t>8,7</w:t>
            </w:r>
          </w:p>
        </w:tc>
        <w:tc>
          <w:tcPr>
            <w:tcW w:w="357" w:type="dxa"/>
            <w:tcBorders>
              <w:top w:val="nil"/>
              <w:left w:val="single" w:sz="4" w:space="0" w:color="auto"/>
              <w:bottom w:val="nil"/>
              <w:right w:val="nil"/>
            </w:tcBorders>
          </w:tcPr>
          <w:p w:rsidR="000E29B0" w:rsidRPr="000E29B0" w:rsidRDefault="000E29B0" w:rsidP="000E29B0">
            <w:pPr>
              <w:spacing w:after="0" w:line="240" w:lineRule="auto"/>
              <w:jc w:val="center"/>
              <w:rPr>
                <w:rFonts w:ascii="Times New Roman" w:hAnsi="Times New Roman"/>
                <w:sz w:val="24"/>
                <w:szCs w:val="24"/>
              </w:rPr>
            </w:pPr>
          </w:p>
        </w:tc>
      </w:tr>
      <w:tr w:rsidR="000E29B0" w:rsidRPr="000E29B0" w:rsidTr="000E29B0">
        <w:trPr>
          <w:trHeight w:val="20"/>
          <w:jc w:val="center"/>
        </w:trPr>
        <w:tc>
          <w:tcPr>
            <w:tcW w:w="1843" w:type="dxa"/>
            <w:shd w:val="clear" w:color="auto" w:fill="auto"/>
          </w:tcPr>
          <w:p w:rsidR="000E29B0" w:rsidRPr="000E29B0" w:rsidRDefault="000E29B0" w:rsidP="000E29B0">
            <w:pPr>
              <w:spacing w:after="0" w:line="240" w:lineRule="auto"/>
              <w:rPr>
                <w:rFonts w:ascii="Times New Roman" w:hAnsi="Times New Roman"/>
                <w:sz w:val="24"/>
                <w:szCs w:val="24"/>
              </w:rPr>
            </w:pPr>
          </w:p>
        </w:tc>
        <w:tc>
          <w:tcPr>
            <w:tcW w:w="4364" w:type="dxa"/>
            <w:shd w:val="clear" w:color="auto" w:fill="auto"/>
          </w:tcPr>
          <w:p w:rsidR="000E29B0" w:rsidRPr="000E29B0" w:rsidRDefault="000E29B0" w:rsidP="000E29B0">
            <w:pPr>
              <w:spacing w:after="0" w:line="240" w:lineRule="auto"/>
              <w:rPr>
                <w:rFonts w:ascii="Times New Roman" w:hAnsi="Times New Roman"/>
                <w:sz w:val="24"/>
                <w:szCs w:val="24"/>
              </w:rPr>
            </w:pPr>
          </w:p>
        </w:tc>
        <w:tc>
          <w:tcPr>
            <w:tcW w:w="5783" w:type="dxa"/>
            <w:shd w:val="clear" w:color="auto" w:fill="auto"/>
          </w:tcPr>
          <w:p w:rsidR="000E29B0" w:rsidRPr="000E29B0" w:rsidRDefault="000E29B0" w:rsidP="000E29B0">
            <w:pPr>
              <w:spacing w:after="0" w:line="240" w:lineRule="auto"/>
              <w:rPr>
                <w:rFonts w:ascii="Times New Roman" w:hAnsi="Times New Roman"/>
                <w:sz w:val="24"/>
                <w:szCs w:val="24"/>
              </w:rPr>
            </w:pPr>
            <w:r w:rsidRPr="000E29B0">
              <w:rPr>
                <w:rFonts w:ascii="Times New Roman" w:hAnsi="Times New Roman"/>
                <w:sz w:val="24"/>
                <w:szCs w:val="24"/>
              </w:rPr>
              <w:t xml:space="preserve">- в </w:t>
            </w:r>
            <w:proofErr w:type="spellStart"/>
            <w:r w:rsidRPr="000E29B0">
              <w:rPr>
                <w:rFonts w:ascii="Times New Roman" w:hAnsi="Times New Roman"/>
                <w:sz w:val="24"/>
                <w:szCs w:val="24"/>
              </w:rPr>
              <w:t>неинвазивных</w:t>
            </w:r>
            <w:proofErr w:type="spellEnd"/>
            <w:r w:rsidRPr="000E29B0">
              <w:rPr>
                <w:rFonts w:ascii="Times New Roman" w:hAnsi="Times New Roman"/>
                <w:sz w:val="24"/>
                <w:szCs w:val="24"/>
              </w:rPr>
              <w:t xml:space="preserve"> лекарственных формах пролонгированного действия</w:t>
            </w:r>
            <w:r w:rsidR="008C1E14">
              <w:rPr>
                <w:rFonts w:ascii="Times New Roman" w:hAnsi="Times New Roman"/>
                <w:sz w:val="24"/>
                <w:szCs w:val="24"/>
              </w:rPr>
              <w:t>, процентов</w:t>
            </w:r>
          </w:p>
        </w:tc>
        <w:tc>
          <w:tcPr>
            <w:tcW w:w="992" w:type="dxa"/>
            <w:shd w:val="clear" w:color="auto" w:fill="auto"/>
          </w:tcPr>
          <w:p w:rsidR="000E29B0" w:rsidRPr="000E29B0" w:rsidRDefault="000E29B0" w:rsidP="000E29B0">
            <w:pPr>
              <w:spacing w:after="0" w:line="240" w:lineRule="auto"/>
              <w:jc w:val="center"/>
              <w:rPr>
                <w:rFonts w:ascii="Times New Roman" w:hAnsi="Times New Roman"/>
                <w:sz w:val="24"/>
                <w:szCs w:val="24"/>
              </w:rPr>
            </w:pPr>
            <w:r w:rsidRPr="000E29B0">
              <w:rPr>
                <w:rFonts w:ascii="Times New Roman" w:hAnsi="Times New Roman"/>
                <w:sz w:val="24"/>
                <w:szCs w:val="24"/>
              </w:rPr>
              <w:t>138,0</w:t>
            </w:r>
          </w:p>
        </w:tc>
        <w:tc>
          <w:tcPr>
            <w:tcW w:w="936" w:type="dxa"/>
            <w:shd w:val="clear" w:color="auto" w:fill="auto"/>
          </w:tcPr>
          <w:p w:rsidR="000E29B0" w:rsidRPr="000E29B0" w:rsidRDefault="000E29B0" w:rsidP="000E29B0">
            <w:pPr>
              <w:spacing w:after="0" w:line="240" w:lineRule="auto"/>
              <w:jc w:val="center"/>
              <w:rPr>
                <w:rFonts w:ascii="Times New Roman" w:hAnsi="Times New Roman"/>
                <w:sz w:val="24"/>
                <w:szCs w:val="24"/>
              </w:rPr>
            </w:pPr>
            <w:r w:rsidRPr="000E29B0">
              <w:rPr>
                <w:rFonts w:ascii="Times New Roman" w:hAnsi="Times New Roman"/>
                <w:sz w:val="24"/>
                <w:szCs w:val="24"/>
              </w:rPr>
              <w:t>138,0</w:t>
            </w:r>
          </w:p>
        </w:tc>
        <w:tc>
          <w:tcPr>
            <w:tcW w:w="851" w:type="dxa"/>
            <w:shd w:val="clear" w:color="auto" w:fill="auto"/>
          </w:tcPr>
          <w:p w:rsidR="000E29B0" w:rsidRPr="000E29B0" w:rsidRDefault="000E29B0" w:rsidP="000E29B0">
            <w:pPr>
              <w:spacing w:after="0" w:line="240" w:lineRule="auto"/>
              <w:jc w:val="center"/>
              <w:rPr>
                <w:rFonts w:ascii="Times New Roman" w:hAnsi="Times New Roman"/>
                <w:sz w:val="24"/>
                <w:szCs w:val="24"/>
              </w:rPr>
            </w:pPr>
            <w:r w:rsidRPr="000E29B0">
              <w:rPr>
                <w:rFonts w:ascii="Times New Roman" w:hAnsi="Times New Roman"/>
                <w:sz w:val="24"/>
                <w:szCs w:val="24"/>
              </w:rPr>
              <w:t>137,5</w:t>
            </w:r>
          </w:p>
        </w:tc>
        <w:tc>
          <w:tcPr>
            <w:tcW w:w="850" w:type="dxa"/>
            <w:tcBorders>
              <w:right w:val="single" w:sz="4" w:space="0" w:color="auto"/>
            </w:tcBorders>
            <w:shd w:val="clear" w:color="auto" w:fill="auto"/>
          </w:tcPr>
          <w:p w:rsidR="000E29B0" w:rsidRPr="000E29B0" w:rsidRDefault="000E29B0" w:rsidP="000E29B0">
            <w:pPr>
              <w:spacing w:after="0" w:line="240" w:lineRule="auto"/>
              <w:jc w:val="center"/>
              <w:rPr>
                <w:rFonts w:ascii="Times New Roman" w:hAnsi="Times New Roman"/>
                <w:sz w:val="24"/>
                <w:szCs w:val="24"/>
              </w:rPr>
            </w:pPr>
            <w:r w:rsidRPr="000E29B0">
              <w:rPr>
                <w:rFonts w:ascii="Times New Roman" w:hAnsi="Times New Roman"/>
                <w:sz w:val="24"/>
                <w:szCs w:val="24"/>
              </w:rPr>
              <w:t>137,3</w:t>
            </w:r>
          </w:p>
        </w:tc>
        <w:tc>
          <w:tcPr>
            <w:tcW w:w="357" w:type="dxa"/>
            <w:tcBorders>
              <w:top w:val="nil"/>
              <w:left w:val="single" w:sz="4" w:space="0" w:color="auto"/>
              <w:bottom w:val="nil"/>
              <w:right w:val="nil"/>
            </w:tcBorders>
          </w:tcPr>
          <w:p w:rsidR="000E29B0" w:rsidRPr="000E29B0" w:rsidRDefault="000E29B0" w:rsidP="000E29B0">
            <w:pPr>
              <w:spacing w:after="0" w:line="240" w:lineRule="auto"/>
              <w:jc w:val="center"/>
              <w:rPr>
                <w:rFonts w:ascii="Times New Roman" w:hAnsi="Times New Roman"/>
                <w:sz w:val="24"/>
                <w:szCs w:val="24"/>
              </w:rPr>
            </w:pPr>
          </w:p>
        </w:tc>
      </w:tr>
      <w:tr w:rsidR="000E29B0" w:rsidRPr="000E29B0" w:rsidTr="000E29B0">
        <w:trPr>
          <w:trHeight w:val="20"/>
          <w:jc w:val="center"/>
        </w:trPr>
        <w:tc>
          <w:tcPr>
            <w:tcW w:w="1843" w:type="dxa"/>
            <w:shd w:val="clear" w:color="auto" w:fill="auto"/>
          </w:tcPr>
          <w:p w:rsidR="000E29B0" w:rsidRPr="000E29B0" w:rsidRDefault="000E29B0" w:rsidP="000E29B0">
            <w:pPr>
              <w:spacing w:after="0" w:line="240" w:lineRule="auto"/>
              <w:rPr>
                <w:rFonts w:ascii="Times New Roman" w:hAnsi="Times New Roman"/>
                <w:sz w:val="24"/>
                <w:szCs w:val="24"/>
              </w:rPr>
            </w:pPr>
          </w:p>
        </w:tc>
        <w:tc>
          <w:tcPr>
            <w:tcW w:w="4364" w:type="dxa"/>
            <w:shd w:val="clear" w:color="auto" w:fill="auto"/>
          </w:tcPr>
          <w:p w:rsidR="000E29B0" w:rsidRPr="000E29B0" w:rsidRDefault="000E29B0" w:rsidP="000E29B0">
            <w:pPr>
              <w:spacing w:after="0" w:line="240" w:lineRule="auto"/>
              <w:rPr>
                <w:rFonts w:ascii="Times New Roman" w:hAnsi="Times New Roman"/>
                <w:sz w:val="24"/>
                <w:szCs w:val="24"/>
              </w:rPr>
            </w:pPr>
          </w:p>
        </w:tc>
        <w:tc>
          <w:tcPr>
            <w:tcW w:w="5783" w:type="dxa"/>
            <w:shd w:val="clear" w:color="auto" w:fill="auto"/>
          </w:tcPr>
          <w:p w:rsidR="000E29B0" w:rsidRPr="000E29B0" w:rsidRDefault="000E29B0" w:rsidP="000E29B0">
            <w:pPr>
              <w:spacing w:after="0" w:line="240" w:lineRule="auto"/>
              <w:rPr>
                <w:rFonts w:ascii="Times New Roman" w:hAnsi="Times New Roman"/>
                <w:sz w:val="24"/>
                <w:szCs w:val="24"/>
              </w:rPr>
            </w:pPr>
            <w:r w:rsidRPr="000E29B0">
              <w:rPr>
                <w:rFonts w:ascii="Times New Roman" w:hAnsi="Times New Roman"/>
                <w:sz w:val="24"/>
                <w:szCs w:val="24"/>
              </w:rPr>
              <w:t>6. Число врачей (физических лиц на занятых должностях) в медицинских организациях и структурных подразделениях, оказывающих паллиативную специализированную медицинскую помощь, ч</w:t>
            </w:r>
            <w:r w:rsidR="008C1E14">
              <w:rPr>
                <w:rFonts w:ascii="Times New Roman" w:hAnsi="Times New Roman"/>
                <w:sz w:val="24"/>
                <w:szCs w:val="24"/>
              </w:rPr>
              <w:t>еловек</w:t>
            </w:r>
          </w:p>
        </w:tc>
        <w:tc>
          <w:tcPr>
            <w:tcW w:w="992" w:type="dxa"/>
            <w:shd w:val="clear" w:color="auto" w:fill="auto"/>
          </w:tcPr>
          <w:p w:rsidR="000E29B0" w:rsidRPr="000E29B0" w:rsidRDefault="000E29B0" w:rsidP="000E29B0">
            <w:pPr>
              <w:spacing w:after="0" w:line="240" w:lineRule="auto"/>
              <w:jc w:val="center"/>
              <w:rPr>
                <w:rFonts w:ascii="Times New Roman" w:hAnsi="Times New Roman"/>
                <w:sz w:val="24"/>
                <w:szCs w:val="24"/>
              </w:rPr>
            </w:pPr>
            <w:r w:rsidRPr="000E29B0">
              <w:rPr>
                <w:rFonts w:ascii="Times New Roman" w:hAnsi="Times New Roman"/>
                <w:sz w:val="24"/>
                <w:szCs w:val="24"/>
              </w:rPr>
              <w:t>2</w:t>
            </w:r>
          </w:p>
        </w:tc>
        <w:tc>
          <w:tcPr>
            <w:tcW w:w="936" w:type="dxa"/>
            <w:shd w:val="clear" w:color="auto" w:fill="auto"/>
          </w:tcPr>
          <w:p w:rsidR="000E29B0" w:rsidRPr="000E29B0" w:rsidRDefault="000E29B0" w:rsidP="000E29B0">
            <w:pPr>
              <w:spacing w:after="0" w:line="240" w:lineRule="auto"/>
              <w:jc w:val="center"/>
              <w:rPr>
                <w:rFonts w:ascii="Times New Roman" w:hAnsi="Times New Roman"/>
                <w:sz w:val="24"/>
                <w:szCs w:val="24"/>
              </w:rPr>
            </w:pPr>
            <w:r w:rsidRPr="000E29B0">
              <w:rPr>
                <w:rFonts w:ascii="Times New Roman" w:hAnsi="Times New Roman"/>
                <w:sz w:val="24"/>
                <w:szCs w:val="24"/>
              </w:rPr>
              <w:t>2</w:t>
            </w:r>
          </w:p>
        </w:tc>
        <w:tc>
          <w:tcPr>
            <w:tcW w:w="851" w:type="dxa"/>
            <w:shd w:val="clear" w:color="auto" w:fill="auto"/>
          </w:tcPr>
          <w:p w:rsidR="000E29B0" w:rsidRPr="000E29B0" w:rsidRDefault="000E29B0" w:rsidP="000E29B0">
            <w:pPr>
              <w:spacing w:after="0" w:line="240" w:lineRule="auto"/>
              <w:jc w:val="center"/>
              <w:rPr>
                <w:rFonts w:ascii="Times New Roman" w:hAnsi="Times New Roman"/>
                <w:sz w:val="24"/>
                <w:szCs w:val="24"/>
              </w:rPr>
            </w:pPr>
            <w:r w:rsidRPr="000E29B0">
              <w:rPr>
                <w:rFonts w:ascii="Times New Roman" w:hAnsi="Times New Roman"/>
                <w:sz w:val="24"/>
                <w:szCs w:val="24"/>
              </w:rPr>
              <w:t>3</w:t>
            </w:r>
          </w:p>
        </w:tc>
        <w:tc>
          <w:tcPr>
            <w:tcW w:w="850" w:type="dxa"/>
            <w:tcBorders>
              <w:right w:val="single" w:sz="4" w:space="0" w:color="auto"/>
            </w:tcBorders>
            <w:shd w:val="clear" w:color="auto" w:fill="auto"/>
          </w:tcPr>
          <w:p w:rsidR="000E29B0" w:rsidRPr="000E29B0" w:rsidRDefault="000E29B0" w:rsidP="000E29B0">
            <w:pPr>
              <w:spacing w:after="0" w:line="240" w:lineRule="auto"/>
              <w:jc w:val="center"/>
              <w:rPr>
                <w:rFonts w:ascii="Times New Roman" w:hAnsi="Times New Roman"/>
                <w:sz w:val="24"/>
                <w:szCs w:val="24"/>
              </w:rPr>
            </w:pPr>
            <w:r w:rsidRPr="000E29B0">
              <w:rPr>
                <w:rFonts w:ascii="Times New Roman" w:hAnsi="Times New Roman"/>
                <w:sz w:val="24"/>
                <w:szCs w:val="24"/>
              </w:rPr>
              <w:t>4</w:t>
            </w:r>
          </w:p>
        </w:tc>
        <w:tc>
          <w:tcPr>
            <w:tcW w:w="357" w:type="dxa"/>
            <w:tcBorders>
              <w:top w:val="nil"/>
              <w:left w:val="single" w:sz="4" w:space="0" w:color="auto"/>
              <w:bottom w:val="nil"/>
              <w:right w:val="nil"/>
            </w:tcBorders>
          </w:tcPr>
          <w:p w:rsidR="000E29B0" w:rsidRPr="000E29B0" w:rsidRDefault="000E29B0" w:rsidP="000E29B0">
            <w:pPr>
              <w:spacing w:after="0" w:line="240" w:lineRule="auto"/>
              <w:jc w:val="center"/>
              <w:rPr>
                <w:rFonts w:ascii="Times New Roman" w:hAnsi="Times New Roman"/>
                <w:sz w:val="24"/>
                <w:szCs w:val="24"/>
              </w:rPr>
            </w:pPr>
          </w:p>
        </w:tc>
      </w:tr>
      <w:tr w:rsidR="000E29B0" w:rsidRPr="000E29B0" w:rsidTr="000E29B0">
        <w:trPr>
          <w:trHeight w:val="20"/>
          <w:jc w:val="center"/>
        </w:trPr>
        <w:tc>
          <w:tcPr>
            <w:tcW w:w="1843" w:type="dxa"/>
            <w:shd w:val="clear" w:color="auto" w:fill="auto"/>
          </w:tcPr>
          <w:p w:rsidR="000E29B0" w:rsidRPr="000E29B0" w:rsidRDefault="000E29B0" w:rsidP="000E29B0">
            <w:pPr>
              <w:spacing w:after="0" w:line="240" w:lineRule="auto"/>
              <w:rPr>
                <w:rFonts w:ascii="Times New Roman" w:hAnsi="Times New Roman"/>
                <w:sz w:val="24"/>
                <w:szCs w:val="24"/>
              </w:rPr>
            </w:pPr>
          </w:p>
        </w:tc>
        <w:tc>
          <w:tcPr>
            <w:tcW w:w="4364" w:type="dxa"/>
            <w:shd w:val="clear" w:color="auto" w:fill="auto"/>
          </w:tcPr>
          <w:p w:rsidR="000E29B0" w:rsidRPr="000E29B0" w:rsidRDefault="000E29B0" w:rsidP="000E29B0">
            <w:pPr>
              <w:spacing w:after="0" w:line="240" w:lineRule="auto"/>
              <w:rPr>
                <w:rFonts w:ascii="Times New Roman" w:hAnsi="Times New Roman"/>
                <w:sz w:val="24"/>
                <w:szCs w:val="24"/>
              </w:rPr>
            </w:pPr>
          </w:p>
        </w:tc>
        <w:tc>
          <w:tcPr>
            <w:tcW w:w="5783" w:type="dxa"/>
            <w:shd w:val="clear" w:color="auto" w:fill="auto"/>
          </w:tcPr>
          <w:p w:rsidR="000E29B0" w:rsidRPr="000E29B0" w:rsidRDefault="000E29B0" w:rsidP="000E29B0">
            <w:pPr>
              <w:spacing w:after="0" w:line="240" w:lineRule="auto"/>
              <w:rPr>
                <w:rFonts w:ascii="Times New Roman" w:hAnsi="Times New Roman"/>
                <w:sz w:val="24"/>
                <w:szCs w:val="24"/>
              </w:rPr>
            </w:pPr>
            <w:r w:rsidRPr="000E29B0">
              <w:rPr>
                <w:rFonts w:ascii="Times New Roman" w:hAnsi="Times New Roman"/>
                <w:sz w:val="24"/>
                <w:szCs w:val="24"/>
              </w:rPr>
              <w:t>7. Доля пациентов, переведенных из структурных подразделений медицинских организаций, оказывающих паллиативную медицинскую помощь в стационарных условиях, в организации социального обслуживания от общего числа пролеченных пациентов по паллиативной медицинской помощи, процентов</w:t>
            </w:r>
          </w:p>
        </w:tc>
        <w:tc>
          <w:tcPr>
            <w:tcW w:w="992" w:type="dxa"/>
            <w:shd w:val="clear" w:color="auto" w:fill="auto"/>
          </w:tcPr>
          <w:p w:rsidR="000E29B0" w:rsidRPr="000E29B0" w:rsidRDefault="000E29B0" w:rsidP="000E29B0">
            <w:pPr>
              <w:spacing w:after="0" w:line="240" w:lineRule="auto"/>
              <w:jc w:val="center"/>
              <w:rPr>
                <w:rFonts w:ascii="Times New Roman" w:hAnsi="Times New Roman"/>
                <w:sz w:val="24"/>
                <w:szCs w:val="24"/>
              </w:rPr>
            </w:pPr>
            <w:r w:rsidRPr="000E29B0">
              <w:rPr>
                <w:rFonts w:ascii="Times New Roman" w:hAnsi="Times New Roman"/>
                <w:sz w:val="24"/>
                <w:szCs w:val="24"/>
              </w:rPr>
              <w:t>0,00</w:t>
            </w:r>
          </w:p>
        </w:tc>
        <w:tc>
          <w:tcPr>
            <w:tcW w:w="936" w:type="dxa"/>
            <w:shd w:val="clear" w:color="auto" w:fill="auto"/>
          </w:tcPr>
          <w:p w:rsidR="000E29B0" w:rsidRPr="000E29B0" w:rsidRDefault="000E29B0" w:rsidP="000E29B0">
            <w:pPr>
              <w:spacing w:after="0" w:line="240" w:lineRule="auto"/>
              <w:jc w:val="center"/>
              <w:rPr>
                <w:rFonts w:ascii="Times New Roman" w:hAnsi="Times New Roman"/>
                <w:sz w:val="24"/>
                <w:szCs w:val="24"/>
              </w:rPr>
            </w:pPr>
            <w:r w:rsidRPr="000E29B0">
              <w:rPr>
                <w:rFonts w:ascii="Times New Roman" w:hAnsi="Times New Roman"/>
                <w:sz w:val="24"/>
                <w:szCs w:val="24"/>
              </w:rPr>
              <w:t>0,77</w:t>
            </w:r>
          </w:p>
        </w:tc>
        <w:tc>
          <w:tcPr>
            <w:tcW w:w="851" w:type="dxa"/>
            <w:shd w:val="clear" w:color="auto" w:fill="auto"/>
          </w:tcPr>
          <w:p w:rsidR="000E29B0" w:rsidRPr="000E29B0" w:rsidRDefault="000E29B0" w:rsidP="000E29B0">
            <w:pPr>
              <w:spacing w:after="0" w:line="240" w:lineRule="auto"/>
              <w:jc w:val="center"/>
              <w:rPr>
                <w:rFonts w:ascii="Times New Roman" w:hAnsi="Times New Roman"/>
                <w:sz w:val="24"/>
                <w:szCs w:val="24"/>
              </w:rPr>
            </w:pPr>
            <w:r w:rsidRPr="000E29B0">
              <w:rPr>
                <w:rFonts w:ascii="Times New Roman" w:hAnsi="Times New Roman"/>
                <w:sz w:val="24"/>
                <w:szCs w:val="24"/>
              </w:rPr>
              <w:t>0,80</w:t>
            </w:r>
          </w:p>
        </w:tc>
        <w:tc>
          <w:tcPr>
            <w:tcW w:w="850" w:type="dxa"/>
            <w:tcBorders>
              <w:right w:val="single" w:sz="4" w:space="0" w:color="auto"/>
            </w:tcBorders>
            <w:shd w:val="clear" w:color="auto" w:fill="auto"/>
          </w:tcPr>
          <w:p w:rsidR="000E29B0" w:rsidRPr="000E29B0" w:rsidRDefault="000E29B0" w:rsidP="000E29B0">
            <w:pPr>
              <w:spacing w:after="0" w:line="240" w:lineRule="auto"/>
              <w:jc w:val="center"/>
              <w:rPr>
                <w:rFonts w:ascii="Times New Roman" w:hAnsi="Times New Roman"/>
                <w:sz w:val="24"/>
                <w:szCs w:val="24"/>
              </w:rPr>
            </w:pPr>
            <w:r w:rsidRPr="000E29B0">
              <w:rPr>
                <w:rFonts w:ascii="Times New Roman" w:hAnsi="Times New Roman"/>
                <w:sz w:val="24"/>
                <w:szCs w:val="24"/>
              </w:rPr>
              <w:t>0,85</w:t>
            </w:r>
          </w:p>
        </w:tc>
        <w:tc>
          <w:tcPr>
            <w:tcW w:w="357" w:type="dxa"/>
            <w:tcBorders>
              <w:top w:val="nil"/>
              <w:left w:val="single" w:sz="4" w:space="0" w:color="auto"/>
              <w:bottom w:val="nil"/>
              <w:right w:val="nil"/>
            </w:tcBorders>
            <w:vAlign w:val="bottom"/>
          </w:tcPr>
          <w:p w:rsidR="000E29B0" w:rsidRPr="000E29B0" w:rsidRDefault="000E29B0" w:rsidP="000E29B0">
            <w:pPr>
              <w:spacing w:after="0" w:line="240" w:lineRule="auto"/>
              <w:rPr>
                <w:rFonts w:ascii="Times New Roman" w:hAnsi="Times New Roman"/>
                <w:sz w:val="24"/>
                <w:szCs w:val="24"/>
              </w:rPr>
            </w:pPr>
            <w:r>
              <w:rPr>
                <w:rFonts w:ascii="Times New Roman" w:hAnsi="Times New Roman"/>
                <w:sz w:val="24"/>
                <w:szCs w:val="24"/>
              </w:rPr>
              <w:t>»;</w:t>
            </w:r>
          </w:p>
        </w:tc>
      </w:tr>
    </w:tbl>
    <w:p w:rsidR="002867F5" w:rsidRDefault="002867F5" w:rsidP="002867F5">
      <w:pPr>
        <w:spacing w:after="0" w:line="360" w:lineRule="atLeast"/>
        <w:ind w:firstLine="709"/>
        <w:jc w:val="both"/>
        <w:rPr>
          <w:rFonts w:ascii="Times New Roman" w:hAnsi="Times New Roman"/>
          <w:sz w:val="28"/>
          <w:szCs w:val="28"/>
        </w:rPr>
      </w:pPr>
    </w:p>
    <w:p w:rsidR="00866638" w:rsidRPr="000B4379" w:rsidRDefault="007E166E" w:rsidP="00866638">
      <w:pPr>
        <w:spacing w:after="0" w:line="360" w:lineRule="atLeast"/>
        <w:ind w:firstLine="709"/>
        <w:jc w:val="both"/>
        <w:rPr>
          <w:rFonts w:ascii="Times New Roman" w:hAnsi="Times New Roman"/>
          <w:sz w:val="28"/>
          <w:szCs w:val="28"/>
        </w:rPr>
      </w:pPr>
      <w:r>
        <w:rPr>
          <w:rFonts w:ascii="Times New Roman" w:hAnsi="Times New Roman"/>
          <w:sz w:val="28"/>
          <w:szCs w:val="28"/>
        </w:rPr>
        <w:t>г</w:t>
      </w:r>
      <w:r w:rsidR="007C3475" w:rsidRPr="007C3475">
        <w:rPr>
          <w:rFonts w:ascii="Times New Roman" w:hAnsi="Times New Roman"/>
          <w:sz w:val="28"/>
          <w:szCs w:val="28"/>
        </w:rPr>
        <w:t xml:space="preserve">) приложение № </w:t>
      </w:r>
      <w:r w:rsidR="007C3475">
        <w:rPr>
          <w:rFonts w:ascii="Times New Roman" w:hAnsi="Times New Roman"/>
          <w:sz w:val="28"/>
          <w:szCs w:val="28"/>
        </w:rPr>
        <w:t>3</w:t>
      </w:r>
      <w:r w:rsidR="007C3475" w:rsidRPr="007C3475">
        <w:rPr>
          <w:rFonts w:ascii="Times New Roman" w:hAnsi="Times New Roman"/>
          <w:sz w:val="28"/>
          <w:szCs w:val="28"/>
        </w:rPr>
        <w:t xml:space="preserve"> изложить в следующей редакции:</w:t>
      </w:r>
    </w:p>
    <w:p w:rsidR="007C3475" w:rsidRPr="000E29B0" w:rsidRDefault="007C3475" w:rsidP="000E29B0">
      <w:pPr>
        <w:spacing w:after="0" w:line="240" w:lineRule="auto"/>
        <w:ind w:left="10206"/>
        <w:jc w:val="center"/>
        <w:rPr>
          <w:rFonts w:ascii="Times New Roman" w:hAnsi="Times New Roman"/>
          <w:sz w:val="28"/>
          <w:szCs w:val="28"/>
        </w:rPr>
      </w:pPr>
      <w:r w:rsidRPr="000E29B0">
        <w:rPr>
          <w:rFonts w:ascii="Times New Roman" w:hAnsi="Times New Roman"/>
          <w:sz w:val="28"/>
          <w:szCs w:val="28"/>
        </w:rPr>
        <w:lastRenderedPageBreak/>
        <w:t>«Приложение № 3</w:t>
      </w:r>
    </w:p>
    <w:p w:rsidR="000E29B0" w:rsidRDefault="007C3475" w:rsidP="000E29B0">
      <w:pPr>
        <w:spacing w:after="0" w:line="240" w:lineRule="auto"/>
        <w:ind w:left="10206"/>
        <w:jc w:val="center"/>
        <w:rPr>
          <w:rFonts w:ascii="Times New Roman" w:hAnsi="Times New Roman"/>
          <w:sz w:val="28"/>
          <w:szCs w:val="28"/>
        </w:rPr>
      </w:pPr>
      <w:r w:rsidRPr="000E29B0">
        <w:rPr>
          <w:rFonts w:ascii="Times New Roman" w:hAnsi="Times New Roman"/>
          <w:sz w:val="28"/>
          <w:szCs w:val="28"/>
        </w:rPr>
        <w:t>к региональной программе Республики</w:t>
      </w:r>
    </w:p>
    <w:p w:rsidR="007C3475" w:rsidRPr="000E29B0" w:rsidRDefault="007C3475" w:rsidP="000E29B0">
      <w:pPr>
        <w:spacing w:after="0" w:line="240" w:lineRule="auto"/>
        <w:ind w:left="10206"/>
        <w:jc w:val="center"/>
        <w:rPr>
          <w:rFonts w:ascii="Times New Roman" w:hAnsi="Times New Roman"/>
          <w:sz w:val="28"/>
          <w:szCs w:val="28"/>
        </w:rPr>
      </w:pPr>
      <w:r w:rsidRPr="000E29B0">
        <w:rPr>
          <w:rFonts w:ascii="Times New Roman" w:hAnsi="Times New Roman"/>
          <w:sz w:val="28"/>
          <w:szCs w:val="28"/>
        </w:rPr>
        <w:t xml:space="preserve"> Тыва</w:t>
      </w:r>
      <w:r w:rsidR="000E29B0">
        <w:rPr>
          <w:rFonts w:ascii="Times New Roman" w:hAnsi="Times New Roman"/>
          <w:sz w:val="28"/>
          <w:szCs w:val="28"/>
        </w:rPr>
        <w:t xml:space="preserve"> </w:t>
      </w:r>
      <w:r w:rsidRPr="000E29B0">
        <w:rPr>
          <w:rFonts w:ascii="Times New Roman" w:hAnsi="Times New Roman"/>
          <w:sz w:val="28"/>
          <w:szCs w:val="28"/>
        </w:rPr>
        <w:t>«Развитие системы оказания</w:t>
      </w:r>
    </w:p>
    <w:p w:rsidR="007C3475" w:rsidRPr="000E29B0" w:rsidRDefault="007C3475" w:rsidP="000E29B0">
      <w:pPr>
        <w:spacing w:after="0" w:line="240" w:lineRule="auto"/>
        <w:ind w:left="10206"/>
        <w:jc w:val="center"/>
        <w:rPr>
          <w:rFonts w:ascii="Times New Roman" w:hAnsi="Times New Roman"/>
          <w:sz w:val="28"/>
          <w:szCs w:val="28"/>
        </w:rPr>
      </w:pPr>
      <w:r w:rsidRPr="000E29B0">
        <w:rPr>
          <w:rFonts w:ascii="Times New Roman" w:hAnsi="Times New Roman"/>
          <w:sz w:val="28"/>
          <w:szCs w:val="28"/>
        </w:rPr>
        <w:t>паллиативной</w:t>
      </w:r>
      <w:r w:rsidR="000E29B0">
        <w:rPr>
          <w:rFonts w:ascii="Times New Roman" w:hAnsi="Times New Roman"/>
          <w:sz w:val="28"/>
          <w:szCs w:val="28"/>
        </w:rPr>
        <w:t xml:space="preserve"> </w:t>
      </w:r>
      <w:r w:rsidRPr="000E29B0">
        <w:rPr>
          <w:rFonts w:ascii="Times New Roman" w:hAnsi="Times New Roman"/>
          <w:sz w:val="28"/>
          <w:szCs w:val="28"/>
        </w:rPr>
        <w:t>медицинской помощи</w:t>
      </w:r>
    </w:p>
    <w:p w:rsidR="007C3475" w:rsidRPr="000E29B0" w:rsidRDefault="007C3475" w:rsidP="000E29B0">
      <w:pPr>
        <w:spacing w:after="0" w:line="240" w:lineRule="auto"/>
        <w:ind w:left="10206"/>
        <w:jc w:val="center"/>
        <w:rPr>
          <w:rFonts w:ascii="Times New Roman" w:hAnsi="Times New Roman"/>
          <w:sz w:val="28"/>
          <w:szCs w:val="28"/>
        </w:rPr>
      </w:pPr>
      <w:r w:rsidRPr="000E29B0">
        <w:rPr>
          <w:rFonts w:ascii="Times New Roman" w:hAnsi="Times New Roman"/>
          <w:sz w:val="28"/>
          <w:szCs w:val="28"/>
        </w:rPr>
        <w:t>в</w:t>
      </w:r>
      <w:r w:rsidR="000E29B0">
        <w:rPr>
          <w:rFonts w:ascii="Times New Roman" w:hAnsi="Times New Roman"/>
          <w:sz w:val="28"/>
          <w:szCs w:val="28"/>
        </w:rPr>
        <w:t xml:space="preserve"> </w:t>
      </w:r>
      <w:r w:rsidRPr="000E29B0">
        <w:rPr>
          <w:rFonts w:ascii="Times New Roman" w:hAnsi="Times New Roman"/>
          <w:sz w:val="28"/>
          <w:szCs w:val="28"/>
        </w:rPr>
        <w:t>Республике</w:t>
      </w:r>
      <w:r w:rsidR="000E29B0">
        <w:rPr>
          <w:rFonts w:ascii="Times New Roman" w:hAnsi="Times New Roman"/>
          <w:sz w:val="28"/>
          <w:szCs w:val="28"/>
        </w:rPr>
        <w:t xml:space="preserve"> </w:t>
      </w:r>
      <w:r w:rsidRPr="000E29B0">
        <w:rPr>
          <w:rFonts w:ascii="Times New Roman" w:hAnsi="Times New Roman"/>
          <w:sz w:val="28"/>
          <w:szCs w:val="28"/>
        </w:rPr>
        <w:t>Тыва на 2021-2024 годы»</w:t>
      </w:r>
    </w:p>
    <w:p w:rsidR="007C3475" w:rsidRDefault="007C3475" w:rsidP="000E29B0">
      <w:pPr>
        <w:spacing w:after="0" w:line="240" w:lineRule="auto"/>
        <w:jc w:val="center"/>
        <w:rPr>
          <w:rFonts w:ascii="Times New Roman" w:hAnsi="Times New Roman"/>
          <w:sz w:val="28"/>
          <w:szCs w:val="28"/>
        </w:rPr>
      </w:pPr>
    </w:p>
    <w:p w:rsidR="000E29B0" w:rsidRPr="000E29B0" w:rsidRDefault="000E29B0" w:rsidP="000E29B0">
      <w:pPr>
        <w:spacing w:after="0" w:line="240" w:lineRule="auto"/>
        <w:jc w:val="center"/>
        <w:rPr>
          <w:rFonts w:ascii="Times New Roman" w:hAnsi="Times New Roman"/>
          <w:sz w:val="28"/>
          <w:szCs w:val="28"/>
        </w:rPr>
      </w:pPr>
    </w:p>
    <w:p w:rsidR="007C3475" w:rsidRPr="000E29B0" w:rsidRDefault="007C3475" w:rsidP="000E29B0">
      <w:pPr>
        <w:spacing w:after="0" w:line="240" w:lineRule="auto"/>
        <w:jc w:val="center"/>
        <w:rPr>
          <w:rFonts w:ascii="Times New Roman" w:hAnsi="Times New Roman"/>
          <w:sz w:val="28"/>
          <w:szCs w:val="28"/>
        </w:rPr>
      </w:pPr>
      <w:r w:rsidRPr="000E29B0">
        <w:rPr>
          <w:rFonts w:ascii="Times New Roman" w:hAnsi="Times New Roman"/>
          <w:sz w:val="28"/>
          <w:szCs w:val="28"/>
        </w:rPr>
        <w:t>РЕСУРСНОЕ ОБЕСПЕЧЕНИЕ</w:t>
      </w:r>
    </w:p>
    <w:p w:rsidR="007C3475" w:rsidRPr="000E29B0" w:rsidRDefault="007C3475" w:rsidP="000E29B0">
      <w:pPr>
        <w:spacing w:after="0" w:line="240" w:lineRule="auto"/>
        <w:jc w:val="center"/>
        <w:rPr>
          <w:rFonts w:ascii="Times New Roman" w:hAnsi="Times New Roman"/>
          <w:sz w:val="28"/>
          <w:szCs w:val="28"/>
        </w:rPr>
      </w:pPr>
      <w:r w:rsidRPr="000E29B0">
        <w:rPr>
          <w:rFonts w:ascii="Times New Roman" w:hAnsi="Times New Roman"/>
          <w:sz w:val="28"/>
          <w:szCs w:val="28"/>
        </w:rPr>
        <w:t>региональной программы Республики Тыва «Развитие системы оказания</w:t>
      </w:r>
    </w:p>
    <w:p w:rsidR="007C3475" w:rsidRDefault="007C3475" w:rsidP="000E29B0">
      <w:pPr>
        <w:spacing w:after="0" w:line="240" w:lineRule="auto"/>
        <w:jc w:val="center"/>
        <w:rPr>
          <w:rFonts w:ascii="Times New Roman" w:hAnsi="Times New Roman"/>
          <w:sz w:val="28"/>
          <w:szCs w:val="28"/>
        </w:rPr>
      </w:pPr>
      <w:r w:rsidRPr="000E29B0">
        <w:rPr>
          <w:rFonts w:ascii="Times New Roman" w:hAnsi="Times New Roman"/>
          <w:sz w:val="28"/>
          <w:szCs w:val="28"/>
        </w:rPr>
        <w:t>паллиативной медицинской помощи в Республике Тыва на 2021-2024 годы»</w:t>
      </w:r>
    </w:p>
    <w:p w:rsidR="000E29B0" w:rsidRPr="000E29B0" w:rsidRDefault="000E29B0" w:rsidP="000E29B0">
      <w:pPr>
        <w:spacing w:after="0" w:line="240" w:lineRule="auto"/>
        <w:jc w:val="center"/>
        <w:rPr>
          <w:rFonts w:ascii="Times New Roman" w:hAnsi="Times New Roman"/>
          <w:sz w:val="28"/>
          <w:szCs w:val="28"/>
        </w:rPr>
      </w:pPr>
    </w:p>
    <w:tbl>
      <w:tblPr>
        <w:tblW w:w="15932" w:type="dxa"/>
        <w:jc w:val="center"/>
        <w:tblLayout w:type="fixed"/>
        <w:tblCellMar>
          <w:left w:w="57" w:type="dxa"/>
          <w:right w:w="57" w:type="dxa"/>
        </w:tblCellMar>
        <w:tblLook w:val="04A0" w:firstRow="1" w:lastRow="0" w:firstColumn="1" w:lastColumn="0" w:noHBand="0" w:noVBand="1"/>
      </w:tblPr>
      <w:tblGrid>
        <w:gridCol w:w="492"/>
        <w:gridCol w:w="3052"/>
        <w:gridCol w:w="906"/>
        <w:gridCol w:w="1333"/>
        <w:gridCol w:w="1928"/>
        <w:gridCol w:w="1288"/>
        <w:gridCol w:w="1190"/>
        <w:gridCol w:w="960"/>
        <w:gridCol w:w="960"/>
        <w:gridCol w:w="960"/>
        <w:gridCol w:w="2863"/>
      </w:tblGrid>
      <w:tr w:rsidR="007C3475" w:rsidRPr="000E29B0" w:rsidTr="0033248A">
        <w:trPr>
          <w:trHeight w:val="20"/>
          <w:jc w:val="center"/>
        </w:trPr>
        <w:tc>
          <w:tcPr>
            <w:tcW w:w="4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E29B0" w:rsidRDefault="007C3475" w:rsidP="0033248A">
            <w:pPr>
              <w:spacing w:after="0" w:line="240" w:lineRule="auto"/>
              <w:jc w:val="center"/>
              <w:rPr>
                <w:rFonts w:ascii="Times New Roman" w:hAnsi="Times New Roman"/>
                <w:sz w:val="20"/>
                <w:szCs w:val="20"/>
              </w:rPr>
            </w:pPr>
            <w:r w:rsidRPr="000E29B0">
              <w:rPr>
                <w:rFonts w:ascii="Times New Roman" w:hAnsi="Times New Roman"/>
                <w:sz w:val="20"/>
                <w:szCs w:val="20"/>
              </w:rPr>
              <w:t>№</w:t>
            </w:r>
          </w:p>
          <w:p w:rsidR="007C3475" w:rsidRPr="000E29B0" w:rsidRDefault="007C3475" w:rsidP="0033248A">
            <w:pPr>
              <w:spacing w:after="0" w:line="240" w:lineRule="auto"/>
              <w:jc w:val="center"/>
              <w:rPr>
                <w:rFonts w:ascii="Times New Roman" w:hAnsi="Times New Roman"/>
                <w:sz w:val="20"/>
                <w:szCs w:val="20"/>
              </w:rPr>
            </w:pPr>
            <w:r w:rsidRPr="000E29B0">
              <w:rPr>
                <w:rFonts w:ascii="Times New Roman" w:hAnsi="Times New Roman"/>
                <w:sz w:val="20"/>
                <w:szCs w:val="20"/>
              </w:rPr>
              <w:t>п/п</w:t>
            </w:r>
          </w:p>
        </w:tc>
        <w:tc>
          <w:tcPr>
            <w:tcW w:w="305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C3475" w:rsidRPr="000E29B0" w:rsidRDefault="007C3475" w:rsidP="000E29B0">
            <w:pPr>
              <w:spacing w:after="0" w:line="240" w:lineRule="auto"/>
              <w:jc w:val="center"/>
              <w:rPr>
                <w:rFonts w:ascii="Times New Roman" w:hAnsi="Times New Roman"/>
                <w:sz w:val="20"/>
                <w:szCs w:val="20"/>
              </w:rPr>
            </w:pPr>
            <w:r w:rsidRPr="0033248A">
              <w:rPr>
                <w:rFonts w:ascii="Times New Roman" w:hAnsi="Times New Roman"/>
                <w:sz w:val="20"/>
                <w:szCs w:val="20"/>
              </w:rPr>
              <w:t xml:space="preserve">Наименование мероприятия </w:t>
            </w:r>
          </w:p>
        </w:tc>
        <w:tc>
          <w:tcPr>
            <w:tcW w:w="90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C3475" w:rsidRPr="000E29B0" w:rsidRDefault="007C3475" w:rsidP="000E29B0">
            <w:pPr>
              <w:spacing w:after="0" w:line="240" w:lineRule="auto"/>
              <w:jc w:val="center"/>
              <w:rPr>
                <w:rFonts w:ascii="Times New Roman" w:hAnsi="Times New Roman"/>
                <w:sz w:val="20"/>
                <w:szCs w:val="20"/>
              </w:rPr>
            </w:pPr>
            <w:r w:rsidRPr="000E29B0">
              <w:rPr>
                <w:rFonts w:ascii="Times New Roman" w:hAnsi="Times New Roman"/>
                <w:sz w:val="20"/>
                <w:szCs w:val="20"/>
              </w:rPr>
              <w:t>Сроки исполнения</w:t>
            </w:r>
          </w:p>
        </w:tc>
        <w:tc>
          <w:tcPr>
            <w:tcW w:w="133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C3475" w:rsidRPr="000E29B0" w:rsidRDefault="007C3475" w:rsidP="000E29B0">
            <w:pPr>
              <w:spacing w:after="0" w:line="240" w:lineRule="auto"/>
              <w:jc w:val="center"/>
              <w:rPr>
                <w:rFonts w:ascii="Times New Roman" w:hAnsi="Times New Roman"/>
                <w:sz w:val="20"/>
                <w:szCs w:val="20"/>
              </w:rPr>
            </w:pPr>
            <w:r w:rsidRPr="0033248A">
              <w:rPr>
                <w:rFonts w:ascii="Times New Roman" w:hAnsi="Times New Roman"/>
                <w:sz w:val="20"/>
                <w:szCs w:val="20"/>
              </w:rPr>
              <w:t>Ответственные за исполнение</w:t>
            </w:r>
          </w:p>
        </w:tc>
        <w:tc>
          <w:tcPr>
            <w:tcW w:w="19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C3475" w:rsidRPr="000E29B0" w:rsidRDefault="007C3475" w:rsidP="000E29B0">
            <w:pPr>
              <w:spacing w:after="0" w:line="240" w:lineRule="auto"/>
              <w:jc w:val="center"/>
              <w:rPr>
                <w:rFonts w:ascii="Times New Roman" w:hAnsi="Times New Roman"/>
                <w:sz w:val="20"/>
                <w:szCs w:val="20"/>
              </w:rPr>
            </w:pPr>
            <w:r w:rsidRPr="000E29B0">
              <w:rPr>
                <w:rFonts w:ascii="Times New Roman" w:hAnsi="Times New Roman"/>
                <w:sz w:val="20"/>
                <w:szCs w:val="20"/>
              </w:rPr>
              <w:t>Источники финансирования</w:t>
            </w:r>
          </w:p>
        </w:tc>
        <w:tc>
          <w:tcPr>
            <w:tcW w:w="12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C3475" w:rsidRPr="000E29B0" w:rsidRDefault="007C3475" w:rsidP="000E29B0">
            <w:pPr>
              <w:spacing w:after="0" w:line="240" w:lineRule="auto"/>
              <w:jc w:val="center"/>
              <w:rPr>
                <w:rFonts w:ascii="Times New Roman" w:hAnsi="Times New Roman"/>
                <w:sz w:val="20"/>
                <w:szCs w:val="20"/>
              </w:rPr>
            </w:pPr>
            <w:r w:rsidRPr="000E29B0">
              <w:rPr>
                <w:rFonts w:ascii="Times New Roman" w:hAnsi="Times New Roman"/>
                <w:sz w:val="20"/>
                <w:szCs w:val="20"/>
              </w:rPr>
              <w:t>Объем финансирования, всего, тыс. рублей</w:t>
            </w:r>
          </w:p>
        </w:tc>
        <w:tc>
          <w:tcPr>
            <w:tcW w:w="4070" w:type="dxa"/>
            <w:gridSpan w:val="4"/>
            <w:tcBorders>
              <w:top w:val="single" w:sz="4" w:space="0" w:color="auto"/>
              <w:left w:val="nil"/>
              <w:bottom w:val="single" w:sz="4" w:space="0" w:color="auto"/>
              <w:right w:val="single" w:sz="4" w:space="0" w:color="auto"/>
            </w:tcBorders>
            <w:shd w:val="clear" w:color="auto" w:fill="auto"/>
            <w:hideMark/>
          </w:tcPr>
          <w:p w:rsidR="007C3475" w:rsidRPr="000E29B0" w:rsidRDefault="007C3475" w:rsidP="000E29B0">
            <w:pPr>
              <w:spacing w:after="0" w:line="240" w:lineRule="auto"/>
              <w:jc w:val="center"/>
              <w:rPr>
                <w:rFonts w:ascii="Times New Roman" w:hAnsi="Times New Roman"/>
                <w:sz w:val="20"/>
                <w:szCs w:val="20"/>
              </w:rPr>
            </w:pPr>
            <w:r w:rsidRPr="000E29B0">
              <w:rPr>
                <w:rFonts w:ascii="Times New Roman" w:hAnsi="Times New Roman"/>
                <w:sz w:val="20"/>
                <w:szCs w:val="20"/>
              </w:rPr>
              <w:t>В том числе по годам</w:t>
            </w:r>
          </w:p>
        </w:tc>
        <w:tc>
          <w:tcPr>
            <w:tcW w:w="286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7C3475" w:rsidRPr="000E29B0" w:rsidRDefault="007C3475" w:rsidP="000E29B0">
            <w:pPr>
              <w:spacing w:after="0" w:line="240" w:lineRule="auto"/>
              <w:jc w:val="center"/>
              <w:rPr>
                <w:rFonts w:ascii="Times New Roman" w:hAnsi="Times New Roman"/>
                <w:sz w:val="20"/>
                <w:szCs w:val="20"/>
              </w:rPr>
            </w:pPr>
            <w:r w:rsidRPr="0033248A">
              <w:rPr>
                <w:rFonts w:ascii="Times New Roman" w:hAnsi="Times New Roman"/>
                <w:sz w:val="20"/>
                <w:szCs w:val="20"/>
              </w:rPr>
              <w:t>Результаты реализации мероприятий (достижение плановых показателей)</w:t>
            </w:r>
          </w:p>
        </w:tc>
      </w:tr>
      <w:tr w:rsidR="007C3475" w:rsidRPr="000E29B0" w:rsidTr="0033248A">
        <w:trPr>
          <w:trHeight w:val="20"/>
          <w:jc w:val="center"/>
        </w:trPr>
        <w:tc>
          <w:tcPr>
            <w:tcW w:w="492" w:type="dxa"/>
            <w:vMerge/>
            <w:tcBorders>
              <w:top w:val="single" w:sz="4" w:space="0" w:color="auto"/>
              <w:left w:val="single" w:sz="4" w:space="0" w:color="auto"/>
              <w:bottom w:val="single" w:sz="4" w:space="0" w:color="auto"/>
              <w:right w:val="single" w:sz="4" w:space="0" w:color="auto"/>
            </w:tcBorders>
            <w:hideMark/>
          </w:tcPr>
          <w:p w:rsidR="007C3475" w:rsidRPr="000E29B0" w:rsidRDefault="007C3475" w:rsidP="0033248A">
            <w:pPr>
              <w:spacing w:after="0" w:line="240" w:lineRule="auto"/>
              <w:jc w:val="center"/>
              <w:rPr>
                <w:rFonts w:ascii="Times New Roman" w:hAnsi="Times New Roman"/>
                <w:sz w:val="20"/>
                <w:szCs w:val="20"/>
              </w:rPr>
            </w:pPr>
          </w:p>
        </w:tc>
        <w:tc>
          <w:tcPr>
            <w:tcW w:w="3052" w:type="dxa"/>
            <w:vMerge/>
            <w:tcBorders>
              <w:top w:val="single" w:sz="4" w:space="0" w:color="auto"/>
              <w:left w:val="single" w:sz="4" w:space="0" w:color="auto"/>
              <w:bottom w:val="single" w:sz="4" w:space="0" w:color="auto"/>
              <w:right w:val="single" w:sz="4" w:space="0" w:color="auto"/>
            </w:tcBorders>
            <w:hideMark/>
          </w:tcPr>
          <w:p w:rsidR="007C3475" w:rsidRPr="000E29B0" w:rsidRDefault="007C3475" w:rsidP="000E29B0">
            <w:pPr>
              <w:spacing w:after="0" w:line="240" w:lineRule="auto"/>
              <w:jc w:val="center"/>
              <w:rPr>
                <w:rFonts w:ascii="Times New Roman" w:hAnsi="Times New Roman"/>
                <w:sz w:val="20"/>
                <w:szCs w:val="20"/>
              </w:rPr>
            </w:pPr>
          </w:p>
        </w:tc>
        <w:tc>
          <w:tcPr>
            <w:tcW w:w="906" w:type="dxa"/>
            <w:vMerge/>
            <w:tcBorders>
              <w:top w:val="single" w:sz="4" w:space="0" w:color="auto"/>
              <w:left w:val="single" w:sz="4" w:space="0" w:color="auto"/>
              <w:bottom w:val="single" w:sz="4" w:space="0" w:color="auto"/>
              <w:right w:val="single" w:sz="4" w:space="0" w:color="auto"/>
            </w:tcBorders>
            <w:hideMark/>
          </w:tcPr>
          <w:p w:rsidR="007C3475" w:rsidRPr="000E29B0" w:rsidRDefault="007C3475" w:rsidP="000E29B0">
            <w:pPr>
              <w:spacing w:after="0" w:line="240" w:lineRule="auto"/>
              <w:jc w:val="center"/>
              <w:rPr>
                <w:rFonts w:ascii="Times New Roman" w:hAnsi="Times New Roman"/>
                <w:sz w:val="20"/>
                <w:szCs w:val="20"/>
              </w:rPr>
            </w:pPr>
          </w:p>
        </w:tc>
        <w:tc>
          <w:tcPr>
            <w:tcW w:w="1333" w:type="dxa"/>
            <w:vMerge/>
            <w:tcBorders>
              <w:top w:val="single" w:sz="4" w:space="0" w:color="auto"/>
              <w:left w:val="single" w:sz="4" w:space="0" w:color="auto"/>
              <w:bottom w:val="single" w:sz="4" w:space="0" w:color="auto"/>
              <w:right w:val="single" w:sz="4" w:space="0" w:color="auto"/>
            </w:tcBorders>
            <w:hideMark/>
          </w:tcPr>
          <w:p w:rsidR="007C3475" w:rsidRPr="000E29B0" w:rsidRDefault="007C3475" w:rsidP="000E29B0">
            <w:pPr>
              <w:spacing w:after="0" w:line="240" w:lineRule="auto"/>
              <w:jc w:val="center"/>
              <w:rPr>
                <w:rFonts w:ascii="Times New Roman" w:hAnsi="Times New Roman"/>
                <w:sz w:val="20"/>
                <w:szCs w:val="20"/>
              </w:rPr>
            </w:pPr>
          </w:p>
        </w:tc>
        <w:tc>
          <w:tcPr>
            <w:tcW w:w="1928" w:type="dxa"/>
            <w:vMerge/>
            <w:tcBorders>
              <w:top w:val="single" w:sz="4" w:space="0" w:color="auto"/>
              <w:left w:val="single" w:sz="4" w:space="0" w:color="auto"/>
              <w:bottom w:val="single" w:sz="4" w:space="0" w:color="auto"/>
              <w:right w:val="single" w:sz="4" w:space="0" w:color="auto"/>
            </w:tcBorders>
            <w:hideMark/>
          </w:tcPr>
          <w:p w:rsidR="007C3475" w:rsidRPr="000E29B0" w:rsidRDefault="007C3475" w:rsidP="000E29B0">
            <w:pPr>
              <w:spacing w:after="0" w:line="240" w:lineRule="auto"/>
              <w:jc w:val="center"/>
              <w:rPr>
                <w:rFonts w:ascii="Times New Roman" w:hAnsi="Times New Roman"/>
                <w:sz w:val="20"/>
                <w:szCs w:val="20"/>
              </w:rPr>
            </w:pPr>
          </w:p>
        </w:tc>
        <w:tc>
          <w:tcPr>
            <w:tcW w:w="1288" w:type="dxa"/>
            <w:vMerge/>
            <w:tcBorders>
              <w:top w:val="single" w:sz="4" w:space="0" w:color="auto"/>
              <w:left w:val="single" w:sz="4" w:space="0" w:color="auto"/>
              <w:bottom w:val="single" w:sz="4" w:space="0" w:color="auto"/>
              <w:right w:val="single" w:sz="4" w:space="0" w:color="auto"/>
            </w:tcBorders>
            <w:hideMark/>
          </w:tcPr>
          <w:p w:rsidR="007C3475" w:rsidRPr="000E29B0" w:rsidRDefault="007C3475" w:rsidP="000E29B0">
            <w:pPr>
              <w:spacing w:after="0" w:line="240" w:lineRule="auto"/>
              <w:jc w:val="center"/>
              <w:rPr>
                <w:rFonts w:ascii="Times New Roman" w:hAnsi="Times New Roman"/>
                <w:sz w:val="20"/>
                <w:szCs w:val="20"/>
              </w:rPr>
            </w:pPr>
          </w:p>
        </w:tc>
        <w:tc>
          <w:tcPr>
            <w:tcW w:w="1190" w:type="dxa"/>
            <w:tcBorders>
              <w:top w:val="nil"/>
              <w:left w:val="nil"/>
              <w:bottom w:val="single" w:sz="4" w:space="0" w:color="auto"/>
              <w:right w:val="single" w:sz="4" w:space="0" w:color="auto"/>
            </w:tcBorders>
            <w:shd w:val="clear" w:color="auto" w:fill="auto"/>
            <w:hideMark/>
          </w:tcPr>
          <w:p w:rsidR="007C3475" w:rsidRPr="000E29B0" w:rsidRDefault="007C3475" w:rsidP="000E29B0">
            <w:pPr>
              <w:spacing w:after="0" w:line="240" w:lineRule="auto"/>
              <w:jc w:val="center"/>
              <w:rPr>
                <w:rFonts w:ascii="Times New Roman" w:hAnsi="Times New Roman"/>
                <w:sz w:val="20"/>
                <w:szCs w:val="20"/>
              </w:rPr>
            </w:pPr>
            <w:r w:rsidRPr="000E29B0">
              <w:rPr>
                <w:rFonts w:ascii="Times New Roman" w:hAnsi="Times New Roman"/>
                <w:sz w:val="20"/>
                <w:szCs w:val="20"/>
              </w:rPr>
              <w:t>2021 г.</w:t>
            </w:r>
          </w:p>
        </w:tc>
        <w:tc>
          <w:tcPr>
            <w:tcW w:w="960" w:type="dxa"/>
            <w:tcBorders>
              <w:top w:val="nil"/>
              <w:left w:val="nil"/>
              <w:bottom w:val="single" w:sz="4" w:space="0" w:color="auto"/>
              <w:right w:val="single" w:sz="4" w:space="0" w:color="auto"/>
            </w:tcBorders>
            <w:shd w:val="clear" w:color="auto" w:fill="auto"/>
            <w:hideMark/>
          </w:tcPr>
          <w:p w:rsidR="007C3475" w:rsidRPr="000E29B0" w:rsidRDefault="007C3475" w:rsidP="000E29B0">
            <w:pPr>
              <w:spacing w:after="0" w:line="240" w:lineRule="auto"/>
              <w:jc w:val="center"/>
              <w:rPr>
                <w:rFonts w:ascii="Times New Roman" w:hAnsi="Times New Roman"/>
                <w:sz w:val="20"/>
                <w:szCs w:val="20"/>
              </w:rPr>
            </w:pPr>
            <w:r w:rsidRPr="000E29B0">
              <w:rPr>
                <w:rFonts w:ascii="Times New Roman" w:hAnsi="Times New Roman"/>
                <w:sz w:val="20"/>
                <w:szCs w:val="20"/>
              </w:rPr>
              <w:t>2022 г.</w:t>
            </w:r>
          </w:p>
        </w:tc>
        <w:tc>
          <w:tcPr>
            <w:tcW w:w="960" w:type="dxa"/>
            <w:tcBorders>
              <w:top w:val="nil"/>
              <w:left w:val="nil"/>
              <w:bottom w:val="single" w:sz="4" w:space="0" w:color="auto"/>
              <w:right w:val="single" w:sz="4" w:space="0" w:color="auto"/>
            </w:tcBorders>
            <w:shd w:val="clear" w:color="auto" w:fill="auto"/>
            <w:hideMark/>
          </w:tcPr>
          <w:p w:rsidR="007C3475" w:rsidRPr="000E29B0" w:rsidRDefault="007C3475" w:rsidP="000E29B0">
            <w:pPr>
              <w:spacing w:after="0" w:line="240" w:lineRule="auto"/>
              <w:jc w:val="center"/>
              <w:rPr>
                <w:rFonts w:ascii="Times New Roman" w:hAnsi="Times New Roman"/>
                <w:sz w:val="20"/>
                <w:szCs w:val="20"/>
              </w:rPr>
            </w:pPr>
            <w:r w:rsidRPr="000E29B0">
              <w:rPr>
                <w:rFonts w:ascii="Times New Roman" w:hAnsi="Times New Roman"/>
                <w:sz w:val="20"/>
                <w:szCs w:val="20"/>
              </w:rPr>
              <w:t>2023 г.</w:t>
            </w:r>
          </w:p>
        </w:tc>
        <w:tc>
          <w:tcPr>
            <w:tcW w:w="960" w:type="dxa"/>
            <w:tcBorders>
              <w:top w:val="nil"/>
              <w:left w:val="nil"/>
              <w:bottom w:val="single" w:sz="4" w:space="0" w:color="auto"/>
              <w:right w:val="single" w:sz="4" w:space="0" w:color="auto"/>
            </w:tcBorders>
            <w:shd w:val="clear" w:color="auto" w:fill="auto"/>
            <w:hideMark/>
          </w:tcPr>
          <w:p w:rsidR="007C3475" w:rsidRPr="000E29B0" w:rsidRDefault="007C3475" w:rsidP="000E29B0">
            <w:pPr>
              <w:spacing w:after="0" w:line="240" w:lineRule="auto"/>
              <w:jc w:val="center"/>
              <w:rPr>
                <w:rFonts w:ascii="Times New Roman" w:hAnsi="Times New Roman"/>
                <w:sz w:val="20"/>
                <w:szCs w:val="20"/>
              </w:rPr>
            </w:pPr>
            <w:r w:rsidRPr="000E29B0">
              <w:rPr>
                <w:rFonts w:ascii="Times New Roman" w:hAnsi="Times New Roman"/>
                <w:sz w:val="20"/>
                <w:szCs w:val="20"/>
              </w:rPr>
              <w:t>2024 г.</w:t>
            </w:r>
          </w:p>
        </w:tc>
        <w:tc>
          <w:tcPr>
            <w:tcW w:w="2863" w:type="dxa"/>
            <w:vMerge/>
            <w:tcBorders>
              <w:top w:val="single" w:sz="4" w:space="0" w:color="auto"/>
              <w:left w:val="single" w:sz="4" w:space="0" w:color="auto"/>
              <w:bottom w:val="single" w:sz="4" w:space="0" w:color="auto"/>
              <w:right w:val="single" w:sz="4" w:space="0" w:color="auto"/>
            </w:tcBorders>
            <w:hideMark/>
          </w:tcPr>
          <w:p w:rsidR="007C3475" w:rsidRPr="000E29B0" w:rsidRDefault="007C3475" w:rsidP="000E29B0">
            <w:pPr>
              <w:spacing w:after="0" w:line="240" w:lineRule="auto"/>
              <w:jc w:val="center"/>
              <w:rPr>
                <w:rFonts w:ascii="Times New Roman" w:hAnsi="Times New Roman"/>
                <w:sz w:val="20"/>
                <w:szCs w:val="20"/>
              </w:rPr>
            </w:pPr>
          </w:p>
        </w:tc>
      </w:tr>
      <w:tr w:rsidR="0033248A" w:rsidRPr="000E29B0" w:rsidTr="0033248A">
        <w:trPr>
          <w:trHeight w:val="20"/>
          <w:jc w:val="center"/>
        </w:trPr>
        <w:tc>
          <w:tcPr>
            <w:tcW w:w="492" w:type="dxa"/>
            <w:tcBorders>
              <w:top w:val="single" w:sz="4" w:space="0" w:color="auto"/>
              <w:left w:val="single" w:sz="4" w:space="0" w:color="auto"/>
              <w:bottom w:val="single" w:sz="4" w:space="0" w:color="auto"/>
              <w:right w:val="single" w:sz="4" w:space="0" w:color="auto"/>
            </w:tcBorders>
            <w:hideMark/>
          </w:tcPr>
          <w:p w:rsidR="0033248A" w:rsidRPr="000E29B0" w:rsidRDefault="0033248A" w:rsidP="0033248A">
            <w:pPr>
              <w:spacing w:after="0" w:line="240" w:lineRule="auto"/>
              <w:jc w:val="center"/>
              <w:rPr>
                <w:rFonts w:ascii="Times New Roman" w:hAnsi="Times New Roman"/>
                <w:sz w:val="20"/>
                <w:szCs w:val="20"/>
              </w:rPr>
            </w:pPr>
            <w:r>
              <w:rPr>
                <w:rFonts w:ascii="Times New Roman" w:hAnsi="Times New Roman"/>
                <w:sz w:val="20"/>
                <w:szCs w:val="20"/>
              </w:rPr>
              <w:t>1</w:t>
            </w:r>
          </w:p>
        </w:tc>
        <w:tc>
          <w:tcPr>
            <w:tcW w:w="3052" w:type="dxa"/>
            <w:tcBorders>
              <w:top w:val="single" w:sz="4" w:space="0" w:color="auto"/>
              <w:left w:val="single" w:sz="4" w:space="0" w:color="auto"/>
              <w:bottom w:val="single" w:sz="4" w:space="0" w:color="auto"/>
              <w:right w:val="single" w:sz="4" w:space="0" w:color="auto"/>
            </w:tcBorders>
            <w:hideMark/>
          </w:tcPr>
          <w:p w:rsidR="0033248A" w:rsidRPr="000E29B0" w:rsidRDefault="0033248A" w:rsidP="000E29B0">
            <w:pPr>
              <w:spacing w:after="0" w:line="240" w:lineRule="auto"/>
              <w:jc w:val="center"/>
              <w:rPr>
                <w:rFonts w:ascii="Times New Roman" w:hAnsi="Times New Roman"/>
                <w:sz w:val="20"/>
                <w:szCs w:val="20"/>
              </w:rPr>
            </w:pPr>
            <w:r>
              <w:rPr>
                <w:rFonts w:ascii="Times New Roman" w:hAnsi="Times New Roman"/>
                <w:sz w:val="20"/>
                <w:szCs w:val="20"/>
              </w:rPr>
              <w:t>2</w:t>
            </w:r>
          </w:p>
        </w:tc>
        <w:tc>
          <w:tcPr>
            <w:tcW w:w="906" w:type="dxa"/>
            <w:tcBorders>
              <w:top w:val="single" w:sz="4" w:space="0" w:color="auto"/>
              <w:left w:val="single" w:sz="4" w:space="0" w:color="auto"/>
              <w:bottom w:val="single" w:sz="4" w:space="0" w:color="auto"/>
              <w:right w:val="single" w:sz="4" w:space="0" w:color="auto"/>
            </w:tcBorders>
            <w:hideMark/>
          </w:tcPr>
          <w:p w:rsidR="0033248A" w:rsidRPr="000E29B0" w:rsidRDefault="0033248A" w:rsidP="000E29B0">
            <w:pPr>
              <w:spacing w:after="0" w:line="240" w:lineRule="auto"/>
              <w:jc w:val="center"/>
              <w:rPr>
                <w:rFonts w:ascii="Times New Roman" w:hAnsi="Times New Roman"/>
                <w:sz w:val="20"/>
                <w:szCs w:val="20"/>
              </w:rPr>
            </w:pPr>
            <w:r>
              <w:rPr>
                <w:rFonts w:ascii="Times New Roman" w:hAnsi="Times New Roman"/>
                <w:sz w:val="20"/>
                <w:szCs w:val="20"/>
              </w:rPr>
              <w:t>3</w:t>
            </w:r>
          </w:p>
        </w:tc>
        <w:tc>
          <w:tcPr>
            <w:tcW w:w="1333" w:type="dxa"/>
            <w:tcBorders>
              <w:top w:val="single" w:sz="4" w:space="0" w:color="auto"/>
              <w:left w:val="single" w:sz="4" w:space="0" w:color="auto"/>
              <w:bottom w:val="single" w:sz="4" w:space="0" w:color="auto"/>
              <w:right w:val="single" w:sz="4" w:space="0" w:color="auto"/>
            </w:tcBorders>
            <w:hideMark/>
          </w:tcPr>
          <w:p w:rsidR="0033248A" w:rsidRPr="000E29B0" w:rsidRDefault="0033248A" w:rsidP="000E29B0">
            <w:pPr>
              <w:spacing w:after="0" w:line="240" w:lineRule="auto"/>
              <w:jc w:val="center"/>
              <w:rPr>
                <w:rFonts w:ascii="Times New Roman" w:hAnsi="Times New Roman"/>
                <w:sz w:val="20"/>
                <w:szCs w:val="20"/>
              </w:rPr>
            </w:pPr>
            <w:r>
              <w:rPr>
                <w:rFonts w:ascii="Times New Roman" w:hAnsi="Times New Roman"/>
                <w:sz w:val="20"/>
                <w:szCs w:val="20"/>
              </w:rPr>
              <w:t>4</w:t>
            </w:r>
          </w:p>
        </w:tc>
        <w:tc>
          <w:tcPr>
            <w:tcW w:w="1928" w:type="dxa"/>
            <w:tcBorders>
              <w:top w:val="single" w:sz="4" w:space="0" w:color="auto"/>
              <w:left w:val="single" w:sz="4" w:space="0" w:color="auto"/>
              <w:bottom w:val="single" w:sz="4" w:space="0" w:color="auto"/>
              <w:right w:val="single" w:sz="4" w:space="0" w:color="auto"/>
            </w:tcBorders>
            <w:hideMark/>
          </w:tcPr>
          <w:p w:rsidR="0033248A" w:rsidRPr="000E29B0" w:rsidRDefault="0033248A" w:rsidP="000E29B0">
            <w:pPr>
              <w:spacing w:after="0" w:line="240" w:lineRule="auto"/>
              <w:jc w:val="center"/>
              <w:rPr>
                <w:rFonts w:ascii="Times New Roman" w:hAnsi="Times New Roman"/>
                <w:sz w:val="20"/>
                <w:szCs w:val="20"/>
              </w:rPr>
            </w:pPr>
            <w:r>
              <w:rPr>
                <w:rFonts w:ascii="Times New Roman" w:hAnsi="Times New Roman"/>
                <w:sz w:val="20"/>
                <w:szCs w:val="20"/>
              </w:rPr>
              <w:t>5</w:t>
            </w:r>
          </w:p>
        </w:tc>
        <w:tc>
          <w:tcPr>
            <w:tcW w:w="1288" w:type="dxa"/>
            <w:tcBorders>
              <w:top w:val="single" w:sz="4" w:space="0" w:color="auto"/>
              <w:left w:val="single" w:sz="4" w:space="0" w:color="auto"/>
              <w:bottom w:val="single" w:sz="4" w:space="0" w:color="auto"/>
              <w:right w:val="single" w:sz="4" w:space="0" w:color="auto"/>
            </w:tcBorders>
            <w:hideMark/>
          </w:tcPr>
          <w:p w:rsidR="0033248A" w:rsidRPr="000E29B0" w:rsidRDefault="0033248A" w:rsidP="000E29B0">
            <w:pPr>
              <w:spacing w:after="0" w:line="240" w:lineRule="auto"/>
              <w:jc w:val="center"/>
              <w:rPr>
                <w:rFonts w:ascii="Times New Roman" w:hAnsi="Times New Roman"/>
                <w:sz w:val="20"/>
                <w:szCs w:val="20"/>
              </w:rPr>
            </w:pPr>
            <w:r>
              <w:rPr>
                <w:rFonts w:ascii="Times New Roman" w:hAnsi="Times New Roman"/>
                <w:sz w:val="20"/>
                <w:szCs w:val="20"/>
              </w:rPr>
              <w:t>6</w:t>
            </w:r>
          </w:p>
        </w:tc>
        <w:tc>
          <w:tcPr>
            <w:tcW w:w="1190" w:type="dxa"/>
            <w:tcBorders>
              <w:top w:val="nil"/>
              <w:left w:val="nil"/>
              <w:bottom w:val="single" w:sz="4" w:space="0" w:color="auto"/>
              <w:right w:val="single" w:sz="4" w:space="0" w:color="auto"/>
            </w:tcBorders>
            <w:shd w:val="clear" w:color="auto" w:fill="auto"/>
            <w:hideMark/>
          </w:tcPr>
          <w:p w:rsidR="0033248A" w:rsidRPr="000E29B0" w:rsidRDefault="0033248A" w:rsidP="000E29B0">
            <w:pPr>
              <w:spacing w:after="0" w:line="240" w:lineRule="auto"/>
              <w:jc w:val="center"/>
              <w:rPr>
                <w:rFonts w:ascii="Times New Roman" w:hAnsi="Times New Roman"/>
                <w:sz w:val="20"/>
                <w:szCs w:val="20"/>
              </w:rPr>
            </w:pPr>
            <w:r>
              <w:rPr>
                <w:rFonts w:ascii="Times New Roman" w:hAnsi="Times New Roman"/>
                <w:sz w:val="20"/>
                <w:szCs w:val="20"/>
              </w:rPr>
              <w:t>7</w:t>
            </w:r>
          </w:p>
        </w:tc>
        <w:tc>
          <w:tcPr>
            <w:tcW w:w="960" w:type="dxa"/>
            <w:tcBorders>
              <w:top w:val="nil"/>
              <w:left w:val="nil"/>
              <w:bottom w:val="single" w:sz="4" w:space="0" w:color="auto"/>
              <w:right w:val="single" w:sz="4" w:space="0" w:color="auto"/>
            </w:tcBorders>
            <w:shd w:val="clear" w:color="auto" w:fill="auto"/>
            <w:hideMark/>
          </w:tcPr>
          <w:p w:rsidR="0033248A" w:rsidRPr="000E29B0" w:rsidRDefault="0033248A" w:rsidP="000E29B0">
            <w:pPr>
              <w:spacing w:after="0" w:line="240" w:lineRule="auto"/>
              <w:jc w:val="center"/>
              <w:rPr>
                <w:rFonts w:ascii="Times New Roman" w:hAnsi="Times New Roman"/>
                <w:sz w:val="20"/>
                <w:szCs w:val="20"/>
              </w:rPr>
            </w:pPr>
            <w:r>
              <w:rPr>
                <w:rFonts w:ascii="Times New Roman" w:hAnsi="Times New Roman"/>
                <w:sz w:val="20"/>
                <w:szCs w:val="20"/>
              </w:rPr>
              <w:t>8</w:t>
            </w:r>
          </w:p>
        </w:tc>
        <w:tc>
          <w:tcPr>
            <w:tcW w:w="960" w:type="dxa"/>
            <w:tcBorders>
              <w:top w:val="nil"/>
              <w:left w:val="nil"/>
              <w:bottom w:val="single" w:sz="4" w:space="0" w:color="auto"/>
              <w:right w:val="single" w:sz="4" w:space="0" w:color="auto"/>
            </w:tcBorders>
            <w:shd w:val="clear" w:color="auto" w:fill="auto"/>
            <w:hideMark/>
          </w:tcPr>
          <w:p w:rsidR="0033248A" w:rsidRPr="000E29B0" w:rsidRDefault="0033248A" w:rsidP="000E29B0">
            <w:pPr>
              <w:spacing w:after="0" w:line="240" w:lineRule="auto"/>
              <w:jc w:val="center"/>
              <w:rPr>
                <w:rFonts w:ascii="Times New Roman" w:hAnsi="Times New Roman"/>
                <w:sz w:val="20"/>
                <w:szCs w:val="20"/>
              </w:rPr>
            </w:pPr>
            <w:r>
              <w:rPr>
                <w:rFonts w:ascii="Times New Roman" w:hAnsi="Times New Roman"/>
                <w:sz w:val="20"/>
                <w:szCs w:val="20"/>
              </w:rPr>
              <w:t>9</w:t>
            </w:r>
          </w:p>
        </w:tc>
        <w:tc>
          <w:tcPr>
            <w:tcW w:w="960" w:type="dxa"/>
            <w:tcBorders>
              <w:top w:val="nil"/>
              <w:left w:val="nil"/>
              <w:bottom w:val="single" w:sz="4" w:space="0" w:color="auto"/>
              <w:right w:val="single" w:sz="4" w:space="0" w:color="auto"/>
            </w:tcBorders>
            <w:shd w:val="clear" w:color="auto" w:fill="auto"/>
            <w:hideMark/>
          </w:tcPr>
          <w:p w:rsidR="0033248A" w:rsidRPr="000E29B0" w:rsidRDefault="0033248A" w:rsidP="000E29B0">
            <w:pPr>
              <w:spacing w:after="0" w:line="240" w:lineRule="auto"/>
              <w:jc w:val="center"/>
              <w:rPr>
                <w:rFonts w:ascii="Times New Roman" w:hAnsi="Times New Roman"/>
                <w:sz w:val="20"/>
                <w:szCs w:val="20"/>
              </w:rPr>
            </w:pPr>
            <w:r>
              <w:rPr>
                <w:rFonts w:ascii="Times New Roman" w:hAnsi="Times New Roman"/>
                <w:sz w:val="20"/>
                <w:szCs w:val="20"/>
              </w:rPr>
              <w:t>10</w:t>
            </w:r>
          </w:p>
        </w:tc>
        <w:tc>
          <w:tcPr>
            <w:tcW w:w="2863" w:type="dxa"/>
            <w:tcBorders>
              <w:top w:val="single" w:sz="4" w:space="0" w:color="auto"/>
              <w:left w:val="single" w:sz="4" w:space="0" w:color="auto"/>
              <w:bottom w:val="single" w:sz="4" w:space="0" w:color="auto"/>
              <w:right w:val="single" w:sz="4" w:space="0" w:color="auto"/>
            </w:tcBorders>
            <w:hideMark/>
          </w:tcPr>
          <w:p w:rsidR="0033248A" w:rsidRPr="000E29B0" w:rsidRDefault="0033248A" w:rsidP="000E29B0">
            <w:pPr>
              <w:spacing w:after="0" w:line="240" w:lineRule="auto"/>
              <w:jc w:val="center"/>
              <w:rPr>
                <w:rFonts w:ascii="Times New Roman" w:hAnsi="Times New Roman"/>
                <w:sz w:val="20"/>
                <w:szCs w:val="20"/>
              </w:rPr>
            </w:pPr>
            <w:r>
              <w:rPr>
                <w:rFonts w:ascii="Times New Roman" w:hAnsi="Times New Roman"/>
                <w:sz w:val="20"/>
                <w:szCs w:val="20"/>
              </w:rPr>
              <w:t>11</w:t>
            </w:r>
          </w:p>
        </w:tc>
      </w:tr>
      <w:tr w:rsidR="001F135E" w:rsidRPr="000E29B0" w:rsidTr="0033248A">
        <w:trPr>
          <w:trHeight w:val="20"/>
          <w:jc w:val="center"/>
        </w:trPr>
        <w:tc>
          <w:tcPr>
            <w:tcW w:w="492" w:type="dxa"/>
            <w:vMerge w:val="restart"/>
            <w:tcBorders>
              <w:top w:val="nil"/>
              <w:left w:val="single" w:sz="4" w:space="0" w:color="auto"/>
              <w:bottom w:val="single" w:sz="4" w:space="0" w:color="000000"/>
              <w:right w:val="single" w:sz="4" w:space="0" w:color="auto"/>
            </w:tcBorders>
            <w:shd w:val="clear" w:color="auto" w:fill="auto"/>
            <w:hideMark/>
          </w:tcPr>
          <w:p w:rsidR="001F135E" w:rsidRPr="000E29B0" w:rsidRDefault="001F135E" w:rsidP="0033248A">
            <w:pPr>
              <w:spacing w:after="0" w:line="240" w:lineRule="auto"/>
              <w:jc w:val="center"/>
              <w:rPr>
                <w:rFonts w:ascii="Times New Roman" w:hAnsi="Times New Roman"/>
                <w:sz w:val="20"/>
                <w:szCs w:val="20"/>
              </w:rPr>
            </w:pPr>
            <w:r w:rsidRPr="000E29B0">
              <w:rPr>
                <w:rFonts w:ascii="Times New Roman" w:hAnsi="Times New Roman"/>
                <w:sz w:val="20"/>
                <w:szCs w:val="20"/>
              </w:rPr>
              <w:t>1.</w:t>
            </w:r>
          </w:p>
        </w:tc>
        <w:tc>
          <w:tcPr>
            <w:tcW w:w="3052" w:type="dxa"/>
            <w:vMerge w:val="restart"/>
            <w:tcBorders>
              <w:top w:val="nil"/>
              <w:left w:val="single" w:sz="4" w:space="0" w:color="auto"/>
              <w:bottom w:val="single" w:sz="4" w:space="0" w:color="000000"/>
              <w:right w:val="single" w:sz="4" w:space="0" w:color="auto"/>
            </w:tcBorders>
            <w:shd w:val="clear" w:color="auto" w:fill="auto"/>
            <w:hideMark/>
          </w:tcPr>
          <w:p w:rsidR="001F135E" w:rsidRPr="000E29B0" w:rsidRDefault="001F135E" w:rsidP="000E29B0">
            <w:pPr>
              <w:spacing w:after="0" w:line="240" w:lineRule="auto"/>
              <w:rPr>
                <w:rFonts w:ascii="Times New Roman" w:hAnsi="Times New Roman"/>
                <w:sz w:val="20"/>
                <w:szCs w:val="20"/>
              </w:rPr>
            </w:pPr>
            <w:r w:rsidRPr="000E29B0">
              <w:rPr>
                <w:rFonts w:ascii="Times New Roman" w:hAnsi="Times New Roman"/>
                <w:sz w:val="20"/>
                <w:szCs w:val="20"/>
              </w:rPr>
              <w:t>Мероприятия по совершенствованию инфраструктуры оказания паллиативной медицинской помощи</w:t>
            </w:r>
          </w:p>
        </w:tc>
        <w:tc>
          <w:tcPr>
            <w:tcW w:w="906" w:type="dxa"/>
            <w:vMerge w:val="restart"/>
            <w:tcBorders>
              <w:top w:val="nil"/>
              <w:left w:val="single" w:sz="4" w:space="0" w:color="auto"/>
              <w:bottom w:val="single" w:sz="4" w:space="0" w:color="000000"/>
              <w:right w:val="single" w:sz="4" w:space="0" w:color="auto"/>
            </w:tcBorders>
            <w:shd w:val="clear" w:color="auto" w:fill="auto"/>
            <w:hideMark/>
          </w:tcPr>
          <w:p w:rsidR="001F135E" w:rsidRPr="000E29B0" w:rsidRDefault="001F135E" w:rsidP="000E29B0">
            <w:pPr>
              <w:spacing w:after="0" w:line="240" w:lineRule="auto"/>
              <w:jc w:val="center"/>
              <w:rPr>
                <w:rFonts w:ascii="Times New Roman" w:hAnsi="Times New Roman"/>
                <w:sz w:val="20"/>
                <w:szCs w:val="20"/>
              </w:rPr>
            </w:pPr>
          </w:p>
        </w:tc>
        <w:tc>
          <w:tcPr>
            <w:tcW w:w="1333" w:type="dxa"/>
            <w:vMerge w:val="restart"/>
            <w:tcBorders>
              <w:top w:val="nil"/>
              <w:left w:val="single" w:sz="4" w:space="0" w:color="auto"/>
              <w:bottom w:val="single" w:sz="4" w:space="0" w:color="000000"/>
              <w:right w:val="single" w:sz="4" w:space="0" w:color="auto"/>
            </w:tcBorders>
            <w:shd w:val="clear" w:color="auto" w:fill="auto"/>
            <w:hideMark/>
          </w:tcPr>
          <w:p w:rsidR="001F135E" w:rsidRPr="000E29B0" w:rsidRDefault="001F135E" w:rsidP="000E29B0">
            <w:pPr>
              <w:spacing w:after="0" w:line="240" w:lineRule="auto"/>
              <w:rPr>
                <w:rFonts w:ascii="Times New Roman" w:hAnsi="Times New Roman"/>
                <w:sz w:val="20"/>
                <w:szCs w:val="20"/>
              </w:rPr>
            </w:pPr>
          </w:p>
        </w:tc>
        <w:tc>
          <w:tcPr>
            <w:tcW w:w="1928" w:type="dxa"/>
            <w:tcBorders>
              <w:top w:val="nil"/>
              <w:left w:val="nil"/>
              <w:bottom w:val="single" w:sz="4" w:space="0" w:color="auto"/>
              <w:right w:val="single" w:sz="4" w:space="0" w:color="auto"/>
            </w:tcBorders>
            <w:shd w:val="clear" w:color="auto" w:fill="auto"/>
            <w:hideMark/>
          </w:tcPr>
          <w:p w:rsidR="001F135E" w:rsidRPr="000E29B0" w:rsidRDefault="001F135E" w:rsidP="000E29B0">
            <w:pPr>
              <w:spacing w:after="0" w:line="240" w:lineRule="auto"/>
              <w:rPr>
                <w:rFonts w:ascii="Times New Roman" w:hAnsi="Times New Roman"/>
                <w:sz w:val="20"/>
                <w:szCs w:val="20"/>
              </w:rPr>
            </w:pPr>
            <w:r w:rsidRPr="000E29B0">
              <w:rPr>
                <w:rFonts w:ascii="Times New Roman" w:hAnsi="Times New Roman"/>
                <w:sz w:val="20"/>
                <w:szCs w:val="20"/>
              </w:rPr>
              <w:t>итого</w:t>
            </w:r>
          </w:p>
        </w:tc>
        <w:tc>
          <w:tcPr>
            <w:tcW w:w="1288" w:type="dxa"/>
            <w:tcBorders>
              <w:top w:val="nil"/>
              <w:left w:val="nil"/>
              <w:bottom w:val="single" w:sz="4" w:space="0" w:color="auto"/>
              <w:right w:val="single" w:sz="4" w:space="0" w:color="auto"/>
            </w:tcBorders>
            <w:shd w:val="clear" w:color="auto" w:fill="auto"/>
            <w:hideMark/>
          </w:tcPr>
          <w:p w:rsidR="001F135E" w:rsidRPr="000E29B0" w:rsidRDefault="00556445" w:rsidP="000E29B0">
            <w:pPr>
              <w:spacing w:after="0" w:line="240" w:lineRule="auto"/>
              <w:jc w:val="center"/>
              <w:rPr>
                <w:rFonts w:ascii="Times New Roman" w:hAnsi="Times New Roman"/>
                <w:sz w:val="20"/>
                <w:szCs w:val="20"/>
              </w:rPr>
            </w:pPr>
            <w:r w:rsidRPr="000E29B0">
              <w:rPr>
                <w:rFonts w:ascii="Times New Roman" w:hAnsi="Times New Roman"/>
                <w:sz w:val="20"/>
                <w:szCs w:val="20"/>
              </w:rPr>
              <w:t>128 276,5</w:t>
            </w:r>
          </w:p>
        </w:tc>
        <w:tc>
          <w:tcPr>
            <w:tcW w:w="1190" w:type="dxa"/>
            <w:tcBorders>
              <w:top w:val="nil"/>
              <w:left w:val="nil"/>
              <w:bottom w:val="single" w:sz="4" w:space="0" w:color="auto"/>
              <w:right w:val="single" w:sz="4" w:space="0" w:color="auto"/>
            </w:tcBorders>
            <w:shd w:val="clear" w:color="auto" w:fill="auto"/>
            <w:hideMark/>
          </w:tcPr>
          <w:p w:rsidR="001F135E" w:rsidRPr="000E29B0" w:rsidRDefault="00556445" w:rsidP="000E29B0">
            <w:pPr>
              <w:spacing w:after="0" w:line="240" w:lineRule="auto"/>
              <w:jc w:val="center"/>
              <w:rPr>
                <w:rFonts w:ascii="Times New Roman" w:hAnsi="Times New Roman"/>
                <w:sz w:val="20"/>
                <w:szCs w:val="20"/>
              </w:rPr>
            </w:pPr>
            <w:r w:rsidRPr="000E29B0">
              <w:rPr>
                <w:rFonts w:ascii="Times New Roman" w:hAnsi="Times New Roman"/>
                <w:sz w:val="20"/>
                <w:szCs w:val="20"/>
              </w:rPr>
              <w:t>32 314,9</w:t>
            </w:r>
          </w:p>
        </w:tc>
        <w:tc>
          <w:tcPr>
            <w:tcW w:w="960" w:type="dxa"/>
            <w:tcBorders>
              <w:top w:val="nil"/>
              <w:left w:val="nil"/>
              <w:bottom w:val="single" w:sz="4" w:space="0" w:color="auto"/>
              <w:right w:val="single" w:sz="4" w:space="0" w:color="auto"/>
            </w:tcBorders>
            <w:shd w:val="clear" w:color="auto" w:fill="auto"/>
            <w:hideMark/>
          </w:tcPr>
          <w:p w:rsidR="001F135E" w:rsidRPr="000E29B0" w:rsidRDefault="00556445" w:rsidP="000E29B0">
            <w:pPr>
              <w:spacing w:after="0" w:line="240" w:lineRule="auto"/>
              <w:jc w:val="center"/>
              <w:rPr>
                <w:rFonts w:ascii="Times New Roman" w:hAnsi="Times New Roman"/>
                <w:sz w:val="20"/>
                <w:szCs w:val="20"/>
              </w:rPr>
            </w:pPr>
            <w:r w:rsidRPr="000E29B0">
              <w:rPr>
                <w:rFonts w:ascii="Times New Roman" w:hAnsi="Times New Roman"/>
                <w:sz w:val="20"/>
                <w:szCs w:val="20"/>
              </w:rPr>
              <w:t>32 531,4</w:t>
            </w:r>
          </w:p>
        </w:tc>
        <w:tc>
          <w:tcPr>
            <w:tcW w:w="960" w:type="dxa"/>
            <w:tcBorders>
              <w:top w:val="nil"/>
              <w:left w:val="nil"/>
              <w:bottom w:val="single" w:sz="4" w:space="0" w:color="auto"/>
              <w:right w:val="single" w:sz="4" w:space="0" w:color="auto"/>
            </w:tcBorders>
            <w:shd w:val="clear" w:color="auto" w:fill="auto"/>
            <w:hideMark/>
          </w:tcPr>
          <w:p w:rsidR="001F135E" w:rsidRPr="000E29B0" w:rsidRDefault="00556445" w:rsidP="000E29B0">
            <w:pPr>
              <w:spacing w:after="0" w:line="240" w:lineRule="auto"/>
              <w:jc w:val="center"/>
              <w:rPr>
                <w:rFonts w:ascii="Times New Roman" w:hAnsi="Times New Roman"/>
                <w:sz w:val="20"/>
                <w:szCs w:val="20"/>
              </w:rPr>
            </w:pPr>
            <w:r w:rsidRPr="000E29B0">
              <w:rPr>
                <w:rFonts w:ascii="Times New Roman" w:hAnsi="Times New Roman"/>
                <w:sz w:val="20"/>
                <w:szCs w:val="20"/>
              </w:rPr>
              <w:t>32 191,6</w:t>
            </w:r>
          </w:p>
        </w:tc>
        <w:tc>
          <w:tcPr>
            <w:tcW w:w="960" w:type="dxa"/>
            <w:tcBorders>
              <w:top w:val="nil"/>
              <w:left w:val="nil"/>
              <w:bottom w:val="single" w:sz="4" w:space="0" w:color="auto"/>
              <w:right w:val="single" w:sz="4" w:space="0" w:color="auto"/>
            </w:tcBorders>
            <w:shd w:val="clear" w:color="auto" w:fill="auto"/>
            <w:hideMark/>
          </w:tcPr>
          <w:p w:rsidR="001F135E" w:rsidRPr="000E29B0" w:rsidRDefault="00556445" w:rsidP="000E29B0">
            <w:pPr>
              <w:spacing w:after="0" w:line="240" w:lineRule="auto"/>
              <w:jc w:val="center"/>
              <w:rPr>
                <w:rFonts w:ascii="Times New Roman" w:hAnsi="Times New Roman"/>
                <w:sz w:val="20"/>
                <w:szCs w:val="20"/>
              </w:rPr>
            </w:pPr>
            <w:r w:rsidRPr="000E29B0">
              <w:rPr>
                <w:rFonts w:ascii="Times New Roman" w:hAnsi="Times New Roman"/>
                <w:sz w:val="20"/>
                <w:szCs w:val="20"/>
              </w:rPr>
              <w:t>31 238,6</w:t>
            </w:r>
          </w:p>
        </w:tc>
        <w:tc>
          <w:tcPr>
            <w:tcW w:w="2863" w:type="dxa"/>
            <w:vMerge w:val="restart"/>
            <w:tcBorders>
              <w:top w:val="nil"/>
              <w:left w:val="single" w:sz="4" w:space="0" w:color="auto"/>
              <w:bottom w:val="single" w:sz="4" w:space="0" w:color="auto"/>
              <w:right w:val="single" w:sz="4" w:space="0" w:color="auto"/>
            </w:tcBorders>
            <w:shd w:val="clear" w:color="auto" w:fill="auto"/>
            <w:hideMark/>
          </w:tcPr>
          <w:p w:rsidR="001F135E" w:rsidRPr="000E29B0" w:rsidRDefault="001F135E" w:rsidP="000E29B0">
            <w:pPr>
              <w:spacing w:after="0" w:line="240" w:lineRule="auto"/>
              <w:rPr>
                <w:rFonts w:ascii="Times New Roman" w:hAnsi="Times New Roman"/>
                <w:sz w:val="20"/>
                <w:szCs w:val="20"/>
              </w:rPr>
            </w:pPr>
          </w:p>
        </w:tc>
      </w:tr>
      <w:tr w:rsidR="001F135E" w:rsidRPr="000E29B0" w:rsidTr="0033248A">
        <w:trPr>
          <w:trHeight w:val="20"/>
          <w:jc w:val="center"/>
        </w:trPr>
        <w:tc>
          <w:tcPr>
            <w:tcW w:w="492" w:type="dxa"/>
            <w:vMerge/>
            <w:tcBorders>
              <w:top w:val="nil"/>
              <w:left w:val="single" w:sz="4" w:space="0" w:color="auto"/>
              <w:bottom w:val="single" w:sz="4" w:space="0" w:color="000000"/>
              <w:right w:val="single" w:sz="4" w:space="0" w:color="auto"/>
            </w:tcBorders>
            <w:hideMark/>
          </w:tcPr>
          <w:p w:rsidR="001F135E" w:rsidRPr="000E29B0" w:rsidRDefault="001F135E" w:rsidP="0033248A">
            <w:pPr>
              <w:spacing w:after="0" w:line="240" w:lineRule="auto"/>
              <w:jc w:val="center"/>
              <w:rPr>
                <w:rFonts w:ascii="Times New Roman" w:hAnsi="Times New Roman"/>
                <w:sz w:val="20"/>
                <w:szCs w:val="20"/>
              </w:rPr>
            </w:pPr>
          </w:p>
        </w:tc>
        <w:tc>
          <w:tcPr>
            <w:tcW w:w="3052" w:type="dxa"/>
            <w:vMerge/>
            <w:tcBorders>
              <w:top w:val="nil"/>
              <w:left w:val="single" w:sz="4" w:space="0" w:color="auto"/>
              <w:bottom w:val="single" w:sz="4" w:space="0" w:color="000000"/>
              <w:right w:val="single" w:sz="4" w:space="0" w:color="auto"/>
            </w:tcBorders>
            <w:hideMark/>
          </w:tcPr>
          <w:p w:rsidR="001F135E" w:rsidRPr="000E29B0" w:rsidRDefault="001F135E" w:rsidP="000E29B0">
            <w:pPr>
              <w:spacing w:after="0" w:line="240" w:lineRule="auto"/>
              <w:rPr>
                <w:rFonts w:ascii="Times New Roman" w:hAnsi="Times New Roman"/>
                <w:sz w:val="20"/>
                <w:szCs w:val="20"/>
              </w:rPr>
            </w:pPr>
          </w:p>
        </w:tc>
        <w:tc>
          <w:tcPr>
            <w:tcW w:w="906" w:type="dxa"/>
            <w:vMerge/>
            <w:tcBorders>
              <w:top w:val="nil"/>
              <w:left w:val="single" w:sz="4" w:space="0" w:color="auto"/>
              <w:bottom w:val="single" w:sz="4" w:space="0" w:color="000000"/>
              <w:right w:val="single" w:sz="4" w:space="0" w:color="auto"/>
            </w:tcBorders>
            <w:hideMark/>
          </w:tcPr>
          <w:p w:rsidR="001F135E" w:rsidRPr="000E29B0" w:rsidRDefault="001F135E" w:rsidP="000E29B0">
            <w:pPr>
              <w:spacing w:after="0" w:line="240" w:lineRule="auto"/>
              <w:jc w:val="center"/>
              <w:rPr>
                <w:rFonts w:ascii="Times New Roman" w:hAnsi="Times New Roman"/>
                <w:sz w:val="20"/>
                <w:szCs w:val="20"/>
              </w:rPr>
            </w:pPr>
          </w:p>
        </w:tc>
        <w:tc>
          <w:tcPr>
            <w:tcW w:w="1333" w:type="dxa"/>
            <w:vMerge/>
            <w:tcBorders>
              <w:top w:val="nil"/>
              <w:left w:val="single" w:sz="4" w:space="0" w:color="auto"/>
              <w:bottom w:val="single" w:sz="4" w:space="0" w:color="000000"/>
              <w:right w:val="single" w:sz="4" w:space="0" w:color="auto"/>
            </w:tcBorders>
            <w:hideMark/>
          </w:tcPr>
          <w:p w:rsidR="001F135E" w:rsidRPr="000E29B0" w:rsidRDefault="001F135E" w:rsidP="000E29B0">
            <w:pPr>
              <w:spacing w:after="0" w:line="240" w:lineRule="auto"/>
              <w:rPr>
                <w:rFonts w:ascii="Times New Roman" w:hAnsi="Times New Roman"/>
                <w:sz w:val="20"/>
                <w:szCs w:val="20"/>
              </w:rPr>
            </w:pPr>
          </w:p>
        </w:tc>
        <w:tc>
          <w:tcPr>
            <w:tcW w:w="1928" w:type="dxa"/>
            <w:tcBorders>
              <w:top w:val="nil"/>
              <w:left w:val="nil"/>
              <w:bottom w:val="single" w:sz="4" w:space="0" w:color="auto"/>
              <w:right w:val="single" w:sz="4" w:space="0" w:color="auto"/>
            </w:tcBorders>
            <w:shd w:val="clear" w:color="auto" w:fill="auto"/>
            <w:hideMark/>
          </w:tcPr>
          <w:p w:rsidR="001F135E" w:rsidRPr="000E29B0" w:rsidRDefault="001F135E" w:rsidP="000E29B0">
            <w:pPr>
              <w:spacing w:after="0" w:line="240" w:lineRule="auto"/>
              <w:rPr>
                <w:rFonts w:ascii="Times New Roman" w:hAnsi="Times New Roman"/>
                <w:sz w:val="20"/>
                <w:szCs w:val="20"/>
              </w:rPr>
            </w:pPr>
            <w:r w:rsidRPr="000E29B0">
              <w:rPr>
                <w:rFonts w:ascii="Times New Roman" w:hAnsi="Times New Roman"/>
                <w:sz w:val="20"/>
                <w:szCs w:val="20"/>
              </w:rPr>
              <w:t>федеральный бюджет</w:t>
            </w:r>
          </w:p>
        </w:tc>
        <w:tc>
          <w:tcPr>
            <w:tcW w:w="1288" w:type="dxa"/>
            <w:tcBorders>
              <w:top w:val="nil"/>
              <w:left w:val="nil"/>
              <w:bottom w:val="single" w:sz="4" w:space="0" w:color="auto"/>
              <w:right w:val="single" w:sz="4" w:space="0" w:color="auto"/>
            </w:tcBorders>
            <w:shd w:val="clear" w:color="auto" w:fill="auto"/>
            <w:hideMark/>
          </w:tcPr>
          <w:p w:rsidR="001F135E" w:rsidRPr="000E29B0" w:rsidRDefault="001F135E" w:rsidP="000E29B0">
            <w:pPr>
              <w:spacing w:after="0" w:line="240" w:lineRule="auto"/>
              <w:jc w:val="center"/>
              <w:rPr>
                <w:rFonts w:ascii="Times New Roman" w:hAnsi="Times New Roman"/>
                <w:sz w:val="20"/>
                <w:szCs w:val="20"/>
              </w:rPr>
            </w:pPr>
            <w:r w:rsidRPr="000E29B0">
              <w:rPr>
                <w:rFonts w:ascii="Times New Roman" w:hAnsi="Times New Roman"/>
                <w:sz w:val="20"/>
                <w:szCs w:val="20"/>
              </w:rPr>
              <w:t>0,0</w:t>
            </w:r>
          </w:p>
        </w:tc>
        <w:tc>
          <w:tcPr>
            <w:tcW w:w="1190" w:type="dxa"/>
            <w:tcBorders>
              <w:top w:val="nil"/>
              <w:left w:val="nil"/>
              <w:bottom w:val="single" w:sz="4" w:space="0" w:color="auto"/>
              <w:right w:val="single" w:sz="4" w:space="0" w:color="auto"/>
            </w:tcBorders>
            <w:shd w:val="clear" w:color="auto" w:fill="auto"/>
            <w:hideMark/>
          </w:tcPr>
          <w:p w:rsidR="001F135E" w:rsidRPr="000E29B0" w:rsidRDefault="00556445" w:rsidP="000E29B0">
            <w:pPr>
              <w:spacing w:after="0" w:line="240" w:lineRule="auto"/>
              <w:jc w:val="center"/>
              <w:rPr>
                <w:rFonts w:ascii="Times New Roman" w:hAnsi="Times New Roman"/>
                <w:sz w:val="20"/>
                <w:szCs w:val="20"/>
              </w:rPr>
            </w:pPr>
            <w:r w:rsidRPr="000E29B0">
              <w:rPr>
                <w:rFonts w:ascii="Times New Roman" w:hAnsi="Times New Roman"/>
                <w:sz w:val="20"/>
                <w:szCs w:val="20"/>
              </w:rPr>
              <w:t>0,0</w:t>
            </w:r>
          </w:p>
        </w:tc>
        <w:tc>
          <w:tcPr>
            <w:tcW w:w="960" w:type="dxa"/>
            <w:tcBorders>
              <w:top w:val="nil"/>
              <w:left w:val="nil"/>
              <w:bottom w:val="single" w:sz="4" w:space="0" w:color="auto"/>
              <w:right w:val="single" w:sz="4" w:space="0" w:color="auto"/>
            </w:tcBorders>
            <w:shd w:val="clear" w:color="auto" w:fill="auto"/>
            <w:hideMark/>
          </w:tcPr>
          <w:p w:rsidR="001F135E" w:rsidRPr="000E29B0" w:rsidRDefault="00556445" w:rsidP="000E29B0">
            <w:pPr>
              <w:spacing w:after="0" w:line="240" w:lineRule="auto"/>
              <w:jc w:val="center"/>
              <w:rPr>
                <w:rFonts w:ascii="Times New Roman" w:hAnsi="Times New Roman"/>
                <w:sz w:val="20"/>
                <w:szCs w:val="20"/>
              </w:rPr>
            </w:pPr>
            <w:r w:rsidRPr="000E29B0">
              <w:rPr>
                <w:rFonts w:ascii="Times New Roman" w:hAnsi="Times New Roman"/>
                <w:sz w:val="20"/>
                <w:szCs w:val="20"/>
              </w:rPr>
              <w:t>0,0</w:t>
            </w:r>
          </w:p>
        </w:tc>
        <w:tc>
          <w:tcPr>
            <w:tcW w:w="960" w:type="dxa"/>
            <w:tcBorders>
              <w:top w:val="nil"/>
              <w:left w:val="nil"/>
              <w:bottom w:val="single" w:sz="4" w:space="0" w:color="auto"/>
              <w:right w:val="single" w:sz="4" w:space="0" w:color="auto"/>
            </w:tcBorders>
            <w:shd w:val="clear" w:color="auto" w:fill="auto"/>
            <w:hideMark/>
          </w:tcPr>
          <w:p w:rsidR="001F135E" w:rsidRPr="000E29B0" w:rsidRDefault="00556445" w:rsidP="000E29B0">
            <w:pPr>
              <w:spacing w:after="0" w:line="240" w:lineRule="auto"/>
              <w:jc w:val="center"/>
              <w:rPr>
                <w:rFonts w:ascii="Times New Roman" w:hAnsi="Times New Roman"/>
                <w:sz w:val="20"/>
                <w:szCs w:val="20"/>
              </w:rPr>
            </w:pPr>
            <w:r w:rsidRPr="000E29B0">
              <w:rPr>
                <w:rFonts w:ascii="Times New Roman" w:hAnsi="Times New Roman"/>
                <w:sz w:val="20"/>
                <w:szCs w:val="20"/>
              </w:rPr>
              <w:t>0,0</w:t>
            </w:r>
          </w:p>
        </w:tc>
        <w:tc>
          <w:tcPr>
            <w:tcW w:w="960" w:type="dxa"/>
            <w:tcBorders>
              <w:top w:val="nil"/>
              <w:left w:val="nil"/>
              <w:bottom w:val="single" w:sz="4" w:space="0" w:color="auto"/>
              <w:right w:val="single" w:sz="4" w:space="0" w:color="auto"/>
            </w:tcBorders>
            <w:shd w:val="clear" w:color="auto" w:fill="auto"/>
            <w:hideMark/>
          </w:tcPr>
          <w:p w:rsidR="001F135E" w:rsidRPr="000E29B0" w:rsidRDefault="00556445" w:rsidP="000E29B0">
            <w:pPr>
              <w:spacing w:after="0" w:line="240" w:lineRule="auto"/>
              <w:jc w:val="center"/>
              <w:rPr>
                <w:rFonts w:ascii="Times New Roman" w:hAnsi="Times New Roman"/>
                <w:sz w:val="20"/>
                <w:szCs w:val="20"/>
              </w:rPr>
            </w:pPr>
            <w:r w:rsidRPr="000E29B0">
              <w:rPr>
                <w:rFonts w:ascii="Times New Roman" w:hAnsi="Times New Roman"/>
                <w:sz w:val="20"/>
                <w:szCs w:val="20"/>
              </w:rPr>
              <w:t>0,0</w:t>
            </w:r>
          </w:p>
        </w:tc>
        <w:tc>
          <w:tcPr>
            <w:tcW w:w="2863" w:type="dxa"/>
            <w:vMerge/>
            <w:tcBorders>
              <w:top w:val="nil"/>
              <w:left w:val="single" w:sz="4" w:space="0" w:color="auto"/>
              <w:bottom w:val="single" w:sz="4" w:space="0" w:color="auto"/>
              <w:right w:val="single" w:sz="4" w:space="0" w:color="auto"/>
            </w:tcBorders>
            <w:hideMark/>
          </w:tcPr>
          <w:p w:rsidR="001F135E" w:rsidRPr="000E29B0" w:rsidRDefault="001F135E" w:rsidP="000E29B0">
            <w:pPr>
              <w:spacing w:after="0" w:line="240" w:lineRule="auto"/>
              <w:rPr>
                <w:rFonts w:ascii="Times New Roman" w:hAnsi="Times New Roman"/>
                <w:sz w:val="20"/>
                <w:szCs w:val="20"/>
              </w:rPr>
            </w:pPr>
          </w:p>
        </w:tc>
      </w:tr>
      <w:tr w:rsidR="00556445" w:rsidRPr="000E29B0" w:rsidTr="0033248A">
        <w:trPr>
          <w:trHeight w:val="20"/>
          <w:jc w:val="center"/>
        </w:trPr>
        <w:tc>
          <w:tcPr>
            <w:tcW w:w="492" w:type="dxa"/>
            <w:vMerge/>
            <w:tcBorders>
              <w:top w:val="nil"/>
              <w:left w:val="single" w:sz="4" w:space="0" w:color="auto"/>
              <w:bottom w:val="single" w:sz="4" w:space="0" w:color="000000"/>
              <w:right w:val="single" w:sz="4" w:space="0" w:color="auto"/>
            </w:tcBorders>
            <w:hideMark/>
          </w:tcPr>
          <w:p w:rsidR="00556445" w:rsidRPr="000E29B0" w:rsidRDefault="00556445" w:rsidP="0033248A">
            <w:pPr>
              <w:spacing w:after="0" w:line="240" w:lineRule="auto"/>
              <w:jc w:val="center"/>
              <w:rPr>
                <w:rFonts w:ascii="Times New Roman" w:hAnsi="Times New Roman"/>
                <w:sz w:val="20"/>
                <w:szCs w:val="20"/>
              </w:rPr>
            </w:pPr>
          </w:p>
        </w:tc>
        <w:tc>
          <w:tcPr>
            <w:tcW w:w="3052" w:type="dxa"/>
            <w:vMerge/>
            <w:tcBorders>
              <w:top w:val="nil"/>
              <w:left w:val="single" w:sz="4" w:space="0" w:color="auto"/>
              <w:bottom w:val="single" w:sz="4" w:space="0" w:color="000000"/>
              <w:right w:val="single" w:sz="4" w:space="0" w:color="auto"/>
            </w:tcBorders>
            <w:hideMark/>
          </w:tcPr>
          <w:p w:rsidR="00556445" w:rsidRPr="000E29B0" w:rsidRDefault="00556445" w:rsidP="000E29B0">
            <w:pPr>
              <w:spacing w:after="0" w:line="240" w:lineRule="auto"/>
              <w:rPr>
                <w:rFonts w:ascii="Times New Roman" w:hAnsi="Times New Roman"/>
                <w:sz w:val="20"/>
                <w:szCs w:val="20"/>
              </w:rPr>
            </w:pPr>
          </w:p>
        </w:tc>
        <w:tc>
          <w:tcPr>
            <w:tcW w:w="906" w:type="dxa"/>
            <w:vMerge/>
            <w:tcBorders>
              <w:top w:val="nil"/>
              <w:left w:val="single" w:sz="4" w:space="0" w:color="auto"/>
              <w:bottom w:val="single" w:sz="4" w:space="0" w:color="000000"/>
              <w:right w:val="single" w:sz="4" w:space="0" w:color="auto"/>
            </w:tcBorders>
            <w:hideMark/>
          </w:tcPr>
          <w:p w:rsidR="00556445" w:rsidRPr="000E29B0" w:rsidRDefault="00556445" w:rsidP="000E29B0">
            <w:pPr>
              <w:spacing w:after="0" w:line="240" w:lineRule="auto"/>
              <w:jc w:val="center"/>
              <w:rPr>
                <w:rFonts w:ascii="Times New Roman" w:hAnsi="Times New Roman"/>
                <w:sz w:val="20"/>
                <w:szCs w:val="20"/>
              </w:rPr>
            </w:pPr>
          </w:p>
        </w:tc>
        <w:tc>
          <w:tcPr>
            <w:tcW w:w="1333" w:type="dxa"/>
            <w:vMerge/>
            <w:tcBorders>
              <w:top w:val="nil"/>
              <w:left w:val="single" w:sz="4" w:space="0" w:color="auto"/>
              <w:bottom w:val="single" w:sz="4" w:space="0" w:color="000000"/>
              <w:right w:val="single" w:sz="4" w:space="0" w:color="auto"/>
            </w:tcBorders>
            <w:hideMark/>
          </w:tcPr>
          <w:p w:rsidR="00556445" w:rsidRPr="000E29B0" w:rsidRDefault="00556445" w:rsidP="000E29B0">
            <w:pPr>
              <w:spacing w:after="0" w:line="240" w:lineRule="auto"/>
              <w:rPr>
                <w:rFonts w:ascii="Times New Roman" w:hAnsi="Times New Roman"/>
                <w:sz w:val="20"/>
                <w:szCs w:val="20"/>
              </w:rPr>
            </w:pPr>
          </w:p>
        </w:tc>
        <w:tc>
          <w:tcPr>
            <w:tcW w:w="1928" w:type="dxa"/>
            <w:tcBorders>
              <w:top w:val="nil"/>
              <w:left w:val="nil"/>
              <w:bottom w:val="single" w:sz="4" w:space="0" w:color="auto"/>
              <w:right w:val="single" w:sz="4" w:space="0" w:color="auto"/>
            </w:tcBorders>
            <w:shd w:val="clear" w:color="auto" w:fill="auto"/>
            <w:hideMark/>
          </w:tcPr>
          <w:p w:rsidR="00556445" w:rsidRPr="000E29B0" w:rsidRDefault="00556445" w:rsidP="000E29B0">
            <w:pPr>
              <w:spacing w:after="0" w:line="240" w:lineRule="auto"/>
              <w:rPr>
                <w:rFonts w:ascii="Times New Roman" w:hAnsi="Times New Roman"/>
                <w:sz w:val="20"/>
                <w:szCs w:val="20"/>
              </w:rPr>
            </w:pPr>
            <w:r w:rsidRPr="000E29B0">
              <w:rPr>
                <w:rFonts w:ascii="Times New Roman" w:hAnsi="Times New Roman"/>
                <w:sz w:val="20"/>
                <w:szCs w:val="20"/>
              </w:rPr>
              <w:t>республиканский бюджет</w:t>
            </w:r>
          </w:p>
        </w:tc>
        <w:tc>
          <w:tcPr>
            <w:tcW w:w="1288" w:type="dxa"/>
            <w:tcBorders>
              <w:top w:val="nil"/>
              <w:left w:val="nil"/>
              <w:bottom w:val="single" w:sz="4" w:space="0" w:color="auto"/>
              <w:right w:val="single" w:sz="4" w:space="0" w:color="auto"/>
            </w:tcBorders>
            <w:shd w:val="clear" w:color="auto" w:fill="auto"/>
            <w:hideMark/>
          </w:tcPr>
          <w:p w:rsidR="00556445" w:rsidRPr="000E29B0" w:rsidRDefault="00556445" w:rsidP="000E29B0">
            <w:pPr>
              <w:spacing w:after="0" w:line="240" w:lineRule="auto"/>
              <w:jc w:val="center"/>
              <w:rPr>
                <w:rFonts w:ascii="Times New Roman" w:hAnsi="Times New Roman"/>
                <w:sz w:val="20"/>
                <w:szCs w:val="20"/>
              </w:rPr>
            </w:pPr>
            <w:r w:rsidRPr="000E29B0">
              <w:rPr>
                <w:rFonts w:ascii="Times New Roman" w:hAnsi="Times New Roman"/>
                <w:sz w:val="20"/>
                <w:szCs w:val="20"/>
              </w:rPr>
              <w:t>128 276,5</w:t>
            </w:r>
          </w:p>
        </w:tc>
        <w:tc>
          <w:tcPr>
            <w:tcW w:w="1190" w:type="dxa"/>
            <w:tcBorders>
              <w:top w:val="nil"/>
              <w:left w:val="nil"/>
              <w:bottom w:val="single" w:sz="4" w:space="0" w:color="auto"/>
              <w:right w:val="single" w:sz="4" w:space="0" w:color="auto"/>
            </w:tcBorders>
            <w:shd w:val="clear" w:color="auto" w:fill="auto"/>
            <w:hideMark/>
          </w:tcPr>
          <w:p w:rsidR="00556445" w:rsidRPr="000E29B0" w:rsidRDefault="00556445" w:rsidP="000E29B0">
            <w:pPr>
              <w:spacing w:after="0" w:line="240" w:lineRule="auto"/>
              <w:jc w:val="center"/>
              <w:rPr>
                <w:rFonts w:ascii="Times New Roman" w:hAnsi="Times New Roman"/>
                <w:sz w:val="20"/>
                <w:szCs w:val="20"/>
              </w:rPr>
            </w:pPr>
            <w:r w:rsidRPr="000E29B0">
              <w:rPr>
                <w:rFonts w:ascii="Times New Roman" w:hAnsi="Times New Roman"/>
                <w:sz w:val="20"/>
                <w:szCs w:val="20"/>
              </w:rPr>
              <w:t>32 314,9</w:t>
            </w:r>
          </w:p>
        </w:tc>
        <w:tc>
          <w:tcPr>
            <w:tcW w:w="960" w:type="dxa"/>
            <w:tcBorders>
              <w:top w:val="nil"/>
              <w:left w:val="nil"/>
              <w:bottom w:val="single" w:sz="4" w:space="0" w:color="auto"/>
              <w:right w:val="single" w:sz="4" w:space="0" w:color="auto"/>
            </w:tcBorders>
            <w:shd w:val="clear" w:color="auto" w:fill="auto"/>
            <w:hideMark/>
          </w:tcPr>
          <w:p w:rsidR="00556445" w:rsidRPr="000E29B0" w:rsidRDefault="00556445" w:rsidP="000E29B0">
            <w:pPr>
              <w:spacing w:after="0" w:line="240" w:lineRule="auto"/>
              <w:jc w:val="center"/>
              <w:rPr>
                <w:rFonts w:ascii="Times New Roman" w:hAnsi="Times New Roman"/>
                <w:sz w:val="20"/>
                <w:szCs w:val="20"/>
              </w:rPr>
            </w:pPr>
            <w:r w:rsidRPr="000E29B0">
              <w:rPr>
                <w:rFonts w:ascii="Times New Roman" w:hAnsi="Times New Roman"/>
                <w:sz w:val="20"/>
                <w:szCs w:val="20"/>
              </w:rPr>
              <w:t>32 531,4</w:t>
            </w:r>
          </w:p>
        </w:tc>
        <w:tc>
          <w:tcPr>
            <w:tcW w:w="960" w:type="dxa"/>
            <w:tcBorders>
              <w:top w:val="nil"/>
              <w:left w:val="nil"/>
              <w:bottom w:val="single" w:sz="4" w:space="0" w:color="auto"/>
              <w:right w:val="single" w:sz="4" w:space="0" w:color="auto"/>
            </w:tcBorders>
            <w:shd w:val="clear" w:color="auto" w:fill="auto"/>
            <w:hideMark/>
          </w:tcPr>
          <w:p w:rsidR="00556445" w:rsidRPr="000E29B0" w:rsidRDefault="00556445" w:rsidP="000E29B0">
            <w:pPr>
              <w:spacing w:after="0" w:line="240" w:lineRule="auto"/>
              <w:jc w:val="center"/>
              <w:rPr>
                <w:rFonts w:ascii="Times New Roman" w:hAnsi="Times New Roman"/>
                <w:sz w:val="20"/>
                <w:szCs w:val="20"/>
              </w:rPr>
            </w:pPr>
            <w:r w:rsidRPr="000E29B0">
              <w:rPr>
                <w:rFonts w:ascii="Times New Roman" w:hAnsi="Times New Roman"/>
                <w:sz w:val="20"/>
                <w:szCs w:val="20"/>
              </w:rPr>
              <w:t>32 191,6</w:t>
            </w:r>
          </w:p>
        </w:tc>
        <w:tc>
          <w:tcPr>
            <w:tcW w:w="960" w:type="dxa"/>
            <w:tcBorders>
              <w:top w:val="nil"/>
              <w:left w:val="nil"/>
              <w:bottom w:val="single" w:sz="4" w:space="0" w:color="auto"/>
              <w:right w:val="single" w:sz="4" w:space="0" w:color="auto"/>
            </w:tcBorders>
            <w:shd w:val="clear" w:color="auto" w:fill="auto"/>
            <w:hideMark/>
          </w:tcPr>
          <w:p w:rsidR="00556445" w:rsidRPr="000E29B0" w:rsidRDefault="00556445" w:rsidP="000E29B0">
            <w:pPr>
              <w:spacing w:after="0" w:line="240" w:lineRule="auto"/>
              <w:jc w:val="center"/>
              <w:rPr>
                <w:rFonts w:ascii="Times New Roman" w:hAnsi="Times New Roman"/>
                <w:sz w:val="20"/>
                <w:szCs w:val="20"/>
              </w:rPr>
            </w:pPr>
            <w:r w:rsidRPr="000E29B0">
              <w:rPr>
                <w:rFonts w:ascii="Times New Roman" w:hAnsi="Times New Roman"/>
                <w:sz w:val="20"/>
                <w:szCs w:val="20"/>
              </w:rPr>
              <w:t>31 238,6</w:t>
            </w:r>
          </w:p>
        </w:tc>
        <w:tc>
          <w:tcPr>
            <w:tcW w:w="2863" w:type="dxa"/>
            <w:vMerge/>
            <w:tcBorders>
              <w:top w:val="nil"/>
              <w:left w:val="single" w:sz="4" w:space="0" w:color="auto"/>
              <w:bottom w:val="single" w:sz="4" w:space="0" w:color="auto"/>
              <w:right w:val="single" w:sz="4" w:space="0" w:color="auto"/>
            </w:tcBorders>
            <w:hideMark/>
          </w:tcPr>
          <w:p w:rsidR="00556445" w:rsidRPr="000E29B0" w:rsidRDefault="00556445" w:rsidP="000E29B0">
            <w:pPr>
              <w:spacing w:after="0" w:line="240" w:lineRule="auto"/>
              <w:rPr>
                <w:rFonts w:ascii="Times New Roman" w:hAnsi="Times New Roman"/>
                <w:sz w:val="20"/>
                <w:szCs w:val="20"/>
              </w:rPr>
            </w:pPr>
          </w:p>
        </w:tc>
      </w:tr>
      <w:tr w:rsidR="00556445" w:rsidRPr="000E29B0" w:rsidTr="0033248A">
        <w:trPr>
          <w:trHeight w:val="20"/>
          <w:jc w:val="center"/>
        </w:trPr>
        <w:tc>
          <w:tcPr>
            <w:tcW w:w="492" w:type="dxa"/>
            <w:vMerge w:val="restart"/>
            <w:tcBorders>
              <w:top w:val="nil"/>
              <w:left w:val="single" w:sz="4" w:space="0" w:color="auto"/>
              <w:bottom w:val="single" w:sz="4" w:space="0" w:color="auto"/>
              <w:right w:val="single" w:sz="4" w:space="0" w:color="auto"/>
            </w:tcBorders>
            <w:shd w:val="clear" w:color="auto" w:fill="auto"/>
            <w:hideMark/>
          </w:tcPr>
          <w:p w:rsidR="00556445" w:rsidRPr="000E29B0" w:rsidRDefault="00556445" w:rsidP="0033248A">
            <w:pPr>
              <w:spacing w:after="0" w:line="240" w:lineRule="auto"/>
              <w:jc w:val="center"/>
              <w:rPr>
                <w:rFonts w:ascii="Times New Roman" w:hAnsi="Times New Roman"/>
                <w:sz w:val="20"/>
                <w:szCs w:val="20"/>
              </w:rPr>
            </w:pPr>
            <w:r w:rsidRPr="000E29B0">
              <w:rPr>
                <w:rFonts w:ascii="Times New Roman" w:hAnsi="Times New Roman"/>
                <w:sz w:val="20"/>
                <w:szCs w:val="20"/>
              </w:rPr>
              <w:t>1.1.</w:t>
            </w:r>
          </w:p>
        </w:tc>
        <w:tc>
          <w:tcPr>
            <w:tcW w:w="3052" w:type="dxa"/>
            <w:vMerge w:val="restart"/>
            <w:tcBorders>
              <w:top w:val="nil"/>
              <w:left w:val="single" w:sz="4" w:space="0" w:color="auto"/>
              <w:bottom w:val="single" w:sz="4" w:space="0" w:color="auto"/>
              <w:right w:val="single" w:sz="4" w:space="0" w:color="auto"/>
            </w:tcBorders>
            <w:shd w:val="clear" w:color="auto" w:fill="auto"/>
            <w:hideMark/>
          </w:tcPr>
          <w:p w:rsidR="00556445" w:rsidRPr="000E29B0" w:rsidRDefault="00556445" w:rsidP="000E29B0">
            <w:pPr>
              <w:spacing w:after="0" w:line="240" w:lineRule="auto"/>
              <w:rPr>
                <w:rFonts w:ascii="Times New Roman" w:hAnsi="Times New Roman"/>
                <w:sz w:val="20"/>
                <w:szCs w:val="20"/>
              </w:rPr>
            </w:pPr>
            <w:r w:rsidRPr="000E29B0">
              <w:rPr>
                <w:rFonts w:ascii="Times New Roman" w:hAnsi="Times New Roman"/>
                <w:sz w:val="20"/>
                <w:szCs w:val="20"/>
              </w:rPr>
              <w:t>Организация паллиативной медицинской помощи в условиях круглосуточного стационарного пребывания. Оптимизация количества паллиативных коек из расчета 1 койка на 10000 взрослых. Оптимизация количества паллиативных коек из расчета 1 койка на 10000 детей. Создание отделений выездной патронажной паллиативной медицинской помощи. Бригад</w:t>
            </w:r>
            <w:r w:rsidR="0033248A">
              <w:rPr>
                <w:rFonts w:ascii="Times New Roman" w:hAnsi="Times New Roman"/>
                <w:sz w:val="20"/>
                <w:szCs w:val="20"/>
              </w:rPr>
              <w:t xml:space="preserve"> из расчёта 1 на 10000 взрослых</w:t>
            </w:r>
          </w:p>
        </w:tc>
        <w:tc>
          <w:tcPr>
            <w:tcW w:w="906" w:type="dxa"/>
            <w:vMerge w:val="restart"/>
            <w:tcBorders>
              <w:top w:val="nil"/>
              <w:left w:val="single" w:sz="4" w:space="0" w:color="auto"/>
              <w:bottom w:val="single" w:sz="4" w:space="0" w:color="auto"/>
              <w:right w:val="single" w:sz="4" w:space="0" w:color="auto"/>
            </w:tcBorders>
            <w:shd w:val="clear" w:color="auto" w:fill="auto"/>
            <w:hideMark/>
          </w:tcPr>
          <w:p w:rsidR="00556445" w:rsidRPr="000E29B0" w:rsidRDefault="00556445" w:rsidP="000E29B0">
            <w:pPr>
              <w:spacing w:after="0" w:line="240" w:lineRule="auto"/>
              <w:jc w:val="center"/>
              <w:rPr>
                <w:rFonts w:ascii="Times New Roman" w:hAnsi="Times New Roman"/>
                <w:sz w:val="20"/>
                <w:szCs w:val="20"/>
              </w:rPr>
            </w:pPr>
            <w:r w:rsidRPr="000E29B0">
              <w:rPr>
                <w:rFonts w:ascii="Times New Roman" w:hAnsi="Times New Roman"/>
                <w:sz w:val="20"/>
                <w:szCs w:val="20"/>
              </w:rPr>
              <w:t>2021-2024 гг.</w:t>
            </w:r>
          </w:p>
        </w:tc>
        <w:tc>
          <w:tcPr>
            <w:tcW w:w="1333" w:type="dxa"/>
            <w:vMerge w:val="restart"/>
            <w:tcBorders>
              <w:top w:val="nil"/>
              <w:left w:val="single" w:sz="4" w:space="0" w:color="auto"/>
              <w:bottom w:val="single" w:sz="4" w:space="0" w:color="auto"/>
              <w:right w:val="single" w:sz="4" w:space="0" w:color="auto"/>
            </w:tcBorders>
            <w:shd w:val="clear" w:color="auto" w:fill="auto"/>
            <w:hideMark/>
          </w:tcPr>
          <w:p w:rsidR="00556445" w:rsidRPr="000E29B0" w:rsidRDefault="00556445" w:rsidP="000E29B0">
            <w:pPr>
              <w:spacing w:after="0" w:line="240" w:lineRule="auto"/>
              <w:rPr>
                <w:rFonts w:ascii="Times New Roman" w:hAnsi="Times New Roman"/>
                <w:sz w:val="20"/>
                <w:szCs w:val="20"/>
              </w:rPr>
            </w:pPr>
            <w:r w:rsidRPr="000E29B0">
              <w:rPr>
                <w:rFonts w:ascii="Times New Roman" w:hAnsi="Times New Roman"/>
                <w:sz w:val="20"/>
                <w:szCs w:val="20"/>
              </w:rPr>
              <w:t>Министерство здравоохранения Республики Тыва</w:t>
            </w:r>
          </w:p>
        </w:tc>
        <w:tc>
          <w:tcPr>
            <w:tcW w:w="1928" w:type="dxa"/>
            <w:tcBorders>
              <w:top w:val="nil"/>
              <w:left w:val="nil"/>
              <w:bottom w:val="single" w:sz="4" w:space="0" w:color="auto"/>
              <w:right w:val="single" w:sz="4" w:space="0" w:color="auto"/>
            </w:tcBorders>
            <w:shd w:val="clear" w:color="auto" w:fill="auto"/>
            <w:hideMark/>
          </w:tcPr>
          <w:p w:rsidR="00556445" w:rsidRPr="000E29B0" w:rsidRDefault="00556445" w:rsidP="000E29B0">
            <w:pPr>
              <w:spacing w:after="0" w:line="240" w:lineRule="auto"/>
              <w:rPr>
                <w:rFonts w:ascii="Times New Roman" w:hAnsi="Times New Roman"/>
                <w:sz w:val="20"/>
                <w:szCs w:val="20"/>
              </w:rPr>
            </w:pPr>
            <w:r w:rsidRPr="000E29B0">
              <w:rPr>
                <w:rFonts w:ascii="Times New Roman" w:hAnsi="Times New Roman"/>
                <w:sz w:val="20"/>
                <w:szCs w:val="20"/>
              </w:rPr>
              <w:t>итого</w:t>
            </w:r>
          </w:p>
        </w:tc>
        <w:tc>
          <w:tcPr>
            <w:tcW w:w="1288" w:type="dxa"/>
            <w:tcBorders>
              <w:top w:val="nil"/>
              <w:left w:val="nil"/>
              <w:bottom w:val="single" w:sz="4" w:space="0" w:color="auto"/>
              <w:right w:val="single" w:sz="4" w:space="0" w:color="auto"/>
            </w:tcBorders>
            <w:shd w:val="clear" w:color="auto" w:fill="auto"/>
            <w:hideMark/>
          </w:tcPr>
          <w:p w:rsidR="00556445" w:rsidRPr="000E29B0" w:rsidRDefault="00556445" w:rsidP="000E29B0">
            <w:pPr>
              <w:spacing w:after="0" w:line="240" w:lineRule="auto"/>
              <w:jc w:val="center"/>
              <w:rPr>
                <w:rFonts w:ascii="Times New Roman" w:hAnsi="Times New Roman"/>
                <w:sz w:val="20"/>
                <w:szCs w:val="20"/>
              </w:rPr>
            </w:pPr>
            <w:r w:rsidRPr="000E29B0">
              <w:rPr>
                <w:rFonts w:ascii="Times New Roman" w:hAnsi="Times New Roman"/>
                <w:sz w:val="20"/>
                <w:szCs w:val="20"/>
              </w:rPr>
              <w:t>128 276,5</w:t>
            </w:r>
          </w:p>
        </w:tc>
        <w:tc>
          <w:tcPr>
            <w:tcW w:w="1190" w:type="dxa"/>
            <w:tcBorders>
              <w:top w:val="nil"/>
              <w:left w:val="nil"/>
              <w:bottom w:val="single" w:sz="4" w:space="0" w:color="auto"/>
              <w:right w:val="single" w:sz="4" w:space="0" w:color="auto"/>
            </w:tcBorders>
            <w:shd w:val="clear" w:color="auto" w:fill="auto"/>
            <w:hideMark/>
          </w:tcPr>
          <w:p w:rsidR="00556445" w:rsidRPr="000E29B0" w:rsidRDefault="00556445" w:rsidP="000E29B0">
            <w:pPr>
              <w:spacing w:after="0" w:line="240" w:lineRule="auto"/>
              <w:jc w:val="center"/>
              <w:rPr>
                <w:rFonts w:ascii="Times New Roman" w:hAnsi="Times New Roman"/>
                <w:sz w:val="20"/>
                <w:szCs w:val="20"/>
              </w:rPr>
            </w:pPr>
            <w:r w:rsidRPr="000E29B0">
              <w:rPr>
                <w:rFonts w:ascii="Times New Roman" w:hAnsi="Times New Roman"/>
                <w:sz w:val="20"/>
                <w:szCs w:val="20"/>
              </w:rPr>
              <w:t>32 314,9</w:t>
            </w:r>
          </w:p>
        </w:tc>
        <w:tc>
          <w:tcPr>
            <w:tcW w:w="960" w:type="dxa"/>
            <w:tcBorders>
              <w:top w:val="nil"/>
              <w:left w:val="nil"/>
              <w:bottom w:val="single" w:sz="4" w:space="0" w:color="auto"/>
              <w:right w:val="single" w:sz="4" w:space="0" w:color="auto"/>
            </w:tcBorders>
            <w:shd w:val="clear" w:color="auto" w:fill="auto"/>
            <w:hideMark/>
          </w:tcPr>
          <w:p w:rsidR="00556445" w:rsidRPr="000E29B0" w:rsidRDefault="00556445" w:rsidP="000E29B0">
            <w:pPr>
              <w:spacing w:after="0" w:line="240" w:lineRule="auto"/>
              <w:jc w:val="center"/>
              <w:rPr>
                <w:rFonts w:ascii="Times New Roman" w:hAnsi="Times New Roman"/>
                <w:sz w:val="20"/>
                <w:szCs w:val="20"/>
              </w:rPr>
            </w:pPr>
            <w:r w:rsidRPr="000E29B0">
              <w:rPr>
                <w:rFonts w:ascii="Times New Roman" w:hAnsi="Times New Roman"/>
                <w:sz w:val="20"/>
                <w:szCs w:val="20"/>
              </w:rPr>
              <w:t>32 531,4</w:t>
            </w:r>
          </w:p>
        </w:tc>
        <w:tc>
          <w:tcPr>
            <w:tcW w:w="960" w:type="dxa"/>
            <w:tcBorders>
              <w:top w:val="nil"/>
              <w:left w:val="nil"/>
              <w:bottom w:val="single" w:sz="4" w:space="0" w:color="auto"/>
              <w:right w:val="single" w:sz="4" w:space="0" w:color="auto"/>
            </w:tcBorders>
            <w:shd w:val="clear" w:color="auto" w:fill="auto"/>
            <w:hideMark/>
          </w:tcPr>
          <w:p w:rsidR="00556445" w:rsidRPr="000E29B0" w:rsidRDefault="00556445" w:rsidP="000E29B0">
            <w:pPr>
              <w:spacing w:after="0" w:line="240" w:lineRule="auto"/>
              <w:jc w:val="center"/>
              <w:rPr>
                <w:rFonts w:ascii="Times New Roman" w:hAnsi="Times New Roman"/>
                <w:sz w:val="20"/>
                <w:szCs w:val="20"/>
              </w:rPr>
            </w:pPr>
            <w:r w:rsidRPr="000E29B0">
              <w:rPr>
                <w:rFonts w:ascii="Times New Roman" w:hAnsi="Times New Roman"/>
                <w:sz w:val="20"/>
                <w:szCs w:val="20"/>
              </w:rPr>
              <w:t>32 191,6</w:t>
            </w:r>
          </w:p>
        </w:tc>
        <w:tc>
          <w:tcPr>
            <w:tcW w:w="960" w:type="dxa"/>
            <w:tcBorders>
              <w:top w:val="nil"/>
              <w:left w:val="nil"/>
              <w:bottom w:val="single" w:sz="4" w:space="0" w:color="auto"/>
              <w:right w:val="single" w:sz="4" w:space="0" w:color="auto"/>
            </w:tcBorders>
            <w:shd w:val="clear" w:color="auto" w:fill="auto"/>
            <w:hideMark/>
          </w:tcPr>
          <w:p w:rsidR="00556445" w:rsidRPr="000E29B0" w:rsidRDefault="00556445" w:rsidP="000E29B0">
            <w:pPr>
              <w:spacing w:after="0" w:line="240" w:lineRule="auto"/>
              <w:jc w:val="center"/>
              <w:rPr>
                <w:rFonts w:ascii="Times New Roman" w:hAnsi="Times New Roman"/>
                <w:sz w:val="20"/>
                <w:szCs w:val="20"/>
              </w:rPr>
            </w:pPr>
            <w:r w:rsidRPr="000E29B0">
              <w:rPr>
                <w:rFonts w:ascii="Times New Roman" w:hAnsi="Times New Roman"/>
                <w:sz w:val="20"/>
                <w:szCs w:val="20"/>
              </w:rPr>
              <w:t>31 238,6</w:t>
            </w:r>
          </w:p>
        </w:tc>
        <w:tc>
          <w:tcPr>
            <w:tcW w:w="2863" w:type="dxa"/>
            <w:vMerge w:val="restart"/>
            <w:tcBorders>
              <w:top w:val="nil"/>
              <w:left w:val="single" w:sz="4" w:space="0" w:color="auto"/>
              <w:bottom w:val="single" w:sz="4" w:space="0" w:color="auto"/>
              <w:right w:val="single" w:sz="4" w:space="0" w:color="auto"/>
            </w:tcBorders>
            <w:shd w:val="clear" w:color="auto" w:fill="auto"/>
            <w:hideMark/>
          </w:tcPr>
          <w:p w:rsidR="00556445" w:rsidRPr="000E29B0" w:rsidRDefault="0033248A" w:rsidP="008C1E14">
            <w:pPr>
              <w:spacing w:after="0" w:line="240" w:lineRule="auto"/>
              <w:rPr>
                <w:rFonts w:ascii="Times New Roman" w:hAnsi="Times New Roman"/>
                <w:sz w:val="20"/>
                <w:szCs w:val="20"/>
              </w:rPr>
            </w:pPr>
            <w:r>
              <w:rPr>
                <w:rFonts w:ascii="Times New Roman" w:hAnsi="Times New Roman"/>
                <w:sz w:val="20"/>
                <w:szCs w:val="20"/>
              </w:rPr>
              <w:t>о</w:t>
            </w:r>
            <w:r w:rsidR="00556445" w:rsidRPr="000E29B0">
              <w:rPr>
                <w:rFonts w:ascii="Times New Roman" w:hAnsi="Times New Roman"/>
                <w:sz w:val="20"/>
                <w:szCs w:val="20"/>
              </w:rPr>
              <w:t>казание паллиативной медицинской помощи в условиях круглосуточного стационара. Обеспеченность паллиативными койками до на 10000 населения. К 2024 году в Республике Тыва функционирует 1 выездная патронажная бригада на 10000 взрослых. Увеличение числа амбулаторных посещений с паллиативной целью врачей-специалистов и средне</w:t>
            </w:r>
            <w:r w:rsidR="008C1E14">
              <w:rPr>
                <w:rFonts w:ascii="Times New Roman" w:hAnsi="Times New Roman"/>
                <w:sz w:val="20"/>
                <w:szCs w:val="20"/>
              </w:rPr>
              <w:t>го</w:t>
            </w:r>
            <w:r w:rsidR="00556445" w:rsidRPr="000E29B0">
              <w:rPr>
                <w:rFonts w:ascii="Times New Roman" w:hAnsi="Times New Roman"/>
                <w:sz w:val="20"/>
                <w:szCs w:val="20"/>
              </w:rPr>
              <w:t xml:space="preserve"> медицинско</w:t>
            </w:r>
            <w:r w:rsidR="008C1E14">
              <w:rPr>
                <w:rFonts w:ascii="Times New Roman" w:hAnsi="Times New Roman"/>
                <w:sz w:val="20"/>
                <w:szCs w:val="20"/>
              </w:rPr>
              <w:t>го</w:t>
            </w:r>
            <w:r w:rsidR="00556445" w:rsidRPr="000E29B0">
              <w:rPr>
                <w:rFonts w:ascii="Times New Roman" w:hAnsi="Times New Roman"/>
                <w:sz w:val="20"/>
                <w:szCs w:val="20"/>
              </w:rPr>
              <w:t xml:space="preserve"> персонал</w:t>
            </w:r>
            <w:r w:rsidR="008C1E14">
              <w:rPr>
                <w:rFonts w:ascii="Times New Roman" w:hAnsi="Times New Roman"/>
                <w:sz w:val="20"/>
                <w:szCs w:val="20"/>
              </w:rPr>
              <w:t>а</w:t>
            </w:r>
            <w:r w:rsidR="00556445" w:rsidRPr="000E29B0">
              <w:rPr>
                <w:rFonts w:ascii="Times New Roman" w:hAnsi="Times New Roman"/>
                <w:sz w:val="20"/>
                <w:szCs w:val="20"/>
              </w:rPr>
              <w:t xml:space="preserve"> любых специальностей до 6461 </w:t>
            </w:r>
          </w:p>
        </w:tc>
      </w:tr>
      <w:tr w:rsidR="00556445" w:rsidRPr="000E29B0" w:rsidTr="0033248A">
        <w:trPr>
          <w:trHeight w:val="20"/>
          <w:jc w:val="center"/>
        </w:trPr>
        <w:tc>
          <w:tcPr>
            <w:tcW w:w="492" w:type="dxa"/>
            <w:vMerge/>
            <w:tcBorders>
              <w:top w:val="nil"/>
              <w:left w:val="single" w:sz="4" w:space="0" w:color="auto"/>
              <w:bottom w:val="single" w:sz="4" w:space="0" w:color="auto"/>
              <w:right w:val="single" w:sz="4" w:space="0" w:color="auto"/>
            </w:tcBorders>
            <w:hideMark/>
          </w:tcPr>
          <w:p w:rsidR="00556445" w:rsidRPr="000E29B0" w:rsidRDefault="00556445" w:rsidP="0033248A">
            <w:pPr>
              <w:spacing w:after="0" w:line="240" w:lineRule="auto"/>
              <w:jc w:val="center"/>
              <w:rPr>
                <w:rFonts w:ascii="Times New Roman" w:hAnsi="Times New Roman"/>
                <w:sz w:val="20"/>
                <w:szCs w:val="20"/>
              </w:rPr>
            </w:pPr>
          </w:p>
        </w:tc>
        <w:tc>
          <w:tcPr>
            <w:tcW w:w="3052" w:type="dxa"/>
            <w:vMerge/>
            <w:tcBorders>
              <w:top w:val="nil"/>
              <w:left w:val="single" w:sz="4" w:space="0" w:color="auto"/>
              <w:bottom w:val="single" w:sz="4" w:space="0" w:color="auto"/>
              <w:right w:val="single" w:sz="4" w:space="0" w:color="auto"/>
            </w:tcBorders>
            <w:hideMark/>
          </w:tcPr>
          <w:p w:rsidR="00556445" w:rsidRPr="000E29B0" w:rsidRDefault="00556445" w:rsidP="000E29B0">
            <w:pPr>
              <w:spacing w:after="0" w:line="240" w:lineRule="auto"/>
              <w:rPr>
                <w:rFonts w:ascii="Times New Roman" w:hAnsi="Times New Roman"/>
                <w:sz w:val="20"/>
                <w:szCs w:val="20"/>
              </w:rPr>
            </w:pPr>
          </w:p>
        </w:tc>
        <w:tc>
          <w:tcPr>
            <w:tcW w:w="906" w:type="dxa"/>
            <w:vMerge/>
            <w:tcBorders>
              <w:top w:val="nil"/>
              <w:left w:val="single" w:sz="4" w:space="0" w:color="auto"/>
              <w:bottom w:val="single" w:sz="4" w:space="0" w:color="auto"/>
              <w:right w:val="single" w:sz="4" w:space="0" w:color="auto"/>
            </w:tcBorders>
            <w:hideMark/>
          </w:tcPr>
          <w:p w:rsidR="00556445" w:rsidRPr="000E29B0" w:rsidRDefault="00556445" w:rsidP="000E29B0">
            <w:pPr>
              <w:spacing w:after="0" w:line="240" w:lineRule="auto"/>
              <w:jc w:val="center"/>
              <w:rPr>
                <w:rFonts w:ascii="Times New Roman" w:hAnsi="Times New Roman"/>
                <w:sz w:val="20"/>
                <w:szCs w:val="20"/>
              </w:rPr>
            </w:pPr>
          </w:p>
        </w:tc>
        <w:tc>
          <w:tcPr>
            <w:tcW w:w="1333" w:type="dxa"/>
            <w:vMerge/>
            <w:tcBorders>
              <w:top w:val="nil"/>
              <w:left w:val="single" w:sz="4" w:space="0" w:color="auto"/>
              <w:bottom w:val="single" w:sz="4" w:space="0" w:color="auto"/>
              <w:right w:val="single" w:sz="4" w:space="0" w:color="auto"/>
            </w:tcBorders>
            <w:hideMark/>
          </w:tcPr>
          <w:p w:rsidR="00556445" w:rsidRPr="000E29B0" w:rsidRDefault="00556445" w:rsidP="000E29B0">
            <w:pPr>
              <w:spacing w:after="0" w:line="240" w:lineRule="auto"/>
              <w:rPr>
                <w:rFonts w:ascii="Times New Roman" w:hAnsi="Times New Roman"/>
                <w:sz w:val="20"/>
                <w:szCs w:val="20"/>
              </w:rPr>
            </w:pPr>
          </w:p>
        </w:tc>
        <w:tc>
          <w:tcPr>
            <w:tcW w:w="1928" w:type="dxa"/>
            <w:tcBorders>
              <w:top w:val="nil"/>
              <w:left w:val="nil"/>
              <w:bottom w:val="single" w:sz="4" w:space="0" w:color="auto"/>
              <w:right w:val="single" w:sz="4" w:space="0" w:color="auto"/>
            </w:tcBorders>
            <w:shd w:val="clear" w:color="auto" w:fill="auto"/>
            <w:hideMark/>
          </w:tcPr>
          <w:p w:rsidR="00556445" w:rsidRPr="000E29B0" w:rsidRDefault="00556445" w:rsidP="000E29B0">
            <w:pPr>
              <w:spacing w:after="0" w:line="240" w:lineRule="auto"/>
              <w:rPr>
                <w:rFonts w:ascii="Times New Roman" w:hAnsi="Times New Roman"/>
                <w:sz w:val="20"/>
                <w:szCs w:val="20"/>
              </w:rPr>
            </w:pPr>
            <w:r w:rsidRPr="000E29B0">
              <w:rPr>
                <w:rFonts w:ascii="Times New Roman" w:hAnsi="Times New Roman"/>
                <w:sz w:val="20"/>
                <w:szCs w:val="20"/>
              </w:rPr>
              <w:t>федеральный бюджет</w:t>
            </w:r>
          </w:p>
        </w:tc>
        <w:tc>
          <w:tcPr>
            <w:tcW w:w="1288" w:type="dxa"/>
            <w:tcBorders>
              <w:top w:val="nil"/>
              <w:left w:val="nil"/>
              <w:bottom w:val="single" w:sz="4" w:space="0" w:color="auto"/>
              <w:right w:val="single" w:sz="4" w:space="0" w:color="auto"/>
            </w:tcBorders>
            <w:shd w:val="clear" w:color="auto" w:fill="auto"/>
            <w:hideMark/>
          </w:tcPr>
          <w:p w:rsidR="00556445" w:rsidRPr="000E29B0" w:rsidRDefault="00556445" w:rsidP="000E29B0">
            <w:pPr>
              <w:spacing w:after="0" w:line="240" w:lineRule="auto"/>
              <w:jc w:val="center"/>
              <w:rPr>
                <w:rFonts w:ascii="Times New Roman" w:hAnsi="Times New Roman"/>
                <w:sz w:val="20"/>
                <w:szCs w:val="20"/>
              </w:rPr>
            </w:pPr>
            <w:r w:rsidRPr="000E29B0">
              <w:rPr>
                <w:rFonts w:ascii="Times New Roman" w:hAnsi="Times New Roman"/>
                <w:sz w:val="20"/>
                <w:szCs w:val="20"/>
              </w:rPr>
              <w:t>0,0</w:t>
            </w:r>
          </w:p>
        </w:tc>
        <w:tc>
          <w:tcPr>
            <w:tcW w:w="1190" w:type="dxa"/>
            <w:tcBorders>
              <w:top w:val="nil"/>
              <w:left w:val="nil"/>
              <w:bottom w:val="single" w:sz="4" w:space="0" w:color="auto"/>
              <w:right w:val="single" w:sz="4" w:space="0" w:color="auto"/>
            </w:tcBorders>
            <w:shd w:val="clear" w:color="auto" w:fill="auto"/>
            <w:hideMark/>
          </w:tcPr>
          <w:p w:rsidR="00556445" w:rsidRPr="000E29B0" w:rsidRDefault="00556445" w:rsidP="000E29B0">
            <w:pPr>
              <w:spacing w:after="0" w:line="240" w:lineRule="auto"/>
              <w:jc w:val="center"/>
              <w:rPr>
                <w:rFonts w:ascii="Times New Roman" w:hAnsi="Times New Roman"/>
                <w:sz w:val="20"/>
                <w:szCs w:val="20"/>
              </w:rPr>
            </w:pPr>
            <w:r w:rsidRPr="000E29B0">
              <w:rPr>
                <w:rFonts w:ascii="Times New Roman" w:hAnsi="Times New Roman"/>
                <w:sz w:val="20"/>
                <w:szCs w:val="20"/>
              </w:rPr>
              <w:t>0,0</w:t>
            </w:r>
          </w:p>
        </w:tc>
        <w:tc>
          <w:tcPr>
            <w:tcW w:w="960" w:type="dxa"/>
            <w:tcBorders>
              <w:top w:val="nil"/>
              <w:left w:val="nil"/>
              <w:bottom w:val="single" w:sz="4" w:space="0" w:color="auto"/>
              <w:right w:val="single" w:sz="4" w:space="0" w:color="auto"/>
            </w:tcBorders>
            <w:shd w:val="clear" w:color="auto" w:fill="auto"/>
            <w:hideMark/>
          </w:tcPr>
          <w:p w:rsidR="00556445" w:rsidRPr="000E29B0" w:rsidRDefault="00556445" w:rsidP="000E29B0">
            <w:pPr>
              <w:spacing w:after="0" w:line="240" w:lineRule="auto"/>
              <w:jc w:val="center"/>
              <w:rPr>
                <w:rFonts w:ascii="Times New Roman" w:hAnsi="Times New Roman"/>
                <w:sz w:val="20"/>
                <w:szCs w:val="20"/>
              </w:rPr>
            </w:pPr>
            <w:r w:rsidRPr="000E29B0">
              <w:rPr>
                <w:rFonts w:ascii="Times New Roman" w:hAnsi="Times New Roman"/>
                <w:sz w:val="20"/>
                <w:szCs w:val="20"/>
              </w:rPr>
              <w:t>0,0</w:t>
            </w:r>
          </w:p>
        </w:tc>
        <w:tc>
          <w:tcPr>
            <w:tcW w:w="960" w:type="dxa"/>
            <w:tcBorders>
              <w:top w:val="nil"/>
              <w:left w:val="nil"/>
              <w:bottom w:val="single" w:sz="4" w:space="0" w:color="auto"/>
              <w:right w:val="single" w:sz="4" w:space="0" w:color="auto"/>
            </w:tcBorders>
            <w:shd w:val="clear" w:color="auto" w:fill="auto"/>
            <w:hideMark/>
          </w:tcPr>
          <w:p w:rsidR="00556445" w:rsidRPr="000E29B0" w:rsidRDefault="00556445" w:rsidP="000E29B0">
            <w:pPr>
              <w:spacing w:after="0" w:line="240" w:lineRule="auto"/>
              <w:jc w:val="center"/>
              <w:rPr>
                <w:rFonts w:ascii="Times New Roman" w:hAnsi="Times New Roman"/>
                <w:sz w:val="20"/>
                <w:szCs w:val="20"/>
              </w:rPr>
            </w:pPr>
            <w:r w:rsidRPr="000E29B0">
              <w:rPr>
                <w:rFonts w:ascii="Times New Roman" w:hAnsi="Times New Roman"/>
                <w:sz w:val="20"/>
                <w:szCs w:val="20"/>
              </w:rPr>
              <w:t>0,0</w:t>
            </w:r>
          </w:p>
        </w:tc>
        <w:tc>
          <w:tcPr>
            <w:tcW w:w="960" w:type="dxa"/>
            <w:tcBorders>
              <w:top w:val="nil"/>
              <w:left w:val="nil"/>
              <w:bottom w:val="single" w:sz="4" w:space="0" w:color="auto"/>
              <w:right w:val="single" w:sz="4" w:space="0" w:color="auto"/>
            </w:tcBorders>
            <w:shd w:val="clear" w:color="auto" w:fill="auto"/>
            <w:hideMark/>
          </w:tcPr>
          <w:p w:rsidR="00556445" w:rsidRPr="000E29B0" w:rsidRDefault="00556445" w:rsidP="000E29B0">
            <w:pPr>
              <w:spacing w:after="0" w:line="240" w:lineRule="auto"/>
              <w:jc w:val="center"/>
              <w:rPr>
                <w:rFonts w:ascii="Times New Roman" w:hAnsi="Times New Roman"/>
                <w:sz w:val="20"/>
                <w:szCs w:val="20"/>
              </w:rPr>
            </w:pPr>
            <w:r w:rsidRPr="000E29B0">
              <w:rPr>
                <w:rFonts w:ascii="Times New Roman" w:hAnsi="Times New Roman"/>
                <w:sz w:val="20"/>
                <w:szCs w:val="20"/>
              </w:rPr>
              <w:t>0,0</w:t>
            </w:r>
          </w:p>
        </w:tc>
        <w:tc>
          <w:tcPr>
            <w:tcW w:w="2863" w:type="dxa"/>
            <w:vMerge/>
            <w:tcBorders>
              <w:top w:val="nil"/>
              <w:left w:val="single" w:sz="4" w:space="0" w:color="auto"/>
              <w:bottom w:val="single" w:sz="4" w:space="0" w:color="auto"/>
              <w:right w:val="single" w:sz="4" w:space="0" w:color="auto"/>
            </w:tcBorders>
            <w:hideMark/>
          </w:tcPr>
          <w:p w:rsidR="00556445" w:rsidRPr="000E29B0" w:rsidRDefault="00556445" w:rsidP="000E29B0">
            <w:pPr>
              <w:spacing w:after="0" w:line="240" w:lineRule="auto"/>
              <w:rPr>
                <w:rFonts w:ascii="Times New Roman" w:hAnsi="Times New Roman"/>
                <w:sz w:val="20"/>
                <w:szCs w:val="20"/>
              </w:rPr>
            </w:pPr>
          </w:p>
        </w:tc>
      </w:tr>
      <w:tr w:rsidR="00556445" w:rsidRPr="000E29B0" w:rsidTr="0033248A">
        <w:trPr>
          <w:trHeight w:val="20"/>
          <w:jc w:val="center"/>
        </w:trPr>
        <w:tc>
          <w:tcPr>
            <w:tcW w:w="492" w:type="dxa"/>
            <w:vMerge/>
            <w:tcBorders>
              <w:top w:val="nil"/>
              <w:left w:val="single" w:sz="4" w:space="0" w:color="auto"/>
              <w:bottom w:val="single" w:sz="4" w:space="0" w:color="auto"/>
              <w:right w:val="single" w:sz="4" w:space="0" w:color="auto"/>
            </w:tcBorders>
            <w:hideMark/>
          </w:tcPr>
          <w:p w:rsidR="00556445" w:rsidRPr="000E29B0" w:rsidRDefault="00556445" w:rsidP="0033248A">
            <w:pPr>
              <w:spacing w:after="0" w:line="240" w:lineRule="auto"/>
              <w:jc w:val="center"/>
              <w:rPr>
                <w:rFonts w:ascii="Times New Roman" w:hAnsi="Times New Roman"/>
                <w:sz w:val="20"/>
                <w:szCs w:val="20"/>
              </w:rPr>
            </w:pPr>
          </w:p>
        </w:tc>
        <w:tc>
          <w:tcPr>
            <w:tcW w:w="3052" w:type="dxa"/>
            <w:vMerge/>
            <w:tcBorders>
              <w:top w:val="nil"/>
              <w:left w:val="single" w:sz="4" w:space="0" w:color="auto"/>
              <w:bottom w:val="single" w:sz="4" w:space="0" w:color="auto"/>
              <w:right w:val="single" w:sz="4" w:space="0" w:color="auto"/>
            </w:tcBorders>
            <w:hideMark/>
          </w:tcPr>
          <w:p w:rsidR="00556445" w:rsidRPr="000E29B0" w:rsidRDefault="00556445" w:rsidP="000E29B0">
            <w:pPr>
              <w:spacing w:after="0" w:line="240" w:lineRule="auto"/>
              <w:rPr>
                <w:rFonts w:ascii="Times New Roman" w:hAnsi="Times New Roman"/>
                <w:sz w:val="20"/>
                <w:szCs w:val="20"/>
              </w:rPr>
            </w:pPr>
          </w:p>
        </w:tc>
        <w:tc>
          <w:tcPr>
            <w:tcW w:w="906" w:type="dxa"/>
            <w:vMerge/>
            <w:tcBorders>
              <w:top w:val="nil"/>
              <w:left w:val="single" w:sz="4" w:space="0" w:color="auto"/>
              <w:bottom w:val="single" w:sz="4" w:space="0" w:color="auto"/>
              <w:right w:val="single" w:sz="4" w:space="0" w:color="auto"/>
            </w:tcBorders>
            <w:hideMark/>
          </w:tcPr>
          <w:p w:rsidR="00556445" w:rsidRPr="000E29B0" w:rsidRDefault="00556445" w:rsidP="000E29B0">
            <w:pPr>
              <w:spacing w:after="0" w:line="240" w:lineRule="auto"/>
              <w:jc w:val="center"/>
              <w:rPr>
                <w:rFonts w:ascii="Times New Roman" w:hAnsi="Times New Roman"/>
                <w:sz w:val="20"/>
                <w:szCs w:val="20"/>
              </w:rPr>
            </w:pPr>
          </w:p>
        </w:tc>
        <w:tc>
          <w:tcPr>
            <w:tcW w:w="1333" w:type="dxa"/>
            <w:vMerge/>
            <w:tcBorders>
              <w:top w:val="nil"/>
              <w:left w:val="single" w:sz="4" w:space="0" w:color="auto"/>
              <w:bottom w:val="single" w:sz="4" w:space="0" w:color="auto"/>
              <w:right w:val="single" w:sz="4" w:space="0" w:color="auto"/>
            </w:tcBorders>
            <w:hideMark/>
          </w:tcPr>
          <w:p w:rsidR="00556445" w:rsidRPr="000E29B0" w:rsidRDefault="00556445" w:rsidP="000E29B0">
            <w:pPr>
              <w:spacing w:after="0" w:line="240" w:lineRule="auto"/>
              <w:rPr>
                <w:rFonts w:ascii="Times New Roman" w:hAnsi="Times New Roman"/>
                <w:sz w:val="20"/>
                <w:szCs w:val="20"/>
              </w:rPr>
            </w:pPr>
          </w:p>
        </w:tc>
        <w:tc>
          <w:tcPr>
            <w:tcW w:w="1928" w:type="dxa"/>
            <w:tcBorders>
              <w:top w:val="nil"/>
              <w:left w:val="nil"/>
              <w:bottom w:val="single" w:sz="4" w:space="0" w:color="auto"/>
              <w:right w:val="single" w:sz="4" w:space="0" w:color="auto"/>
            </w:tcBorders>
            <w:shd w:val="clear" w:color="auto" w:fill="auto"/>
            <w:hideMark/>
          </w:tcPr>
          <w:p w:rsidR="00556445" w:rsidRPr="000E29B0" w:rsidRDefault="00556445" w:rsidP="000E29B0">
            <w:pPr>
              <w:spacing w:after="0" w:line="240" w:lineRule="auto"/>
              <w:rPr>
                <w:rFonts w:ascii="Times New Roman" w:hAnsi="Times New Roman"/>
                <w:sz w:val="20"/>
                <w:szCs w:val="20"/>
              </w:rPr>
            </w:pPr>
            <w:r w:rsidRPr="000E29B0">
              <w:rPr>
                <w:rFonts w:ascii="Times New Roman" w:hAnsi="Times New Roman"/>
                <w:sz w:val="20"/>
                <w:szCs w:val="20"/>
              </w:rPr>
              <w:t>республиканский бюджет</w:t>
            </w:r>
          </w:p>
        </w:tc>
        <w:tc>
          <w:tcPr>
            <w:tcW w:w="1288" w:type="dxa"/>
            <w:tcBorders>
              <w:top w:val="nil"/>
              <w:left w:val="nil"/>
              <w:bottom w:val="single" w:sz="4" w:space="0" w:color="auto"/>
              <w:right w:val="single" w:sz="4" w:space="0" w:color="auto"/>
            </w:tcBorders>
            <w:shd w:val="clear" w:color="auto" w:fill="auto"/>
            <w:hideMark/>
          </w:tcPr>
          <w:p w:rsidR="00556445" w:rsidRPr="000E29B0" w:rsidRDefault="00556445" w:rsidP="000E29B0">
            <w:pPr>
              <w:spacing w:after="0" w:line="240" w:lineRule="auto"/>
              <w:jc w:val="center"/>
              <w:rPr>
                <w:rFonts w:ascii="Times New Roman" w:hAnsi="Times New Roman"/>
                <w:sz w:val="20"/>
                <w:szCs w:val="20"/>
              </w:rPr>
            </w:pPr>
            <w:r w:rsidRPr="000E29B0">
              <w:rPr>
                <w:rFonts w:ascii="Times New Roman" w:hAnsi="Times New Roman"/>
                <w:sz w:val="20"/>
                <w:szCs w:val="20"/>
              </w:rPr>
              <w:t>128 276,5</w:t>
            </w:r>
          </w:p>
        </w:tc>
        <w:tc>
          <w:tcPr>
            <w:tcW w:w="1190" w:type="dxa"/>
            <w:tcBorders>
              <w:top w:val="nil"/>
              <w:left w:val="nil"/>
              <w:bottom w:val="single" w:sz="4" w:space="0" w:color="auto"/>
              <w:right w:val="single" w:sz="4" w:space="0" w:color="auto"/>
            </w:tcBorders>
            <w:shd w:val="clear" w:color="auto" w:fill="auto"/>
            <w:hideMark/>
          </w:tcPr>
          <w:p w:rsidR="00556445" w:rsidRPr="000E29B0" w:rsidRDefault="00556445" w:rsidP="000E29B0">
            <w:pPr>
              <w:spacing w:after="0" w:line="240" w:lineRule="auto"/>
              <w:jc w:val="center"/>
              <w:rPr>
                <w:rFonts w:ascii="Times New Roman" w:hAnsi="Times New Roman"/>
                <w:sz w:val="20"/>
                <w:szCs w:val="20"/>
              </w:rPr>
            </w:pPr>
            <w:r w:rsidRPr="000E29B0">
              <w:rPr>
                <w:rFonts w:ascii="Times New Roman" w:hAnsi="Times New Roman"/>
                <w:sz w:val="20"/>
                <w:szCs w:val="20"/>
              </w:rPr>
              <w:t>32 314,9</w:t>
            </w:r>
          </w:p>
        </w:tc>
        <w:tc>
          <w:tcPr>
            <w:tcW w:w="960" w:type="dxa"/>
            <w:tcBorders>
              <w:top w:val="nil"/>
              <w:left w:val="nil"/>
              <w:bottom w:val="single" w:sz="4" w:space="0" w:color="auto"/>
              <w:right w:val="single" w:sz="4" w:space="0" w:color="auto"/>
            </w:tcBorders>
            <w:shd w:val="clear" w:color="auto" w:fill="auto"/>
            <w:hideMark/>
          </w:tcPr>
          <w:p w:rsidR="00556445" w:rsidRPr="000E29B0" w:rsidRDefault="00556445" w:rsidP="000E29B0">
            <w:pPr>
              <w:spacing w:after="0" w:line="240" w:lineRule="auto"/>
              <w:jc w:val="center"/>
              <w:rPr>
                <w:rFonts w:ascii="Times New Roman" w:hAnsi="Times New Roman"/>
                <w:sz w:val="20"/>
                <w:szCs w:val="20"/>
              </w:rPr>
            </w:pPr>
            <w:r w:rsidRPr="000E29B0">
              <w:rPr>
                <w:rFonts w:ascii="Times New Roman" w:hAnsi="Times New Roman"/>
                <w:sz w:val="20"/>
                <w:szCs w:val="20"/>
              </w:rPr>
              <w:t>32 531,4</w:t>
            </w:r>
          </w:p>
        </w:tc>
        <w:tc>
          <w:tcPr>
            <w:tcW w:w="960" w:type="dxa"/>
            <w:tcBorders>
              <w:top w:val="nil"/>
              <w:left w:val="nil"/>
              <w:bottom w:val="single" w:sz="4" w:space="0" w:color="auto"/>
              <w:right w:val="single" w:sz="4" w:space="0" w:color="auto"/>
            </w:tcBorders>
            <w:shd w:val="clear" w:color="auto" w:fill="auto"/>
            <w:hideMark/>
          </w:tcPr>
          <w:p w:rsidR="00556445" w:rsidRPr="000E29B0" w:rsidRDefault="00556445" w:rsidP="000E29B0">
            <w:pPr>
              <w:spacing w:after="0" w:line="240" w:lineRule="auto"/>
              <w:jc w:val="center"/>
              <w:rPr>
                <w:rFonts w:ascii="Times New Roman" w:hAnsi="Times New Roman"/>
                <w:sz w:val="20"/>
                <w:szCs w:val="20"/>
              </w:rPr>
            </w:pPr>
            <w:r w:rsidRPr="000E29B0">
              <w:rPr>
                <w:rFonts w:ascii="Times New Roman" w:hAnsi="Times New Roman"/>
                <w:sz w:val="20"/>
                <w:szCs w:val="20"/>
              </w:rPr>
              <w:t>32 191,6</w:t>
            </w:r>
          </w:p>
        </w:tc>
        <w:tc>
          <w:tcPr>
            <w:tcW w:w="960" w:type="dxa"/>
            <w:tcBorders>
              <w:top w:val="nil"/>
              <w:left w:val="nil"/>
              <w:bottom w:val="single" w:sz="4" w:space="0" w:color="auto"/>
              <w:right w:val="single" w:sz="4" w:space="0" w:color="auto"/>
            </w:tcBorders>
            <w:shd w:val="clear" w:color="auto" w:fill="auto"/>
            <w:hideMark/>
          </w:tcPr>
          <w:p w:rsidR="00556445" w:rsidRPr="000E29B0" w:rsidRDefault="00556445" w:rsidP="000E29B0">
            <w:pPr>
              <w:spacing w:after="0" w:line="240" w:lineRule="auto"/>
              <w:jc w:val="center"/>
              <w:rPr>
                <w:rFonts w:ascii="Times New Roman" w:hAnsi="Times New Roman"/>
                <w:sz w:val="20"/>
                <w:szCs w:val="20"/>
              </w:rPr>
            </w:pPr>
            <w:r w:rsidRPr="000E29B0">
              <w:rPr>
                <w:rFonts w:ascii="Times New Roman" w:hAnsi="Times New Roman"/>
                <w:sz w:val="20"/>
                <w:szCs w:val="20"/>
              </w:rPr>
              <w:t>31 238,6</w:t>
            </w:r>
          </w:p>
        </w:tc>
        <w:tc>
          <w:tcPr>
            <w:tcW w:w="2863" w:type="dxa"/>
            <w:vMerge/>
            <w:tcBorders>
              <w:top w:val="nil"/>
              <w:left w:val="single" w:sz="4" w:space="0" w:color="auto"/>
              <w:bottom w:val="single" w:sz="4" w:space="0" w:color="auto"/>
              <w:right w:val="single" w:sz="4" w:space="0" w:color="auto"/>
            </w:tcBorders>
            <w:hideMark/>
          </w:tcPr>
          <w:p w:rsidR="00556445" w:rsidRPr="000E29B0" w:rsidRDefault="00556445" w:rsidP="000E29B0">
            <w:pPr>
              <w:spacing w:after="0" w:line="240" w:lineRule="auto"/>
              <w:rPr>
                <w:rFonts w:ascii="Times New Roman" w:hAnsi="Times New Roman"/>
                <w:sz w:val="20"/>
                <w:szCs w:val="20"/>
              </w:rPr>
            </w:pPr>
          </w:p>
        </w:tc>
      </w:tr>
    </w:tbl>
    <w:p w:rsidR="0033248A" w:rsidRDefault="0033248A"/>
    <w:p w:rsidR="0033248A" w:rsidRDefault="0033248A"/>
    <w:tbl>
      <w:tblPr>
        <w:tblW w:w="15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92"/>
        <w:gridCol w:w="3052"/>
        <w:gridCol w:w="906"/>
        <w:gridCol w:w="1333"/>
        <w:gridCol w:w="1928"/>
        <w:gridCol w:w="1288"/>
        <w:gridCol w:w="1190"/>
        <w:gridCol w:w="960"/>
        <w:gridCol w:w="960"/>
        <w:gridCol w:w="960"/>
        <w:gridCol w:w="2863"/>
      </w:tblGrid>
      <w:tr w:rsidR="0033248A" w:rsidRPr="000E29B0" w:rsidTr="0033248A">
        <w:trPr>
          <w:trHeight w:val="20"/>
          <w:tblHeader/>
          <w:jc w:val="center"/>
        </w:trPr>
        <w:tc>
          <w:tcPr>
            <w:tcW w:w="492" w:type="dxa"/>
            <w:hideMark/>
          </w:tcPr>
          <w:p w:rsidR="0033248A" w:rsidRPr="000E29B0" w:rsidRDefault="0033248A" w:rsidP="007A5139">
            <w:pPr>
              <w:spacing w:after="0" w:line="240" w:lineRule="auto"/>
              <w:jc w:val="center"/>
              <w:rPr>
                <w:rFonts w:ascii="Times New Roman" w:hAnsi="Times New Roman"/>
                <w:sz w:val="20"/>
                <w:szCs w:val="20"/>
              </w:rPr>
            </w:pPr>
            <w:r>
              <w:rPr>
                <w:rFonts w:ascii="Times New Roman" w:hAnsi="Times New Roman"/>
                <w:sz w:val="20"/>
                <w:szCs w:val="20"/>
              </w:rPr>
              <w:t>1</w:t>
            </w:r>
          </w:p>
        </w:tc>
        <w:tc>
          <w:tcPr>
            <w:tcW w:w="3052" w:type="dxa"/>
            <w:hideMark/>
          </w:tcPr>
          <w:p w:rsidR="0033248A" w:rsidRPr="000E29B0" w:rsidRDefault="0033248A" w:rsidP="007A5139">
            <w:pPr>
              <w:spacing w:after="0" w:line="240" w:lineRule="auto"/>
              <w:jc w:val="center"/>
              <w:rPr>
                <w:rFonts w:ascii="Times New Roman" w:hAnsi="Times New Roman"/>
                <w:sz w:val="20"/>
                <w:szCs w:val="20"/>
              </w:rPr>
            </w:pPr>
            <w:r>
              <w:rPr>
                <w:rFonts w:ascii="Times New Roman" w:hAnsi="Times New Roman"/>
                <w:sz w:val="20"/>
                <w:szCs w:val="20"/>
              </w:rPr>
              <w:t>2</w:t>
            </w:r>
          </w:p>
        </w:tc>
        <w:tc>
          <w:tcPr>
            <w:tcW w:w="906" w:type="dxa"/>
            <w:hideMark/>
          </w:tcPr>
          <w:p w:rsidR="0033248A" w:rsidRPr="000E29B0" w:rsidRDefault="0033248A" w:rsidP="007A5139">
            <w:pPr>
              <w:spacing w:after="0" w:line="240" w:lineRule="auto"/>
              <w:jc w:val="center"/>
              <w:rPr>
                <w:rFonts w:ascii="Times New Roman" w:hAnsi="Times New Roman"/>
                <w:sz w:val="20"/>
                <w:szCs w:val="20"/>
              </w:rPr>
            </w:pPr>
            <w:r>
              <w:rPr>
                <w:rFonts w:ascii="Times New Roman" w:hAnsi="Times New Roman"/>
                <w:sz w:val="20"/>
                <w:szCs w:val="20"/>
              </w:rPr>
              <w:t>3</w:t>
            </w:r>
          </w:p>
        </w:tc>
        <w:tc>
          <w:tcPr>
            <w:tcW w:w="1333" w:type="dxa"/>
            <w:hideMark/>
          </w:tcPr>
          <w:p w:rsidR="0033248A" w:rsidRPr="000E29B0" w:rsidRDefault="0033248A" w:rsidP="007A5139">
            <w:pPr>
              <w:spacing w:after="0" w:line="240" w:lineRule="auto"/>
              <w:jc w:val="center"/>
              <w:rPr>
                <w:rFonts w:ascii="Times New Roman" w:hAnsi="Times New Roman"/>
                <w:sz w:val="20"/>
                <w:szCs w:val="20"/>
              </w:rPr>
            </w:pPr>
            <w:r>
              <w:rPr>
                <w:rFonts w:ascii="Times New Roman" w:hAnsi="Times New Roman"/>
                <w:sz w:val="20"/>
                <w:szCs w:val="20"/>
              </w:rPr>
              <w:t>4</w:t>
            </w:r>
          </w:p>
        </w:tc>
        <w:tc>
          <w:tcPr>
            <w:tcW w:w="1928" w:type="dxa"/>
            <w:hideMark/>
          </w:tcPr>
          <w:p w:rsidR="0033248A" w:rsidRPr="000E29B0" w:rsidRDefault="0033248A" w:rsidP="007A5139">
            <w:pPr>
              <w:spacing w:after="0" w:line="240" w:lineRule="auto"/>
              <w:jc w:val="center"/>
              <w:rPr>
                <w:rFonts w:ascii="Times New Roman" w:hAnsi="Times New Roman"/>
                <w:sz w:val="20"/>
                <w:szCs w:val="20"/>
              </w:rPr>
            </w:pPr>
            <w:r>
              <w:rPr>
                <w:rFonts w:ascii="Times New Roman" w:hAnsi="Times New Roman"/>
                <w:sz w:val="20"/>
                <w:szCs w:val="20"/>
              </w:rPr>
              <w:t>5</w:t>
            </w:r>
          </w:p>
        </w:tc>
        <w:tc>
          <w:tcPr>
            <w:tcW w:w="1288" w:type="dxa"/>
            <w:hideMark/>
          </w:tcPr>
          <w:p w:rsidR="0033248A" w:rsidRPr="000E29B0" w:rsidRDefault="0033248A" w:rsidP="007A5139">
            <w:pPr>
              <w:spacing w:after="0" w:line="240" w:lineRule="auto"/>
              <w:jc w:val="center"/>
              <w:rPr>
                <w:rFonts w:ascii="Times New Roman" w:hAnsi="Times New Roman"/>
                <w:sz w:val="20"/>
                <w:szCs w:val="20"/>
              </w:rPr>
            </w:pPr>
            <w:r>
              <w:rPr>
                <w:rFonts w:ascii="Times New Roman" w:hAnsi="Times New Roman"/>
                <w:sz w:val="20"/>
                <w:szCs w:val="20"/>
              </w:rPr>
              <w:t>6</w:t>
            </w:r>
          </w:p>
        </w:tc>
        <w:tc>
          <w:tcPr>
            <w:tcW w:w="1190" w:type="dxa"/>
            <w:shd w:val="clear" w:color="auto" w:fill="auto"/>
            <w:hideMark/>
          </w:tcPr>
          <w:p w:rsidR="0033248A" w:rsidRPr="000E29B0" w:rsidRDefault="0033248A" w:rsidP="007A5139">
            <w:pPr>
              <w:spacing w:after="0" w:line="240" w:lineRule="auto"/>
              <w:jc w:val="center"/>
              <w:rPr>
                <w:rFonts w:ascii="Times New Roman" w:hAnsi="Times New Roman"/>
                <w:sz w:val="20"/>
                <w:szCs w:val="20"/>
              </w:rPr>
            </w:pPr>
            <w:r>
              <w:rPr>
                <w:rFonts w:ascii="Times New Roman" w:hAnsi="Times New Roman"/>
                <w:sz w:val="20"/>
                <w:szCs w:val="20"/>
              </w:rPr>
              <w:t>7</w:t>
            </w:r>
          </w:p>
        </w:tc>
        <w:tc>
          <w:tcPr>
            <w:tcW w:w="960" w:type="dxa"/>
            <w:shd w:val="clear" w:color="auto" w:fill="auto"/>
            <w:hideMark/>
          </w:tcPr>
          <w:p w:rsidR="0033248A" w:rsidRPr="000E29B0" w:rsidRDefault="0033248A" w:rsidP="007A5139">
            <w:pPr>
              <w:spacing w:after="0" w:line="240" w:lineRule="auto"/>
              <w:jc w:val="center"/>
              <w:rPr>
                <w:rFonts w:ascii="Times New Roman" w:hAnsi="Times New Roman"/>
                <w:sz w:val="20"/>
                <w:szCs w:val="20"/>
              </w:rPr>
            </w:pPr>
            <w:r>
              <w:rPr>
                <w:rFonts w:ascii="Times New Roman" w:hAnsi="Times New Roman"/>
                <w:sz w:val="20"/>
                <w:szCs w:val="20"/>
              </w:rPr>
              <w:t>8</w:t>
            </w:r>
          </w:p>
        </w:tc>
        <w:tc>
          <w:tcPr>
            <w:tcW w:w="960" w:type="dxa"/>
            <w:shd w:val="clear" w:color="auto" w:fill="auto"/>
            <w:hideMark/>
          </w:tcPr>
          <w:p w:rsidR="0033248A" w:rsidRPr="000E29B0" w:rsidRDefault="0033248A" w:rsidP="007A5139">
            <w:pPr>
              <w:spacing w:after="0" w:line="240" w:lineRule="auto"/>
              <w:jc w:val="center"/>
              <w:rPr>
                <w:rFonts w:ascii="Times New Roman" w:hAnsi="Times New Roman"/>
                <w:sz w:val="20"/>
                <w:szCs w:val="20"/>
              </w:rPr>
            </w:pPr>
            <w:r>
              <w:rPr>
                <w:rFonts w:ascii="Times New Roman" w:hAnsi="Times New Roman"/>
                <w:sz w:val="20"/>
                <w:szCs w:val="20"/>
              </w:rPr>
              <w:t>9</w:t>
            </w:r>
          </w:p>
        </w:tc>
        <w:tc>
          <w:tcPr>
            <w:tcW w:w="960" w:type="dxa"/>
            <w:shd w:val="clear" w:color="auto" w:fill="auto"/>
            <w:hideMark/>
          </w:tcPr>
          <w:p w:rsidR="0033248A" w:rsidRPr="000E29B0" w:rsidRDefault="0033248A" w:rsidP="007A5139">
            <w:pPr>
              <w:spacing w:after="0" w:line="240" w:lineRule="auto"/>
              <w:jc w:val="center"/>
              <w:rPr>
                <w:rFonts w:ascii="Times New Roman" w:hAnsi="Times New Roman"/>
                <w:sz w:val="20"/>
                <w:szCs w:val="20"/>
              </w:rPr>
            </w:pPr>
            <w:r>
              <w:rPr>
                <w:rFonts w:ascii="Times New Roman" w:hAnsi="Times New Roman"/>
                <w:sz w:val="20"/>
                <w:szCs w:val="20"/>
              </w:rPr>
              <w:t>10</w:t>
            </w:r>
          </w:p>
        </w:tc>
        <w:tc>
          <w:tcPr>
            <w:tcW w:w="2863" w:type="dxa"/>
            <w:hideMark/>
          </w:tcPr>
          <w:p w:rsidR="0033248A" w:rsidRPr="000E29B0" w:rsidRDefault="0033248A" w:rsidP="007A5139">
            <w:pPr>
              <w:spacing w:after="0" w:line="240" w:lineRule="auto"/>
              <w:jc w:val="center"/>
              <w:rPr>
                <w:rFonts w:ascii="Times New Roman" w:hAnsi="Times New Roman"/>
                <w:sz w:val="20"/>
                <w:szCs w:val="20"/>
              </w:rPr>
            </w:pPr>
            <w:r>
              <w:rPr>
                <w:rFonts w:ascii="Times New Roman" w:hAnsi="Times New Roman"/>
                <w:sz w:val="20"/>
                <w:szCs w:val="20"/>
              </w:rPr>
              <w:t>11</w:t>
            </w:r>
          </w:p>
        </w:tc>
      </w:tr>
      <w:tr w:rsidR="0033248A" w:rsidRPr="000E29B0" w:rsidTr="0033248A">
        <w:trPr>
          <w:trHeight w:val="20"/>
          <w:jc w:val="center"/>
        </w:trPr>
        <w:tc>
          <w:tcPr>
            <w:tcW w:w="492" w:type="dxa"/>
            <w:hideMark/>
          </w:tcPr>
          <w:p w:rsidR="0033248A" w:rsidRPr="000E29B0" w:rsidRDefault="0033248A" w:rsidP="0033248A">
            <w:pPr>
              <w:spacing w:after="0" w:line="240" w:lineRule="auto"/>
              <w:jc w:val="center"/>
              <w:rPr>
                <w:rFonts w:ascii="Times New Roman" w:hAnsi="Times New Roman"/>
                <w:sz w:val="20"/>
                <w:szCs w:val="20"/>
              </w:rPr>
            </w:pPr>
          </w:p>
        </w:tc>
        <w:tc>
          <w:tcPr>
            <w:tcW w:w="3052" w:type="dxa"/>
            <w:hideMark/>
          </w:tcPr>
          <w:p w:rsidR="0033248A" w:rsidRPr="000E29B0" w:rsidRDefault="0033248A" w:rsidP="000E29B0">
            <w:pPr>
              <w:spacing w:after="0" w:line="240" w:lineRule="auto"/>
              <w:rPr>
                <w:rFonts w:ascii="Times New Roman" w:hAnsi="Times New Roman"/>
                <w:sz w:val="20"/>
                <w:szCs w:val="20"/>
              </w:rPr>
            </w:pPr>
          </w:p>
        </w:tc>
        <w:tc>
          <w:tcPr>
            <w:tcW w:w="906" w:type="dxa"/>
            <w:hideMark/>
          </w:tcPr>
          <w:p w:rsidR="0033248A" w:rsidRPr="000E29B0" w:rsidRDefault="0033248A" w:rsidP="000E29B0">
            <w:pPr>
              <w:spacing w:after="0" w:line="240" w:lineRule="auto"/>
              <w:jc w:val="center"/>
              <w:rPr>
                <w:rFonts w:ascii="Times New Roman" w:hAnsi="Times New Roman"/>
                <w:sz w:val="20"/>
                <w:szCs w:val="20"/>
              </w:rPr>
            </w:pPr>
          </w:p>
        </w:tc>
        <w:tc>
          <w:tcPr>
            <w:tcW w:w="1333" w:type="dxa"/>
            <w:hideMark/>
          </w:tcPr>
          <w:p w:rsidR="0033248A" w:rsidRPr="000E29B0" w:rsidRDefault="0033248A" w:rsidP="000E29B0">
            <w:pPr>
              <w:spacing w:after="0" w:line="240" w:lineRule="auto"/>
              <w:rPr>
                <w:rFonts w:ascii="Times New Roman" w:hAnsi="Times New Roman"/>
                <w:sz w:val="20"/>
                <w:szCs w:val="20"/>
              </w:rPr>
            </w:pPr>
          </w:p>
        </w:tc>
        <w:tc>
          <w:tcPr>
            <w:tcW w:w="1928" w:type="dxa"/>
            <w:shd w:val="clear" w:color="auto" w:fill="auto"/>
            <w:hideMark/>
          </w:tcPr>
          <w:p w:rsidR="0033248A" w:rsidRPr="000E29B0" w:rsidRDefault="0033248A" w:rsidP="000E29B0">
            <w:pPr>
              <w:spacing w:after="0" w:line="240" w:lineRule="auto"/>
              <w:rPr>
                <w:rFonts w:ascii="Times New Roman" w:hAnsi="Times New Roman"/>
                <w:sz w:val="20"/>
                <w:szCs w:val="20"/>
              </w:rPr>
            </w:pPr>
          </w:p>
        </w:tc>
        <w:tc>
          <w:tcPr>
            <w:tcW w:w="1288" w:type="dxa"/>
            <w:shd w:val="clear" w:color="auto" w:fill="auto"/>
            <w:hideMark/>
          </w:tcPr>
          <w:p w:rsidR="0033248A" w:rsidRPr="000E29B0" w:rsidRDefault="0033248A" w:rsidP="000E29B0">
            <w:pPr>
              <w:spacing w:after="0" w:line="240" w:lineRule="auto"/>
              <w:jc w:val="center"/>
              <w:rPr>
                <w:rFonts w:ascii="Times New Roman" w:hAnsi="Times New Roman"/>
                <w:sz w:val="20"/>
                <w:szCs w:val="20"/>
              </w:rPr>
            </w:pPr>
          </w:p>
        </w:tc>
        <w:tc>
          <w:tcPr>
            <w:tcW w:w="1190" w:type="dxa"/>
            <w:shd w:val="clear" w:color="auto" w:fill="auto"/>
            <w:hideMark/>
          </w:tcPr>
          <w:p w:rsidR="0033248A" w:rsidRPr="000E29B0" w:rsidRDefault="0033248A" w:rsidP="000E29B0">
            <w:pPr>
              <w:spacing w:after="0" w:line="240" w:lineRule="auto"/>
              <w:jc w:val="center"/>
              <w:rPr>
                <w:rFonts w:ascii="Times New Roman" w:hAnsi="Times New Roman"/>
                <w:sz w:val="20"/>
                <w:szCs w:val="20"/>
              </w:rPr>
            </w:pPr>
          </w:p>
        </w:tc>
        <w:tc>
          <w:tcPr>
            <w:tcW w:w="960" w:type="dxa"/>
            <w:shd w:val="clear" w:color="auto" w:fill="auto"/>
            <w:hideMark/>
          </w:tcPr>
          <w:p w:rsidR="0033248A" w:rsidRPr="000E29B0" w:rsidRDefault="0033248A" w:rsidP="000E29B0">
            <w:pPr>
              <w:spacing w:after="0" w:line="240" w:lineRule="auto"/>
              <w:jc w:val="center"/>
              <w:rPr>
                <w:rFonts w:ascii="Times New Roman" w:hAnsi="Times New Roman"/>
                <w:sz w:val="20"/>
                <w:szCs w:val="20"/>
              </w:rPr>
            </w:pPr>
          </w:p>
        </w:tc>
        <w:tc>
          <w:tcPr>
            <w:tcW w:w="960" w:type="dxa"/>
            <w:shd w:val="clear" w:color="auto" w:fill="auto"/>
            <w:hideMark/>
          </w:tcPr>
          <w:p w:rsidR="0033248A" w:rsidRPr="000E29B0" w:rsidRDefault="0033248A" w:rsidP="000E29B0">
            <w:pPr>
              <w:spacing w:after="0" w:line="240" w:lineRule="auto"/>
              <w:jc w:val="center"/>
              <w:rPr>
                <w:rFonts w:ascii="Times New Roman" w:hAnsi="Times New Roman"/>
                <w:sz w:val="20"/>
                <w:szCs w:val="20"/>
              </w:rPr>
            </w:pPr>
          </w:p>
        </w:tc>
        <w:tc>
          <w:tcPr>
            <w:tcW w:w="960" w:type="dxa"/>
            <w:shd w:val="clear" w:color="auto" w:fill="auto"/>
            <w:hideMark/>
          </w:tcPr>
          <w:p w:rsidR="0033248A" w:rsidRPr="000E29B0" w:rsidRDefault="0033248A" w:rsidP="000E29B0">
            <w:pPr>
              <w:spacing w:after="0" w:line="240" w:lineRule="auto"/>
              <w:jc w:val="center"/>
              <w:rPr>
                <w:rFonts w:ascii="Times New Roman" w:hAnsi="Times New Roman"/>
                <w:sz w:val="20"/>
                <w:szCs w:val="20"/>
              </w:rPr>
            </w:pPr>
          </w:p>
        </w:tc>
        <w:tc>
          <w:tcPr>
            <w:tcW w:w="2863" w:type="dxa"/>
            <w:hideMark/>
          </w:tcPr>
          <w:p w:rsidR="0033248A" w:rsidRPr="000E29B0" w:rsidRDefault="0033248A" w:rsidP="000E29B0">
            <w:pPr>
              <w:spacing w:after="0" w:line="240" w:lineRule="auto"/>
              <w:rPr>
                <w:rFonts w:ascii="Times New Roman" w:hAnsi="Times New Roman"/>
                <w:sz w:val="20"/>
                <w:szCs w:val="20"/>
              </w:rPr>
            </w:pPr>
            <w:r w:rsidRPr="000E29B0">
              <w:rPr>
                <w:rFonts w:ascii="Times New Roman" w:hAnsi="Times New Roman"/>
                <w:sz w:val="20"/>
                <w:szCs w:val="20"/>
              </w:rPr>
              <w:t>посещений к 2024 году. Увеличение доли посещений, осуществляемых выездными патронажными бригадами для оказания паллиативной медицинской помощи, в общем количестве посещений по паллиативной медицинской помощи в амбулаторных условиях до 60 процентов к 2024 году</w:t>
            </w:r>
          </w:p>
        </w:tc>
      </w:tr>
      <w:tr w:rsidR="001F135E" w:rsidRPr="000E29B0" w:rsidTr="0033248A">
        <w:trPr>
          <w:trHeight w:val="20"/>
          <w:jc w:val="center"/>
        </w:trPr>
        <w:tc>
          <w:tcPr>
            <w:tcW w:w="492" w:type="dxa"/>
            <w:shd w:val="clear" w:color="auto" w:fill="auto"/>
            <w:hideMark/>
          </w:tcPr>
          <w:p w:rsidR="001F135E" w:rsidRPr="000E29B0" w:rsidRDefault="001F135E" w:rsidP="0033248A">
            <w:pPr>
              <w:spacing w:after="0" w:line="240" w:lineRule="auto"/>
              <w:jc w:val="center"/>
              <w:rPr>
                <w:rFonts w:ascii="Times New Roman" w:hAnsi="Times New Roman"/>
                <w:sz w:val="20"/>
                <w:szCs w:val="20"/>
              </w:rPr>
            </w:pPr>
            <w:r w:rsidRPr="000E29B0">
              <w:rPr>
                <w:rFonts w:ascii="Times New Roman" w:hAnsi="Times New Roman"/>
                <w:sz w:val="20"/>
                <w:szCs w:val="20"/>
              </w:rPr>
              <w:t>2.</w:t>
            </w:r>
          </w:p>
        </w:tc>
        <w:tc>
          <w:tcPr>
            <w:tcW w:w="3052" w:type="dxa"/>
            <w:shd w:val="clear" w:color="auto" w:fill="auto"/>
            <w:hideMark/>
          </w:tcPr>
          <w:p w:rsidR="001F135E" w:rsidRPr="000E29B0" w:rsidRDefault="001F135E" w:rsidP="000E29B0">
            <w:pPr>
              <w:spacing w:after="0" w:line="240" w:lineRule="auto"/>
              <w:rPr>
                <w:rFonts w:ascii="Times New Roman" w:hAnsi="Times New Roman"/>
                <w:sz w:val="20"/>
                <w:szCs w:val="20"/>
              </w:rPr>
            </w:pPr>
            <w:r w:rsidRPr="000E29B0">
              <w:rPr>
                <w:rFonts w:ascii="Times New Roman" w:hAnsi="Times New Roman"/>
                <w:sz w:val="20"/>
                <w:szCs w:val="20"/>
              </w:rPr>
              <w:t>Мероприятия по кадровому обеспечению организаций, оказывающих паллиативную медицинскую помощь</w:t>
            </w:r>
          </w:p>
        </w:tc>
        <w:tc>
          <w:tcPr>
            <w:tcW w:w="906" w:type="dxa"/>
            <w:shd w:val="clear" w:color="auto" w:fill="auto"/>
            <w:hideMark/>
          </w:tcPr>
          <w:p w:rsidR="001F135E" w:rsidRPr="000E29B0" w:rsidRDefault="001F135E" w:rsidP="000E29B0">
            <w:pPr>
              <w:spacing w:after="0" w:line="240" w:lineRule="auto"/>
              <w:jc w:val="center"/>
              <w:rPr>
                <w:rFonts w:ascii="Times New Roman" w:hAnsi="Times New Roman"/>
                <w:sz w:val="20"/>
                <w:szCs w:val="20"/>
              </w:rPr>
            </w:pPr>
          </w:p>
        </w:tc>
        <w:tc>
          <w:tcPr>
            <w:tcW w:w="1333" w:type="dxa"/>
            <w:shd w:val="clear" w:color="auto" w:fill="auto"/>
            <w:hideMark/>
          </w:tcPr>
          <w:p w:rsidR="001F135E" w:rsidRPr="000E29B0" w:rsidRDefault="001F135E" w:rsidP="000E29B0">
            <w:pPr>
              <w:spacing w:after="0" w:line="240" w:lineRule="auto"/>
              <w:rPr>
                <w:rFonts w:ascii="Times New Roman" w:hAnsi="Times New Roman"/>
                <w:sz w:val="20"/>
                <w:szCs w:val="20"/>
              </w:rPr>
            </w:pPr>
          </w:p>
        </w:tc>
        <w:tc>
          <w:tcPr>
            <w:tcW w:w="1928" w:type="dxa"/>
            <w:shd w:val="clear" w:color="auto" w:fill="auto"/>
            <w:hideMark/>
          </w:tcPr>
          <w:p w:rsidR="001F135E" w:rsidRPr="000E29B0" w:rsidRDefault="001F135E" w:rsidP="000E29B0">
            <w:pPr>
              <w:spacing w:after="0" w:line="240" w:lineRule="auto"/>
              <w:rPr>
                <w:rFonts w:ascii="Times New Roman" w:hAnsi="Times New Roman"/>
                <w:sz w:val="20"/>
                <w:szCs w:val="20"/>
              </w:rPr>
            </w:pPr>
          </w:p>
        </w:tc>
        <w:tc>
          <w:tcPr>
            <w:tcW w:w="1288" w:type="dxa"/>
            <w:shd w:val="clear" w:color="auto" w:fill="auto"/>
            <w:hideMark/>
          </w:tcPr>
          <w:p w:rsidR="001F135E" w:rsidRPr="000E29B0" w:rsidRDefault="001F135E" w:rsidP="000E29B0">
            <w:pPr>
              <w:spacing w:after="0" w:line="240" w:lineRule="auto"/>
              <w:jc w:val="center"/>
              <w:rPr>
                <w:rFonts w:ascii="Times New Roman" w:hAnsi="Times New Roman"/>
                <w:sz w:val="20"/>
                <w:szCs w:val="20"/>
              </w:rPr>
            </w:pPr>
          </w:p>
        </w:tc>
        <w:tc>
          <w:tcPr>
            <w:tcW w:w="1190" w:type="dxa"/>
            <w:shd w:val="clear" w:color="auto" w:fill="auto"/>
            <w:hideMark/>
          </w:tcPr>
          <w:p w:rsidR="001F135E" w:rsidRPr="000E29B0" w:rsidRDefault="001F135E" w:rsidP="000E29B0">
            <w:pPr>
              <w:spacing w:after="0" w:line="240" w:lineRule="auto"/>
              <w:jc w:val="center"/>
              <w:rPr>
                <w:rFonts w:ascii="Times New Roman" w:hAnsi="Times New Roman"/>
                <w:sz w:val="20"/>
                <w:szCs w:val="20"/>
              </w:rPr>
            </w:pPr>
          </w:p>
        </w:tc>
        <w:tc>
          <w:tcPr>
            <w:tcW w:w="960" w:type="dxa"/>
            <w:shd w:val="clear" w:color="auto" w:fill="auto"/>
            <w:hideMark/>
          </w:tcPr>
          <w:p w:rsidR="001F135E" w:rsidRPr="000E29B0" w:rsidRDefault="001F135E" w:rsidP="000E29B0">
            <w:pPr>
              <w:spacing w:after="0" w:line="240" w:lineRule="auto"/>
              <w:jc w:val="center"/>
              <w:rPr>
                <w:rFonts w:ascii="Times New Roman" w:hAnsi="Times New Roman"/>
                <w:sz w:val="20"/>
                <w:szCs w:val="20"/>
              </w:rPr>
            </w:pPr>
          </w:p>
        </w:tc>
        <w:tc>
          <w:tcPr>
            <w:tcW w:w="960" w:type="dxa"/>
            <w:shd w:val="clear" w:color="auto" w:fill="auto"/>
            <w:hideMark/>
          </w:tcPr>
          <w:p w:rsidR="001F135E" w:rsidRPr="000E29B0" w:rsidRDefault="001F135E" w:rsidP="000E29B0">
            <w:pPr>
              <w:spacing w:after="0" w:line="240" w:lineRule="auto"/>
              <w:jc w:val="center"/>
              <w:rPr>
                <w:rFonts w:ascii="Times New Roman" w:hAnsi="Times New Roman"/>
                <w:sz w:val="20"/>
                <w:szCs w:val="20"/>
              </w:rPr>
            </w:pPr>
          </w:p>
        </w:tc>
        <w:tc>
          <w:tcPr>
            <w:tcW w:w="960" w:type="dxa"/>
            <w:shd w:val="clear" w:color="auto" w:fill="auto"/>
            <w:hideMark/>
          </w:tcPr>
          <w:p w:rsidR="001F135E" w:rsidRPr="000E29B0" w:rsidRDefault="001F135E" w:rsidP="000E29B0">
            <w:pPr>
              <w:spacing w:after="0" w:line="240" w:lineRule="auto"/>
              <w:jc w:val="center"/>
              <w:rPr>
                <w:rFonts w:ascii="Times New Roman" w:hAnsi="Times New Roman"/>
                <w:sz w:val="20"/>
                <w:szCs w:val="20"/>
              </w:rPr>
            </w:pPr>
          </w:p>
        </w:tc>
        <w:tc>
          <w:tcPr>
            <w:tcW w:w="2863" w:type="dxa"/>
            <w:shd w:val="clear" w:color="auto" w:fill="auto"/>
            <w:hideMark/>
          </w:tcPr>
          <w:p w:rsidR="001F135E" w:rsidRPr="000E29B0" w:rsidRDefault="001F135E" w:rsidP="000E29B0">
            <w:pPr>
              <w:spacing w:after="0" w:line="240" w:lineRule="auto"/>
              <w:rPr>
                <w:rFonts w:ascii="Times New Roman" w:hAnsi="Times New Roman"/>
                <w:sz w:val="20"/>
                <w:szCs w:val="20"/>
              </w:rPr>
            </w:pPr>
          </w:p>
        </w:tc>
      </w:tr>
      <w:tr w:rsidR="001F135E" w:rsidRPr="000E29B0" w:rsidTr="0033248A">
        <w:trPr>
          <w:trHeight w:val="20"/>
          <w:jc w:val="center"/>
        </w:trPr>
        <w:tc>
          <w:tcPr>
            <w:tcW w:w="492" w:type="dxa"/>
            <w:shd w:val="clear" w:color="auto" w:fill="auto"/>
            <w:hideMark/>
          </w:tcPr>
          <w:p w:rsidR="001F135E" w:rsidRPr="000E29B0" w:rsidRDefault="001F135E" w:rsidP="0033248A">
            <w:pPr>
              <w:spacing w:after="0" w:line="240" w:lineRule="auto"/>
              <w:jc w:val="center"/>
              <w:rPr>
                <w:rFonts w:ascii="Times New Roman" w:hAnsi="Times New Roman"/>
                <w:sz w:val="20"/>
                <w:szCs w:val="20"/>
              </w:rPr>
            </w:pPr>
            <w:r w:rsidRPr="000E29B0">
              <w:rPr>
                <w:rFonts w:ascii="Times New Roman" w:hAnsi="Times New Roman"/>
                <w:sz w:val="20"/>
                <w:szCs w:val="20"/>
              </w:rPr>
              <w:t>2.1.</w:t>
            </w:r>
          </w:p>
        </w:tc>
        <w:tc>
          <w:tcPr>
            <w:tcW w:w="3052" w:type="dxa"/>
            <w:shd w:val="clear" w:color="auto" w:fill="auto"/>
            <w:hideMark/>
          </w:tcPr>
          <w:p w:rsidR="001F135E" w:rsidRPr="000E29B0" w:rsidRDefault="001F135E" w:rsidP="000E29B0">
            <w:pPr>
              <w:spacing w:after="0" w:line="240" w:lineRule="auto"/>
              <w:rPr>
                <w:rFonts w:ascii="Times New Roman" w:hAnsi="Times New Roman"/>
                <w:sz w:val="20"/>
                <w:szCs w:val="20"/>
              </w:rPr>
            </w:pPr>
            <w:r w:rsidRPr="000E29B0">
              <w:rPr>
                <w:rFonts w:ascii="Times New Roman" w:hAnsi="Times New Roman"/>
                <w:sz w:val="20"/>
                <w:szCs w:val="20"/>
              </w:rPr>
              <w:t>Мониторинг потребности в медицинских кадрах в разрезе каждой медицинской организации с учетом реальной потребности в медицинских кадрах, участвующих в оказании паллиативной медицинской помощи взрослым и детям</w:t>
            </w:r>
          </w:p>
        </w:tc>
        <w:tc>
          <w:tcPr>
            <w:tcW w:w="906" w:type="dxa"/>
            <w:shd w:val="clear" w:color="auto" w:fill="auto"/>
            <w:hideMark/>
          </w:tcPr>
          <w:p w:rsidR="001F135E" w:rsidRPr="000E29B0" w:rsidRDefault="001F135E" w:rsidP="000E29B0">
            <w:pPr>
              <w:spacing w:after="0" w:line="240" w:lineRule="auto"/>
              <w:jc w:val="center"/>
              <w:rPr>
                <w:rFonts w:ascii="Times New Roman" w:hAnsi="Times New Roman"/>
                <w:sz w:val="20"/>
                <w:szCs w:val="20"/>
              </w:rPr>
            </w:pPr>
            <w:r w:rsidRPr="000E29B0">
              <w:rPr>
                <w:rFonts w:ascii="Times New Roman" w:hAnsi="Times New Roman"/>
                <w:sz w:val="20"/>
                <w:szCs w:val="20"/>
              </w:rPr>
              <w:t>2021-2024 гг.</w:t>
            </w:r>
          </w:p>
        </w:tc>
        <w:tc>
          <w:tcPr>
            <w:tcW w:w="1333" w:type="dxa"/>
            <w:shd w:val="clear" w:color="auto" w:fill="auto"/>
            <w:hideMark/>
          </w:tcPr>
          <w:p w:rsidR="001F135E" w:rsidRPr="000E29B0" w:rsidRDefault="001F135E" w:rsidP="000E29B0">
            <w:pPr>
              <w:spacing w:after="0" w:line="240" w:lineRule="auto"/>
              <w:rPr>
                <w:rFonts w:ascii="Times New Roman" w:hAnsi="Times New Roman"/>
                <w:sz w:val="20"/>
                <w:szCs w:val="20"/>
              </w:rPr>
            </w:pPr>
            <w:r w:rsidRPr="000E29B0">
              <w:rPr>
                <w:rFonts w:ascii="Times New Roman" w:hAnsi="Times New Roman"/>
                <w:sz w:val="20"/>
                <w:szCs w:val="20"/>
              </w:rPr>
              <w:t>Министерство здравоохранения Республики Тыва</w:t>
            </w:r>
          </w:p>
        </w:tc>
        <w:tc>
          <w:tcPr>
            <w:tcW w:w="1928" w:type="dxa"/>
            <w:shd w:val="clear" w:color="auto" w:fill="auto"/>
            <w:hideMark/>
          </w:tcPr>
          <w:p w:rsidR="001F135E" w:rsidRPr="000E29B0" w:rsidRDefault="001F135E" w:rsidP="000E29B0">
            <w:pPr>
              <w:spacing w:after="0" w:line="240" w:lineRule="auto"/>
              <w:rPr>
                <w:rFonts w:ascii="Times New Roman" w:hAnsi="Times New Roman"/>
                <w:sz w:val="20"/>
                <w:szCs w:val="20"/>
              </w:rPr>
            </w:pPr>
            <w:r w:rsidRPr="000E29B0">
              <w:rPr>
                <w:rFonts w:ascii="Times New Roman" w:hAnsi="Times New Roman"/>
                <w:sz w:val="20"/>
                <w:szCs w:val="20"/>
              </w:rPr>
              <w:t>финансирование не требуется</w:t>
            </w:r>
          </w:p>
        </w:tc>
        <w:tc>
          <w:tcPr>
            <w:tcW w:w="1288" w:type="dxa"/>
            <w:shd w:val="clear" w:color="auto" w:fill="auto"/>
            <w:hideMark/>
          </w:tcPr>
          <w:p w:rsidR="001F135E" w:rsidRPr="000E29B0" w:rsidRDefault="001F135E" w:rsidP="000E29B0">
            <w:pPr>
              <w:spacing w:after="0" w:line="240" w:lineRule="auto"/>
              <w:jc w:val="center"/>
              <w:rPr>
                <w:rFonts w:ascii="Times New Roman" w:hAnsi="Times New Roman"/>
                <w:sz w:val="20"/>
                <w:szCs w:val="20"/>
              </w:rPr>
            </w:pPr>
          </w:p>
        </w:tc>
        <w:tc>
          <w:tcPr>
            <w:tcW w:w="1190" w:type="dxa"/>
            <w:shd w:val="clear" w:color="auto" w:fill="auto"/>
            <w:hideMark/>
          </w:tcPr>
          <w:p w:rsidR="001F135E" w:rsidRPr="000E29B0" w:rsidRDefault="001F135E" w:rsidP="000E29B0">
            <w:pPr>
              <w:spacing w:after="0" w:line="240" w:lineRule="auto"/>
              <w:jc w:val="center"/>
              <w:rPr>
                <w:rFonts w:ascii="Times New Roman" w:hAnsi="Times New Roman"/>
                <w:sz w:val="20"/>
                <w:szCs w:val="20"/>
              </w:rPr>
            </w:pPr>
          </w:p>
        </w:tc>
        <w:tc>
          <w:tcPr>
            <w:tcW w:w="960" w:type="dxa"/>
            <w:shd w:val="clear" w:color="auto" w:fill="auto"/>
            <w:hideMark/>
          </w:tcPr>
          <w:p w:rsidR="001F135E" w:rsidRPr="000E29B0" w:rsidRDefault="001F135E" w:rsidP="000E29B0">
            <w:pPr>
              <w:spacing w:after="0" w:line="240" w:lineRule="auto"/>
              <w:jc w:val="center"/>
              <w:rPr>
                <w:rFonts w:ascii="Times New Roman" w:hAnsi="Times New Roman"/>
                <w:sz w:val="20"/>
                <w:szCs w:val="20"/>
              </w:rPr>
            </w:pPr>
          </w:p>
        </w:tc>
        <w:tc>
          <w:tcPr>
            <w:tcW w:w="960" w:type="dxa"/>
            <w:shd w:val="clear" w:color="auto" w:fill="auto"/>
            <w:hideMark/>
          </w:tcPr>
          <w:p w:rsidR="001F135E" w:rsidRPr="000E29B0" w:rsidRDefault="001F135E" w:rsidP="000E29B0">
            <w:pPr>
              <w:spacing w:after="0" w:line="240" w:lineRule="auto"/>
              <w:jc w:val="center"/>
              <w:rPr>
                <w:rFonts w:ascii="Times New Roman" w:hAnsi="Times New Roman"/>
                <w:sz w:val="20"/>
                <w:szCs w:val="20"/>
              </w:rPr>
            </w:pPr>
          </w:p>
        </w:tc>
        <w:tc>
          <w:tcPr>
            <w:tcW w:w="960" w:type="dxa"/>
            <w:shd w:val="clear" w:color="auto" w:fill="auto"/>
            <w:hideMark/>
          </w:tcPr>
          <w:p w:rsidR="001F135E" w:rsidRPr="000E29B0" w:rsidRDefault="001F135E" w:rsidP="000E29B0">
            <w:pPr>
              <w:spacing w:after="0" w:line="240" w:lineRule="auto"/>
              <w:jc w:val="center"/>
              <w:rPr>
                <w:rFonts w:ascii="Times New Roman" w:hAnsi="Times New Roman"/>
                <w:sz w:val="20"/>
                <w:szCs w:val="20"/>
              </w:rPr>
            </w:pPr>
          </w:p>
        </w:tc>
        <w:tc>
          <w:tcPr>
            <w:tcW w:w="2863" w:type="dxa"/>
            <w:shd w:val="clear" w:color="auto" w:fill="auto"/>
            <w:hideMark/>
          </w:tcPr>
          <w:p w:rsidR="001F135E" w:rsidRPr="000E29B0" w:rsidRDefault="0033248A" w:rsidP="008C1E14">
            <w:pPr>
              <w:spacing w:after="0" w:line="240" w:lineRule="auto"/>
              <w:rPr>
                <w:rFonts w:ascii="Times New Roman" w:hAnsi="Times New Roman"/>
                <w:sz w:val="20"/>
                <w:szCs w:val="20"/>
              </w:rPr>
            </w:pPr>
            <w:r>
              <w:rPr>
                <w:rFonts w:ascii="Times New Roman" w:hAnsi="Times New Roman"/>
                <w:sz w:val="20"/>
                <w:szCs w:val="20"/>
              </w:rPr>
              <w:t>о</w:t>
            </w:r>
            <w:r w:rsidR="001F135E" w:rsidRPr="000E29B0">
              <w:rPr>
                <w:rFonts w:ascii="Times New Roman" w:hAnsi="Times New Roman"/>
                <w:sz w:val="20"/>
                <w:szCs w:val="20"/>
              </w:rPr>
              <w:t>беспечение высококвалифицированными кадрами меди</w:t>
            </w:r>
            <w:r w:rsidR="008C1E14">
              <w:rPr>
                <w:rFonts w:ascii="Times New Roman" w:hAnsi="Times New Roman"/>
                <w:sz w:val="20"/>
                <w:szCs w:val="20"/>
              </w:rPr>
              <w:t>цинских</w:t>
            </w:r>
            <w:r w:rsidR="001F135E" w:rsidRPr="000E29B0">
              <w:rPr>
                <w:rFonts w:ascii="Times New Roman" w:hAnsi="Times New Roman"/>
                <w:sz w:val="20"/>
                <w:szCs w:val="20"/>
              </w:rPr>
              <w:t xml:space="preserve"> учреждени</w:t>
            </w:r>
            <w:r w:rsidR="008C1E14">
              <w:rPr>
                <w:rFonts w:ascii="Times New Roman" w:hAnsi="Times New Roman"/>
                <w:sz w:val="20"/>
                <w:szCs w:val="20"/>
              </w:rPr>
              <w:t>й</w:t>
            </w:r>
            <w:r w:rsidR="001F135E" w:rsidRPr="000E29B0">
              <w:rPr>
                <w:rFonts w:ascii="Times New Roman" w:hAnsi="Times New Roman"/>
                <w:sz w:val="20"/>
                <w:szCs w:val="20"/>
              </w:rPr>
              <w:t xml:space="preserve"> Республики Тыва при рациональном использовании финансовых средств, устранение кадрового дефицита медицинских работников соответствующей специальности и квалификации, раз</w:t>
            </w:r>
            <w:r>
              <w:rPr>
                <w:rFonts w:ascii="Times New Roman" w:hAnsi="Times New Roman"/>
                <w:sz w:val="20"/>
                <w:szCs w:val="20"/>
              </w:rPr>
              <w:t>витие целевого обучения</w:t>
            </w:r>
          </w:p>
        </w:tc>
      </w:tr>
      <w:tr w:rsidR="001F135E" w:rsidRPr="000E29B0" w:rsidTr="0033248A">
        <w:trPr>
          <w:trHeight w:val="20"/>
          <w:jc w:val="center"/>
        </w:trPr>
        <w:tc>
          <w:tcPr>
            <w:tcW w:w="492" w:type="dxa"/>
            <w:shd w:val="clear" w:color="auto" w:fill="auto"/>
            <w:hideMark/>
          </w:tcPr>
          <w:p w:rsidR="001F135E" w:rsidRPr="000E29B0" w:rsidRDefault="001F135E" w:rsidP="0033248A">
            <w:pPr>
              <w:spacing w:after="0" w:line="240" w:lineRule="auto"/>
              <w:jc w:val="center"/>
              <w:rPr>
                <w:rFonts w:ascii="Times New Roman" w:hAnsi="Times New Roman"/>
                <w:sz w:val="20"/>
                <w:szCs w:val="20"/>
              </w:rPr>
            </w:pPr>
            <w:r w:rsidRPr="000E29B0">
              <w:rPr>
                <w:rFonts w:ascii="Times New Roman" w:hAnsi="Times New Roman"/>
                <w:sz w:val="20"/>
                <w:szCs w:val="20"/>
              </w:rPr>
              <w:t>2.2.</w:t>
            </w:r>
          </w:p>
        </w:tc>
        <w:tc>
          <w:tcPr>
            <w:tcW w:w="3052" w:type="dxa"/>
            <w:shd w:val="clear" w:color="auto" w:fill="auto"/>
            <w:hideMark/>
          </w:tcPr>
          <w:p w:rsidR="001F135E" w:rsidRPr="000E29B0" w:rsidRDefault="001F135E" w:rsidP="000E29B0">
            <w:pPr>
              <w:spacing w:after="0" w:line="240" w:lineRule="auto"/>
              <w:rPr>
                <w:rFonts w:ascii="Times New Roman" w:hAnsi="Times New Roman"/>
                <w:sz w:val="20"/>
                <w:szCs w:val="20"/>
              </w:rPr>
            </w:pPr>
            <w:r w:rsidRPr="000E29B0">
              <w:rPr>
                <w:rFonts w:ascii="Times New Roman" w:hAnsi="Times New Roman"/>
                <w:sz w:val="20"/>
                <w:szCs w:val="20"/>
              </w:rPr>
              <w:t>Обучение персонала фельдшерско-акушерских пунктов и офисов врачей общей практики оказанию паллиативной медицинской помощи, применению наркотических лекарственных препаратов и психотропных лекарственных препаратов</w:t>
            </w:r>
          </w:p>
        </w:tc>
        <w:tc>
          <w:tcPr>
            <w:tcW w:w="906" w:type="dxa"/>
            <w:shd w:val="clear" w:color="auto" w:fill="auto"/>
            <w:hideMark/>
          </w:tcPr>
          <w:p w:rsidR="001F135E" w:rsidRPr="000E29B0" w:rsidRDefault="001F135E" w:rsidP="000E29B0">
            <w:pPr>
              <w:spacing w:after="0" w:line="240" w:lineRule="auto"/>
              <w:jc w:val="center"/>
              <w:rPr>
                <w:rFonts w:ascii="Times New Roman" w:hAnsi="Times New Roman"/>
                <w:sz w:val="20"/>
                <w:szCs w:val="20"/>
              </w:rPr>
            </w:pPr>
            <w:r w:rsidRPr="000E29B0">
              <w:rPr>
                <w:rFonts w:ascii="Times New Roman" w:hAnsi="Times New Roman"/>
                <w:sz w:val="20"/>
                <w:szCs w:val="20"/>
              </w:rPr>
              <w:t>2021-2024 гг.</w:t>
            </w:r>
          </w:p>
        </w:tc>
        <w:tc>
          <w:tcPr>
            <w:tcW w:w="1333" w:type="dxa"/>
            <w:shd w:val="clear" w:color="auto" w:fill="auto"/>
            <w:hideMark/>
          </w:tcPr>
          <w:p w:rsidR="001F135E" w:rsidRPr="000E29B0" w:rsidRDefault="001F135E" w:rsidP="000E29B0">
            <w:pPr>
              <w:spacing w:after="0" w:line="240" w:lineRule="auto"/>
              <w:rPr>
                <w:rFonts w:ascii="Times New Roman" w:hAnsi="Times New Roman"/>
                <w:sz w:val="20"/>
                <w:szCs w:val="20"/>
              </w:rPr>
            </w:pPr>
            <w:r w:rsidRPr="000E29B0">
              <w:rPr>
                <w:rFonts w:ascii="Times New Roman" w:hAnsi="Times New Roman"/>
                <w:sz w:val="20"/>
                <w:szCs w:val="20"/>
              </w:rPr>
              <w:t>Министерство здравоохранения Республики Тыва</w:t>
            </w:r>
          </w:p>
        </w:tc>
        <w:tc>
          <w:tcPr>
            <w:tcW w:w="1928" w:type="dxa"/>
            <w:shd w:val="clear" w:color="auto" w:fill="auto"/>
            <w:hideMark/>
          </w:tcPr>
          <w:p w:rsidR="001F135E" w:rsidRPr="000E29B0" w:rsidRDefault="001F135E" w:rsidP="000E29B0">
            <w:pPr>
              <w:spacing w:after="0" w:line="240" w:lineRule="auto"/>
              <w:rPr>
                <w:rFonts w:ascii="Times New Roman" w:hAnsi="Times New Roman"/>
                <w:sz w:val="20"/>
                <w:szCs w:val="20"/>
              </w:rPr>
            </w:pPr>
            <w:r w:rsidRPr="000E29B0">
              <w:rPr>
                <w:rFonts w:ascii="Times New Roman" w:hAnsi="Times New Roman"/>
                <w:sz w:val="20"/>
                <w:szCs w:val="20"/>
              </w:rPr>
              <w:t>финансирование не требуется</w:t>
            </w:r>
          </w:p>
        </w:tc>
        <w:tc>
          <w:tcPr>
            <w:tcW w:w="1288" w:type="dxa"/>
            <w:shd w:val="clear" w:color="auto" w:fill="auto"/>
            <w:hideMark/>
          </w:tcPr>
          <w:p w:rsidR="001F135E" w:rsidRPr="000E29B0" w:rsidRDefault="001F135E" w:rsidP="000E29B0">
            <w:pPr>
              <w:spacing w:after="0" w:line="240" w:lineRule="auto"/>
              <w:jc w:val="center"/>
              <w:rPr>
                <w:rFonts w:ascii="Times New Roman" w:hAnsi="Times New Roman"/>
                <w:sz w:val="20"/>
                <w:szCs w:val="20"/>
              </w:rPr>
            </w:pPr>
          </w:p>
        </w:tc>
        <w:tc>
          <w:tcPr>
            <w:tcW w:w="1190" w:type="dxa"/>
            <w:shd w:val="clear" w:color="auto" w:fill="auto"/>
            <w:hideMark/>
          </w:tcPr>
          <w:p w:rsidR="001F135E" w:rsidRPr="000E29B0" w:rsidRDefault="001F135E" w:rsidP="000E29B0">
            <w:pPr>
              <w:spacing w:after="0" w:line="240" w:lineRule="auto"/>
              <w:jc w:val="center"/>
              <w:rPr>
                <w:rFonts w:ascii="Times New Roman" w:hAnsi="Times New Roman"/>
                <w:sz w:val="20"/>
                <w:szCs w:val="20"/>
              </w:rPr>
            </w:pPr>
          </w:p>
        </w:tc>
        <w:tc>
          <w:tcPr>
            <w:tcW w:w="960" w:type="dxa"/>
            <w:shd w:val="clear" w:color="auto" w:fill="auto"/>
            <w:hideMark/>
          </w:tcPr>
          <w:p w:rsidR="001F135E" w:rsidRPr="000E29B0" w:rsidRDefault="001F135E" w:rsidP="000E29B0">
            <w:pPr>
              <w:spacing w:after="0" w:line="240" w:lineRule="auto"/>
              <w:jc w:val="center"/>
              <w:rPr>
                <w:rFonts w:ascii="Times New Roman" w:hAnsi="Times New Roman"/>
                <w:sz w:val="20"/>
                <w:szCs w:val="20"/>
              </w:rPr>
            </w:pPr>
          </w:p>
        </w:tc>
        <w:tc>
          <w:tcPr>
            <w:tcW w:w="960" w:type="dxa"/>
            <w:shd w:val="clear" w:color="auto" w:fill="auto"/>
            <w:hideMark/>
          </w:tcPr>
          <w:p w:rsidR="001F135E" w:rsidRPr="000E29B0" w:rsidRDefault="001F135E" w:rsidP="000E29B0">
            <w:pPr>
              <w:spacing w:after="0" w:line="240" w:lineRule="auto"/>
              <w:jc w:val="center"/>
              <w:rPr>
                <w:rFonts w:ascii="Times New Roman" w:hAnsi="Times New Roman"/>
                <w:sz w:val="20"/>
                <w:szCs w:val="20"/>
              </w:rPr>
            </w:pPr>
          </w:p>
        </w:tc>
        <w:tc>
          <w:tcPr>
            <w:tcW w:w="960" w:type="dxa"/>
            <w:shd w:val="clear" w:color="auto" w:fill="auto"/>
            <w:hideMark/>
          </w:tcPr>
          <w:p w:rsidR="001F135E" w:rsidRPr="000E29B0" w:rsidRDefault="001F135E" w:rsidP="000E29B0">
            <w:pPr>
              <w:spacing w:after="0" w:line="240" w:lineRule="auto"/>
              <w:jc w:val="center"/>
              <w:rPr>
                <w:rFonts w:ascii="Times New Roman" w:hAnsi="Times New Roman"/>
                <w:sz w:val="20"/>
                <w:szCs w:val="20"/>
              </w:rPr>
            </w:pPr>
          </w:p>
        </w:tc>
        <w:tc>
          <w:tcPr>
            <w:tcW w:w="2863" w:type="dxa"/>
            <w:shd w:val="clear" w:color="auto" w:fill="auto"/>
            <w:hideMark/>
          </w:tcPr>
          <w:p w:rsidR="001F135E" w:rsidRPr="000E29B0" w:rsidRDefault="0033248A" w:rsidP="008C1E14">
            <w:pPr>
              <w:spacing w:after="0" w:line="240" w:lineRule="auto"/>
              <w:rPr>
                <w:rFonts w:ascii="Times New Roman" w:hAnsi="Times New Roman"/>
                <w:sz w:val="20"/>
                <w:szCs w:val="20"/>
              </w:rPr>
            </w:pPr>
            <w:r>
              <w:rPr>
                <w:rFonts w:ascii="Times New Roman" w:hAnsi="Times New Roman"/>
                <w:sz w:val="20"/>
                <w:szCs w:val="20"/>
              </w:rPr>
              <w:t>к</w:t>
            </w:r>
            <w:r w:rsidR="001F135E" w:rsidRPr="000E29B0">
              <w:rPr>
                <w:rFonts w:ascii="Times New Roman" w:hAnsi="Times New Roman"/>
                <w:sz w:val="20"/>
                <w:szCs w:val="20"/>
              </w:rPr>
              <w:t xml:space="preserve"> 2024 году </w:t>
            </w:r>
            <w:r w:rsidR="008C1E14">
              <w:rPr>
                <w:rFonts w:ascii="Times New Roman" w:hAnsi="Times New Roman"/>
                <w:sz w:val="20"/>
                <w:szCs w:val="20"/>
              </w:rPr>
              <w:t xml:space="preserve">запланировано </w:t>
            </w:r>
            <w:r w:rsidR="001F135E" w:rsidRPr="000E29B0">
              <w:rPr>
                <w:rFonts w:ascii="Times New Roman" w:hAnsi="Times New Roman"/>
                <w:sz w:val="20"/>
                <w:szCs w:val="20"/>
              </w:rPr>
              <w:t>обучен</w:t>
            </w:r>
            <w:r w:rsidR="008C1E14">
              <w:rPr>
                <w:rFonts w:ascii="Times New Roman" w:hAnsi="Times New Roman"/>
                <w:sz w:val="20"/>
                <w:szCs w:val="20"/>
              </w:rPr>
              <w:t>ие</w:t>
            </w:r>
            <w:r w:rsidR="001F135E" w:rsidRPr="000E29B0">
              <w:rPr>
                <w:rFonts w:ascii="Times New Roman" w:hAnsi="Times New Roman"/>
                <w:sz w:val="20"/>
                <w:szCs w:val="20"/>
              </w:rPr>
              <w:t xml:space="preserve"> персонал</w:t>
            </w:r>
            <w:r w:rsidR="008C1E14">
              <w:rPr>
                <w:rFonts w:ascii="Times New Roman" w:hAnsi="Times New Roman"/>
                <w:sz w:val="20"/>
                <w:szCs w:val="20"/>
              </w:rPr>
              <w:t>а</w:t>
            </w:r>
            <w:r w:rsidR="001F135E" w:rsidRPr="000E29B0">
              <w:rPr>
                <w:rFonts w:ascii="Times New Roman" w:hAnsi="Times New Roman"/>
                <w:sz w:val="20"/>
                <w:szCs w:val="20"/>
              </w:rPr>
              <w:t xml:space="preserve"> фельдшерско-акушерских пунктов и офисов врачей общей практики оказанию паллиативной медицинской помощи, применению наркотических лекарственных препаратов и психотропных лекарственных препаратов</w:t>
            </w:r>
          </w:p>
        </w:tc>
      </w:tr>
      <w:tr w:rsidR="001F135E" w:rsidRPr="000E29B0" w:rsidTr="0033248A">
        <w:trPr>
          <w:trHeight w:val="20"/>
          <w:jc w:val="center"/>
        </w:trPr>
        <w:tc>
          <w:tcPr>
            <w:tcW w:w="492" w:type="dxa"/>
            <w:shd w:val="clear" w:color="auto" w:fill="auto"/>
            <w:hideMark/>
          </w:tcPr>
          <w:p w:rsidR="001F135E" w:rsidRPr="000E29B0" w:rsidRDefault="001F135E" w:rsidP="0033248A">
            <w:pPr>
              <w:spacing w:after="0" w:line="240" w:lineRule="auto"/>
              <w:jc w:val="center"/>
              <w:rPr>
                <w:rFonts w:ascii="Times New Roman" w:hAnsi="Times New Roman"/>
                <w:sz w:val="20"/>
                <w:szCs w:val="20"/>
              </w:rPr>
            </w:pPr>
            <w:r w:rsidRPr="000E29B0">
              <w:rPr>
                <w:rFonts w:ascii="Times New Roman" w:hAnsi="Times New Roman"/>
                <w:sz w:val="20"/>
                <w:szCs w:val="20"/>
              </w:rPr>
              <w:t>2.3.</w:t>
            </w:r>
          </w:p>
        </w:tc>
        <w:tc>
          <w:tcPr>
            <w:tcW w:w="3052" w:type="dxa"/>
            <w:shd w:val="clear" w:color="auto" w:fill="auto"/>
            <w:hideMark/>
          </w:tcPr>
          <w:p w:rsidR="001F135E" w:rsidRPr="000E29B0" w:rsidRDefault="001F135E" w:rsidP="000E29B0">
            <w:pPr>
              <w:spacing w:after="0" w:line="240" w:lineRule="auto"/>
              <w:rPr>
                <w:rFonts w:ascii="Times New Roman" w:hAnsi="Times New Roman"/>
                <w:sz w:val="20"/>
                <w:szCs w:val="20"/>
              </w:rPr>
            </w:pPr>
            <w:r w:rsidRPr="000E29B0">
              <w:rPr>
                <w:rFonts w:ascii="Times New Roman" w:hAnsi="Times New Roman"/>
                <w:sz w:val="20"/>
                <w:szCs w:val="20"/>
              </w:rPr>
              <w:t>Укомплектованность кадрами медицинских организаций, оказывающих паллиативной медицинской помощи</w:t>
            </w:r>
          </w:p>
        </w:tc>
        <w:tc>
          <w:tcPr>
            <w:tcW w:w="906" w:type="dxa"/>
            <w:shd w:val="clear" w:color="auto" w:fill="auto"/>
            <w:hideMark/>
          </w:tcPr>
          <w:p w:rsidR="001F135E" w:rsidRPr="000E29B0" w:rsidRDefault="001F135E" w:rsidP="000E29B0">
            <w:pPr>
              <w:spacing w:after="0" w:line="240" w:lineRule="auto"/>
              <w:jc w:val="center"/>
              <w:rPr>
                <w:rFonts w:ascii="Times New Roman" w:hAnsi="Times New Roman"/>
                <w:sz w:val="20"/>
                <w:szCs w:val="20"/>
              </w:rPr>
            </w:pPr>
            <w:r w:rsidRPr="000E29B0">
              <w:rPr>
                <w:rFonts w:ascii="Times New Roman" w:hAnsi="Times New Roman"/>
                <w:sz w:val="20"/>
                <w:szCs w:val="20"/>
              </w:rPr>
              <w:t>2021-2024 гг.</w:t>
            </w:r>
          </w:p>
        </w:tc>
        <w:tc>
          <w:tcPr>
            <w:tcW w:w="1333" w:type="dxa"/>
            <w:shd w:val="clear" w:color="auto" w:fill="auto"/>
            <w:hideMark/>
          </w:tcPr>
          <w:p w:rsidR="001F135E" w:rsidRPr="000E29B0" w:rsidRDefault="001F135E" w:rsidP="000E29B0">
            <w:pPr>
              <w:spacing w:after="0" w:line="240" w:lineRule="auto"/>
              <w:rPr>
                <w:rFonts w:ascii="Times New Roman" w:hAnsi="Times New Roman"/>
                <w:sz w:val="20"/>
                <w:szCs w:val="20"/>
              </w:rPr>
            </w:pPr>
            <w:r w:rsidRPr="000E29B0">
              <w:rPr>
                <w:rFonts w:ascii="Times New Roman" w:hAnsi="Times New Roman"/>
                <w:sz w:val="20"/>
                <w:szCs w:val="20"/>
              </w:rPr>
              <w:t>Министерство здравоохранения Республики Тыва</w:t>
            </w:r>
          </w:p>
        </w:tc>
        <w:tc>
          <w:tcPr>
            <w:tcW w:w="1928" w:type="dxa"/>
            <w:shd w:val="clear" w:color="auto" w:fill="auto"/>
            <w:hideMark/>
          </w:tcPr>
          <w:p w:rsidR="001F135E" w:rsidRPr="000E29B0" w:rsidRDefault="001F135E" w:rsidP="000E29B0">
            <w:pPr>
              <w:spacing w:after="0" w:line="240" w:lineRule="auto"/>
              <w:rPr>
                <w:rFonts w:ascii="Times New Roman" w:hAnsi="Times New Roman"/>
                <w:sz w:val="20"/>
                <w:szCs w:val="20"/>
              </w:rPr>
            </w:pPr>
            <w:r w:rsidRPr="000E29B0">
              <w:rPr>
                <w:rFonts w:ascii="Times New Roman" w:hAnsi="Times New Roman"/>
                <w:sz w:val="20"/>
                <w:szCs w:val="20"/>
              </w:rPr>
              <w:t>финансирование не требуется</w:t>
            </w:r>
          </w:p>
        </w:tc>
        <w:tc>
          <w:tcPr>
            <w:tcW w:w="1288" w:type="dxa"/>
            <w:shd w:val="clear" w:color="auto" w:fill="auto"/>
            <w:hideMark/>
          </w:tcPr>
          <w:p w:rsidR="001F135E" w:rsidRPr="000E29B0" w:rsidRDefault="001F135E" w:rsidP="000E29B0">
            <w:pPr>
              <w:spacing w:after="0" w:line="240" w:lineRule="auto"/>
              <w:jc w:val="center"/>
              <w:rPr>
                <w:rFonts w:ascii="Times New Roman" w:hAnsi="Times New Roman"/>
                <w:sz w:val="20"/>
                <w:szCs w:val="20"/>
              </w:rPr>
            </w:pPr>
          </w:p>
        </w:tc>
        <w:tc>
          <w:tcPr>
            <w:tcW w:w="1190" w:type="dxa"/>
            <w:shd w:val="clear" w:color="auto" w:fill="auto"/>
            <w:hideMark/>
          </w:tcPr>
          <w:p w:rsidR="001F135E" w:rsidRPr="000E29B0" w:rsidRDefault="001F135E" w:rsidP="000E29B0">
            <w:pPr>
              <w:spacing w:after="0" w:line="240" w:lineRule="auto"/>
              <w:jc w:val="center"/>
              <w:rPr>
                <w:rFonts w:ascii="Times New Roman" w:hAnsi="Times New Roman"/>
                <w:sz w:val="20"/>
                <w:szCs w:val="20"/>
              </w:rPr>
            </w:pPr>
          </w:p>
        </w:tc>
        <w:tc>
          <w:tcPr>
            <w:tcW w:w="960" w:type="dxa"/>
            <w:shd w:val="clear" w:color="auto" w:fill="auto"/>
            <w:hideMark/>
          </w:tcPr>
          <w:p w:rsidR="001F135E" w:rsidRPr="000E29B0" w:rsidRDefault="001F135E" w:rsidP="000E29B0">
            <w:pPr>
              <w:spacing w:after="0" w:line="240" w:lineRule="auto"/>
              <w:jc w:val="center"/>
              <w:rPr>
                <w:rFonts w:ascii="Times New Roman" w:hAnsi="Times New Roman"/>
                <w:sz w:val="20"/>
                <w:szCs w:val="20"/>
              </w:rPr>
            </w:pPr>
          </w:p>
        </w:tc>
        <w:tc>
          <w:tcPr>
            <w:tcW w:w="960" w:type="dxa"/>
            <w:shd w:val="clear" w:color="auto" w:fill="auto"/>
            <w:hideMark/>
          </w:tcPr>
          <w:p w:rsidR="001F135E" w:rsidRPr="000E29B0" w:rsidRDefault="001F135E" w:rsidP="000E29B0">
            <w:pPr>
              <w:spacing w:after="0" w:line="240" w:lineRule="auto"/>
              <w:jc w:val="center"/>
              <w:rPr>
                <w:rFonts w:ascii="Times New Roman" w:hAnsi="Times New Roman"/>
                <w:sz w:val="20"/>
                <w:szCs w:val="20"/>
              </w:rPr>
            </w:pPr>
          </w:p>
        </w:tc>
        <w:tc>
          <w:tcPr>
            <w:tcW w:w="960" w:type="dxa"/>
            <w:shd w:val="clear" w:color="auto" w:fill="auto"/>
            <w:hideMark/>
          </w:tcPr>
          <w:p w:rsidR="001F135E" w:rsidRPr="000E29B0" w:rsidRDefault="001F135E" w:rsidP="000E29B0">
            <w:pPr>
              <w:spacing w:after="0" w:line="240" w:lineRule="auto"/>
              <w:jc w:val="center"/>
              <w:rPr>
                <w:rFonts w:ascii="Times New Roman" w:hAnsi="Times New Roman"/>
                <w:sz w:val="20"/>
                <w:szCs w:val="20"/>
              </w:rPr>
            </w:pPr>
          </w:p>
        </w:tc>
        <w:tc>
          <w:tcPr>
            <w:tcW w:w="2863" w:type="dxa"/>
            <w:shd w:val="clear" w:color="auto" w:fill="auto"/>
            <w:hideMark/>
          </w:tcPr>
          <w:p w:rsidR="001F135E" w:rsidRPr="000E29B0" w:rsidRDefault="0033248A" w:rsidP="008C1E14">
            <w:pPr>
              <w:spacing w:after="0" w:line="240" w:lineRule="auto"/>
              <w:rPr>
                <w:rFonts w:ascii="Times New Roman" w:hAnsi="Times New Roman"/>
                <w:sz w:val="20"/>
                <w:szCs w:val="20"/>
              </w:rPr>
            </w:pPr>
            <w:r>
              <w:rPr>
                <w:rFonts w:ascii="Times New Roman" w:hAnsi="Times New Roman"/>
                <w:sz w:val="20"/>
                <w:szCs w:val="20"/>
              </w:rPr>
              <w:t>к</w:t>
            </w:r>
            <w:r w:rsidR="001F135E" w:rsidRPr="000E29B0">
              <w:rPr>
                <w:rFonts w:ascii="Times New Roman" w:hAnsi="Times New Roman"/>
                <w:sz w:val="20"/>
                <w:szCs w:val="20"/>
              </w:rPr>
              <w:t xml:space="preserve"> 2024 году </w:t>
            </w:r>
            <w:r w:rsidR="008C1E14">
              <w:rPr>
                <w:rFonts w:ascii="Times New Roman" w:hAnsi="Times New Roman"/>
                <w:sz w:val="20"/>
                <w:szCs w:val="20"/>
              </w:rPr>
              <w:t>планируется достижение 10-</w:t>
            </w:r>
            <w:r>
              <w:rPr>
                <w:rFonts w:ascii="Times New Roman" w:hAnsi="Times New Roman"/>
                <w:sz w:val="20"/>
                <w:szCs w:val="20"/>
              </w:rPr>
              <w:t xml:space="preserve"> процент</w:t>
            </w:r>
            <w:r w:rsidR="008C1E14">
              <w:rPr>
                <w:rFonts w:ascii="Times New Roman" w:hAnsi="Times New Roman"/>
                <w:sz w:val="20"/>
                <w:szCs w:val="20"/>
              </w:rPr>
              <w:t>н</w:t>
            </w:r>
            <w:r>
              <w:rPr>
                <w:rFonts w:ascii="Times New Roman" w:hAnsi="Times New Roman"/>
                <w:sz w:val="20"/>
                <w:szCs w:val="20"/>
              </w:rPr>
              <w:t>о</w:t>
            </w:r>
            <w:r w:rsidR="008C1E14">
              <w:rPr>
                <w:rFonts w:ascii="Times New Roman" w:hAnsi="Times New Roman"/>
                <w:sz w:val="20"/>
                <w:szCs w:val="20"/>
              </w:rPr>
              <w:t>й</w:t>
            </w:r>
            <w:r w:rsidR="001F135E" w:rsidRPr="000E29B0">
              <w:rPr>
                <w:rFonts w:ascii="Times New Roman" w:hAnsi="Times New Roman"/>
                <w:sz w:val="20"/>
                <w:szCs w:val="20"/>
              </w:rPr>
              <w:t xml:space="preserve"> укомплектованност</w:t>
            </w:r>
            <w:r w:rsidR="008C1E14">
              <w:rPr>
                <w:rFonts w:ascii="Times New Roman" w:hAnsi="Times New Roman"/>
                <w:sz w:val="20"/>
                <w:szCs w:val="20"/>
              </w:rPr>
              <w:t>и</w:t>
            </w:r>
            <w:r w:rsidR="001F135E" w:rsidRPr="000E29B0">
              <w:rPr>
                <w:rFonts w:ascii="Times New Roman" w:hAnsi="Times New Roman"/>
                <w:sz w:val="20"/>
                <w:szCs w:val="20"/>
              </w:rPr>
              <w:t xml:space="preserve"> кадрами</w:t>
            </w:r>
          </w:p>
        </w:tc>
      </w:tr>
      <w:tr w:rsidR="001F135E" w:rsidRPr="000E29B0" w:rsidTr="0033248A">
        <w:trPr>
          <w:trHeight w:val="20"/>
          <w:jc w:val="center"/>
        </w:trPr>
        <w:tc>
          <w:tcPr>
            <w:tcW w:w="492" w:type="dxa"/>
            <w:vMerge w:val="restart"/>
            <w:shd w:val="clear" w:color="auto" w:fill="auto"/>
            <w:hideMark/>
          </w:tcPr>
          <w:p w:rsidR="001F135E" w:rsidRPr="000E29B0" w:rsidRDefault="001F135E" w:rsidP="0033248A">
            <w:pPr>
              <w:spacing w:after="0" w:line="240" w:lineRule="auto"/>
              <w:jc w:val="center"/>
              <w:rPr>
                <w:rFonts w:ascii="Times New Roman" w:hAnsi="Times New Roman"/>
                <w:sz w:val="20"/>
                <w:szCs w:val="20"/>
              </w:rPr>
            </w:pPr>
            <w:r w:rsidRPr="000E29B0">
              <w:rPr>
                <w:rFonts w:ascii="Times New Roman" w:hAnsi="Times New Roman"/>
                <w:sz w:val="20"/>
                <w:szCs w:val="20"/>
              </w:rPr>
              <w:lastRenderedPageBreak/>
              <w:t>3.</w:t>
            </w:r>
          </w:p>
        </w:tc>
        <w:tc>
          <w:tcPr>
            <w:tcW w:w="3052" w:type="dxa"/>
            <w:vMerge w:val="restart"/>
            <w:shd w:val="clear" w:color="auto" w:fill="auto"/>
            <w:hideMark/>
          </w:tcPr>
          <w:p w:rsidR="001F135E" w:rsidRPr="000E29B0" w:rsidRDefault="001F135E" w:rsidP="000E29B0">
            <w:pPr>
              <w:spacing w:after="0" w:line="240" w:lineRule="auto"/>
              <w:rPr>
                <w:rFonts w:ascii="Times New Roman" w:hAnsi="Times New Roman"/>
                <w:sz w:val="20"/>
                <w:szCs w:val="20"/>
              </w:rPr>
            </w:pPr>
            <w:r w:rsidRPr="000E29B0">
              <w:rPr>
                <w:rFonts w:ascii="Times New Roman" w:hAnsi="Times New Roman"/>
                <w:sz w:val="20"/>
                <w:szCs w:val="20"/>
              </w:rPr>
              <w:t>Мероприятия по повышению качества и доступности обезболивания, в том числе повышение доступности лекарственных средств препаратов для лечения болевого синдрома и оснащению медицинских организаций, оказывающих паллиативную медицинскую помощь</w:t>
            </w:r>
          </w:p>
        </w:tc>
        <w:tc>
          <w:tcPr>
            <w:tcW w:w="906" w:type="dxa"/>
            <w:vMerge w:val="restart"/>
            <w:shd w:val="clear" w:color="auto" w:fill="auto"/>
            <w:hideMark/>
          </w:tcPr>
          <w:p w:rsidR="001F135E" w:rsidRPr="000E29B0" w:rsidRDefault="001F135E" w:rsidP="000E29B0">
            <w:pPr>
              <w:spacing w:after="0" w:line="240" w:lineRule="auto"/>
              <w:jc w:val="center"/>
              <w:rPr>
                <w:rFonts w:ascii="Times New Roman" w:hAnsi="Times New Roman"/>
                <w:sz w:val="20"/>
                <w:szCs w:val="20"/>
              </w:rPr>
            </w:pPr>
          </w:p>
        </w:tc>
        <w:tc>
          <w:tcPr>
            <w:tcW w:w="1333" w:type="dxa"/>
            <w:vMerge w:val="restart"/>
            <w:shd w:val="clear" w:color="auto" w:fill="auto"/>
            <w:hideMark/>
          </w:tcPr>
          <w:p w:rsidR="001F135E" w:rsidRPr="000E29B0" w:rsidRDefault="001F135E" w:rsidP="000E29B0">
            <w:pPr>
              <w:spacing w:after="0" w:line="240" w:lineRule="auto"/>
              <w:rPr>
                <w:rFonts w:ascii="Times New Roman" w:hAnsi="Times New Roman"/>
                <w:sz w:val="20"/>
                <w:szCs w:val="20"/>
              </w:rPr>
            </w:pPr>
          </w:p>
        </w:tc>
        <w:tc>
          <w:tcPr>
            <w:tcW w:w="1928" w:type="dxa"/>
            <w:shd w:val="clear" w:color="auto" w:fill="auto"/>
            <w:hideMark/>
          </w:tcPr>
          <w:p w:rsidR="001F135E" w:rsidRPr="000E29B0" w:rsidRDefault="001F135E" w:rsidP="000E29B0">
            <w:pPr>
              <w:spacing w:after="0" w:line="240" w:lineRule="auto"/>
              <w:rPr>
                <w:rFonts w:ascii="Times New Roman" w:hAnsi="Times New Roman"/>
                <w:sz w:val="20"/>
                <w:szCs w:val="20"/>
              </w:rPr>
            </w:pPr>
            <w:r w:rsidRPr="000E29B0">
              <w:rPr>
                <w:rFonts w:ascii="Times New Roman" w:hAnsi="Times New Roman"/>
                <w:sz w:val="20"/>
                <w:szCs w:val="20"/>
              </w:rPr>
              <w:t>итого</w:t>
            </w:r>
          </w:p>
        </w:tc>
        <w:tc>
          <w:tcPr>
            <w:tcW w:w="1288" w:type="dxa"/>
            <w:shd w:val="clear" w:color="auto" w:fill="auto"/>
            <w:hideMark/>
          </w:tcPr>
          <w:p w:rsidR="001F135E" w:rsidRPr="000E29B0" w:rsidRDefault="00556445" w:rsidP="000E29B0">
            <w:pPr>
              <w:spacing w:after="0" w:line="240" w:lineRule="auto"/>
              <w:jc w:val="center"/>
              <w:rPr>
                <w:rFonts w:ascii="Times New Roman" w:hAnsi="Times New Roman"/>
                <w:sz w:val="20"/>
                <w:szCs w:val="20"/>
              </w:rPr>
            </w:pPr>
            <w:r w:rsidRPr="000E29B0">
              <w:rPr>
                <w:rFonts w:ascii="Times New Roman" w:hAnsi="Times New Roman"/>
                <w:sz w:val="20"/>
                <w:szCs w:val="20"/>
              </w:rPr>
              <w:t>27 300,3</w:t>
            </w:r>
          </w:p>
        </w:tc>
        <w:tc>
          <w:tcPr>
            <w:tcW w:w="1190" w:type="dxa"/>
            <w:shd w:val="clear" w:color="auto" w:fill="auto"/>
            <w:hideMark/>
          </w:tcPr>
          <w:p w:rsidR="001F135E" w:rsidRPr="000E29B0" w:rsidRDefault="001F135E" w:rsidP="000E29B0">
            <w:pPr>
              <w:spacing w:after="0" w:line="240" w:lineRule="auto"/>
              <w:jc w:val="center"/>
              <w:rPr>
                <w:rFonts w:ascii="Times New Roman" w:hAnsi="Times New Roman"/>
                <w:sz w:val="20"/>
                <w:szCs w:val="20"/>
              </w:rPr>
            </w:pPr>
            <w:r w:rsidRPr="000E29B0">
              <w:rPr>
                <w:rFonts w:ascii="Times New Roman" w:hAnsi="Times New Roman"/>
                <w:sz w:val="20"/>
                <w:szCs w:val="20"/>
              </w:rPr>
              <w:t>7 561,3</w:t>
            </w:r>
          </w:p>
        </w:tc>
        <w:tc>
          <w:tcPr>
            <w:tcW w:w="960" w:type="dxa"/>
            <w:shd w:val="clear" w:color="auto" w:fill="auto"/>
            <w:hideMark/>
          </w:tcPr>
          <w:p w:rsidR="001F135E" w:rsidRPr="000E29B0" w:rsidRDefault="001F135E" w:rsidP="000E29B0">
            <w:pPr>
              <w:spacing w:after="0" w:line="240" w:lineRule="auto"/>
              <w:jc w:val="center"/>
              <w:rPr>
                <w:rFonts w:ascii="Times New Roman" w:hAnsi="Times New Roman"/>
                <w:sz w:val="20"/>
                <w:szCs w:val="20"/>
              </w:rPr>
            </w:pPr>
            <w:r w:rsidRPr="000E29B0">
              <w:rPr>
                <w:rFonts w:ascii="Times New Roman" w:hAnsi="Times New Roman"/>
                <w:sz w:val="20"/>
                <w:szCs w:val="20"/>
              </w:rPr>
              <w:t>7 321,0</w:t>
            </w:r>
          </w:p>
        </w:tc>
        <w:tc>
          <w:tcPr>
            <w:tcW w:w="960" w:type="dxa"/>
            <w:shd w:val="clear" w:color="auto" w:fill="auto"/>
            <w:hideMark/>
          </w:tcPr>
          <w:p w:rsidR="001F135E" w:rsidRPr="000E29B0" w:rsidRDefault="00556445" w:rsidP="000E29B0">
            <w:pPr>
              <w:spacing w:after="0" w:line="240" w:lineRule="auto"/>
              <w:jc w:val="center"/>
              <w:rPr>
                <w:rFonts w:ascii="Times New Roman" w:hAnsi="Times New Roman"/>
                <w:sz w:val="20"/>
                <w:szCs w:val="20"/>
              </w:rPr>
            </w:pPr>
            <w:r w:rsidRPr="000E29B0">
              <w:rPr>
                <w:rFonts w:ascii="Times New Roman" w:hAnsi="Times New Roman"/>
                <w:sz w:val="20"/>
                <w:szCs w:val="20"/>
              </w:rPr>
              <w:t>6 209,0</w:t>
            </w:r>
          </w:p>
        </w:tc>
        <w:tc>
          <w:tcPr>
            <w:tcW w:w="960" w:type="dxa"/>
            <w:shd w:val="clear" w:color="auto" w:fill="auto"/>
            <w:hideMark/>
          </w:tcPr>
          <w:p w:rsidR="001F135E" w:rsidRPr="000E29B0" w:rsidRDefault="00556445" w:rsidP="000E29B0">
            <w:pPr>
              <w:spacing w:after="0" w:line="240" w:lineRule="auto"/>
              <w:jc w:val="center"/>
              <w:rPr>
                <w:rFonts w:ascii="Times New Roman" w:hAnsi="Times New Roman"/>
                <w:sz w:val="20"/>
                <w:szCs w:val="20"/>
              </w:rPr>
            </w:pPr>
            <w:r w:rsidRPr="000E29B0">
              <w:rPr>
                <w:rFonts w:ascii="Times New Roman" w:hAnsi="Times New Roman"/>
                <w:sz w:val="20"/>
                <w:szCs w:val="20"/>
              </w:rPr>
              <w:t>6 209,0</w:t>
            </w:r>
          </w:p>
        </w:tc>
        <w:tc>
          <w:tcPr>
            <w:tcW w:w="2863" w:type="dxa"/>
            <w:vMerge w:val="restart"/>
            <w:shd w:val="clear" w:color="auto" w:fill="auto"/>
            <w:hideMark/>
          </w:tcPr>
          <w:p w:rsidR="001F135E" w:rsidRPr="000E29B0" w:rsidRDefault="001F135E" w:rsidP="000E29B0">
            <w:pPr>
              <w:spacing w:after="0" w:line="240" w:lineRule="auto"/>
              <w:rPr>
                <w:rFonts w:ascii="Times New Roman" w:hAnsi="Times New Roman"/>
                <w:sz w:val="20"/>
                <w:szCs w:val="20"/>
              </w:rPr>
            </w:pPr>
          </w:p>
        </w:tc>
      </w:tr>
      <w:tr w:rsidR="001F135E" w:rsidRPr="000E29B0" w:rsidTr="0033248A">
        <w:trPr>
          <w:trHeight w:val="20"/>
          <w:jc w:val="center"/>
        </w:trPr>
        <w:tc>
          <w:tcPr>
            <w:tcW w:w="492" w:type="dxa"/>
            <w:vMerge/>
            <w:hideMark/>
          </w:tcPr>
          <w:p w:rsidR="001F135E" w:rsidRPr="000E29B0" w:rsidRDefault="001F135E" w:rsidP="0033248A">
            <w:pPr>
              <w:spacing w:after="0" w:line="240" w:lineRule="auto"/>
              <w:jc w:val="center"/>
              <w:rPr>
                <w:rFonts w:ascii="Times New Roman" w:hAnsi="Times New Roman"/>
                <w:sz w:val="20"/>
                <w:szCs w:val="20"/>
              </w:rPr>
            </w:pPr>
          </w:p>
        </w:tc>
        <w:tc>
          <w:tcPr>
            <w:tcW w:w="3052" w:type="dxa"/>
            <w:vMerge/>
            <w:hideMark/>
          </w:tcPr>
          <w:p w:rsidR="001F135E" w:rsidRPr="000E29B0" w:rsidRDefault="001F135E" w:rsidP="000E29B0">
            <w:pPr>
              <w:spacing w:after="0" w:line="240" w:lineRule="auto"/>
              <w:rPr>
                <w:rFonts w:ascii="Times New Roman" w:hAnsi="Times New Roman"/>
                <w:sz w:val="20"/>
                <w:szCs w:val="20"/>
              </w:rPr>
            </w:pPr>
          </w:p>
        </w:tc>
        <w:tc>
          <w:tcPr>
            <w:tcW w:w="906" w:type="dxa"/>
            <w:vMerge/>
            <w:hideMark/>
          </w:tcPr>
          <w:p w:rsidR="001F135E" w:rsidRPr="000E29B0" w:rsidRDefault="001F135E" w:rsidP="000E29B0">
            <w:pPr>
              <w:spacing w:after="0" w:line="240" w:lineRule="auto"/>
              <w:jc w:val="center"/>
              <w:rPr>
                <w:rFonts w:ascii="Times New Roman" w:hAnsi="Times New Roman"/>
                <w:sz w:val="20"/>
                <w:szCs w:val="20"/>
              </w:rPr>
            </w:pPr>
          </w:p>
        </w:tc>
        <w:tc>
          <w:tcPr>
            <w:tcW w:w="1333" w:type="dxa"/>
            <w:vMerge/>
            <w:hideMark/>
          </w:tcPr>
          <w:p w:rsidR="001F135E" w:rsidRPr="000E29B0" w:rsidRDefault="001F135E" w:rsidP="000E29B0">
            <w:pPr>
              <w:spacing w:after="0" w:line="240" w:lineRule="auto"/>
              <w:rPr>
                <w:rFonts w:ascii="Times New Roman" w:hAnsi="Times New Roman"/>
                <w:sz w:val="20"/>
                <w:szCs w:val="20"/>
              </w:rPr>
            </w:pPr>
          </w:p>
        </w:tc>
        <w:tc>
          <w:tcPr>
            <w:tcW w:w="1928" w:type="dxa"/>
            <w:shd w:val="clear" w:color="auto" w:fill="auto"/>
            <w:hideMark/>
          </w:tcPr>
          <w:p w:rsidR="001F135E" w:rsidRPr="000E29B0" w:rsidRDefault="001F135E" w:rsidP="000E29B0">
            <w:pPr>
              <w:spacing w:after="0" w:line="240" w:lineRule="auto"/>
              <w:rPr>
                <w:rFonts w:ascii="Times New Roman" w:hAnsi="Times New Roman"/>
                <w:sz w:val="20"/>
                <w:szCs w:val="20"/>
              </w:rPr>
            </w:pPr>
            <w:r w:rsidRPr="000E29B0">
              <w:rPr>
                <w:rFonts w:ascii="Times New Roman" w:hAnsi="Times New Roman"/>
                <w:sz w:val="20"/>
                <w:szCs w:val="20"/>
              </w:rPr>
              <w:t>федеральный бюджет</w:t>
            </w:r>
          </w:p>
        </w:tc>
        <w:tc>
          <w:tcPr>
            <w:tcW w:w="1288" w:type="dxa"/>
            <w:shd w:val="clear" w:color="auto" w:fill="auto"/>
            <w:hideMark/>
          </w:tcPr>
          <w:p w:rsidR="001F135E" w:rsidRPr="000E29B0" w:rsidRDefault="00556445" w:rsidP="000E29B0">
            <w:pPr>
              <w:spacing w:after="0" w:line="240" w:lineRule="auto"/>
              <w:jc w:val="center"/>
              <w:rPr>
                <w:rFonts w:ascii="Times New Roman" w:hAnsi="Times New Roman"/>
                <w:sz w:val="20"/>
                <w:szCs w:val="20"/>
              </w:rPr>
            </w:pPr>
            <w:r w:rsidRPr="000E29B0">
              <w:rPr>
                <w:rFonts w:ascii="Times New Roman" w:hAnsi="Times New Roman"/>
                <w:sz w:val="20"/>
                <w:szCs w:val="20"/>
              </w:rPr>
              <w:t>27 027,3</w:t>
            </w:r>
          </w:p>
        </w:tc>
        <w:tc>
          <w:tcPr>
            <w:tcW w:w="1190" w:type="dxa"/>
            <w:shd w:val="clear" w:color="auto" w:fill="auto"/>
            <w:hideMark/>
          </w:tcPr>
          <w:p w:rsidR="001F135E" w:rsidRPr="000E29B0" w:rsidRDefault="001F135E" w:rsidP="000E29B0">
            <w:pPr>
              <w:spacing w:after="0" w:line="240" w:lineRule="auto"/>
              <w:jc w:val="center"/>
              <w:rPr>
                <w:rFonts w:ascii="Times New Roman" w:hAnsi="Times New Roman"/>
                <w:sz w:val="20"/>
                <w:szCs w:val="20"/>
              </w:rPr>
            </w:pPr>
            <w:r w:rsidRPr="000E29B0">
              <w:rPr>
                <w:rFonts w:ascii="Times New Roman" w:hAnsi="Times New Roman"/>
                <w:sz w:val="20"/>
                <w:szCs w:val="20"/>
              </w:rPr>
              <w:t>7 485,7</w:t>
            </w:r>
          </w:p>
        </w:tc>
        <w:tc>
          <w:tcPr>
            <w:tcW w:w="960" w:type="dxa"/>
            <w:shd w:val="clear" w:color="auto" w:fill="auto"/>
            <w:hideMark/>
          </w:tcPr>
          <w:p w:rsidR="001F135E" w:rsidRPr="000E29B0" w:rsidRDefault="001F135E" w:rsidP="000E29B0">
            <w:pPr>
              <w:spacing w:after="0" w:line="240" w:lineRule="auto"/>
              <w:jc w:val="center"/>
              <w:rPr>
                <w:rFonts w:ascii="Times New Roman" w:hAnsi="Times New Roman"/>
                <w:sz w:val="20"/>
                <w:szCs w:val="20"/>
              </w:rPr>
            </w:pPr>
            <w:r w:rsidRPr="000E29B0">
              <w:rPr>
                <w:rFonts w:ascii="Times New Roman" w:hAnsi="Times New Roman"/>
                <w:sz w:val="20"/>
                <w:szCs w:val="20"/>
              </w:rPr>
              <w:t>7 247,8</w:t>
            </w:r>
          </w:p>
        </w:tc>
        <w:tc>
          <w:tcPr>
            <w:tcW w:w="960" w:type="dxa"/>
            <w:shd w:val="clear" w:color="auto" w:fill="auto"/>
            <w:hideMark/>
          </w:tcPr>
          <w:p w:rsidR="001F135E" w:rsidRPr="000E29B0" w:rsidRDefault="00556445" w:rsidP="000E29B0">
            <w:pPr>
              <w:spacing w:after="0" w:line="240" w:lineRule="auto"/>
              <w:jc w:val="center"/>
              <w:rPr>
                <w:rFonts w:ascii="Times New Roman" w:hAnsi="Times New Roman"/>
                <w:sz w:val="20"/>
                <w:szCs w:val="20"/>
              </w:rPr>
            </w:pPr>
            <w:r w:rsidRPr="000E29B0">
              <w:rPr>
                <w:rFonts w:ascii="Times New Roman" w:hAnsi="Times New Roman"/>
                <w:sz w:val="20"/>
                <w:szCs w:val="20"/>
              </w:rPr>
              <w:t>6 146,9</w:t>
            </w:r>
          </w:p>
        </w:tc>
        <w:tc>
          <w:tcPr>
            <w:tcW w:w="960" w:type="dxa"/>
            <w:shd w:val="clear" w:color="auto" w:fill="auto"/>
            <w:hideMark/>
          </w:tcPr>
          <w:p w:rsidR="001F135E" w:rsidRPr="000E29B0" w:rsidRDefault="00556445" w:rsidP="000E29B0">
            <w:pPr>
              <w:spacing w:after="0" w:line="240" w:lineRule="auto"/>
              <w:jc w:val="center"/>
              <w:rPr>
                <w:rFonts w:ascii="Times New Roman" w:hAnsi="Times New Roman"/>
                <w:sz w:val="20"/>
                <w:szCs w:val="20"/>
              </w:rPr>
            </w:pPr>
            <w:r w:rsidRPr="000E29B0">
              <w:rPr>
                <w:rFonts w:ascii="Times New Roman" w:hAnsi="Times New Roman"/>
                <w:sz w:val="20"/>
                <w:szCs w:val="20"/>
              </w:rPr>
              <w:t>6 146,9</w:t>
            </w:r>
          </w:p>
        </w:tc>
        <w:tc>
          <w:tcPr>
            <w:tcW w:w="2863" w:type="dxa"/>
            <w:vMerge/>
            <w:hideMark/>
          </w:tcPr>
          <w:p w:rsidR="001F135E" w:rsidRPr="000E29B0" w:rsidRDefault="001F135E" w:rsidP="000E29B0">
            <w:pPr>
              <w:spacing w:after="0" w:line="240" w:lineRule="auto"/>
              <w:rPr>
                <w:rFonts w:ascii="Times New Roman" w:hAnsi="Times New Roman"/>
                <w:sz w:val="20"/>
                <w:szCs w:val="20"/>
              </w:rPr>
            </w:pPr>
          </w:p>
        </w:tc>
      </w:tr>
      <w:tr w:rsidR="001F135E" w:rsidRPr="000E29B0" w:rsidTr="0033248A">
        <w:trPr>
          <w:trHeight w:val="20"/>
          <w:jc w:val="center"/>
        </w:trPr>
        <w:tc>
          <w:tcPr>
            <w:tcW w:w="492" w:type="dxa"/>
            <w:vMerge/>
            <w:hideMark/>
          </w:tcPr>
          <w:p w:rsidR="001F135E" w:rsidRPr="000E29B0" w:rsidRDefault="001F135E" w:rsidP="0033248A">
            <w:pPr>
              <w:spacing w:after="0" w:line="240" w:lineRule="auto"/>
              <w:jc w:val="center"/>
              <w:rPr>
                <w:rFonts w:ascii="Times New Roman" w:hAnsi="Times New Roman"/>
                <w:sz w:val="20"/>
                <w:szCs w:val="20"/>
              </w:rPr>
            </w:pPr>
          </w:p>
        </w:tc>
        <w:tc>
          <w:tcPr>
            <w:tcW w:w="3052" w:type="dxa"/>
            <w:vMerge/>
            <w:hideMark/>
          </w:tcPr>
          <w:p w:rsidR="001F135E" w:rsidRPr="000E29B0" w:rsidRDefault="001F135E" w:rsidP="000E29B0">
            <w:pPr>
              <w:spacing w:after="0" w:line="240" w:lineRule="auto"/>
              <w:rPr>
                <w:rFonts w:ascii="Times New Roman" w:hAnsi="Times New Roman"/>
                <w:sz w:val="20"/>
                <w:szCs w:val="20"/>
              </w:rPr>
            </w:pPr>
          </w:p>
        </w:tc>
        <w:tc>
          <w:tcPr>
            <w:tcW w:w="906" w:type="dxa"/>
            <w:vMerge/>
            <w:hideMark/>
          </w:tcPr>
          <w:p w:rsidR="001F135E" w:rsidRPr="000E29B0" w:rsidRDefault="001F135E" w:rsidP="000E29B0">
            <w:pPr>
              <w:spacing w:after="0" w:line="240" w:lineRule="auto"/>
              <w:jc w:val="center"/>
              <w:rPr>
                <w:rFonts w:ascii="Times New Roman" w:hAnsi="Times New Roman"/>
                <w:sz w:val="20"/>
                <w:szCs w:val="20"/>
              </w:rPr>
            </w:pPr>
          </w:p>
        </w:tc>
        <w:tc>
          <w:tcPr>
            <w:tcW w:w="1333" w:type="dxa"/>
            <w:vMerge/>
            <w:hideMark/>
          </w:tcPr>
          <w:p w:rsidR="001F135E" w:rsidRPr="000E29B0" w:rsidRDefault="001F135E" w:rsidP="000E29B0">
            <w:pPr>
              <w:spacing w:after="0" w:line="240" w:lineRule="auto"/>
              <w:rPr>
                <w:rFonts w:ascii="Times New Roman" w:hAnsi="Times New Roman"/>
                <w:sz w:val="20"/>
                <w:szCs w:val="20"/>
              </w:rPr>
            </w:pPr>
          </w:p>
        </w:tc>
        <w:tc>
          <w:tcPr>
            <w:tcW w:w="1928" w:type="dxa"/>
            <w:shd w:val="clear" w:color="auto" w:fill="auto"/>
            <w:hideMark/>
          </w:tcPr>
          <w:p w:rsidR="001F135E" w:rsidRPr="000E29B0" w:rsidRDefault="001F135E" w:rsidP="000E29B0">
            <w:pPr>
              <w:spacing w:after="0" w:line="240" w:lineRule="auto"/>
              <w:rPr>
                <w:rFonts w:ascii="Times New Roman" w:hAnsi="Times New Roman"/>
                <w:sz w:val="20"/>
                <w:szCs w:val="20"/>
              </w:rPr>
            </w:pPr>
            <w:r w:rsidRPr="000E29B0">
              <w:rPr>
                <w:rFonts w:ascii="Times New Roman" w:hAnsi="Times New Roman"/>
                <w:sz w:val="20"/>
                <w:szCs w:val="20"/>
              </w:rPr>
              <w:t>республиканский бюджет</w:t>
            </w:r>
          </w:p>
        </w:tc>
        <w:tc>
          <w:tcPr>
            <w:tcW w:w="1288" w:type="dxa"/>
            <w:shd w:val="clear" w:color="auto" w:fill="auto"/>
            <w:hideMark/>
          </w:tcPr>
          <w:p w:rsidR="001F135E" w:rsidRPr="000E29B0" w:rsidRDefault="00556445" w:rsidP="000E29B0">
            <w:pPr>
              <w:spacing w:after="0" w:line="240" w:lineRule="auto"/>
              <w:jc w:val="center"/>
              <w:rPr>
                <w:rFonts w:ascii="Times New Roman" w:hAnsi="Times New Roman"/>
                <w:sz w:val="20"/>
                <w:szCs w:val="20"/>
              </w:rPr>
            </w:pPr>
            <w:r w:rsidRPr="000E29B0">
              <w:rPr>
                <w:rFonts w:ascii="Times New Roman" w:hAnsi="Times New Roman"/>
                <w:sz w:val="20"/>
                <w:szCs w:val="20"/>
              </w:rPr>
              <w:t>273,0</w:t>
            </w:r>
          </w:p>
        </w:tc>
        <w:tc>
          <w:tcPr>
            <w:tcW w:w="1190" w:type="dxa"/>
            <w:shd w:val="clear" w:color="auto" w:fill="auto"/>
            <w:hideMark/>
          </w:tcPr>
          <w:p w:rsidR="001F135E" w:rsidRPr="000E29B0" w:rsidRDefault="001F135E" w:rsidP="000E29B0">
            <w:pPr>
              <w:spacing w:after="0" w:line="240" w:lineRule="auto"/>
              <w:jc w:val="center"/>
              <w:rPr>
                <w:rFonts w:ascii="Times New Roman" w:hAnsi="Times New Roman"/>
                <w:sz w:val="20"/>
                <w:szCs w:val="20"/>
              </w:rPr>
            </w:pPr>
            <w:r w:rsidRPr="000E29B0">
              <w:rPr>
                <w:rFonts w:ascii="Times New Roman" w:hAnsi="Times New Roman"/>
                <w:sz w:val="20"/>
                <w:szCs w:val="20"/>
              </w:rPr>
              <w:t>75,6</w:t>
            </w:r>
          </w:p>
        </w:tc>
        <w:tc>
          <w:tcPr>
            <w:tcW w:w="960" w:type="dxa"/>
            <w:shd w:val="clear" w:color="auto" w:fill="auto"/>
            <w:hideMark/>
          </w:tcPr>
          <w:p w:rsidR="001F135E" w:rsidRPr="000E29B0" w:rsidRDefault="001F135E" w:rsidP="000E29B0">
            <w:pPr>
              <w:spacing w:after="0" w:line="240" w:lineRule="auto"/>
              <w:jc w:val="center"/>
              <w:rPr>
                <w:rFonts w:ascii="Times New Roman" w:hAnsi="Times New Roman"/>
                <w:sz w:val="20"/>
                <w:szCs w:val="20"/>
              </w:rPr>
            </w:pPr>
            <w:r w:rsidRPr="000E29B0">
              <w:rPr>
                <w:rFonts w:ascii="Times New Roman" w:hAnsi="Times New Roman"/>
                <w:sz w:val="20"/>
                <w:szCs w:val="20"/>
              </w:rPr>
              <w:t>73,2</w:t>
            </w:r>
          </w:p>
        </w:tc>
        <w:tc>
          <w:tcPr>
            <w:tcW w:w="960" w:type="dxa"/>
            <w:shd w:val="clear" w:color="auto" w:fill="auto"/>
            <w:hideMark/>
          </w:tcPr>
          <w:p w:rsidR="001F135E" w:rsidRPr="000E29B0" w:rsidRDefault="00556445" w:rsidP="000E29B0">
            <w:pPr>
              <w:spacing w:after="0" w:line="240" w:lineRule="auto"/>
              <w:jc w:val="center"/>
              <w:rPr>
                <w:rFonts w:ascii="Times New Roman" w:hAnsi="Times New Roman"/>
                <w:sz w:val="20"/>
                <w:szCs w:val="20"/>
              </w:rPr>
            </w:pPr>
            <w:r w:rsidRPr="000E29B0">
              <w:rPr>
                <w:rFonts w:ascii="Times New Roman" w:hAnsi="Times New Roman"/>
                <w:sz w:val="20"/>
                <w:szCs w:val="20"/>
              </w:rPr>
              <w:t>62,1</w:t>
            </w:r>
          </w:p>
        </w:tc>
        <w:tc>
          <w:tcPr>
            <w:tcW w:w="960" w:type="dxa"/>
            <w:shd w:val="clear" w:color="auto" w:fill="auto"/>
            <w:hideMark/>
          </w:tcPr>
          <w:p w:rsidR="001F135E" w:rsidRPr="000E29B0" w:rsidRDefault="00556445" w:rsidP="000E29B0">
            <w:pPr>
              <w:spacing w:after="0" w:line="240" w:lineRule="auto"/>
              <w:jc w:val="center"/>
              <w:rPr>
                <w:rFonts w:ascii="Times New Roman" w:hAnsi="Times New Roman"/>
                <w:sz w:val="20"/>
                <w:szCs w:val="20"/>
              </w:rPr>
            </w:pPr>
            <w:r w:rsidRPr="000E29B0">
              <w:rPr>
                <w:rFonts w:ascii="Times New Roman" w:hAnsi="Times New Roman"/>
                <w:sz w:val="20"/>
                <w:szCs w:val="20"/>
              </w:rPr>
              <w:t>62,1</w:t>
            </w:r>
          </w:p>
        </w:tc>
        <w:tc>
          <w:tcPr>
            <w:tcW w:w="2863" w:type="dxa"/>
            <w:vMerge/>
            <w:hideMark/>
          </w:tcPr>
          <w:p w:rsidR="001F135E" w:rsidRPr="000E29B0" w:rsidRDefault="001F135E" w:rsidP="000E29B0">
            <w:pPr>
              <w:spacing w:after="0" w:line="240" w:lineRule="auto"/>
              <w:rPr>
                <w:rFonts w:ascii="Times New Roman" w:hAnsi="Times New Roman"/>
                <w:sz w:val="20"/>
                <w:szCs w:val="20"/>
              </w:rPr>
            </w:pPr>
          </w:p>
        </w:tc>
      </w:tr>
      <w:tr w:rsidR="00556445" w:rsidRPr="000E29B0" w:rsidTr="0033248A">
        <w:trPr>
          <w:trHeight w:val="20"/>
          <w:jc w:val="center"/>
        </w:trPr>
        <w:tc>
          <w:tcPr>
            <w:tcW w:w="492" w:type="dxa"/>
            <w:vMerge w:val="restart"/>
            <w:shd w:val="clear" w:color="auto" w:fill="auto"/>
            <w:hideMark/>
          </w:tcPr>
          <w:p w:rsidR="00556445" w:rsidRPr="000E29B0" w:rsidRDefault="00556445" w:rsidP="0033248A">
            <w:pPr>
              <w:spacing w:after="0" w:line="240" w:lineRule="auto"/>
              <w:jc w:val="center"/>
              <w:rPr>
                <w:rFonts w:ascii="Times New Roman" w:hAnsi="Times New Roman"/>
                <w:sz w:val="20"/>
                <w:szCs w:val="20"/>
              </w:rPr>
            </w:pPr>
            <w:r w:rsidRPr="000E29B0">
              <w:rPr>
                <w:rFonts w:ascii="Times New Roman" w:hAnsi="Times New Roman"/>
                <w:sz w:val="20"/>
                <w:szCs w:val="20"/>
              </w:rPr>
              <w:t>3.1.</w:t>
            </w:r>
          </w:p>
        </w:tc>
        <w:tc>
          <w:tcPr>
            <w:tcW w:w="3052" w:type="dxa"/>
            <w:vMerge w:val="restart"/>
            <w:shd w:val="clear" w:color="auto" w:fill="auto"/>
            <w:hideMark/>
          </w:tcPr>
          <w:p w:rsidR="00556445" w:rsidRPr="000E29B0" w:rsidRDefault="00556445" w:rsidP="000E29B0">
            <w:pPr>
              <w:spacing w:after="0" w:line="240" w:lineRule="auto"/>
              <w:rPr>
                <w:rFonts w:ascii="Times New Roman" w:hAnsi="Times New Roman"/>
                <w:sz w:val="20"/>
                <w:szCs w:val="20"/>
              </w:rPr>
            </w:pPr>
            <w:r w:rsidRPr="000E29B0">
              <w:rPr>
                <w:rFonts w:ascii="Times New Roman" w:hAnsi="Times New Roman"/>
                <w:sz w:val="20"/>
                <w:szCs w:val="20"/>
              </w:rPr>
              <w:t>Развитие паллиативной медицинской помощи за счет средств резервного фонда Правительства Российской Федерации. Ежегодное формирование сводной заявки на получение наркотических и психотропных лекарственных препаратов, обеспечивающей возможность достижения расчетного уровня обезболивания. Информирование граждан о паллиативной медицинской помощи. Оснащение медицинских организаций, оказывающих паллиативную медицинскую помощь</w:t>
            </w:r>
          </w:p>
        </w:tc>
        <w:tc>
          <w:tcPr>
            <w:tcW w:w="906" w:type="dxa"/>
            <w:vMerge w:val="restart"/>
            <w:shd w:val="clear" w:color="auto" w:fill="auto"/>
            <w:hideMark/>
          </w:tcPr>
          <w:p w:rsidR="00556445" w:rsidRPr="000E29B0" w:rsidRDefault="00556445" w:rsidP="000E29B0">
            <w:pPr>
              <w:spacing w:after="0" w:line="240" w:lineRule="auto"/>
              <w:jc w:val="center"/>
              <w:rPr>
                <w:rFonts w:ascii="Times New Roman" w:hAnsi="Times New Roman"/>
                <w:sz w:val="20"/>
                <w:szCs w:val="20"/>
              </w:rPr>
            </w:pPr>
            <w:r w:rsidRPr="000E29B0">
              <w:rPr>
                <w:rFonts w:ascii="Times New Roman" w:hAnsi="Times New Roman"/>
                <w:sz w:val="20"/>
                <w:szCs w:val="20"/>
              </w:rPr>
              <w:t>2021-2024 гг.</w:t>
            </w:r>
          </w:p>
        </w:tc>
        <w:tc>
          <w:tcPr>
            <w:tcW w:w="1333" w:type="dxa"/>
            <w:vMerge w:val="restart"/>
            <w:shd w:val="clear" w:color="auto" w:fill="auto"/>
            <w:hideMark/>
          </w:tcPr>
          <w:p w:rsidR="00556445" w:rsidRPr="000E29B0" w:rsidRDefault="00556445" w:rsidP="000E29B0">
            <w:pPr>
              <w:spacing w:after="0" w:line="240" w:lineRule="auto"/>
              <w:rPr>
                <w:rFonts w:ascii="Times New Roman" w:hAnsi="Times New Roman"/>
                <w:sz w:val="20"/>
                <w:szCs w:val="20"/>
              </w:rPr>
            </w:pPr>
            <w:r w:rsidRPr="000E29B0">
              <w:rPr>
                <w:rFonts w:ascii="Times New Roman" w:hAnsi="Times New Roman"/>
                <w:sz w:val="20"/>
                <w:szCs w:val="20"/>
              </w:rPr>
              <w:t>Министерство здравоохранения Республики Тыва</w:t>
            </w:r>
          </w:p>
        </w:tc>
        <w:tc>
          <w:tcPr>
            <w:tcW w:w="1928" w:type="dxa"/>
            <w:shd w:val="clear" w:color="auto" w:fill="auto"/>
            <w:hideMark/>
          </w:tcPr>
          <w:p w:rsidR="00556445" w:rsidRPr="000E29B0" w:rsidRDefault="00556445" w:rsidP="000E29B0">
            <w:pPr>
              <w:spacing w:after="0" w:line="240" w:lineRule="auto"/>
              <w:rPr>
                <w:rFonts w:ascii="Times New Roman" w:hAnsi="Times New Roman"/>
                <w:sz w:val="20"/>
                <w:szCs w:val="20"/>
              </w:rPr>
            </w:pPr>
            <w:r w:rsidRPr="000E29B0">
              <w:rPr>
                <w:rFonts w:ascii="Times New Roman" w:hAnsi="Times New Roman"/>
                <w:sz w:val="20"/>
                <w:szCs w:val="20"/>
              </w:rPr>
              <w:t>итого</w:t>
            </w:r>
          </w:p>
        </w:tc>
        <w:tc>
          <w:tcPr>
            <w:tcW w:w="1288" w:type="dxa"/>
            <w:shd w:val="clear" w:color="auto" w:fill="auto"/>
            <w:hideMark/>
          </w:tcPr>
          <w:p w:rsidR="00556445" w:rsidRPr="000E29B0" w:rsidRDefault="00556445" w:rsidP="000E29B0">
            <w:pPr>
              <w:spacing w:after="0" w:line="240" w:lineRule="auto"/>
              <w:jc w:val="center"/>
              <w:rPr>
                <w:rFonts w:ascii="Times New Roman" w:hAnsi="Times New Roman"/>
                <w:sz w:val="20"/>
                <w:szCs w:val="20"/>
              </w:rPr>
            </w:pPr>
            <w:r w:rsidRPr="000E29B0">
              <w:rPr>
                <w:rFonts w:ascii="Times New Roman" w:hAnsi="Times New Roman"/>
                <w:sz w:val="20"/>
                <w:szCs w:val="20"/>
              </w:rPr>
              <w:t>27 300,3</w:t>
            </w:r>
          </w:p>
        </w:tc>
        <w:tc>
          <w:tcPr>
            <w:tcW w:w="1190" w:type="dxa"/>
            <w:shd w:val="clear" w:color="auto" w:fill="auto"/>
            <w:hideMark/>
          </w:tcPr>
          <w:p w:rsidR="00556445" w:rsidRPr="000E29B0" w:rsidRDefault="00556445" w:rsidP="000E29B0">
            <w:pPr>
              <w:spacing w:after="0" w:line="240" w:lineRule="auto"/>
              <w:jc w:val="center"/>
              <w:rPr>
                <w:rFonts w:ascii="Times New Roman" w:hAnsi="Times New Roman"/>
                <w:sz w:val="20"/>
                <w:szCs w:val="20"/>
              </w:rPr>
            </w:pPr>
            <w:r w:rsidRPr="000E29B0">
              <w:rPr>
                <w:rFonts w:ascii="Times New Roman" w:hAnsi="Times New Roman"/>
                <w:sz w:val="20"/>
                <w:szCs w:val="20"/>
              </w:rPr>
              <w:t>7 561,3</w:t>
            </w:r>
          </w:p>
        </w:tc>
        <w:tc>
          <w:tcPr>
            <w:tcW w:w="960" w:type="dxa"/>
            <w:shd w:val="clear" w:color="auto" w:fill="auto"/>
            <w:hideMark/>
          </w:tcPr>
          <w:p w:rsidR="00556445" w:rsidRPr="000E29B0" w:rsidRDefault="00556445" w:rsidP="000E29B0">
            <w:pPr>
              <w:spacing w:after="0" w:line="240" w:lineRule="auto"/>
              <w:jc w:val="center"/>
              <w:rPr>
                <w:rFonts w:ascii="Times New Roman" w:hAnsi="Times New Roman"/>
                <w:sz w:val="20"/>
                <w:szCs w:val="20"/>
              </w:rPr>
            </w:pPr>
            <w:r w:rsidRPr="000E29B0">
              <w:rPr>
                <w:rFonts w:ascii="Times New Roman" w:hAnsi="Times New Roman"/>
                <w:sz w:val="20"/>
                <w:szCs w:val="20"/>
              </w:rPr>
              <w:t>7 321,0</w:t>
            </w:r>
          </w:p>
        </w:tc>
        <w:tc>
          <w:tcPr>
            <w:tcW w:w="960" w:type="dxa"/>
            <w:shd w:val="clear" w:color="auto" w:fill="auto"/>
            <w:hideMark/>
          </w:tcPr>
          <w:p w:rsidR="00556445" w:rsidRPr="000E29B0" w:rsidRDefault="00556445" w:rsidP="000E29B0">
            <w:pPr>
              <w:spacing w:after="0" w:line="240" w:lineRule="auto"/>
              <w:jc w:val="center"/>
              <w:rPr>
                <w:rFonts w:ascii="Times New Roman" w:hAnsi="Times New Roman"/>
                <w:sz w:val="20"/>
                <w:szCs w:val="20"/>
              </w:rPr>
            </w:pPr>
            <w:r w:rsidRPr="000E29B0">
              <w:rPr>
                <w:rFonts w:ascii="Times New Roman" w:hAnsi="Times New Roman"/>
                <w:sz w:val="20"/>
                <w:szCs w:val="20"/>
              </w:rPr>
              <w:t>6 209,0</w:t>
            </w:r>
          </w:p>
        </w:tc>
        <w:tc>
          <w:tcPr>
            <w:tcW w:w="960" w:type="dxa"/>
            <w:shd w:val="clear" w:color="auto" w:fill="auto"/>
            <w:hideMark/>
          </w:tcPr>
          <w:p w:rsidR="00556445" w:rsidRPr="000E29B0" w:rsidRDefault="00556445" w:rsidP="000E29B0">
            <w:pPr>
              <w:spacing w:after="0" w:line="240" w:lineRule="auto"/>
              <w:jc w:val="center"/>
              <w:rPr>
                <w:rFonts w:ascii="Times New Roman" w:hAnsi="Times New Roman"/>
                <w:sz w:val="20"/>
                <w:szCs w:val="20"/>
              </w:rPr>
            </w:pPr>
            <w:r w:rsidRPr="000E29B0">
              <w:rPr>
                <w:rFonts w:ascii="Times New Roman" w:hAnsi="Times New Roman"/>
                <w:sz w:val="20"/>
                <w:szCs w:val="20"/>
              </w:rPr>
              <w:t>6 209,0</w:t>
            </w:r>
          </w:p>
        </w:tc>
        <w:tc>
          <w:tcPr>
            <w:tcW w:w="2863" w:type="dxa"/>
            <w:vMerge w:val="restart"/>
            <w:shd w:val="clear" w:color="auto" w:fill="auto"/>
            <w:hideMark/>
          </w:tcPr>
          <w:p w:rsidR="00556445" w:rsidRPr="000E29B0" w:rsidRDefault="0033248A" w:rsidP="000E29B0">
            <w:pPr>
              <w:spacing w:after="0" w:line="240" w:lineRule="auto"/>
              <w:rPr>
                <w:rFonts w:ascii="Times New Roman" w:hAnsi="Times New Roman"/>
                <w:sz w:val="20"/>
                <w:szCs w:val="20"/>
              </w:rPr>
            </w:pPr>
            <w:r>
              <w:rPr>
                <w:rFonts w:ascii="Times New Roman" w:hAnsi="Times New Roman"/>
                <w:sz w:val="20"/>
                <w:szCs w:val="20"/>
              </w:rPr>
              <w:t>о</w:t>
            </w:r>
            <w:r w:rsidR="00556445" w:rsidRPr="000E29B0">
              <w:rPr>
                <w:rFonts w:ascii="Times New Roman" w:hAnsi="Times New Roman"/>
                <w:sz w:val="20"/>
                <w:szCs w:val="20"/>
              </w:rPr>
              <w:t>беспечение медицинскими изделиями, в том числе для использования на дому для оказания паллиативной медицинской помощи взрослым и детям. Увеличение полноты выборки наркотических и психотропных лекарственных препаратов в рамках заявленных потребностей в соответствии с планом распределения наркотических средств и психотроп</w:t>
            </w:r>
            <w:r>
              <w:rPr>
                <w:rFonts w:ascii="Times New Roman" w:hAnsi="Times New Roman"/>
                <w:sz w:val="20"/>
                <w:szCs w:val="20"/>
              </w:rPr>
              <w:t>ных веществ до 100 процентов</w:t>
            </w:r>
          </w:p>
        </w:tc>
      </w:tr>
      <w:tr w:rsidR="00556445" w:rsidRPr="000E29B0" w:rsidTr="0033248A">
        <w:trPr>
          <w:trHeight w:val="20"/>
          <w:jc w:val="center"/>
        </w:trPr>
        <w:tc>
          <w:tcPr>
            <w:tcW w:w="492" w:type="dxa"/>
            <w:vMerge/>
            <w:hideMark/>
          </w:tcPr>
          <w:p w:rsidR="00556445" w:rsidRPr="000E29B0" w:rsidRDefault="00556445" w:rsidP="0033248A">
            <w:pPr>
              <w:spacing w:after="0" w:line="240" w:lineRule="auto"/>
              <w:jc w:val="center"/>
              <w:rPr>
                <w:rFonts w:ascii="Times New Roman" w:hAnsi="Times New Roman"/>
                <w:sz w:val="20"/>
                <w:szCs w:val="20"/>
              </w:rPr>
            </w:pPr>
          </w:p>
        </w:tc>
        <w:tc>
          <w:tcPr>
            <w:tcW w:w="3052" w:type="dxa"/>
            <w:vMerge/>
            <w:hideMark/>
          </w:tcPr>
          <w:p w:rsidR="00556445" w:rsidRPr="000E29B0" w:rsidRDefault="00556445" w:rsidP="000E29B0">
            <w:pPr>
              <w:spacing w:after="0" w:line="240" w:lineRule="auto"/>
              <w:rPr>
                <w:rFonts w:ascii="Times New Roman" w:hAnsi="Times New Roman"/>
                <w:sz w:val="20"/>
                <w:szCs w:val="20"/>
              </w:rPr>
            </w:pPr>
          </w:p>
        </w:tc>
        <w:tc>
          <w:tcPr>
            <w:tcW w:w="906" w:type="dxa"/>
            <w:vMerge/>
            <w:hideMark/>
          </w:tcPr>
          <w:p w:rsidR="00556445" w:rsidRPr="000E29B0" w:rsidRDefault="00556445" w:rsidP="000E29B0">
            <w:pPr>
              <w:spacing w:after="0" w:line="240" w:lineRule="auto"/>
              <w:jc w:val="center"/>
              <w:rPr>
                <w:rFonts w:ascii="Times New Roman" w:hAnsi="Times New Roman"/>
                <w:sz w:val="20"/>
                <w:szCs w:val="20"/>
              </w:rPr>
            </w:pPr>
          </w:p>
        </w:tc>
        <w:tc>
          <w:tcPr>
            <w:tcW w:w="1333" w:type="dxa"/>
            <w:vMerge/>
            <w:hideMark/>
          </w:tcPr>
          <w:p w:rsidR="00556445" w:rsidRPr="000E29B0" w:rsidRDefault="00556445" w:rsidP="000E29B0">
            <w:pPr>
              <w:spacing w:after="0" w:line="240" w:lineRule="auto"/>
              <w:rPr>
                <w:rFonts w:ascii="Times New Roman" w:hAnsi="Times New Roman"/>
                <w:sz w:val="20"/>
                <w:szCs w:val="20"/>
              </w:rPr>
            </w:pPr>
          </w:p>
        </w:tc>
        <w:tc>
          <w:tcPr>
            <w:tcW w:w="1928" w:type="dxa"/>
            <w:shd w:val="clear" w:color="auto" w:fill="auto"/>
            <w:hideMark/>
          </w:tcPr>
          <w:p w:rsidR="00556445" w:rsidRPr="000E29B0" w:rsidRDefault="00556445" w:rsidP="000E29B0">
            <w:pPr>
              <w:spacing w:after="0" w:line="240" w:lineRule="auto"/>
              <w:rPr>
                <w:rFonts w:ascii="Times New Roman" w:hAnsi="Times New Roman"/>
                <w:sz w:val="20"/>
                <w:szCs w:val="20"/>
              </w:rPr>
            </w:pPr>
            <w:r w:rsidRPr="000E29B0">
              <w:rPr>
                <w:rFonts w:ascii="Times New Roman" w:hAnsi="Times New Roman"/>
                <w:sz w:val="20"/>
                <w:szCs w:val="20"/>
              </w:rPr>
              <w:t>федеральный бюджет</w:t>
            </w:r>
          </w:p>
        </w:tc>
        <w:tc>
          <w:tcPr>
            <w:tcW w:w="1288" w:type="dxa"/>
            <w:shd w:val="clear" w:color="auto" w:fill="auto"/>
            <w:hideMark/>
          </w:tcPr>
          <w:p w:rsidR="00556445" w:rsidRPr="000E29B0" w:rsidRDefault="00556445" w:rsidP="000E29B0">
            <w:pPr>
              <w:spacing w:after="0" w:line="240" w:lineRule="auto"/>
              <w:jc w:val="center"/>
              <w:rPr>
                <w:rFonts w:ascii="Times New Roman" w:hAnsi="Times New Roman"/>
                <w:sz w:val="20"/>
                <w:szCs w:val="20"/>
              </w:rPr>
            </w:pPr>
            <w:r w:rsidRPr="000E29B0">
              <w:rPr>
                <w:rFonts w:ascii="Times New Roman" w:hAnsi="Times New Roman"/>
                <w:sz w:val="20"/>
                <w:szCs w:val="20"/>
              </w:rPr>
              <w:t>27 027,3</w:t>
            </w:r>
          </w:p>
        </w:tc>
        <w:tc>
          <w:tcPr>
            <w:tcW w:w="1190" w:type="dxa"/>
            <w:shd w:val="clear" w:color="auto" w:fill="auto"/>
            <w:hideMark/>
          </w:tcPr>
          <w:p w:rsidR="00556445" w:rsidRPr="000E29B0" w:rsidRDefault="00556445" w:rsidP="000E29B0">
            <w:pPr>
              <w:spacing w:after="0" w:line="240" w:lineRule="auto"/>
              <w:jc w:val="center"/>
              <w:rPr>
                <w:rFonts w:ascii="Times New Roman" w:hAnsi="Times New Roman"/>
                <w:sz w:val="20"/>
                <w:szCs w:val="20"/>
              </w:rPr>
            </w:pPr>
            <w:r w:rsidRPr="000E29B0">
              <w:rPr>
                <w:rFonts w:ascii="Times New Roman" w:hAnsi="Times New Roman"/>
                <w:sz w:val="20"/>
                <w:szCs w:val="20"/>
              </w:rPr>
              <w:t>7 485,7</w:t>
            </w:r>
          </w:p>
        </w:tc>
        <w:tc>
          <w:tcPr>
            <w:tcW w:w="960" w:type="dxa"/>
            <w:shd w:val="clear" w:color="auto" w:fill="auto"/>
            <w:hideMark/>
          </w:tcPr>
          <w:p w:rsidR="00556445" w:rsidRPr="000E29B0" w:rsidRDefault="00556445" w:rsidP="000E29B0">
            <w:pPr>
              <w:spacing w:after="0" w:line="240" w:lineRule="auto"/>
              <w:jc w:val="center"/>
              <w:rPr>
                <w:rFonts w:ascii="Times New Roman" w:hAnsi="Times New Roman"/>
                <w:sz w:val="20"/>
                <w:szCs w:val="20"/>
              </w:rPr>
            </w:pPr>
            <w:r w:rsidRPr="000E29B0">
              <w:rPr>
                <w:rFonts w:ascii="Times New Roman" w:hAnsi="Times New Roman"/>
                <w:sz w:val="20"/>
                <w:szCs w:val="20"/>
              </w:rPr>
              <w:t>7 247,8</w:t>
            </w:r>
          </w:p>
        </w:tc>
        <w:tc>
          <w:tcPr>
            <w:tcW w:w="960" w:type="dxa"/>
            <w:shd w:val="clear" w:color="auto" w:fill="auto"/>
            <w:hideMark/>
          </w:tcPr>
          <w:p w:rsidR="00556445" w:rsidRPr="000E29B0" w:rsidRDefault="00556445" w:rsidP="000E29B0">
            <w:pPr>
              <w:spacing w:after="0" w:line="240" w:lineRule="auto"/>
              <w:jc w:val="center"/>
              <w:rPr>
                <w:rFonts w:ascii="Times New Roman" w:hAnsi="Times New Roman"/>
                <w:sz w:val="20"/>
                <w:szCs w:val="20"/>
              </w:rPr>
            </w:pPr>
            <w:r w:rsidRPr="000E29B0">
              <w:rPr>
                <w:rFonts w:ascii="Times New Roman" w:hAnsi="Times New Roman"/>
                <w:sz w:val="20"/>
                <w:szCs w:val="20"/>
              </w:rPr>
              <w:t>6 146,9</w:t>
            </w:r>
          </w:p>
        </w:tc>
        <w:tc>
          <w:tcPr>
            <w:tcW w:w="960" w:type="dxa"/>
            <w:shd w:val="clear" w:color="auto" w:fill="auto"/>
            <w:hideMark/>
          </w:tcPr>
          <w:p w:rsidR="00556445" w:rsidRPr="000E29B0" w:rsidRDefault="00556445" w:rsidP="000E29B0">
            <w:pPr>
              <w:spacing w:after="0" w:line="240" w:lineRule="auto"/>
              <w:jc w:val="center"/>
              <w:rPr>
                <w:rFonts w:ascii="Times New Roman" w:hAnsi="Times New Roman"/>
                <w:sz w:val="20"/>
                <w:szCs w:val="20"/>
              </w:rPr>
            </w:pPr>
            <w:r w:rsidRPr="000E29B0">
              <w:rPr>
                <w:rFonts w:ascii="Times New Roman" w:hAnsi="Times New Roman"/>
                <w:sz w:val="20"/>
                <w:szCs w:val="20"/>
              </w:rPr>
              <w:t>6 146,9</w:t>
            </w:r>
          </w:p>
        </w:tc>
        <w:tc>
          <w:tcPr>
            <w:tcW w:w="2863" w:type="dxa"/>
            <w:vMerge/>
            <w:hideMark/>
          </w:tcPr>
          <w:p w:rsidR="00556445" w:rsidRPr="000E29B0" w:rsidRDefault="00556445" w:rsidP="000E29B0">
            <w:pPr>
              <w:spacing w:after="0" w:line="240" w:lineRule="auto"/>
              <w:rPr>
                <w:rFonts w:ascii="Times New Roman" w:hAnsi="Times New Roman"/>
                <w:sz w:val="20"/>
                <w:szCs w:val="20"/>
              </w:rPr>
            </w:pPr>
          </w:p>
        </w:tc>
      </w:tr>
      <w:tr w:rsidR="00556445" w:rsidRPr="000E29B0" w:rsidTr="0033248A">
        <w:trPr>
          <w:trHeight w:val="20"/>
          <w:jc w:val="center"/>
        </w:trPr>
        <w:tc>
          <w:tcPr>
            <w:tcW w:w="492" w:type="dxa"/>
            <w:vMerge/>
            <w:hideMark/>
          </w:tcPr>
          <w:p w:rsidR="00556445" w:rsidRPr="000E29B0" w:rsidRDefault="00556445" w:rsidP="0033248A">
            <w:pPr>
              <w:spacing w:after="0" w:line="240" w:lineRule="auto"/>
              <w:jc w:val="center"/>
              <w:rPr>
                <w:rFonts w:ascii="Times New Roman" w:hAnsi="Times New Roman"/>
                <w:sz w:val="20"/>
                <w:szCs w:val="20"/>
              </w:rPr>
            </w:pPr>
          </w:p>
        </w:tc>
        <w:tc>
          <w:tcPr>
            <w:tcW w:w="3052" w:type="dxa"/>
            <w:vMerge/>
            <w:hideMark/>
          </w:tcPr>
          <w:p w:rsidR="00556445" w:rsidRPr="000E29B0" w:rsidRDefault="00556445" w:rsidP="000E29B0">
            <w:pPr>
              <w:spacing w:after="0" w:line="240" w:lineRule="auto"/>
              <w:rPr>
                <w:rFonts w:ascii="Times New Roman" w:hAnsi="Times New Roman"/>
                <w:sz w:val="20"/>
                <w:szCs w:val="20"/>
              </w:rPr>
            </w:pPr>
          </w:p>
        </w:tc>
        <w:tc>
          <w:tcPr>
            <w:tcW w:w="906" w:type="dxa"/>
            <w:vMerge/>
            <w:hideMark/>
          </w:tcPr>
          <w:p w:rsidR="00556445" w:rsidRPr="000E29B0" w:rsidRDefault="00556445" w:rsidP="000E29B0">
            <w:pPr>
              <w:spacing w:after="0" w:line="240" w:lineRule="auto"/>
              <w:jc w:val="center"/>
              <w:rPr>
                <w:rFonts w:ascii="Times New Roman" w:hAnsi="Times New Roman"/>
                <w:sz w:val="20"/>
                <w:szCs w:val="20"/>
              </w:rPr>
            </w:pPr>
          </w:p>
        </w:tc>
        <w:tc>
          <w:tcPr>
            <w:tcW w:w="1333" w:type="dxa"/>
            <w:vMerge/>
            <w:hideMark/>
          </w:tcPr>
          <w:p w:rsidR="00556445" w:rsidRPr="000E29B0" w:rsidRDefault="00556445" w:rsidP="000E29B0">
            <w:pPr>
              <w:spacing w:after="0" w:line="240" w:lineRule="auto"/>
              <w:rPr>
                <w:rFonts w:ascii="Times New Roman" w:hAnsi="Times New Roman"/>
                <w:sz w:val="20"/>
                <w:szCs w:val="20"/>
              </w:rPr>
            </w:pPr>
          </w:p>
        </w:tc>
        <w:tc>
          <w:tcPr>
            <w:tcW w:w="1928" w:type="dxa"/>
            <w:shd w:val="clear" w:color="auto" w:fill="auto"/>
            <w:hideMark/>
          </w:tcPr>
          <w:p w:rsidR="00556445" w:rsidRPr="000E29B0" w:rsidRDefault="00556445" w:rsidP="000E29B0">
            <w:pPr>
              <w:spacing w:after="0" w:line="240" w:lineRule="auto"/>
              <w:rPr>
                <w:rFonts w:ascii="Times New Roman" w:hAnsi="Times New Roman"/>
                <w:sz w:val="20"/>
                <w:szCs w:val="20"/>
              </w:rPr>
            </w:pPr>
            <w:r w:rsidRPr="000E29B0">
              <w:rPr>
                <w:rFonts w:ascii="Times New Roman" w:hAnsi="Times New Roman"/>
                <w:sz w:val="20"/>
                <w:szCs w:val="20"/>
              </w:rPr>
              <w:t>республиканский бюджет</w:t>
            </w:r>
          </w:p>
        </w:tc>
        <w:tc>
          <w:tcPr>
            <w:tcW w:w="1288" w:type="dxa"/>
            <w:shd w:val="clear" w:color="auto" w:fill="auto"/>
            <w:hideMark/>
          </w:tcPr>
          <w:p w:rsidR="00556445" w:rsidRPr="000E29B0" w:rsidRDefault="00556445" w:rsidP="000E29B0">
            <w:pPr>
              <w:spacing w:after="0" w:line="240" w:lineRule="auto"/>
              <w:jc w:val="center"/>
              <w:rPr>
                <w:rFonts w:ascii="Times New Roman" w:hAnsi="Times New Roman"/>
                <w:sz w:val="20"/>
                <w:szCs w:val="20"/>
              </w:rPr>
            </w:pPr>
            <w:r w:rsidRPr="000E29B0">
              <w:rPr>
                <w:rFonts w:ascii="Times New Roman" w:hAnsi="Times New Roman"/>
                <w:sz w:val="20"/>
                <w:szCs w:val="20"/>
              </w:rPr>
              <w:t>273,0</w:t>
            </w:r>
          </w:p>
        </w:tc>
        <w:tc>
          <w:tcPr>
            <w:tcW w:w="1190" w:type="dxa"/>
            <w:shd w:val="clear" w:color="auto" w:fill="auto"/>
            <w:hideMark/>
          </w:tcPr>
          <w:p w:rsidR="00556445" w:rsidRPr="000E29B0" w:rsidRDefault="00556445" w:rsidP="000E29B0">
            <w:pPr>
              <w:spacing w:after="0" w:line="240" w:lineRule="auto"/>
              <w:jc w:val="center"/>
              <w:rPr>
                <w:rFonts w:ascii="Times New Roman" w:hAnsi="Times New Roman"/>
                <w:sz w:val="20"/>
                <w:szCs w:val="20"/>
              </w:rPr>
            </w:pPr>
            <w:r w:rsidRPr="000E29B0">
              <w:rPr>
                <w:rFonts w:ascii="Times New Roman" w:hAnsi="Times New Roman"/>
                <w:sz w:val="20"/>
                <w:szCs w:val="20"/>
              </w:rPr>
              <w:t>75,6</w:t>
            </w:r>
          </w:p>
        </w:tc>
        <w:tc>
          <w:tcPr>
            <w:tcW w:w="960" w:type="dxa"/>
            <w:shd w:val="clear" w:color="auto" w:fill="auto"/>
            <w:hideMark/>
          </w:tcPr>
          <w:p w:rsidR="00556445" w:rsidRPr="000E29B0" w:rsidRDefault="00556445" w:rsidP="000E29B0">
            <w:pPr>
              <w:spacing w:after="0" w:line="240" w:lineRule="auto"/>
              <w:jc w:val="center"/>
              <w:rPr>
                <w:rFonts w:ascii="Times New Roman" w:hAnsi="Times New Roman"/>
                <w:sz w:val="20"/>
                <w:szCs w:val="20"/>
              </w:rPr>
            </w:pPr>
            <w:r w:rsidRPr="000E29B0">
              <w:rPr>
                <w:rFonts w:ascii="Times New Roman" w:hAnsi="Times New Roman"/>
                <w:sz w:val="20"/>
                <w:szCs w:val="20"/>
              </w:rPr>
              <w:t>73,2</w:t>
            </w:r>
          </w:p>
        </w:tc>
        <w:tc>
          <w:tcPr>
            <w:tcW w:w="960" w:type="dxa"/>
            <w:shd w:val="clear" w:color="auto" w:fill="auto"/>
            <w:hideMark/>
          </w:tcPr>
          <w:p w:rsidR="00556445" w:rsidRPr="000E29B0" w:rsidRDefault="00556445" w:rsidP="000E29B0">
            <w:pPr>
              <w:spacing w:after="0" w:line="240" w:lineRule="auto"/>
              <w:jc w:val="center"/>
              <w:rPr>
                <w:rFonts w:ascii="Times New Roman" w:hAnsi="Times New Roman"/>
                <w:sz w:val="20"/>
                <w:szCs w:val="20"/>
              </w:rPr>
            </w:pPr>
            <w:r w:rsidRPr="000E29B0">
              <w:rPr>
                <w:rFonts w:ascii="Times New Roman" w:hAnsi="Times New Roman"/>
                <w:sz w:val="20"/>
                <w:szCs w:val="20"/>
              </w:rPr>
              <w:t>62,1</w:t>
            </w:r>
          </w:p>
        </w:tc>
        <w:tc>
          <w:tcPr>
            <w:tcW w:w="960" w:type="dxa"/>
            <w:shd w:val="clear" w:color="auto" w:fill="auto"/>
            <w:hideMark/>
          </w:tcPr>
          <w:p w:rsidR="00556445" w:rsidRPr="000E29B0" w:rsidRDefault="00556445" w:rsidP="000E29B0">
            <w:pPr>
              <w:spacing w:after="0" w:line="240" w:lineRule="auto"/>
              <w:jc w:val="center"/>
              <w:rPr>
                <w:rFonts w:ascii="Times New Roman" w:hAnsi="Times New Roman"/>
                <w:sz w:val="20"/>
                <w:szCs w:val="20"/>
              </w:rPr>
            </w:pPr>
            <w:r w:rsidRPr="000E29B0">
              <w:rPr>
                <w:rFonts w:ascii="Times New Roman" w:hAnsi="Times New Roman"/>
                <w:sz w:val="20"/>
                <w:szCs w:val="20"/>
              </w:rPr>
              <w:t>62,1</w:t>
            </w:r>
          </w:p>
        </w:tc>
        <w:tc>
          <w:tcPr>
            <w:tcW w:w="2863" w:type="dxa"/>
            <w:vMerge/>
            <w:hideMark/>
          </w:tcPr>
          <w:p w:rsidR="00556445" w:rsidRPr="000E29B0" w:rsidRDefault="00556445" w:rsidP="000E29B0">
            <w:pPr>
              <w:spacing w:after="0" w:line="240" w:lineRule="auto"/>
              <w:rPr>
                <w:rFonts w:ascii="Times New Roman" w:hAnsi="Times New Roman"/>
                <w:sz w:val="20"/>
                <w:szCs w:val="20"/>
              </w:rPr>
            </w:pPr>
          </w:p>
        </w:tc>
      </w:tr>
      <w:tr w:rsidR="001F135E" w:rsidRPr="000E29B0" w:rsidTr="0033248A">
        <w:trPr>
          <w:trHeight w:val="20"/>
          <w:jc w:val="center"/>
        </w:trPr>
        <w:tc>
          <w:tcPr>
            <w:tcW w:w="492" w:type="dxa"/>
            <w:shd w:val="clear" w:color="auto" w:fill="auto"/>
            <w:noWrap/>
            <w:hideMark/>
          </w:tcPr>
          <w:p w:rsidR="001F135E" w:rsidRPr="000E29B0" w:rsidRDefault="001F135E" w:rsidP="0033248A">
            <w:pPr>
              <w:spacing w:after="0" w:line="240" w:lineRule="auto"/>
              <w:jc w:val="center"/>
              <w:rPr>
                <w:rFonts w:ascii="Times New Roman" w:hAnsi="Times New Roman"/>
                <w:sz w:val="20"/>
                <w:szCs w:val="20"/>
              </w:rPr>
            </w:pPr>
            <w:r w:rsidRPr="000E29B0">
              <w:rPr>
                <w:rFonts w:ascii="Times New Roman" w:hAnsi="Times New Roman"/>
                <w:sz w:val="20"/>
                <w:szCs w:val="20"/>
              </w:rPr>
              <w:t>3.2.</w:t>
            </w:r>
          </w:p>
        </w:tc>
        <w:tc>
          <w:tcPr>
            <w:tcW w:w="3052" w:type="dxa"/>
            <w:shd w:val="clear" w:color="auto" w:fill="auto"/>
            <w:hideMark/>
          </w:tcPr>
          <w:p w:rsidR="001F135E" w:rsidRPr="000E29B0" w:rsidRDefault="001F135E" w:rsidP="000E29B0">
            <w:pPr>
              <w:spacing w:after="0" w:line="240" w:lineRule="auto"/>
              <w:rPr>
                <w:rFonts w:ascii="Times New Roman" w:hAnsi="Times New Roman"/>
                <w:sz w:val="20"/>
                <w:szCs w:val="20"/>
              </w:rPr>
            </w:pPr>
            <w:r w:rsidRPr="000E29B0">
              <w:rPr>
                <w:rFonts w:ascii="Times New Roman" w:hAnsi="Times New Roman"/>
                <w:sz w:val="20"/>
                <w:szCs w:val="20"/>
              </w:rPr>
              <w:t>Организация в каждой административно-территориальной единице субъекта точки отпуска (аптечные и медицинские организации) физическим лицам наркотических и психотропных лекарственных препаратов, имеющих соответствующие лицензии, предусмотренные законодательством Р</w:t>
            </w:r>
            <w:r w:rsidR="0033248A">
              <w:rPr>
                <w:rFonts w:ascii="Times New Roman" w:hAnsi="Times New Roman"/>
                <w:sz w:val="20"/>
                <w:szCs w:val="20"/>
              </w:rPr>
              <w:t xml:space="preserve">оссийской </w:t>
            </w:r>
            <w:r w:rsidRPr="000E29B0">
              <w:rPr>
                <w:rFonts w:ascii="Times New Roman" w:hAnsi="Times New Roman"/>
                <w:sz w:val="20"/>
                <w:szCs w:val="20"/>
              </w:rPr>
              <w:t>Ф</w:t>
            </w:r>
            <w:r w:rsidR="0033248A">
              <w:rPr>
                <w:rFonts w:ascii="Times New Roman" w:hAnsi="Times New Roman"/>
                <w:sz w:val="20"/>
                <w:szCs w:val="20"/>
              </w:rPr>
              <w:t>едерации</w:t>
            </w:r>
          </w:p>
        </w:tc>
        <w:tc>
          <w:tcPr>
            <w:tcW w:w="906" w:type="dxa"/>
            <w:shd w:val="clear" w:color="auto" w:fill="auto"/>
            <w:hideMark/>
          </w:tcPr>
          <w:p w:rsidR="001F135E" w:rsidRPr="000E29B0" w:rsidRDefault="001F135E" w:rsidP="000E29B0">
            <w:pPr>
              <w:spacing w:after="0" w:line="240" w:lineRule="auto"/>
              <w:jc w:val="center"/>
              <w:rPr>
                <w:rFonts w:ascii="Times New Roman" w:hAnsi="Times New Roman"/>
                <w:sz w:val="20"/>
                <w:szCs w:val="20"/>
              </w:rPr>
            </w:pPr>
            <w:r w:rsidRPr="000E29B0">
              <w:rPr>
                <w:rFonts w:ascii="Times New Roman" w:hAnsi="Times New Roman"/>
                <w:sz w:val="20"/>
                <w:szCs w:val="20"/>
              </w:rPr>
              <w:t>2021-2024 гг.</w:t>
            </w:r>
          </w:p>
        </w:tc>
        <w:tc>
          <w:tcPr>
            <w:tcW w:w="1333" w:type="dxa"/>
            <w:shd w:val="clear" w:color="auto" w:fill="auto"/>
            <w:hideMark/>
          </w:tcPr>
          <w:p w:rsidR="001F135E" w:rsidRPr="000E29B0" w:rsidRDefault="001F135E" w:rsidP="000E29B0">
            <w:pPr>
              <w:spacing w:after="0" w:line="240" w:lineRule="auto"/>
              <w:rPr>
                <w:rFonts w:ascii="Times New Roman" w:hAnsi="Times New Roman"/>
                <w:sz w:val="20"/>
                <w:szCs w:val="20"/>
              </w:rPr>
            </w:pPr>
            <w:r w:rsidRPr="000E29B0">
              <w:rPr>
                <w:rFonts w:ascii="Times New Roman" w:hAnsi="Times New Roman"/>
                <w:sz w:val="20"/>
                <w:szCs w:val="20"/>
              </w:rPr>
              <w:t>Министерство здравоохранения Республики Тыва</w:t>
            </w:r>
          </w:p>
        </w:tc>
        <w:tc>
          <w:tcPr>
            <w:tcW w:w="1928" w:type="dxa"/>
            <w:shd w:val="clear" w:color="auto" w:fill="auto"/>
            <w:hideMark/>
          </w:tcPr>
          <w:p w:rsidR="001F135E" w:rsidRPr="000E29B0" w:rsidRDefault="001F135E" w:rsidP="000E29B0">
            <w:pPr>
              <w:spacing w:after="0" w:line="240" w:lineRule="auto"/>
              <w:rPr>
                <w:rFonts w:ascii="Times New Roman" w:hAnsi="Times New Roman"/>
                <w:sz w:val="20"/>
                <w:szCs w:val="20"/>
              </w:rPr>
            </w:pPr>
            <w:r w:rsidRPr="000E29B0">
              <w:rPr>
                <w:rFonts w:ascii="Times New Roman" w:hAnsi="Times New Roman"/>
                <w:sz w:val="20"/>
                <w:szCs w:val="20"/>
              </w:rPr>
              <w:t>финансирование не требуется</w:t>
            </w:r>
          </w:p>
        </w:tc>
        <w:tc>
          <w:tcPr>
            <w:tcW w:w="1288" w:type="dxa"/>
            <w:shd w:val="clear" w:color="auto" w:fill="auto"/>
            <w:noWrap/>
            <w:hideMark/>
          </w:tcPr>
          <w:p w:rsidR="001F135E" w:rsidRPr="000E29B0" w:rsidRDefault="001F135E" w:rsidP="000E29B0">
            <w:pPr>
              <w:spacing w:after="0" w:line="240" w:lineRule="auto"/>
              <w:jc w:val="center"/>
              <w:rPr>
                <w:rFonts w:ascii="Times New Roman" w:hAnsi="Times New Roman"/>
                <w:sz w:val="20"/>
                <w:szCs w:val="20"/>
              </w:rPr>
            </w:pPr>
          </w:p>
        </w:tc>
        <w:tc>
          <w:tcPr>
            <w:tcW w:w="1190" w:type="dxa"/>
            <w:shd w:val="clear" w:color="auto" w:fill="auto"/>
            <w:noWrap/>
            <w:hideMark/>
          </w:tcPr>
          <w:p w:rsidR="001F135E" w:rsidRPr="000E29B0" w:rsidRDefault="001F135E" w:rsidP="000E29B0">
            <w:pPr>
              <w:spacing w:after="0" w:line="240" w:lineRule="auto"/>
              <w:jc w:val="center"/>
              <w:rPr>
                <w:rFonts w:ascii="Times New Roman" w:hAnsi="Times New Roman"/>
                <w:sz w:val="20"/>
                <w:szCs w:val="20"/>
              </w:rPr>
            </w:pPr>
          </w:p>
        </w:tc>
        <w:tc>
          <w:tcPr>
            <w:tcW w:w="960" w:type="dxa"/>
            <w:shd w:val="clear" w:color="auto" w:fill="auto"/>
            <w:noWrap/>
            <w:hideMark/>
          </w:tcPr>
          <w:p w:rsidR="001F135E" w:rsidRPr="000E29B0" w:rsidRDefault="001F135E" w:rsidP="000E29B0">
            <w:pPr>
              <w:spacing w:after="0" w:line="240" w:lineRule="auto"/>
              <w:jc w:val="center"/>
              <w:rPr>
                <w:rFonts w:ascii="Times New Roman" w:hAnsi="Times New Roman"/>
                <w:sz w:val="20"/>
                <w:szCs w:val="20"/>
              </w:rPr>
            </w:pPr>
          </w:p>
        </w:tc>
        <w:tc>
          <w:tcPr>
            <w:tcW w:w="960" w:type="dxa"/>
            <w:shd w:val="clear" w:color="auto" w:fill="auto"/>
            <w:noWrap/>
            <w:hideMark/>
          </w:tcPr>
          <w:p w:rsidR="001F135E" w:rsidRPr="000E29B0" w:rsidRDefault="001F135E" w:rsidP="000E29B0">
            <w:pPr>
              <w:spacing w:after="0" w:line="240" w:lineRule="auto"/>
              <w:jc w:val="center"/>
              <w:rPr>
                <w:rFonts w:ascii="Times New Roman" w:hAnsi="Times New Roman"/>
                <w:sz w:val="20"/>
                <w:szCs w:val="20"/>
              </w:rPr>
            </w:pPr>
          </w:p>
        </w:tc>
        <w:tc>
          <w:tcPr>
            <w:tcW w:w="960" w:type="dxa"/>
            <w:shd w:val="clear" w:color="auto" w:fill="auto"/>
            <w:noWrap/>
            <w:hideMark/>
          </w:tcPr>
          <w:p w:rsidR="001F135E" w:rsidRPr="000E29B0" w:rsidRDefault="001F135E" w:rsidP="000E29B0">
            <w:pPr>
              <w:spacing w:after="0" w:line="240" w:lineRule="auto"/>
              <w:jc w:val="center"/>
              <w:rPr>
                <w:rFonts w:ascii="Times New Roman" w:hAnsi="Times New Roman"/>
                <w:sz w:val="20"/>
                <w:szCs w:val="20"/>
              </w:rPr>
            </w:pPr>
          </w:p>
        </w:tc>
        <w:tc>
          <w:tcPr>
            <w:tcW w:w="2863" w:type="dxa"/>
            <w:shd w:val="clear" w:color="auto" w:fill="auto"/>
            <w:hideMark/>
          </w:tcPr>
          <w:p w:rsidR="001F135E" w:rsidRPr="000E29B0" w:rsidRDefault="0033248A" w:rsidP="008C1E14">
            <w:pPr>
              <w:spacing w:after="0" w:line="240" w:lineRule="auto"/>
              <w:rPr>
                <w:rFonts w:ascii="Times New Roman" w:hAnsi="Times New Roman"/>
                <w:sz w:val="20"/>
                <w:szCs w:val="20"/>
              </w:rPr>
            </w:pPr>
            <w:r>
              <w:rPr>
                <w:rFonts w:ascii="Times New Roman" w:hAnsi="Times New Roman"/>
                <w:sz w:val="20"/>
                <w:szCs w:val="20"/>
              </w:rPr>
              <w:t>к</w:t>
            </w:r>
            <w:r w:rsidR="001F135E" w:rsidRPr="000E29B0">
              <w:rPr>
                <w:rFonts w:ascii="Times New Roman" w:hAnsi="Times New Roman"/>
                <w:sz w:val="20"/>
                <w:szCs w:val="20"/>
              </w:rPr>
              <w:t xml:space="preserve"> 2024 году в каждой административно-территориальной единице субъекта </w:t>
            </w:r>
            <w:r w:rsidR="008C1E14">
              <w:rPr>
                <w:rFonts w:ascii="Times New Roman" w:hAnsi="Times New Roman"/>
                <w:sz w:val="20"/>
                <w:szCs w:val="20"/>
              </w:rPr>
              <w:t xml:space="preserve">будут </w:t>
            </w:r>
            <w:r w:rsidR="001F135E" w:rsidRPr="000E29B0">
              <w:rPr>
                <w:rFonts w:ascii="Times New Roman" w:hAnsi="Times New Roman"/>
                <w:sz w:val="20"/>
                <w:szCs w:val="20"/>
              </w:rPr>
              <w:t>организован</w:t>
            </w:r>
            <w:r w:rsidR="008C1E14">
              <w:rPr>
                <w:rFonts w:ascii="Times New Roman" w:hAnsi="Times New Roman"/>
                <w:sz w:val="20"/>
                <w:szCs w:val="20"/>
              </w:rPr>
              <w:t>ы</w:t>
            </w:r>
            <w:r w:rsidR="001F135E" w:rsidRPr="000E29B0">
              <w:rPr>
                <w:rFonts w:ascii="Times New Roman" w:hAnsi="Times New Roman"/>
                <w:sz w:val="20"/>
                <w:szCs w:val="20"/>
              </w:rPr>
              <w:t xml:space="preserve"> точки отпуска физическим лицам наркотических и психотропных лекарственных препаратов, имеющи</w:t>
            </w:r>
            <w:r w:rsidR="008C1E14">
              <w:rPr>
                <w:rFonts w:ascii="Times New Roman" w:hAnsi="Times New Roman"/>
                <w:sz w:val="20"/>
                <w:szCs w:val="20"/>
              </w:rPr>
              <w:t>е</w:t>
            </w:r>
            <w:r w:rsidR="001F135E" w:rsidRPr="000E29B0">
              <w:rPr>
                <w:rFonts w:ascii="Times New Roman" w:hAnsi="Times New Roman"/>
                <w:sz w:val="20"/>
                <w:szCs w:val="20"/>
              </w:rPr>
              <w:t xml:space="preserve"> соответствующие лицензии, предусмотренные законодательством Российской Федерации</w:t>
            </w:r>
          </w:p>
        </w:tc>
      </w:tr>
      <w:tr w:rsidR="001F135E" w:rsidRPr="000E29B0" w:rsidTr="0033248A">
        <w:trPr>
          <w:trHeight w:val="20"/>
          <w:jc w:val="center"/>
        </w:trPr>
        <w:tc>
          <w:tcPr>
            <w:tcW w:w="492" w:type="dxa"/>
            <w:shd w:val="clear" w:color="auto" w:fill="auto"/>
            <w:noWrap/>
            <w:hideMark/>
          </w:tcPr>
          <w:p w:rsidR="001F135E" w:rsidRPr="000E29B0" w:rsidRDefault="001F135E" w:rsidP="0033248A">
            <w:pPr>
              <w:spacing w:after="0" w:line="240" w:lineRule="auto"/>
              <w:jc w:val="center"/>
              <w:rPr>
                <w:rFonts w:ascii="Times New Roman" w:hAnsi="Times New Roman"/>
                <w:sz w:val="20"/>
                <w:szCs w:val="20"/>
              </w:rPr>
            </w:pPr>
            <w:r w:rsidRPr="000E29B0">
              <w:rPr>
                <w:rFonts w:ascii="Times New Roman" w:hAnsi="Times New Roman"/>
                <w:sz w:val="20"/>
                <w:szCs w:val="20"/>
              </w:rPr>
              <w:t>4.</w:t>
            </w:r>
          </w:p>
        </w:tc>
        <w:tc>
          <w:tcPr>
            <w:tcW w:w="3052" w:type="dxa"/>
            <w:shd w:val="clear" w:color="auto" w:fill="auto"/>
            <w:hideMark/>
          </w:tcPr>
          <w:p w:rsidR="001F135E" w:rsidRPr="000E29B0" w:rsidRDefault="001F135E" w:rsidP="000E29B0">
            <w:pPr>
              <w:spacing w:after="0" w:line="240" w:lineRule="auto"/>
              <w:rPr>
                <w:rFonts w:ascii="Times New Roman" w:hAnsi="Times New Roman"/>
                <w:sz w:val="20"/>
                <w:szCs w:val="20"/>
              </w:rPr>
            </w:pPr>
            <w:r w:rsidRPr="000E29B0">
              <w:rPr>
                <w:rFonts w:ascii="Times New Roman" w:hAnsi="Times New Roman"/>
                <w:sz w:val="20"/>
                <w:szCs w:val="20"/>
              </w:rPr>
              <w:t>Мероприятия по развитию системы учета и мониторинга пациентов и автоматизация деятельности медицинских организаций, нуждающихся в паллиативной медицинской помощи</w:t>
            </w:r>
          </w:p>
        </w:tc>
        <w:tc>
          <w:tcPr>
            <w:tcW w:w="906" w:type="dxa"/>
            <w:shd w:val="clear" w:color="auto" w:fill="auto"/>
            <w:hideMark/>
          </w:tcPr>
          <w:p w:rsidR="001F135E" w:rsidRPr="000E29B0" w:rsidRDefault="001F135E" w:rsidP="000E29B0">
            <w:pPr>
              <w:spacing w:after="0" w:line="240" w:lineRule="auto"/>
              <w:jc w:val="center"/>
              <w:rPr>
                <w:rFonts w:ascii="Times New Roman" w:hAnsi="Times New Roman"/>
                <w:sz w:val="20"/>
                <w:szCs w:val="20"/>
              </w:rPr>
            </w:pPr>
          </w:p>
        </w:tc>
        <w:tc>
          <w:tcPr>
            <w:tcW w:w="1333" w:type="dxa"/>
            <w:shd w:val="clear" w:color="auto" w:fill="auto"/>
            <w:noWrap/>
            <w:hideMark/>
          </w:tcPr>
          <w:p w:rsidR="001F135E" w:rsidRPr="000E29B0" w:rsidRDefault="001F135E" w:rsidP="000E29B0">
            <w:pPr>
              <w:spacing w:after="0" w:line="240" w:lineRule="auto"/>
              <w:rPr>
                <w:rFonts w:ascii="Times New Roman" w:hAnsi="Times New Roman"/>
                <w:sz w:val="20"/>
                <w:szCs w:val="20"/>
              </w:rPr>
            </w:pPr>
          </w:p>
        </w:tc>
        <w:tc>
          <w:tcPr>
            <w:tcW w:w="1928" w:type="dxa"/>
            <w:shd w:val="clear" w:color="auto" w:fill="auto"/>
            <w:noWrap/>
            <w:hideMark/>
          </w:tcPr>
          <w:p w:rsidR="001F135E" w:rsidRPr="000E29B0" w:rsidRDefault="001F135E" w:rsidP="000E29B0">
            <w:pPr>
              <w:spacing w:after="0" w:line="240" w:lineRule="auto"/>
              <w:rPr>
                <w:rFonts w:ascii="Times New Roman" w:hAnsi="Times New Roman"/>
                <w:sz w:val="20"/>
                <w:szCs w:val="20"/>
              </w:rPr>
            </w:pPr>
          </w:p>
        </w:tc>
        <w:tc>
          <w:tcPr>
            <w:tcW w:w="1288" w:type="dxa"/>
            <w:shd w:val="clear" w:color="auto" w:fill="auto"/>
            <w:noWrap/>
            <w:hideMark/>
          </w:tcPr>
          <w:p w:rsidR="001F135E" w:rsidRPr="000E29B0" w:rsidRDefault="001F135E" w:rsidP="000E29B0">
            <w:pPr>
              <w:spacing w:after="0" w:line="240" w:lineRule="auto"/>
              <w:jc w:val="center"/>
              <w:rPr>
                <w:rFonts w:ascii="Times New Roman" w:hAnsi="Times New Roman"/>
                <w:sz w:val="20"/>
                <w:szCs w:val="20"/>
              </w:rPr>
            </w:pPr>
          </w:p>
        </w:tc>
        <w:tc>
          <w:tcPr>
            <w:tcW w:w="1190" w:type="dxa"/>
            <w:shd w:val="clear" w:color="auto" w:fill="auto"/>
            <w:noWrap/>
            <w:hideMark/>
          </w:tcPr>
          <w:p w:rsidR="001F135E" w:rsidRPr="000E29B0" w:rsidRDefault="001F135E" w:rsidP="000E29B0">
            <w:pPr>
              <w:spacing w:after="0" w:line="240" w:lineRule="auto"/>
              <w:jc w:val="center"/>
              <w:rPr>
                <w:rFonts w:ascii="Times New Roman" w:hAnsi="Times New Roman"/>
                <w:sz w:val="20"/>
                <w:szCs w:val="20"/>
              </w:rPr>
            </w:pPr>
          </w:p>
        </w:tc>
        <w:tc>
          <w:tcPr>
            <w:tcW w:w="960" w:type="dxa"/>
            <w:shd w:val="clear" w:color="auto" w:fill="auto"/>
            <w:noWrap/>
            <w:hideMark/>
          </w:tcPr>
          <w:p w:rsidR="001F135E" w:rsidRPr="000E29B0" w:rsidRDefault="001F135E" w:rsidP="000E29B0">
            <w:pPr>
              <w:spacing w:after="0" w:line="240" w:lineRule="auto"/>
              <w:jc w:val="center"/>
              <w:rPr>
                <w:rFonts w:ascii="Times New Roman" w:hAnsi="Times New Roman"/>
                <w:sz w:val="20"/>
                <w:szCs w:val="20"/>
              </w:rPr>
            </w:pPr>
          </w:p>
        </w:tc>
        <w:tc>
          <w:tcPr>
            <w:tcW w:w="960" w:type="dxa"/>
            <w:shd w:val="clear" w:color="auto" w:fill="auto"/>
            <w:noWrap/>
            <w:hideMark/>
          </w:tcPr>
          <w:p w:rsidR="001F135E" w:rsidRPr="000E29B0" w:rsidRDefault="001F135E" w:rsidP="000E29B0">
            <w:pPr>
              <w:spacing w:after="0" w:line="240" w:lineRule="auto"/>
              <w:jc w:val="center"/>
              <w:rPr>
                <w:rFonts w:ascii="Times New Roman" w:hAnsi="Times New Roman"/>
                <w:sz w:val="20"/>
                <w:szCs w:val="20"/>
              </w:rPr>
            </w:pPr>
          </w:p>
        </w:tc>
        <w:tc>
          <w:tcPr>
            <w:tcW w:w="960" w:type="dxa"/>
            <w:shd w:val="clear" w:color="auto" w:fill="auto"/>
            <w:noWrap/>
            <w:hideMark/>
          </w:tcPr>
          <w:p w:rsidR="001F135E" w:rsidRPr="000E29B0" w:rsidRDefault="001F135E" w:rsidP="000E29B0">
            <w:pPr>
              <w:spacing w:after="0" w:line="240" w:lineRule="auto"/>
              <w:jc w:val="center"/>
              <w:rPr>
                <w:rFonts w:ascii="Times New Roman" w:hAnsi="Times New Roman"/>
                <w:sz w:val="20"/>
                <w:szCs w:val="20"/>
              </w:rPr>
            </w:pPr>
          </w:p>
        </w:tc>
        <w:tc>
          <w:tcPr>
            <w:tcW w:w="2863" w:type="dxa"/>
            <w:shd w:val="clear" w:color="auto" w:fill="auto"/>
            <w:noWrap/>
            <w:hideMark/>
          </w:tcPr>
          <w:p w:rsidR="001F135E" w:rsidRPr="000E29B0" w:rsidRDefault="001F135E" w:rsidP="000E29B0">
            <w:pPr>
              <w:spacing w:after="0" w:line="240" w:lineRule="auto"/>
              <w:rPr>
                <w:rFonts w:ascii="Times New Roman" w:hAnsi="Times New Roman"/>
                <w:sz w:val="20"/>
                <w:szCs w:val="20"/>
              </w:rPr>
            </w:pPr>
          </w:p>
        </w:tc>
      </w:tr>
    </w:tbl>
    <w:p w:rsidR="0033248A" w:rsidRPr="0033248A" w:rsidRDefault="0033248A" w:rsidP="0033248A">
      <w:pPr>
        <w:spacing w:after="0" w:line="240" w:lineRule="auto"/>
        <w:rPr>
          <w:sz w:val="12"/>
        </w:rPr>
      </w:pPr>
    </w:p>
    <w:tbl>
      <w:tblPr>
        <w:tblW w:w="16232" w:type="dxa"/>
        <w:jc w:val="center"/>
        <w:tblLayout w:type="fixed"/>
        <w:tblCellMar>
          <w:left w:w="57" w:type="dxa"/>
          <w:right w:w="57" w:type="dxa"/>
        </w:tblCellMar>
        <w:tblLook w:val="04A0" w:firstRow="1" w:lastRow="0" w:firstColumn="1" w:lastColumn="0" w:noHBand="0" w:noVBand="1"/>
      </w:tblPr>
      <w:tblGrid>
        <w:gridCol w:w="492"/>
        <w:gridCol w:w="3052"/>
        <w:gridCol w:w="906"/>
        <w:gridCol w:w="1333"/>
        <w:gridCol w:w="1928"/>
        <w:gridCol w:w="1288"/>
        <w:gridCol w:w="1190"/>
        <w:gridCol w:w="960"/>
        <w:gridCol w:w="960"/>
        <w:gridCol w:w="960"/>
        <w:gridCol w:w="2863"/>
        <w:gridCol w:w="300"/>
      </w:tblGrid>
      <w:tr w:rsidR="0033248A" w:rsidRPr="000E29B0" w:rsidTr="0033248A">
        <w:trPr>
          <w:gridAfter w:val="1"/>
          <w:wAfter w:w="300" w:type="dxa"/>
          <w:trHeight w:val="20"/>
          <w:jc w:val="center"/>
        </w:trPr>
        <w:tc>
          <w:tcPr>
            <w:tcW w:w="492" w:type="dxa"/>
            <w:tcBorders>
              <w:top w:val="single" w:sz="4" w:space="0" w:color="auto"/>
              <w:left w:val="single" w:sz="4" w:space="0" w:color="auto"/>
              <w:bottom w:val="single" w:sz="4" w:space="0" w:color="auto"/>
              <w:right w:val="single" w:sz="4" w:space="0" w:color="auto"/>
            </w:tcBorders>
            <w:hideMark/>
          </w:tcPr>
          <w:p w:rsidR="0033248A" w:rsidRPr="000E29B0" w:rsidRDefault="0033248A" w:rsidP="007A5139">
            <w:pPr>
              <w:spacing w:after="0" w:line="240" w:lineRule="auto"/>
              <w:jc w:val="center"/>
              <w:rPr>
                <w:rFonts w:ascii="Times New Roman" w:hAnsi="Times New Roman"/>
                <w:sz w:val="20"/>
                <w:szCs w:val="20"/>
              </w:rPr>
            </w:pPr>
            <w:r>
              <w:rPr>
                <w:rFonts w:ascii="Times New Roman" w:hAnsi="Times New Roman"/>
                <w:sz w:val="20"/>
                <w:szCs w:val="20"/>
              </w:rPr>
              <w:lastRenderedPageBreak/>
              <w:t>1</w:t>
            </w:r>
          </w:p>
        </w:tc>
        <w:tc>
          <w:tcPr>
            <w:tcW w:w="3052" w:type="dxa"/>
            <w:tcBorders>
              <w:top w:val="single" w:sz="4" w:space="0" w:color="auto"/>
              <w:left w:val="single" w:sz="4" w:space="0" w:color="auto"/>
              <w:bottom w:val="single" w:sz="4" w:space="0" w:color="auto"/>
              <w:right w:val="single" w:sz="4" w:space="0" w:color="auto"/>
            </w:tcBorders>
            <w:hideMark/>
          </w:tcPr>
          <w:p w:rsidR="0033248A" w:rsidRPr="000E29B0" w:rsidRDefault="0033248A" w:rsidP="007A5139">
            <w:pPr>
              <w:spacing w:after="0" w:line="240" w:lineRule="auto"/>
              <w:jc w:val="center"/>
              <w:rPr>
                <w:rFonts w:ascii="Times New Roman" w:hAnsi="Times New Roman"/>
                <w:sz w:val="20"/>
                <w:szCs w:val="20"/>
              </w:rPr>
            </w:pPr>
            <w:r>
              <w:rPr>
                <w:rFonts w:ascii="Times New Roman" w:hAnsi="Times New Roman"/>
                <w:sz w:val="20"/>
                <w:szCs w:val="20"/>
              </w:rPr>
              <w:t>2</w:t>
            </w:r>
          </w:p>
        </w:tc>
        <w:tc>
          <w:tcPr>
            <w:tcW w:w="906" w:type="dxa"/>
            <w:tcBorders>
              <w:top w:val="single" w:sz="4" w:space="0" w:color="auto"/>
              <w:left w:val="single" w:sz="4" w:space="0" w:color="auto"/>
              <w:bottom w:val="single" w:sz="4" w:space="0" w:color="auto"/>
              <w:right w:val="single" w:sz="4" w:space="0" w:color="auto"/>
            </w:tcBorders>
            <w:hideMark/>
          </w:tcPr>
          <w:p w:rsidR="0033248A" w:rsidRPr="000E29B0" w:rsidRDefault="0033248A" w:rsidP="007A5139">
            <w:pPr>
              <w:spacing w:after="0" w:line="240" w:lineRule="auto"/>
              <w:jc w:val="center"/>
              <w:rPr>
                <w:rFonts w:ascii="Times New Roman" w:hAnsi="Times New Roman"/>
                <w:sz w:val="20"/>
                <w:szCs w:val="20"/>
              </w:rPr>
            </w:pPr>
            <w:r>
              <w:rPr>
                <w:rFonts w:ascii="Times New Roman" w:hAnsi="Times New Roman"/>
                <w:sz w:val="20"/>
                <w:szCs w:val="20"/>
              </w:rPr>
              <w:t>3</w:t>
            </w:r>
          </w:p>
        </w:tc>
        <w:tc>
          <w:tcPr>
            <w:tcW w:w="1333" w:type="dxa"/>
            <w:tcBorders>
              <w:top w:val="single" w:sz="4" w:space="0" w:color="auto"/>
              <w:left w:val="single" w:sz="4" w:space="0" w:color="auto"/>
              <w:bottom w:val="single" w:sz="4" w:space="0" w:color="auto"/>
              <w:right w:val="single" w:sz="4" w:space="0" w:color="auto"/>
            </w:tcBorders>
            <w:hideMark/>
          </w:tcPr>
          <w:p w:rsidR="0033248A" w:rsidRPr="000E29B0" w:rsidRDefault="0033248A" w:rsidP="007A5139">
            <w:pPr>
              <w:spacing w:after="0" w:line="240" w:lineRule="auto"/>
              <w:jc w:val="center"/>
              <w:rPr>
                <w:rFonts w:ascii="Times New Roman" w:hAnsi="Times New Roman"/>
                <w:sz w:val="20"/>
                <w:szCs w:val="20"/>
              </w:rPr>
            </w:pPr>
            <w:r>
              <w:rPr>
                <w:rFonts w:ascii="Times New Roman" w:hAnsi="Times New Roman"/>
                <w:sz w:val="20"/>
                <w:szCs w:val="20"/>
              </w:rPr>
              <w:t>4</w:t>
            </w:r>
          </w:p>
        </w:tc>
        <w:tc>
          <w:tcPr>
            <w:tcW w:w="1928" w:type="dxa"/>
            <w:tcBorders>
              <w:top w:val="single" w:sz="4" w:space="0" w:color="auto"/>
              <w:left w:val="single" w:sz="4" w:space="0" w:color="auto"/>
              <w:bottom w:val="single" w:sz="4" w:space="0" w:color="auto"/>
              <w:right w:val="single" w:sz="4" w:space="0" w:color="auto"/>
            </w:tcBorders>
            <w:hideMark/>
          </w:tcPr>
          <w:p w:rsidR="0033248A" w:rsidRPr="000E29B0" w:rsidRDefault="0033248A" w:rsidP="007A5139">
            <w:pPr>
              <w:spacing w:after="0" w:line="240" w:lineRule="auto"/>
              <w:jc w:val="center"/>
              <w:rPr>
                <w:rFonts w:ascii="Times New Roman" w:hAnsi="Times New Roman"/>
                <w:sz w:val="20"/>
                <w:szCs w:val="20"/>
              </w:rPr>
            </w:pPr>
            <w:r>
              <w:rPr>
                <w:rFonts w:ascii="Times New Roman" w:hAnsi="Times New Roman"/>
                <w:sz w:val="20"/>
                <w:szCs w:val="20"/>
              </w:rPr>
              <w:t>5</w:t>
            </w:r>
          </w:p>
        </w:tc>
        <w:tc>
          <w:tcPr>
            <w:tcW w:w="1288" w:type="dxa"/>
            <w:tcBorders>
              <w:top w:val="single" w:sz="4" w:space="0" w:color="auto"/>
              <w:left w:val="single" w:sz="4" w:space="0" w:color="auto"/>
              <w:bottom w:val="single" w:sz="4" w:space="0" w:color="auto"/>
              <w:right w:val="single" w:sz="4" w:space="0" w:color="auto"/>
            </w:tcBorders>
            <w:hideMark/>
          </w:tcPr>
          <w:p w:rsidR="0033248A" w:rsidRPr="000E29B0" w:rsidRDefault="0033248A" w:rsidP="007A5139">
            <w:pPr>
              <w:spacing w:after="0" w:line="240" w:lineRule="auto"/>
              <w:jc w:val="center"/>
              <w:rPr>
                <w:rFonts w:ascii="Times New Roman" w:hAnsi="Times New Roman"/>
                <w:sz w:val="20"/>
                <w:szCs w:val="20"/>
              </w:rPr>
            </w:pPr>
            <w:r>
              <w:rPr>
                <w:rFonts w:ascii="Times New Roman" w:hAnsi="Times New Roman"/>
                <w:sz w:val="20"/>
                <w:szCs w:val="20"/>
              </w:rPr>
              <w:t>6</w:t>
            </w:r>
          </w:p>
        </w:tc>
        <w:tc>
          <w:tcPr>
            <w:tcW w:w="1190" w:type="dxa"/>
            <w:tcBorders>
              <w:top w:val="single" w:sz="4" w:space="0" w:color="auto"/>
              <w:left w:val="nil"/>
              <w:bottom w:val="single" w:sz="4" w:space="0" w:color="auto"/>
              <w:right w:val="single" w:sz="4" w:space="0" w:color="auto"/>
            </w:tcBorders>
            <w:shd w:val="clear" w:color="auto" w:fill="auto"/>
            <w:hideMark/>
          </w:tcPr>
          <w:p w:rsidR="0033248A" w:rsidRPr="000E29B0" w:rsidRDefault="0033248A" w:rsidP="007A5139">
            <w:pPr>
              <w:spacing w:after="0" w:line="240" w:lineRule="auto"/>
              <w:jc w:val="center"/>
              <w:rPr>
                <w:rFonts w:ascii="Times New Roman" w:hAnsi="Times New Roman"/>
                <w:sz w:val="20"/>
                <w:szCs w:val="20"/>
              </w:rPr>
            </w:pPr>
            <w:r>
              <w:rPr>
                <w:rFonts w:ascii="Times New Roman" w:hAnsi="Times New Roman"/>
                <w:sz w:val="20"/>
                <w:szCs w:val="20"/>
              </w:rPr>
              <w:t>7</w:t>
            </w:r>
          </w:p>
        </w:tc>
        <w:tc>
          <w:tcPr>
            <w:tcW w:w="960" w:type="dxa"/>
            <w:tcBorders>
              <w:top w:val="single" w:sz="4" w:space="0" w:color="auto"/>
              <w:left w:val="nil"/>
              <w:bottom w:val="single" w:sz="4" w:space="0" w:color="auto"/>
              <w:right w:val="single" w:sz="4" w:space="0" w:color="auto"/>
            </w:tcBorders>
            <w:shd w:val="clear" w:color="auto" w:fill="auto"/>
            <w:hideMark/>
          </w:tcPr>
          <w:p w:rsidR="0033248A" w:rsidRPr="000E29B0" w:rsidRDefault="0033248A" w:rsidP="007A5139">
            <w:pPr>
              <w:spacing w:after="0" w:line="240" w:lineRule="auto"/>
              <w:jc w:val="center"/>
              <w:rPr>
                <w:rFonts w:ascii="Times New Roman" w:hAnsi="Times New Roman"/>
                <w:sz w:val="20"/>
                <w:szCs w:val="20"/>
              </w:rPr>
            </w:pPr>
            <w:r>
              <w:rPr>
                <w:rFonts w:ascii="Times New Roman" w:hAnsi="Times New Roman"/>
                <w:sz w:val="20"/>
                <w:szCs w:val="20"/>
              </w:rPr>
              <w:t>8</w:t>
            </w:r>
          </w:p>
        </w:tc>
        <w:tc>
          <w:tcPr>
            <w:tcW w:w="960" w:type="dxa"/>
            <w:tcBorders>
              <w:top w:val="single" w:sz="4" w:space="0" w:color="auto"/>
              <w:left w:val="nil"/>
              <w:bottom w:val="single" w:sz="4" w:space="0" w:color="auto"/>
              <w:right w:val="single" w:sz="4" w:space="0" w:color="auto"/>
            </w:tcBorders>
            <w:shd w:val="clear" w:color="auto" w:fill="auto"/>
            <w:hideMark/>
          </w:tcPr>
          <w:p w:rsidR="0033248A" w:rsidRPr="000E29B0" w:rsidRDefault="0033248A" w:rsidP="007A5139">
            <w:pPr>
              <w:spacing w:after="0" w:line="240" w:lineRule="auto"/>
              <w:jc w:val="center"/>
              <w:rPr>
                <w:rFonts w:ascii="Times New Roman" w:hAnsi="Times New Roman"/>
                <w:sz w:val="20"/>
                <w:szCs w:val="20"/>
              </w:rPr>
            </w:pPr>
            <w:r>
              <w:rPr>
                <w:rFonts w:ascii="Times New Roman" w:hAnsi="Times New Roman"/>
                <w:sz w:val="20"/>
                <w:szCs w:val="20"/>
              </w:rPr>
              <w:t>9</w:t>
            </w:r>
          </w:p>
        </w:tc>
        <w:tc>
          <w:tcPr>
            <w:tcW w:w="960" w:type="dxa"/>
            <w:tcBorders>
              <w:top w:val="single" w:sz="4" w:space="0" w:color="auto"/>
              <w:left w:val="nil"/>
              <w:bottom w:val="single" w:sz="4" w:space="0" w:color="auto"/>
              <w:right w:val="single" w:sz="4" w:space="0" w:color="auto"/>
            </w:tcBorders>
            <w:shd w:val="clear" w:color="auto" w:fill="auto"/>
            <w:hideMark/>
          </w:tcPr>
          <w:p w:rsidR="0033248A" w:rsidRPr="000E29B0" w:rsidRDefault="0033248A" w:rsidP="007A5139">
            <w:pPr>
              <w:spacing w:after="0" w:line="240" w:lineRule="auto"/>
              <w:jc w:val="center"/>
              <w:rPr>
                <w:rFonts w:ascii="Times New Roman" w:hAnsi="Times New Roman"/>
                <w:sz w:val="20"/>
                <w:szCs w:val="20"/>
              </w:rPr>
            </w:pPr>
            <w:r>
              <w:rPr>
                <w:rFonts w:ascii="Times New Roman" w:hAnsi="Times New Roman"/>
                <w:sz w:val="20"/>
                <w:szCs w:val="20"/>
              </w:rPr>
              <w:t>10</w:t>
            </w:r>
          </w:p>
        </w:tc>
        <w:tc>
          <w:tcPr>
            <w:tcW w:w="2863" w:type="dxa"/>
            <w:tcBorders>
              <w:top w:val="single" w:sz="4" w:space="0" w:color="auto"/>
              <w:left w:val="single" w:sz="4" w:space="0" w:color="auto"/>
              <w:bottom w:val="single" w:sz="4" w:space="0" w:color="auto"/>
              <w:right w:val="single" w:sz="4" w:space="0" w:color="auto"/>
            </w:tcBorders>
            <w:hideMark/>
          </w:tcPr>
          <w:p w:rsidR="0033248A" w:rsidRPr="000E29B0" w:rsidRDefault="0033248A" w:rsidP="007A5139">
            <w:pPr>
              <w:spacing w:after="0" w:line="240" w:lineRule="auto"/>
              <w:jc w:val="center"/>
              <w:rPr>
                <w:rFonts w:ascii="Times New Roman" w:hAnsi="Times New Roman"/>
                <w:sz w:val="20"/>
                <w:szCs w:val="20"/>
              </w:rPr>
            </w:pPr>
            <w:r>
              <w:rPr>
                <w:rFonts w:ascii="Times New Roman" w:hAnsi="Times New Roman"/>
                <w:sz w:val="20"/>
                <w:szCs w:val="20"/>
              </w:rPr>
              <w:t>11</w:t>
            </w:r>
          </w:p>
        </w:tc>
      </w:tr>
      <w:tr w:rsidR="001F135E" w:rsidRPr="000E29B0" w:rsidTr="003324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00" w:type="dxa"/>
          <w:trHeight w:val="20"/>
          <w:jc w:val="center"/>
        </w:trPr>
        <w:tc>
          <w:tcPr>
            <w:tcW w:w="492" w:type="dxa"/>
            <w:shd w:val="clear" w:color="auto" w:fill="auto"/>
            <w:noWrap/>
            <w:hideMark/>
          </w:tcPr>
          <w:p w:rsidR="001F135E" w:rsidRPr="000E29B0" w:rsidRDefault="001F135E" w:rsidP="0033248A">
            <w:pPr>
              <w:spacing w:after="0" w:line="240" w:lineRule="auto"/>
              <w:jc w:val="center"/>
              <w:rPr>
                <w:rFonts w:ascii="Times New Roman" w:hAnsi="Times New Roman"/>
                <w:sz w:val="20"/>
                <w:szCs w:val="20"/>
              </w:rPr>
            </w:pPr>
            <w:r w:rsidRPr="000E29B0">
              <w:rPr>
                <w:rFonts w:ascii="Times New Roman" w:hAnsi="Times New Roman"/>
                <w:sz w:val="20"/>
                <w:szCs w:val="20"/>
              </w:rPr>
              <w:t>4.1.</w:t>
            </w:r>
          </w:p>
        </w:tc>
        <w:tc>
          <w:tcPr>
            <w:tcW w:w="3052" w:type="dxa"/>
            <w:shd w:val="clear" w:color="auto" w:fill="auto"/>
            <w:hideMark/>
          </w:tcPr>
          <w:p w:rsidR="001F135E" w:rsidRPr="000E29B0" w:rsidRDefault="001F135E" w:rsidP="000E29B0">
            <w:pPr>
              <w:spacing w:after="0" w:line="240" w:lineRule="auto"/>
              <w:rPr>
                <w:rFonts w:ascii="Times New Roman" w:hAnsi="Times New Roman"/>
                <w:sz w:val="20"/>
                <w:szCs w:val="20"/>
              </w:rPr>
            </w:pPr>
            <w:r w:rsidRPr="000E29B0">
              <w:rPr>
                <w:rFonts w:ascii="Times New Roman" w:hAnsi="Times New Roman"/>
                <w:sz w:val="20"/>
                <w:szCs w:val="20"/>
              </w:rPr>
              <w:t>Мероприятия по развитию системы учета и мониторинга пациентов и автоматизация деятельности медицинских организаций, нуждающихся в паллиативной медицинской помощи</w:t>
            </w:r>
          </w:p>
        </w:tc>
        <w:tc>
          <w:tcPr>
            <w:tcW w:w="906" w:type="dxa"/>
            <w:shd w:val="clear" w:color="auto" w:fill="auto"/>
            <w:hideMark/>
          </w:tcPr>
          <w:p w:rsidR="001F135E" w:rsidRPr="000E29B0" w:rsidRDefault="001F135E" w:rsidP="000E29B0">
            <w:pPr>
              <w:spacing w:after="0" w:line="240" w:lineRule="auto"/>
              <w:jc w:val="center"/>
              <w:rPr>
                <w:rFonts w:ascii="Times New Roman" w:hAnsi="Times New Roman"/>
                <w:sz w:val="20"/>
                <w:szCs w:val="20"/>
              </w:rPr>
            </w:pPr>
            <w:r w:rsidRPr="000E29B0">
              <w:rPr>
                <w:rFonts w:ascii="Times New Roman" w:hAnsi="Times New Roman"/>
                <w:sz w:val="20"/>
                <w:szCs w:val="20"/>
              </w:rPr>
              <w:t>2021-2024 гг.</w:t>
            </w:r>
          </w:p>
        </w:tc>
        <w:tc>
          <w:tcPr>
            <w:tcW w:w="1333" w:type="dxa"/>
            <w:shd w:val="clear" w:color="auto" w:fill="auto"/>
            <w:hideMark/>
          </w:tcPr>
          <w:p w:rsidR="001F135E" w:rsidRPr="000E29B0" w:rsidRDefault="001F135E" w:rsidP="000E29B0">
            <w:pPr>
              <w:spacing w:after="0" w:line="240" w:lineRule="auto"/>
              <w:rPr>
                <w:rFonts w:ascii="Times New Roman" w:hAnsi="Times New Roman"/>
                <w:sz w:val="20"/>
                <w:szCs w:val="20"/>
              </w:rPr>
            </w:pPr>
            <w:r w:rsidRPr="000E29B0">
              <w:rPr>
                <w:rFonts w:ascii="Times New Roman" w:hAnsi="Times New Roman"/>
                <w:sz w:val="20"/>
                <w:szCs w:val="20"/>
              </w:rPr>
              <w:t>Министерство здравоохранения Республики Тыва</w:t>
            </w:r>
          </w:p>
        </w:tc>
        <w:tc>
          <w:tcPr>
            <w:tcW w:w="1928" w:type="dxa"/>
            <w:shd w:val="clear" w:color="auto" w:fill="auto"/>
            <w:hideMark/>
          </w:tcPr>
          <w:p w:rsidR="001F135E" w:rsidRPr="000E29B0" w:rsidRDefault="001F135E" w:rsidP="000E29B0">
            <w:pPr>
              <w:spacing w:after="0" w:line="240" w:lineRule="auto"/>
              <w:rPr>
                <w:rFonts w:ascii="Times New Roman" w:hAnsi="Times New Roman"/>
                <w:sz w:val="20"/>
                <w:szCs w:val="20"/>
              </w:rPr>
            </w:pPr>
            <w:r w:rsidRPr="000E29B0">
              <w:rPr>
                <w:rFonts w:ascii="Times New Roman" w:hAnsi="Times New Roman"/>
                <w:sz w:val="20"/>
                <w:szCs w:val="20"/>
              </w:rPr>
              <w:t>финансирование не требуется</w:t>
            </w:r>
          </w:p>
        </w:tc>
        <w:tc>
          <w:tcPr>
            <w:tcW w:w="1288" w:type="dxa"/>
            <w:shd w:val="clear" w:color="auto" w:fill="auto"/>
            <w:noWrap/>
            <w:hideMark/>
          </w:tcPr>
          <w:p w:rsidR="001F135E" w:rsidRPr="000E29B0" w:rsidRDefault="001F135E" w:rsidP="000E29B0">
            <w:pPr>
              <w:spacing w:after="0" w:line="240" w:lineRule="auto"/>
              <w:jc w:val="center"/>
              <w:rPr>
                <w:rFonts w:ascii="Times New Roman" w:hAnsi="Times New Roman"/>
                <w:sz w:val="20"/>
                <w:szCs w:val="20"/>
              </w:rPr>
            </w:pPr>
          </w:p>
        </w:tc>
        <w:tc>
          <w:tcPr>
            <w:tcW w:w="1190" w:type="dxa"/>
            <w:shd w:val="clear" w:color="auto" w:fill="auto"/>
            <w:noWrap/>
            <w:hideMark/>
          </w:tcPr>
          <w:p w:rsidR="001F135E" w:rsidRPr="000E29B0" w:rsidRDefault="001F135E" w:rsidP="000E29B0">
            <w:pPr>
              <w:spacing w:after="0" w:line="240" w:lineRule="auto"/>
              <w:jc w:val="center"/>
              <w:rPr>
                <w:rFonts w:ascii="Times New Roman" w:hAnsi="Times New Roman"/>
                <w:sz w:val="20"/>
                <w:szCs w:val="20"/>
              </w:rPr>
            </w:pPr>
          </w:p>
        </w:tc>
        <w:tc>
          <w:tcPr>
            <w:tcW w:w="960" w:type="dxa"/>
            <w:shd w:val="clear" w:color="auto" w:fill="auto"/>
            <w:noWrap/>
            <w:hideMark/>
          </w:tcPr>
          <w:p w:rsidR="001F135E" w:rsidRPr="000E29B0" w:rsidRDefault="001F135E" w:rsidP="000E29B0">
            <w:pPr>
              <w:spacing w:after="0" w:line="240" w:lineRule="auto"/>
              <w:jc w:val="center"/>
              <w:rPr>
                <w:rFonts w:ascii="Times New Roman" w:hAnsi="Times New Roman"/>
                <w:sz w:val="20"/>
                <w:szCs w:val="20"/>
              </w:rPr>
            </w:pPr>
          </w:p>
        </w:tc>
        <w:tc>
          <w:tcPr>
            <w:tcW w:w="960" w:type="dxa"/>
            <w:shd w:val="clear" w:color="auto" w:fill="auto"/>
            <w:noWrap/>
            <w:hideMark/>
          </w:tcPr>
          <w:p w:rsidR="001F135E" w:rsidRPr="000E29B0" w:rsidRDefault="001F135E" w:rsidP="000E29B0">
            <w:pPr>
              <w:spacing w:after="0" w:line="240" w:lineRule="auto"/>
              <w:jc w:val="center"/>
              <w:rPr>
                <w:rFonts w:ascii="Times New Roman" w:hAnsi="Times New Roman"/>
                <w:sz w:val="20"/>
                <w:szCs w:val="20"/>
              </w:rPr>
            </w:pPr>
          </w:p>
        </w:tc>
        <w:tc>
          <w:tcPr>
            <w:tcW w:w="960" w:type="dxa"/>
            <w:shd w:val="clear" w:color="auto" w:fill="auto"/>
            <w:noWrap/>
            <w:hideMark/>
          </w:tcPr>
          <w:p w:rsidR="001F135E" w:rsidRPr="000E29B0" w:rsidRDefault="001F135E" w:rsidP="000E29B0">
            <w:pPr>
              <w:spacing w:after="0" w:line="240" w:lineRule="auto"/>
              <w:jc w:val="center"/>
              <w:rPr>
                <w:rFonts w:ascii="Times New Roman" w:hAnsi="Times New Roman"/>
                <w:sz w:val="20"/>
                <w:szCs w:val="20"/>
              </w:rPr>
            </w:pPr>
          </w:p>
        </w:tc>
        <w:tc>
          <w:tcPr>
            <w:tcW w:w="2863" w:type="dxa"/>
            <w:shd w:val="clear" w:color="auto" w:fill="auto"/>
            <w:hideMark/>
          </w:tcPr>
          <w:p w:rsidR="001F135E" w:rsidRPr="000E29B0" w:rsidRDefault="0033248A" w:rsidP="000E29B0">
            <w:pPr>
              <w:spacing w:after="0" w:line="240" w:lineRule="auto"/>
              <w:rPr>
                <w:rFonts w:ascii="Times New Roman" w:hAnsi="Times New Roman"/>
                <w:sz w:val="20"/>
                <w:szCs w:val="20"/>
              </w:rPr>
            </w:pPr>
            <w:r>
              <w:rPr>
                <w:rFonts w:ascii="Times New Roman" w:hAnsi="Times New Roman"/>
                <w:sz w:val="20"/>
                <w:szCs w:val="20"/>
              </w:rPr>
              <w:t>э</w:t>
            </w:r>
            <w:r w:rsidR="001F135E" w:rsidRPr="000E29B0">
              <w:rPr>
                <w:rFonts w:ascii="Times New Roman" w:hAnsi="Times New Roman"/>
                <w:sz w:val="20"/>
                <w:szCs w:val="20"/>
              </w:rPr>
              <w:t>лектронные реестры пациентов, нуждающихся в паллиативной медицинской помощи</w:t>
            </w:r>
          </w:p>
        </w:tc>
      </w:tr>
      <w:tr w:rsidR="001F135E" w:rsidRPr="000E29B0" w:rsidTr="003324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00" w:type="dxa"/>
          <w:trHeight w:val="20"/>
          <w:jc w:val="center"/>
        </w:trPr>
        <w:tc>
          <w:tcPr>
            <w:tcW w:w="492" w:type="dxa"/>
            <w:shd w:val="clear" w:color="auto" w:fill="auto"/>
            <w:noWrap/>
            <w:hideMark/>
          </w:tcPr>
          <w:p w:rsidR="001F135E" w:rsidRPr="000E29B0" w:rsidRDefault="001F135E" w:rsidP="0033248A">
            <w:pPr>
              <w:spacing w:after="0" w:line="240" w:lineRule="auto"/>
              <w:jc w:val="center"/>
              <w:rPr>
                <w:rFonts w:ascii="Times New Roman" w:hAnsi="Times New Roman"/>
                <w:sz w:val="20"/>
                <w:szCs w:val="20"/>
              </w:rPr>
            </w:pPr>
            <w:r w:rsidRPr="000E29B0">
              <w:rPr>
                <w:rFonts w:ascii="Times New Roman" w:hAnsi="Times New Roman"/>
                <w:sz w:val="20"/>
                <w:szCs w:val="20"/>
              </w:rPr>
              <w:t>4.2.</w:t>
            </w:r>
          </w:p>
        </w:tc>
        <w:tc>
          <w:tcPr>
            <w:tcW w:w="3052" w:type="dxa"/>
            <w:shd w:val="clear" w:color="auto" w:fill="auto"/>
            <w:hideMark/>
          </w:tcPr>
          <w:p w:rsidR="001F135E" w:rsidRPr="000E29B0" w:rsidRDefault="001F135E" w:rsidP="000E29B0">
            <w:pPr>
              <w:spacing w:after="0" w:line="240" w:lineRule="auto"/>
              <w:rPr>
                <w:rFonts w:ascii="Times New Roman" w:hAnsi="Times New Roman"/>
                <w:sz w:val="20"/>
                <w:szCs w:val="20"/>
              </w:rPr>
            </w:pPr>
            <w:r w:rsidRPr="000E29B0">
              <w:rPr>
                <w:rFonts w:ascii="Times New Roman" w:hAnsi="Times New Roman"/>
                <w:sz w:val="20"/>
                <w:szCs w:val="20"/>
              </w:rPr>
              <w:t>Разработка и реализация плана мероприятий по внедрению информационных технологий в деятельность медицинских организаций, оказывающих паллиативную медицинскую помощь, при исполнении требований по унификации ведения электронной медицинской документации и справочников</w:t>
            </w:r>
          </w:p>
        </w:tc>
        <w:tc>
          <w:tcPr>
            <w:tcW w:w="906" w:type="dxa"/>
            <w:shd w:val="clear" w:color="auto" w:fill="auto"/>
            <w:noWrap/>
            <w:hideMark/>
          </w:tcPr>
          <w:p w:rsidR="001F135E" w:rsidRPr="000E29B0" w:rsidRDefault="001F135E" w:rsidP="000E29B0">
            <w:pPr>
              <w:spacing w:after="0" w:line="240" w:lineRule="auto"/>
              <w:jc w:val="center"/>
              <w:rPr>
                <w:rFonts w:ascii="Times New Roman" w:hAnsi="Times New Roman"/>
                <w:sz w:val="20"/>
                <w:szCs w:val="20"/>
              </w:rPr>
            </w:pPr>
            <w:r w:rsidRPr="000E29B0">
              <w:rPr>
                <w:rFonts w:ascii="Times New Roman" w:hAnsi="Times New Roman"/>
                <w:sz w:val="20"/>
                <w:szCs w:val="20"/>
              </w:rPr>
              <w:t>2021-2024 гг.</w:t>
            </w:r>
          </w:p>
        </w:tc>
        <w:tc>
          <w:tcPr>
            <w:tcW w:w="1333" w:type="dxa"/>
            <w:shd w:val="clear" w:color="auto" w:fill="auto"/>
            <w:hideMark/>
          </w:tcPr>
          <w:p w:rsidR="001F135E" w:rsidRPr="000E29B0" w:rsidRDefault="001F135E" w:rsidP="000E29B0">
            <w:pPr>
              <w:spacing w:after="0" w:line="240" w:lineRule="auto"/>
              <w:rPr>
                <w:rFonts w:ascii="Times New Roman" w:hAnsi="Times New Roman"/>
                <w:sz w:val="20"/>
                <w:szCs w:val="20"/>
              </w:rPr>
            </w:pPr>
            <w:r w:rsidRPr="000E29B0">
              <w:rPr>
                <w:rFonts w:ascii="Times New Roman" w:hAnsi="Times New Roman"/>
                <w:sz w:val="20"/>
                <w:szCs w:val="20"/>
              </w:rPr>
              <w:t>Министерство здравоохранения Республики Тыва</w:t>
            </w:r>
          </w:p>
        </w:tc>
        <w:tc>
          <w:tcPr>
            <w:tcW w:w="1928" w:type="dxa"/>
            <w:shd w:val="clear" w:color="auto" w:fill="auto"/>
            <w:hideMark/>
          </w:tcPr>
          <w:p w:rsidR="001F135E" w:rsidRPr="000E29B0" w:rsidRDefault="001F135E" w:rsidP="000E29B0">
            <w:pPr>
              <w:spacing w:after="0" w:line="240" w:lineRule="auto"/>
              <w:rPr>
                <w:rFonts w:ascii="Times New Roman" w:hAnsi="Times New Roman"/>
                <w:sz w:val="20"/>
                <w:szCs w:val="20"/>
              </w:rPr>
            </w:pPr>
            <w:r w:rsidRPr="000E29B0">
              <w:rPr>
                <w:rFonts w:ascii="Times New Roman" w:hAnsi="Times New Roman"/>
                <w:sz w:val="20"/>
                <w:szCs w:val="20"/>
              </w:rPr>
              <w:t>финансирование не требуется</w:t>
            </w:r>
          </w:p>
        </w:tc>
        <w:tc>
          <w:tcPr>
            <w:tcW w:w="1288" w:type="dxa"/>
            <w:shd w:val="clear" w:color="auto" w:fill="auto"/>
            <w:noWrap/>
            <w:hideMark/>
          </w:tcPr>
          <w:p w:rsidR="001F135E" w:rsidRPr="000E29B0" w:rsidRDefault="001F135E" w:rsidP="000E29B0">
            <w:pPr>
              <w:spacing w:after="0" w:line="240" w:lineRule="auto"/>
              <w:jc w:val="center"/>
              <w:rPr>
                <w:rFonts w:ascii="Times New Roman" w:hAnsi="Times New Roman"/>
                <w:sz w:val="20"/>
                <w:szCs w:val="20"/>
              </w:rPr>
            </w:pPr>
          </w:p>
        </w:tc>
        <w:tc>
          <w:tcPr>
            <w:tcW w:w="1190" w:type="dxa"/>
            <w:shd w:val="clear" w:color="auto" w:fill="auto"/>
            <w:noWrap/>
            <w:hideMark/>
          </w:tcPr>
          <w:p w:rsidR="001F135E" w:rsidRPr="000E29B0" w:rsidRDefault="001F135E" w:rsidP="000E29B0">
            <w:pPr>
              <w:spacing w:after="0" w:line="240" w:lineRule="auto"/>
              <w:jc w:val="center"/>
              <w:rPr>
                <w:rFonts w:ascii="Times New Roman" w:hAnsi="Times New Roman"/>
                <w:sz w:val="20"/>
                <w:szCs w:val="20"/>
              </w:rPr>
            </w:pPr>
          </w:p>
        </w:tc>
        <w:tc>
          <w:tcPr>
            <w:tcW w:w="960" w:type="dxa"/>
            <w:shd w:val="clear" w:color="auto" w:fill="auto"/>
            <w:noWrap/>
            <w:hideMark/>
          </w:tcPr>
          <w:p w:rsidR="001F135E" w:rsidRPr="000E29B0" w:rsidRDefault="001F135E" w:rsidP="000E29B0">
            <w:pPr>
              <w:spacing w:after="0" w:line="240" w:lineRule="auto"/>
              <w:jc w:val="center"/>
              <w:rPr>
                <w:rFonts w:ascii="Times New Roman" w:hAnsi="Times New Roman"/>
                <w:sz w:val="20"/>
                <w:szCs w:val="20"/>
              </w:rPr>
            </w:pPr>
          </w:p>
        </w:tc>
        <w:tc>
          <w:tcPr>
            <w:tcW w:w="960" w:type="dxa"/>
            <w:shd w:val="clear" w:color="auto" w:fill="auto"/>
            <w:noWrap/>
            <w:hideMark/>
          </w:tcPr>
          <w:p w:rsidR="001F135E" w:rsidRPr="000E29B0" w:rsidRDefault="001F135E" w:rsidP="000E29B0">
            <w:pPr>
              <w:spacing w:after="0" w:line="240" w:lineRule="auto"/>
              <w:jc w:val="center"/>
              <w:rPr>
                <w:rFonts w:ascii="Times New Roman" w:hAnsi="Times New Roman"/>
                <w:sz w:val="20"/>
                <w:szCs w:val="20"/>
              </w:rPr>
            </w:pPr>
          </w:p>
        </w:tc>
        <w:tc>
          <w:tcPr>
            <w:tcW w:w="960" w:type="dxa"/>
            <w:shd w:val="clear" w:color="auto" w:fill="auto"/>
            <w:noWrap/>
            <w:hideMark/>
          </w:tcPr>
          <w:p w:rsidR="001F135E" w:rsidRPr="000E29B0" w:rsidRDefault="001F135E" w:rsidP="000E29B0">
            <w:pPr>
              <w:spacing w:after="0" w:line="240" w:lineRule="auto"/>
              <w:jc w:val="center"/>
              <w:rPr>
                <w:rFonts w:ascii="Times New Roman" w:hAnsi="Times New Roman"/>
                <w:sz w:val="20"/>
                <w:szCs w:val="20"/>
              </w:rPr>
            </w:pPr>
          </w:p>
        </w:tc>
        <w:tc>
          <w:tcPr>
            <w:tcW w:w="2863" w:type="dxa"/>
            <w:shd w:val="clear" w:color="auto" w:fill="auto"/>
            <w:hideMark/>
          </w:tcPr>
          <w:p w:rsidR="001F135E" w:rsidRPr="000E29B0" w:rsidRDefault="0033248A" w:rsidP="000E29B0">
            <w:pPr>
              <w:spacing w:after="0" w:line="240" w:lineRule="auto"/>
              <w:rPr>
                <w:rFonts w:ascii="Times New Roman" w:hAnsi="Times New Roman"/>
                <w:sz w:val="20"/>
                <w:szCs w:val="20"/>
              </w:rPr>
            </w:pPr>
            <w:r>
              <w:rPr>
                <w:rFonts w:ascii="Times New Roman" w:hAnsi="Times New Roman"/>
                <w:sz w:val="20"/>
                <w:szCs w:val="20"/>
              </w:rPr>
              <w:t>о</w:t>
            </w:r>
            <w:r w:rsidR="001F135E" w:rsidRPr="000E29B0">
              <w:rPr>
                <w:rFonts w:ascii="Times New Roman" w:hAnsi="Times New Roman"/>
                <w:sz w:val="20"/>
                <w:szCs w:val="20"/>
              </w:rPr>
              <w:t>перативное получение и анализ данных по маршрутизации пациентов и управление пото</w:t>
            </w:r>
            <w:r w:rsidR="008C1E14">
              <w:rPr>
                <w:rFonts w:ascii="Times New Roman" w:hAnsi="Times New Roman"/>
                <w:sz w:val="20"/>
                <w:szCs w:val="20"/>
              </w:rPr>
              <w:t>ками пациентов</w:t>
            </w:r>
            <w:r w:rsidR="001F135E" w:rsidRPr="000E29B0">
              <w:rPr>
                <w:rFonts w:ascii="Times New Roman" w:hAnsi="Times New Roman"/>
                <w:sz w:val="20"/>
                <w:szCs w:val="20"/>
              </w:rPr>
              <w:t xml:space="preserve"> при оказании паллиативной медицинской помощи населению. Формирование механизма </w:t>
            </w:r>
            <w:proofErr w:type="spellStart"/>
            <w:r w:rsidR="001F135E" w:rsidRPr="000E29B0">
              <w:rPr>
                <w:rFonts w:ascii="Times New Roman" w:hAnsi="Times New Roman"/>
                <w:sz w:val="20"/>
                <w:szCs w:val="20"/>
              </w:rPr>
              <w:t>мультидисциплинарного</w:t>
            </w:r>
            <w:proofErr w:type="spellEnd"/>
            <w:r w:rsidR="001F135E" w:rsidRPr="000E29B0">
              <w:rPr>
                <w:rFonts w:ascii="Times New Roman" w:hAnsi="Times New Roman"/>
                <w:sz w:val="20"/>
                <w:szCs w:val="20"/>
              </w:rPr>
              <w:t xml:space="preserve"> контроля для анализа предоставляемых данных медицинскими организациями. Внедрение механизмов обрат</w:t>
            </w:r>
            <w:r w:rsidR="008C1E14">
              <w:rPr>
                <w:rFonts w:ascii="Times New Roman" w:hAnsi="Times New Roman"/>
                <w:sz w:val="20"/>
                <w:szCs w:val="20"/>
              </w:rPr>
              <w:t>ной связи и информирование о</w:t>
            </w:r>
            <w:r w:rsidR="001F135E" w:rsidRPr="000E29B0">
              <w:rPr>
                <w:rFonts w:ascii="Times New Roman" w:hAnsi="Times New Roman"/>
                <w:sz w:val="20"/>
                <w:szCs w:val="20"/>
              </w:rPr>
              <w:t xml:space="preserve"> их наличии пациентов посредством сайта учреждения, </w:t>
            </w:r>
            <w:proofErr w:type="spellStart"/>
            <w:r w:rsidR="001F135E" w:rsidRPr="000E29B0">
              <w:rPr>
                <w:rFonts w:ascii="Times New Roman" w:hAnsi="Times New Roman"/>
                <w:sz w:val="20"/>
                <w:szCs w:val="20"/>
              </w:rPr>
              <w:t>инфоматов</w:t>
            </w:r>
            <w:proofErr w:type="spellEnd"/>
            <w:r w:rsidR="001F135E" w:rsidRPr="000E29B0">
              <w:rPr>
                <w:rFonts w:ascii="Times New Roman" w:hAnsi="Times New Roman"/>
                <w:sz w:val="20"/>
                <w:szCs w:val="20"/>
              </w:rPr>
              <w:t>. Создание информационных систем, включая автоматизированное управление процессами качества оказания паллиативной медицинской помощи. Создание специализированных вертикально интегрированных медицинских информационных систем по профилю паллиативная медицинская помощь. Создание телемедицинских систем для улучшения качества оказания паллиати</w:t>
            </w:r>
            <w:r>
              <w:rPr>
                <w:rFonts w:ascii="Times New Roman" w:hAnsi="Times New Roman"/>
                <w:sz w:val="20"/>
                <w:szCs w:val="20"/>
              </w:rPr>
              <w:t>вной медицинской помощи на дому</w:t>
            </w:r>
          </w:p>
        </w:tc>
      </w:tr>
      <w:tr w:rsidR="006341D0" w:rsidRPr="000E29B0" w:rsidTr="003324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00" w:type="dxa"/>
          <w:trHeight w:val="20"/>
          <w:jc w:val="center"/>
        </w:trPr>
        <w:tc>
          <w:tcPr>
            <w:tcW w:w="492" w:type="dxa"/>
            <w:vMerge w:val="restart"/>
            <w:shd w:val="clear" w:color="auto" w:fill="auto"/>
            <w:noWrap/>
            <w:hideMark/>
          </w:tcPr>
          <w:p w:rsidR="006341D0" w:rsidRPr="000E29B0" w:rsidRDefault="006341D0" w:rsidP="0033248A">
            <w:pPr>
              <w:spacing w:after="0" w:line="240" w:lineRule="auto"/>
              <w:jc w:val="center"/>
              <w:rPr>
                <w:rFonts w:ascii="Times New Roman" w:hAnsi="Times New Roman"/>
                <w:sz w:val="20"/>
                <w:szCs w:val="20"/>
              </w:rPr>
            </w:pPr>
          </w:p>
        </w:tc>
        <w:tc>
          <w:tcPr>
            <w:tcW w:w="3052" w:type="dxa"/>
            <w:vMerge w:val="restart"/>
            <w:shd w:val="clear" w:color="auto" w:fill="auto"/>
            <w:noWrap/>
            <w:hideMark/>
          </w:tcPr>
          <w:p w:rsidR="006341D0" w:rsidRPr="000E29B0" w:rsidRDefault="006341D0" w:rsidP="000E29B0">
            <w:pPr>
              <w:spacing w:after="0" w:line="240" w:lineRule="auto"/>
              <w:rPr>
                <w:rFonts w:ascii="Times New Roman" w:hAnsi="Times New Roman"/>
                <w:sz w:val="20"/>
                <w:szCs w:val="20"/>
              </w:rPr>
            </w:pPr>
            <w:r w:rsidRPr="000E29B0">
              <w:rPr>
                <w:rFonts w:ascii="Times New Roman" w:hAnsi="Times New Roman"/>
                <w:sz w:val="20"/>
                <w:szCs w:val="20"/>
              </w:rPr>
              <w:t>Всего по Программе</w:t>
            </w:r>
          </w:p>
        </w:tc>
        <w:tc>
          <w:tcPr>
            <w:tcW w:w="906" w:type="dxa"/>
            <w:vMerge w:val="restart"/>
            <w:shd w:val="clear" w:color="auto" w:fill="auto"/>
            <w:noWrap/>
            <w:hideMark/>
          </w:tcPr>
          <w:p w:rsidR="006341D0" w:rsidRPr="000E29B0" w:rsidRDefault="006341D0" w:rsidP="000E29B0">
            <w:pPr>
              <w:spacing w:after="0" w:line="240" w:lineRule="auto"/>
              <w:jc w:val="center"/>
              <w:rPr>
                <w:rFonts w:ascii="Times New Roman" w:hAnsi="Times New Roman"/>
                <w:sz w:val="20"/>
                <w:szCs w:val="20"/>
              </w:rPr>
            </w:pPr>
            <w:r w:rsidRPr="000E29B0">
              <w:rPr>
                <w:rFonts w:ascii="Times New Roman" w:hAnsi="Times New Roman"/>
                <w:sz w:val="20"/>
                <w:szCs w:val="20"/>
              </w:rPr>
              <w:t>2021-2024 гг.</w:t>
            </w:r>
          </w:p>
        </w:tc>
        <w:tc>
          <w:tcPr>
            <w:tcW w:w="1333" w:type="dxa"/>
            <w:vMerge w:val="restart"/>
            <w:shd w:val="clear" w:color="auto" w:fill="auto"/>
            <w:hideMark/>
          </w:tcPr>
          <w:p w:rsidR="006341D0" w:rsidRPr="000E29B0" w:rsidRDefault="006341D0" w:rsidP="000E29B0">
            <w:pPr>
              <w:spacing w:after="0" w:line="240" w:lineRule="auto"/>
              <w:rPr>
                <w:rFonts w:ascii="Times New Roman" w:hAnsi="Times New Roman"/>
                <w:sz w:val="20"/>
                <w:szCs w:val="20"/>
              </w:rPr>
            </w:pPr>
            <w:r w:rsidRPr="000E29B0">
              <w:rPr>
                <w:rFonts w:ascii="Times New Roman" w:hAnsi="Times New Roman"/>
                <w:sz w:val="20"/>
                <w:szCs w:val="20"/>
              </w:rPr>
              <w:t>Министерство здравоохранения Республики Тыва</w:t>
            </w:r>
          </w:p>
        </w:tc>
        <w:tc>
          <w:tcPr>
            <w:tcW w:w="1928" w:type="dxa"/>
            <w:shd w:val="clear" w:color="auto" w:fill="auto"/>
            <w:hideMark/>
          </w:tcPr>
          <w:p w:rsidR="006341D0" w:rsidRPr="000E29B0" w:rsidRDefault="006341D0" w:rsidP="000E29B0">
            <w:pPr>
              <w:spacing w:after="0" w:line="240" w:lineRule="auto"/>
              <w:rPr>
                <w:rFonts w:ascii="Times New Roman" w:hAnsi="Times New Roman"/>
                <w:sz w:val="20"/>
                <w:szCs w:val="20"/>
              </w:rPr>
            </w:pPr>
            <w:r w:rsidRPr="000E29B0">
              <w:rPr>
                <w:rFonts w:ascii="Times New Roman" w:hAnsi="Times New Roman"/>
                <w:sz w:val="20"/>
                <w:szCs w:val="20"/>
              </w:rPr>
              <w:t>итого</w:t>
            </w:r>
          </w:p>
        </w:tc>
        <w:tc>
          <w:tcPr>
            <w:tcW w:w="1288" w:type="dxa"/>
            <w:shd w:val="clear" w:color="auto" w:fill="auto"/>
            <w:hideMark/>
          </w:tcPr>
          <w:p w:rsidR="006341D0" w:rsidRPr="000E29B0" w:rsidRDefault="00556445" w:rsidP="000E29B0">
            <w:pPr>
              <w:spacing w:after="0" w:line="240" w:lineRule="auto"/>
              <w:jc w:val="center"/>
              <w:rPr>
                <w:rFonts w:ascii="Times New Roman" w:hAnsi="Times New Roman"/>
                <w:sz w:val="20"/>
                <w:szCs w:val="20"/>
              </w:rPr>
            </w:pPr>
            <w:r w:rsidRPr="000E29B0">
              <w:rPr>
                <w:rFonts w:ascii="Times New Roman" w:hAnsi="Times New Roman"/>
                <w:sz w:val="20"/>
                <w:szCs w:val="20"/>
              </w:rPr>
              <w:t>155 576,8</w:t>
            </w:r>
          </w:p>
        </w:tc>
        <w:tc>
          <w:tcPr>
            <w:tcW w:w="1190" w:type="dxa"/>
            <w:shd w:val="clear" w:color="auto" w:fill="auto"/>
            <w:hideMark/>
          </w:tcPr>
          <w:p w:rsidR="006341D0" w:rsidRPr="000E29B0" w:rsidRDefault="006341D0" w:rsidP="000E29B0">
            <w:pPr>
              <w:spacing w:after="0" w:line="240" w:lineRule="auto"/>
              <w:jc w:val="center"/>
              <w:rPr>
                <w:rFonts w:ascii="Times New Roman" w:hAnsi="Times New Roman"/>
                <w:sz w:val="20"/>
                <w:szCs w:val="20"/>
              </w:rPr>
            </w:pPr>
            <w:r w:rsidRPr="000E29B0">
              <w:rPr>
                <w:rFonts w:ascii="Times New Roman" w:hAnsi="Times New Roman"/>
                <w:sz w:val="20"/>
                <w:szCs w:val="20"/>
              </w:rPr>
              <w:t>39 876,2</w:t>
            </w:r>
          </w:p>
        </w:tc>
        <w:tc>
          <w:tcPr>
            <w:tcW w:w="960" w:type="dxa"/>
            <w:shd w:val="clear" w:color="auto" w:fill="auto"/>
            <w:hideMark/>
          </w:tcPr>
          <w:p w:rsidR="006341D0" w:rsidRPr="000E29B0" w:rsidRDefault="00556445" w:rsidP="000E29B0">
            <w:pPr>
              <w:spacing w:after="0" w:line="240" w:lineRule="auto"/>
              <w:jc w:val="center"/>
              <w:rPr>
                <w:rFonts w:ascii="Times New Roman" w:hAnsi="Times New Roman"/>
                <w:sz w:val="20"/>
                <w:szCs w:val="20"/>
              </w:rPr>
            </w:pPr>
            <w:r w:rsidRPr="000E29B0">
              <w:rPr>
                <w:rFonts w:ascii="Times New Roman" w:hAnsi="Times New Roman"/>
                <w:sz w:val="20"/>
                <w:szCs w:val="20"/>
              </w:rPr>
              <w:t>39 852,4</w:t>
            </w:r>
          </w:p>
        </w:tc>
        <w:tc>
          <w:tcPr>
            <w:tcW w:w="960" w:type="dxa"/>
            <w:shd w:val="clear" w:color="auto" w:fill="auto"/>
            <w:hideMark/>
          </w:tcPr>
          <w:p w:rsidR="006341D0" w:rsidRPr="000E29B0" w:rsidRDefault="00556445" w:rsidP="000E29B0">
            <w:pPr>
              <w:spacing w:after="0" w:line="240" w:lineRule="auto"/>
              <w:jc w:val="center"/>
              <w:rPr>
                <w:rFonts w:ascii="Times New Roman" w:hAnsi="Times New Roman"/>
                <w:sz w:val="20"/>
                <w:szCs w:val="20"/>
              </w:rPr>
            </w:pPr>
            <w:r w:rsidRPr="000E29B0">
              <w:rPr>
                <w:rFonts w:ascii="Times New Roman" w:hAnsi="Times New Roman"/>
                <w:sz w:val="20"/>
                <w:szCs w:val="20"/>
              </w:rPr>
              <w:t>38 400,6</w:t>
            </w:r>
          </w:p>
        </w:tc>
        <w:tc>
          <w:tcPr>
            <w:tcW w:w="960" w:type="dxa"/>
            <w:shd w:val="clear" w:color="auto" w:fill="auto"/>
            <w:hideMark/>
          </w:tcPr>
          <w:p w:rsidR="006341D0" w:rsidRPr="000E29B0" w:rsidRDefault="00556445" w:rsidP="000E29B0">
            <w:pPr>
              <w:spacing w:after="0" w:line="240" w:lineRule="auto"/>
              <w:jc w:val="center"/>
              <w:rPr>
                <w:rFonts w:ascii="Times New Roman" w:hAnsi="Times New Roman"/>
                <w:sz w:val="20"/>
                <w:szCs w:val="20"/>
              </w:rPr>
            </w:pPr>
            <w:r w:rsidRPr="000E29B0">
              <w:rPr>
                <w:rFonts w:ascii="Times New Roman" w:hAnsi="Times New Roman"/>
                <w:sz w:val="20"/>
                <w:szCs w:val="20"/>
              </w:rPr>
              <w:t>37 447,6</w:t>
            </w:r>
          </w:p>
        </w:tc>
        <w:tc>
          <w:tcPr>
            <w:tcW w:w="2863" w:type="dxa"/>
            <w:vMerge w:val="restart"/>
            <w:shd w:val="clear" w:color="auto" w:fill="auto"/>
            <w:noWrap/>
            <w:hideMark/>
          </w:tcPr>
          <w:p w:rsidR="006341D0" w:rsidRPr="000E29B0" w:rsidRDefault="006341D0" w:rsidP="000E29B0">
            <w:pPr>
              <w:spacing w:after="0" w:line="240" w:lineRule="auto"/>
              <w:rPr>
                <w:rFonts w:ascii="Times New Roman" w:hAnsi="Times New Roman"/>
                <w:sz w:val="20"/>
                <w:szCs w:val="20"/>
              </w:rPr>
            </w:pPr>
          </w:p>
        </w:tc>
      </w:tr>
      <w:tr w:rsidR="006341D0" w:rsidRPr="000E29B0" w:rsidTr="003324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00" w:type="dxa"/>
          <w:trHeight w:val="20"/>
          <w:jc w:val="center"/>
        </w:trPr>
        <w:tc>
          <w:tcPr>
            <w:tcW w:w="492" w:type="dxa"/>
            <w:vMerge/>
            <w:hideMark/>
          </w:tcPr>
          <w:p w:rsidR="006341D0" w:rsidRPr="000E29B0" w:rsidRDefault="006341D0" w:rsidP="0033248A">
            <w:pPr>
              <w:spacing w:after="0" w:line="240" w:lineRule="auto"/>
              <w:jc w:val="center"/>
              <w:rPr>
                <w:rFonts w:ascii="Times New Roman" w:hAnsi="Times New Roman"/>
                <w:sz w:val="20"/>
                <w:szCs w:val="20"/>
              </w:rPr>
            </w:pPr>
          </w:p>
        </w:tc>
        <w:tc>
          <w:tcPr>
            <w:tcW w:w="3052" w:type="dxa"/>
            <w:vMerge/>
            <w:hideMark/>
          </w:tcPr>
          <w:p w:rsidR="006341D0" w:rsidRPr="000E29B0" w:rsidRDefault="006341D0" w:rsidP="000E29B0">
            <w:pPr>
              <w:spacing w:after="0" w:line="240" w:lineRule="auto"/>
              <w:rPr>
                <w:rFonts w:ascii="Times New Roman" w:hAnsi="Times New Roman"/>
                <w:sz w:val="20"/>
                <w:szCs w:val="20"/>
              </w:rPr>
            </w:pPr>
          </w:p>
        </w:tc>
        <w:tc>
          <w:tcPr>
            <w:tcW w:w="906" w:type="dxa"/>
            <w:vMerge/>
            <w:hideMark/>
          </w:tcPr>
          <w:p w:rsidR="006341D0" w:rsidRPr="000E29B0" w:rsidRDefault="006341D0" w:rsidP="000E29B0">
            <w:pPr>
              <w:spacing w:after="0" w:line="240" w:lineRule="auto"/>
              <w:jc w:val="center"/>
              <w:rPr>
                <w:rFonts w:ascii="Times New Roman" w:hAnsi="Times New Roman"/>
                <w:sz w:val="20"/>
                <w:szCs w:val="20"/>
              </w:rPr>
            </w:pPr>
          </w:p>
        </w:tc>
        <w:tc>
          <w:tcPr>
            <w:tcW w:w="1333" w:type="dxa"/>
            <w:vMerge/>
            <w:hideMark/>
          </w:tcPr>
          <w:p w:rsidR="006341D0" w:rsidRPr="000E29B0" w:rsidRDefault="006341D0" w:rsidP="000E29B0">
            <w:pPr>
              <w:spacing w:after="0" w:line="240" w:lineRule="auto"/>
              <w:rPr>
                <w:rFonts w:ascii="Times New Roman" w:hAnsi="Times New Roman"/>
                <w:sz w:val="20"/>
                <w:szCs w:val="20"/>
              </w:rPr>
            </w:pPr>
          </w:p>
        </w:tc>
        <w:tc>
          <w:tcPr>
            <w:tcW w:w="1928" w:type="dxa"/>
            <w:shd w:val="clear" w:color="auto" w:fill="auto"/>
            <w:hideMark/>
          </w:tcPr>
          <w:p w:rsidR="006341D0" w:rsidRPr="000E29B0" w:rsidRDefault="006341D0" w:rsidP="000E29B0">
            <w:pPr>
              <w:spacing w:after="0" w:line="240" w:lineRule="auto"/>
              <w:rPr>
                <w:rFonts w:ascii="Times New Roman" w:hAnsi="Times New Roman"/>
                <w:sz w:val="20"/>
                <w:szCs w:val="20"/>
              </w:rPr>
            </w:pPr>
            <w:r w:rsidRPr="000E29B0">
              <w:rPr>
                <w:rFonts w:ascii="Times New Roman" w:hAnsi="Times New Roman"/>
                <w:sz w:val="20"/>
                <w:szCs w:val="20"/>
              </w:rPr>
              <w:t>федеральный бюджет</w:t>
            </w:r>
          </w:p>
        </w:tc>
        <w:tc>
          <w:tcPr>
            <w:tcW w:w="1288" w:type="dxa"/>
            <w:shd w:val="clear" w:color="auto" w:fill="auto"/>
            <w:hideMark/>
          </w:tcPr>
          <w:p w:rsidR="006341D0" w:rsidRPr="000E29B0" w:rsidRDefault="00556445" w:rsidP="000E29B0">
            <w:pPr>
              <w:spacing w:after="0" w:line="240" w:lineRule="auto"/>
              <w:jc w:val="center"/>
              <w:rPr>
                <w:rFonts w:ascii="Times New Roman" w:hAnsi="Times New Roman"/>
                <w:sz w:val="20"/>
                <w:szCs w:val="20"/>
              </w:rPr>
            </w:pPr>
            <w:r w:rsidRPr="000E29B0">
              <w:rPr>
                <w:rFonts w:ascii="Times New Roman" w:hAnsi="Times New Roman"/>
                <w:sz w:val="20"/>
                <w:szCs w:val="20"/>
              </w:rPr>
              <w:t>27 027,3</w:t>
            </w:r>
          </w:p>
        </w:tc>
        <w:tc>
          <w:tcPr>
            <w:tcW w:w="1190" w:type="dxa"/>
            <w:shd w:val="clear" w:color="auto" w:fill="auto"/>
            <w:hideMark/>
          </w:tcPr>
          <w:p w:rsidR="006341D0" w:rsidRPr="000E29B0" w:rsidRDefault="006341D0" w:rsidP="000E29B0">
            <w:pPr>
              <w:spacing w:after="0" w:line="240" w:lineRule="auto"/>
              <w:jc w:val="center"/>
              <w:rPr>
                <w:rFonts w:ascii="Times New Roman" w:hAnsi="Times New Roman"/>
                <w:sz w:val="20"/>
                <w:szCs w:val="20"/>
              </w:rPr>
            </w:pPr>
            <w:r w:rsidRPr="000E29B0">
              <w:rPr>
                <w:rFonts w:ascii="Times New Roman" w:hAnsi="Times New Roman"/>
                <w:sz w:val="20"/>
                <w:szCs w:val="20"/>
              </w:rPr>
              <w:t>7 485,7</w:t>
            </w:r>
          </w:p>
        </w:tc>
        <w:tc>
          <w:tcPr>
            <w:tcW w:w="960" w:type="dxa"/>
            <w:shd w:val="clear" w:color="auto" w:fill="auto"/>
            <w:hideMark/>
          </w:tcPr>
          <w:p w:rsidR="006341D0" w:rsidRPr="000E29B0" w:rsidRDefault="006341D0" w:rsidP="000E29B0">
            <w:pPr>
              <w:spacing w:after="0" w:line="240" w:lineRule="auto"/>
              <w:jc w:val="center"/>
              <w:rPr>
                <w:rFonts w:ascii="Times New Roman" w:hAnsi="Times New Roman"/>
                <w:sz w:val="20"/>
                <w:szCs w:val="20"/>
              </w:rPr>
            </w:pPr>
            <w:r w:rsidRPr="000E29B0">
              <w:rPr>
                <w:rFonts w:ascii="Times New Roman" w:hAnsi="Times New Roman"/>
                <w:sz w:val="20"/>
                <w:szCs w:val="20"/>
              </w:rPr>
              <w:t>7 247,8</w:t>
            </w:r>
          </w:p>
        </w:tc>
        <w:tc>
          <w:tcPr>
            <w:tcW w:w="960" w:type="dxa"/>
            <w:shd w:val="clear" w:color="auto" w:fill="auto"/>
            <w:hideMark/>
          </w:tcPr>
          <w:p w:rsidR="006341D0" w:rsidRPr="000E29B0" w:rsidRDefault="00556445" w:rsidP="000E29B0">
            <w:pPr>
              <w:spacing w:after="0" w:line="240" w:lineRule="auto"/>
              <w:jc w:val="center"/>
              <w:rPr>
                <w:rFonts w:ascii="Times New Roman" w:hAnsi="Times New Roman"/>
                <w:sz w:val="20"/>
                <w:szCs w:val="20"/>
              </w:rPr>
            </w:pPr>
            <w:r w:rsidRPr="000E29B0">
              <w:rPr>
                <w:rFonts w:ascii="Times New Roman" w:hAnsi="Times New Roman"/>
                <w:sz w:val="20"/>
                <w:szCs w:val="20"/>
              </w:rPr>
              <w:t>6 146,9</w:t>
            </w:r>
          </w:p>
        </w:tc>
        <w:tc>
          <w:tcPr>
            <w:tcW w:w="960" w:type="dxa"/>
            <w:shd w:val="clear" w:color="auto" w:fill="auto"/>
            <w:hideMark/>
          </w:tcPr>
          <w:p w:rsidR="006341D0" w:rsidRPr="000E29B0" w:rsidRDefault="00556445" w:rsidP="000E29B0">
            <w:pPr>
              <w:spacing w:after="0" w:line="240" w:lineRule="auto"/>
              <w:jc w:val="center"/>
              <w:rPr>
                <w:rFonts w:ascii="Times New Roman" w:hAnsi="Times New Roman"/>
                <w:sz w:val="20"/>
                <w:szCs w:val="20"/>
              </w:rPr>
            </w:pPr>
            <w:r w:rsidRPr="000E29B0">
              <w:rPr>
                <w:rFonts w:ascii="Times New Roman" w:hAnsi="Times New Roman"/>
                <w:sz w:val="20"/>
                <w:szCs w:val="20"/>
              </w:rPr>
              <w:t>6 146,9</w:t>
            </w:r>
          </w:p>
        </w:tc>
        <w:tc>
          <w:tcPr>
            <w:tcW w:w="2863" w:type="dxa"/>
            <w:vMerge/>
            <w:hideMark/>
          </w:tcPr>
          <w:p w:rsidR="006341D0" w:rsidRPr="000E29B0" w:rsidRDefault="006341D0" w:rsidP="000E29B0">
            <w:pPr>
              <w:spacing w:after="0" w:line="240" w:lineRule="auto"/>
              <w:rPr>
                <w:rFonts w:ascii="Times New Roman" w:hAnsi="Times New Roman"/>
                <w:sz w:val="20"/>
                <w:szCs w:val="20"/>
              </w:rPr>
            </w:pPr>
          </w:p>
        </w:tc>
      </w:tr>
      <w:tr w:rsidR="0033248A" w:rsidRPr="000E29B0" w:rsidTr="003324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492" w:type="dxa"/>
            <w:vMerge/>
            <w:hideMark/>
          </w:tcPr>
          <w:p w:rsidR="006341D0" w:rsidRPr="000E29B0" w:rsidRDefault="006341D0" w:rsidP="0033248A">
            <w:pPr>
              <w:spacing w:after="0" w:line="240" w:lineRule="auto"/>
              <w:jc w:val="center"/>
              <w:rPr>
                <w:rFonts w:ascii="Times New Roman" w:hAnsi="Times New Roman"/>
                <w:sz w:val="20"/>
                <w:szCs w:val="20"/>
              </w:rPr>
            </w:pPr>
          </w:p>
        </w:tc>
        <w:tc>
          <w:tcPr>
            <w:tcW w:w="3052" w:type="dxa"/>
            <w:vMerge/>
            <w:hideMark/>
          </w:tcPr>
          <w:p w:rsidR="006341D0" w:rsidRPr="000E29B0" w:rsidRDefault="006341D0" w:rsidP="000E29B0">
            <w:pPr>
              <w:spacing w:after="0" w:line="240" w:lineRule="auto"/>
              <w:rPr>
                <w:rFonts w:ascii="Times New Roman" w:hAnsi="Times New Roman"/>
                <w:sz w:val="20"/>
                <w:szCs w:val="20"/>
              </w:rPr>
            </w:pPr>
          </w:p>
        </w:tc>
        <w:tc>
          <w:tcPr>
            <w:tcW w:w="906" w:type="dxa"/>
            <w:vMerge/>
            <w:hideMark/>
          </w:tcPr>
          <w:p w:rsidR="006341D0" w:rsidRPr="000E29B0" w:rsidRDefault="006341D0" w:rsidP="000E29B0">
            <w:pPr>
              <w:spacing w:after="0" w:line="240" w:lineRule="auto"/>
              <w:jc w:val="center"/>
              <w:rPr>
                <w:rFonts w:ascii="Times New Roman" w:hAnsi="Times New Roman"/>
                <w:sz w:val="20"/>
                <w:szCs w:val="20"/>
              </w:rPr>
            </w:pPr>
          </w:p>
        </w:tc>
        <w:tc>
          <w:tcPr>
            <w:tcW w:w="1333" w:type="dxa"/>
            <w:vMerge/>
            <w:hideMark/>
          </w:tcPr>
          <w:p w:rsidR="006341D0" w:rsidRPr="000E29B0" w:rsidRDefault="006341D0" w:rsidP="000E29B0">
            <w:pPr>
              <w:spacing w:after="0" w:line="240" w:lineRule="auto"/>
              <w:rPr>
                <w:rFonts w:ascii="Times New Roman" w:hAnsi="Times New Roman"/>
                <w:sz w:val="20"/>
                <w:szCs w:val="20"/>
              </w:rPr>
            </w:pPr>
          </w:p>
        </w:tc>
        <w:tc>
          <w:tcPr>
            <w:tcW w:w="1928" w:type="dxa"/>
            <w:shd w:val="clear" w:color="auto" w:fill="auto"/>
            <w:hideMark/>
          </w:tcPr>
          <w:p w:rsidR="006341D0" w:rsidRPr="000E29B0" w:rsidRDefault="006341D0" w:rsidP="000E29B0">
            <w:pPr>
              <w:spacing w:after="0" w:line="240" w:lineRule="auto"/>
              <w:rPr>
                <w:rFonts w:ascii="Times New Roman" w:hAnsi="Times New Roman"/>
                <w:sz w:val="20"/>
                <w:szCs w:val="20"/>
              </w:rPr>
            </w:pPr>
            <w:r w:rsidRPr="000E29B0">
              <w:rPr>
                <w:rFonts w:ascii="Times New Roman" w:hAnsi="Times New Roman"/>
                <w:sz w:val="20"/>
                <w:szCs w:val="20"/>
              </w:rPr>
              <w:t>республиканский бюджет</w:t>
            </w:r>
          </w:p>
        </w:tc>
        <w:tc>
          <w:tcPr>
            <w:tcW w:w="1288" w:type="dxa"/>
            <w:shd w:val="clear" w:color="auto" w:fill="auto"/>
            <w:hideMark/>
          </w:tcPr>
          <w:p w:rsidR="006341D0" w:rsidRPr="000E29B0" w:rsidRDefault="00556445" w:rsidP="000E29B0">
            <w:pPr>
              <w:spacing w:after="0" w:line="240" w:lineRule="auto"/>
              <w:jc w:val="center"/>
              <w:rPr>
                <w:rFonts w:ascii="Times New Roman" w:hAnsi="Times New Roman"/>
                <w:sz w:val="20"/>
                <w:szCs w:val="20"/>
              </w:rPr>
            </w:pPr>
            <w:r w:rsidRPr="000E29B0">
              <w:rPr>
                <w:rFonts w:ascii="Times New Roman" w:hAnsi="Times New Roman"/>
                <w:sz w:val="20"/>
                <w:szCs w:val="20"/>
              </w:rPr>
              <w:t>128 549,5</w:t>
            </w:r>
          </w:p>
        </w:tc>
        <w:tc>
          <w:tcPr>
            <w:tcW w:w="1190" w:type="dxa"/>
            <w:shd w:val="clear" w:color="auto" w:fill="auto"/>
            <w:hideMark/>
          </w:tcPr>
          <w:p w:rsidR="006341D0" w:rsidRPr="000E29B0" w:rsidRDefault="006341D0" w:rsidP="000E29B0">
            <w:pPr>
              <w:spacing w:after="0" w:line="240" w:lineRule="auto"/>
              <w:jc w:val="center"/>
              <w:rPr>
                <w:rFonts w:ascii="Times New Roman" w:hAnsi="Times New Roman"/>
                <w:sz w:val="20"/>
                <w:szCs w:val="20"/>
              </w:rPr>
            </w:pPr>
            <w:r w:rsidRPr="000E29B0">
              <w:rPr>
                <w:rFonts w:ascii="Times New Roman" w:hAnsi="Times New Roman"/>
                <w:sz w:val="20"/>
                <w:szCs w:val="20"/>
              </w:rPr>
              <w:t>32 390,5</w:t>
            </w:r>
          </w:p>
        </w:tc>
        <w:tc>
          <w:tcPr>
            <w:tcW w:w="960" w:type="dxa"/>
            <w:shd w:val="clear" w:color="auto" w:fill="auto"/>
            <w:hideMark/>
          </w:tcPr>
          <w:p w:rsidR="006341D0" w:rsidRPr="000E29B0" w:rsidRDefault="00556445" w:rsidP="000E29B0">
            <w:pPr>
              <w:spacing w:after="0" w:line="240" w:lineRule="auto"/>
              <w:jc w:val="center"/>
              <w:rPr>
                <w:rFonts w:ascii="Times New Roman" w:hAnsi="Times New Roman"/>
                <w:sz w:val="20"/>
                <w:szCs w:val="20"/>
              </w:rPr>
            </w:pPr>
            <w:r w:rsidRPr="000E29B0">
              <w:rPr>
                <w:rFonts w:ascii="Times New Roman" w:hAnsi="Times New Roman"/>
                <w:sz w:val="20"/>
                <w:szCs w:val="20"/>
              </w:rPr>
              <w:t>32 604,6</w:t>
            </w:r>
          </w:p>
        </w:tc>
        <w:tc>
          <w:tcPr>
            <w:tcW w:w="960" w:type="dxa"/>
            <w:shd w:val="clear" w:color="auto" w:fill="auto"/>
            <w:hideMark/>
          </w:tcPr>
          <w:p w:rsidR="006341D0" w:rsidRPr="000E29B0" w:rsidRDefault="00556445" w:rsidP="000E29B0">
            <w:pPr>
              <w:spacing w:after="0" w:line="240" w:lineRule="auto"/>
              <w:jc w:val="center"/>
              <w:rPr>
                <w:rFonts w:ascii="Times New Roman" w:hAnsi="Times New Roman"/>
                <w:sz w:val="20"/>
                <w:szCs w:val="20"/>
              </w:rPr>
            </w:pPr>
            <w:r w:rsidRPr="000E29B0">
              <w:rPr>
                <w:rFonts w:ascii="Times New Roman" w:hAnsi="Times New Roman"/>
                <w:sz w:val="20"/>
                <w:szCs w:val="20"/>
              </w:rPr>
              <w:t>32 253,7</w:t>
            </w:r>
          </w:p>
        </w:tc>
        <w:tc>
          <w:tcPr>
            <w:tcW w:w="960" w:type="dxa"/>
            <w:shd w:val="clear" w:color="auto" w:fill="auto"/>
            <w:hideMark/>
          </w:tcPr>
          <w:p w:rsidR="006341D0" w:rsidRPr="000E29B0" w:rsidRDefault="00556445" w:rsidP="000E29B0">
            <w:pPr>
              <w:spacing w:after="0" w:line="240" w:lineRule="auto"/>
              <w:jc w:val="center"/>
              <w:rPr>
                <w:rFonts w:ascii="Times New Roman" w:hAnsi="Times New Roman"/>
                <w:sz w:val="20"/>
                <w:szCs w:val="20"/>
              </w:rPr>
            </w:pPr>
            <w:r w:rsidRPr="000E29B0">
              <w:rPr>
                <w:rFonts w:ascii="Times New Roman" w:hAnsi="Times New Roman"/>
                <w:sz w:val="20"/>
                <w:szCs w:val="20"/>
              </w:rPr>
              <w:t>31 300,7</w:t>
            </w:r>
          </w:p>
        </w:tc>
        <w:tc>
          <w:tcPr>
            <w:tcW w:w="2863" w:type="dxa"/>
            <w:vMerge/>
            <w:tcBorders>
              <w:right w:val="single" w:sz="4" w:space="0" w:color="auto"/>
            </w:tcBorders>
            <w:hideMark/>
          </w:tcPr>
          <w:p w:rsidR="006341D0" w:rsidRPr="000E29B0" w:rsidRDefault="006341D0" w:rsidP="000E29B0">
            <w:pPr>
              <w:spacing w:after="0" w:line="240" w:lineRule="auto"/>
              <w:rPr>
                <w:rFonts w:ascii="Times New Roman" w:hAnsi="Times New Roman"/>
                <w:sz w:val="20"/>
                <w:szCs w:val="20"/>
              </w:rPr>
            </w:pPr>
          </w:p>
        </w:tc>
        <w:tc>
          <w:tcPr>
            <w:tcW w:w="300" w:type="dxa"/>
            <w:tcBorders>
              <w:top w:val="nil"/>
              <w:left w:val="single" w:sz="4" w:space="0" w:color="auto"/>
              <w:bottom w:val="nil"/>
              <w:right w:val="nil"/>
            </w:tcBorders>
            <w:shd w:val="clear" w:color="auto" w:fill="auto"/>
            <w:vAlign w:val="bottom"/>
          </w:tcPr>
          <w:p w:rsidR="0033248A" w:rsidRPr="000E29B0" w:rsidRDefault="0033248A" w:rsidP="0033248A">
            <w:pPr>
              <w:spacing w:after="0" w:line="240" w:lineRule="auto"/>
              <w:rPr>
                <w:rFonts w:ascii="Times New Roman" w:hAnsi="Times New Roman"/>
                <w:sz w:val="20"/>
                <w:szCs w:val="20"/>
              </w:rPr>
            </w:pPr>
            <w:r>
              <w:rPr>
                <w:rFonts w:ascii="Times New Roman" w:hAnsi="Times New Roman"/>
                <w:sz w:val="20"/>
                <w:szCs w:val="20"/>
              </w:rPr>
              <w:t>».</w:t>
            </w:r>
          </w:p>
        </w:tc>
      </w:tr>
    </w:tbl>
    <w:p w:rsidR="007C3475" w:rsidRDefault="007C3475" w:rsidP="00163DD3">
      <w:pPr>
        <w:spacing w:line="240" w:lineRule="auto"/>
        <w:jc w:val="right"/>
        <w:sectPr w:rsidR="007C3475" w:rsidSect="000E29B0">
          <w:pgSz w:w="16838" w:h="11906" w:orient="landscape"/>
          <w:pgMar w:top="1134" w:right="567" w:bottom="1134" w:left="567" w:header="709" w:footer="709" w:gutter="0"/>
          <w:cols w:space="708"/>
          <w:docGrid w:linePitch="360"/>
        </w:sectPr>
      </w:pPr>
    </w:p>
    <w:p w:rsidR="00163DD3" w:rsidRPr="0033248A" w:rsidRDefault="00163DD3" w:rsidP="0033248A">
      <w:pPr>
        <w:spacing w:after="0" w:line="360" w:lineRule="atLeast"/>
        <w:ind w:firstLine="709"/>
        <w:jc w:val="both"/>
        <w:rPr>
          <w:rFonts w:ascii="Times New Roman" w:hAnsi="Times New Roman"/>
          <w:sz w:val="28"/>
          <w:szCs w:val="28"/>
        </w:rPr>
      </w:pPr>
      <w:r w:rsidRPr="0033248A">
        <w:rPr>
          <w:rFonts w:ascii="Times New Roman" w:hAnsi="Times New Roman"/>
          <w:sz w:val="28"/>
          <w:szCs w:val="28"/>
        </w:rPr>
        <w:lastRenderedPageBreak/>
        <w:t>2. Разместить настоящее постановление на «Официальном интернет-портале правовой информации» (www.pravo.gov.ru) и официальном сайте Республики Тыва в информационно-телекоммуникационной сети «Интернет».</w:t>
      </w:r>
    </w:p>
    <w:p w:rsidR="00163DD3" w:rsidRPr="0033248A" w:rsidRDefault="00163DD3" w:rsidP="0033248A">
      <w:pPr>
        <w:spacing w:after="0" w:line="360" w:lineRule="atLeast"/>
        <w:rPr>
          <w:rFonts w:ascii="Times New Roman" w:hAnsi="Times New Roman"/>
          <w:sz w:val="28"/>
          <w:szCs w:val="28"/>
        </w:rPr>
      </w:pPr>
    </w:p>
    <w:p w:rsidR="00163DD3" w:rsidRPr="0033248A" w:rsidRDefault="00163DD3" w:rsidP="0033248A">
      <w:pPr>
        <w:spacing w:after="0" w:line="360" w:lineRule="atLeast"/>
        <w:rPr>
          <w:rFonts w:ascii="Times New Roman" w:hAnsi="Times New Roman"/>
          <w:sz w:val="28"/>
          <w:szCs w:val="28"/>
        </w:rPr>
      </w:pPr>
    </w:p>
    <w:p w:rsidR="00163DD3" w:rsidRPr="0033248A" w:rsidRDefault="00163DD3" w:rsidP="0033248A">
      <w:pPr>
        <w:spacing w:after="0" w:line="360" w:lineRule="atLeast"/>
        <w:rPr>
          <w:rFonts w:ascii="Times New Roman" w:hAnsi="Times New Roman"/>
          <w:sz w:val="28"/>
          <w:szCs w:val="28"/>
        </w:rPr>
      </w:pPr>
    </w:p>
    <w:p w:rsidR="00163DD3" w:rsidRPr="0033248A" w:rsidRDefault="00163DD3" w:rsidP="0033248A">
      <w:pPr>
        <w:spacing w:after="0" w:line="360" w:lineRule="atLeast"/>
        <w:rPr>
          <w:rFonts w:ascii="Times New Roman" w:hAnsi="Times New Roman"/>
          <w:sz w:val="28"/>
          <w:szCs w:val="28"/>
        </w:rPr>
      </w:pPr>
      <w:r w:rsidRPr="0033248A">
        <w:rPr>
          <w:rFonts w:ascii="Times New Roman" w:hAnsi="Times New Roman"/>
          <w:sz w:val="28"/>
          <w:szCs w:val="28"/>
        </w:rPr>
        <w:t xml:space="preserve">Глава Республики Тыва                          </w:t>
      </w:r>
      <w:r w:rsidR="0033248A">
        <w:rPr>
          <w:rFonts w:ascii="Times New Roman" w:hAnsi="Times New Roman"/>
          <w:sz w:val="28"/>
          <w:szCs w:val="28"/>
        </w:rPr>
        <w:t xml:space="preserve">                                                           </w:t>
      </w:r>
      <w:r w:rsidRPr="0033248A">
        <w:rPr>
          <w:rFonts w:ascii="Times New Roman" w:hAnsi="Times New Roman"/>
          <w:sz w:val="28"/>
          <w:szCs w:val="28"/>
        </w:rPr>
        <w:t xml:space="preserve">В. </w:t>
      </w:r>
      <w:proofErr w:type="spellStart"/>
      <w:r w:rsidRPr="0033248A">
        <w:rPr>
          <w:rFonts w:ascii="Times New Roman" w:hAnsi="Times New Roman"/>
          <w:sz w:val="28"/>
          <w:szCs w:val="28"/>
        </w:rPr>
        <w:t>Ховалыг</w:t>
      </w:r>
      <w:proofErr w:type="spellEnd"/>
    </w:p>
    <w:p w:rsidR="00920CA7" w:rsidRPr="0033248A" w:rsidRDefault="00920CA7" w:rsidP="0033248A">
      <w:pPr>
        <w:spacing w:after="0" w:line="360" w:lineRule="atLeast"/>
        <w:rPr>
          <w:rFonts w:ascii="Times New Roman" w:hAnsi="Times New Roman"/>
          <w:sz w:val="28"/>
          <w:szCs w:val="28"/>
        </w:rPr>
      </w:pPr>
    </w:p>
    <w:sectPr w:rsidR="00920CA7" w:rsidRPr="0033248A" w:rsidSect="0033248A">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CA2" w:rsidRDefault="00896CA2" w:rsidP="000E29B0">
      <w:pPr>
        <w:spacing w:after="0" w:line="240" w:lineRule="auto"/>
      </w:pPr>
      <w:r>
        <w:separator/>
      </w:r>
    </w:p>
  </w:endnote>
  <w:endnote w:type="continuationSeparator" w:id="0">
    <w:p w:rsidR="00896CA2" w:rsidRDefault="00896CA2" w:rsidP="000E2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FB0" w:rsidRDefault="008C7FB0">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FB0" w:rsidRDefault="008C7FB0">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FB0" w:rsidRDefault="008C7FB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CA2" w:rsidRDefault="00896CA2" w:rsidP="000E29B0">
      <w:pPr>
        <w:spacing w:after="0" w:line="240" w:lineRule="auto"/>
      </w:pPr>
      <w:r>
        <w:separator/>
      </w:r>
    </w:p>
  </w:footnote>
  <w:footnote w:type="continuationSeparator" w:id="0">
    <w:p w:rsidR="00896CA2" w:rsidRDefault="00896CA2" w:rsidP="000E29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FB0" w:rsidRDefault="008C7FB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40121"/>
    </w:sdtPr>
    <w:sdtEndPr>
      <w:rPr>
        <w:rFonts w:ascii="Times New Roman" w:hAnsi="Times New Roman"/>
        <w:sz w:val="24"/>
      </w:rPr>
    </w:sdtEndPr>
    <w:sdtContent>
      <w:p w:rsidR="000E29B0" w:rsidRPr="000E29B0" w:rsidRDefault="00930F06">
        <w:pPr>
          <w:pStyle w:val="a6"/>
          <w:jc w:val="right"/>
          <w:rPr>
            <w:rFonts w:ascii="Times New Roman" w:hAnsi="Times New Roman"/>
            <w:sz w:val="24"/>
          </w:rPr>
        </w:pPr>
        <w:r w:rsidRPr="000E29B0">
          <w:rPr>
            <w:rFonts w:ascii="Times New Roman" w:hAnsi="Times New Roman"/>
            <w:sz w:val="24"/>
          </w:rPr>
          <w:fldChar w:fldCharType="begin"/>
        </w:r>
        <w:r w:rsidR="000E29B0" w:rsidRPr="000E29B0">
          <w:rPr>
            <w:rFonts w:ascii="Times New Roman" w:hAnsi="Times New Roman"/>
            <w:sz w:val="24"/>
          </w:rPr>
          <w:instrText xml:space="preserve"> PAGE   \* MERGEFORMAT </w:instrText>
        </w:r>
        <w:r w:rsidRPr="000E29B0">
          <w:rPr>
            <w:rFonts w:ascii="Times New Roman" w:hAnsi="Times New Roman"/>
            <w:sz w:val="24"/>
          </w:rPr>
          <w:fldChar w:fldCharType="separate"/>
        </w:r>
        <w:r w:rsidR="00327C4B">
          <w:rPr>
            <w:rFonts w:ascii="Times New Roman" w:hAnsi="Times New Roman"/>
            <w:noProof/>
            <w:sz w:val="24"/>
          </w:rPr>
          <w:t>11</w:t>
        </w:r>
        <w:r w:rsidRPr="000E29B0">
          <w:rPr>
            <w:rFonts w:ascii="Times New Roman" w:hAnsi="Times New Roman"/>
            <w:sz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7FB0" w:rsidRDefault="008C7FB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03f0dabc-9fca-4666-ab37-effc3c4a718e"/>
  </w:docVars>
  <w:rsids>
    <w:rsidRoot w:val="009462C2"/>
    <w:rsid w:val="000E29B0"/>
    <w:rsid w:val="000E6701"/>
    <w:rsid w:val="00151028"/>
    <w:rsid w:val="00163DD3"/>
    <w:rsid w:val="001F135E"/>
    <w:rsid w:val="002044B5"/>
    <w:rsid w:val="00211C46"/>
    <w:rsid w:val="002867F5"/>
    <w:rsid w:val="002E25F3"/>
    <w:rsid w:val="00314B3E"/>
    <w:rsid w:val="00327C4B"/>
    <w:rsid w:val="0033248A"/>
    <w:rsid w:val="0034017B"/>
    <w:rsid w:val="0039620F"/>
    <w:rsid w:val="00444F24"/>
    <w:rsid w:val="00476B80"/>
    <w:rsid w:val="004807DD"/>
    <w:rsid w:val="004D0649"/>
    <w:rsid w:val="00532C42"/>
    <w:rsid w:val="005458BA"/>
    <w:rsid w:val="00556445"/>
    <w:rsid w:val="00583B8A"/>
    <w:rsid w:val="00585451"/>
    <w:rsid w:val="006341D0"/>
    <w:rsid w:val="00664873"/>
    <w:rsid w:val="006711B2"/>
    <w:rsid w:val="006B1C99"/>
    <w:rsid w:val="006D1D40"/>
    <w:rsid w:val="006F54C0"/>
    <w:rsid w:val="007411C3"/>
    <w:rsid w:val="007704F1"/>
    <w:rsid w:val="007C3475"/>
    <w:rsid w:val="007E166E"/>
    <w:rsid w:val="008042EE"/>
    <w:rsid w:val="00866638"/>
    <w:rsid w:val="0086709D"/>
    <w:rsid w:val="00896CA2"/>
    <w:rsid w:val="008C1E14"/>
    <w:rsid w:val="008C7FB0"/>
    <w:rsid w:val="008D5DF8"/>
    <w:rsid w:val="00920CA7"/>
    <w:rsid w:val="00930F06"/>
    <w:rsid w:val="00934EDC"/>
    <w:rsid w:val="009462C2"/>
    <w:rsid w:val="00A469FC"/>
    <w:rsid w:val="00AB1040"/>
    <w:rsid w:val="00AE5B12"/>
    <w:rsid w:val="00B373F9"/>
    <w:rsid w:val="00B728E1"/>
    <w:rsid w:val="00BD266D"/>
    <w:rsid w:val="00C372F7"/>
    <w:rsid w:val="00C4546B"/>
    <w:rsid w:val="00C45508"/>
    <w:rsid w:val="00C6363C"/>
    <w:rsid w:val="00C75D07"/>
    <w:rsid w:val="00C875CE"/>
    <w:rsid w:val="00DA2FDE"/>
    <w:rsid w:val="00E3134C"/>
    <w:rsid w:val="00E5531B"/>
    <w:rsid w:val="00E928BB"/>
    <w:rsid w:val="00E93162"/>
    <w:rsid w:val="00E96FF9"/>
    <w:rsid w:val="00EA2170"/>
    <w:rsid w:val="00EA5EA9"/>
    <w:rsid w:val="00F0667F"/>
    <w:rsid w:val="00F37C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83DB1E-BDC9-4231-8CE2-77835692F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638"/>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1C99"/>
    <w:pPr>
      <w:spacing w:after="0" w:line="240" w:lineRule="auto"/>
    </w:pPr>
    <w:rPr>
      <w:rFonts w:ascii="Calibri" w:eastAsia="Times New Roman" w:hAnsi="Calibri" w:cs="Times New Roman"/>
      <w:lang w:eastAsia="ru-RU"/>
    </w:rPr>
  </w:style>
  <w:style w:type="paragraph" w:styleId="a4">
    <w:name w:val="Balloon Text"/>
    <w:basedOn w:val="a"/>
    <w:link w:val="a5"/>
    <w:uiPriority w:val="99"/>
    <w:semiHidden/>
    <w:unhideWhenUsed/>
    <w:rsid w:val="008042E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42EE"/>
    <w:rPr>
      <w:rFonts w:ascii="Tahoma" w:eastAsia="Times New Roman" w:hAnsi="Tahoma" w:cs="Tahoma"/>
      <w:sz w:val="16"/>
      <w:szCs w:val="16"/>
    </w:rPr>
  </w:style>
  <w:style w:type="paragraph" w:styleId="a6">
    <w:name w:val="header"/>
    <w:basedOn w:val="a"/>
    <w:link w:val="a7"/>
    <w:uiPriority w:val="99"/>
    <w:unhideWhenUsed/>
    <w:rsid w:val="000E29B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E29B0"/>
    <w:rPr>
      <w:rFonts w:ascii="Calibri" w:eastAsia="Times New Roman" w:hAnsi="Calibri" w:cs="Times New Roman"/>
    </w:rPr>
  </w:style>
  <w:style w:type="paragraph" w:styleId="a8">
    <w:name w:val="footer"/>
    <w:basedOn w:val="a"/>
    <w:link w:val="a9"/>
    <w:uiPriority w:val="99"/>
    <w:semiHidden/>
    <w:unhideWhenUsed/>
    <w:rsid w:val="000E29B0"/>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0E29B0"/>
    <w:rPr>
      <w:rFonts w:ascii="Calibri" w:eastAsia="Times New Roman" w:hAnsi="Calibri" w:cs="Times New Roman"/>
    </w:rPr>
  </w:style>
  <w:style w:type="character" w:styleId="aa">
    <w:name w:val="Hyperlink"/>
    <w:basedOn w:val="a0"/>
    <w:uiPriority w:val="99"/>
    <w:unhideWhenUsed/>
    <w:rsid w:val="000E29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F17C0-4187-44F0-A607-760216360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2785</Words>
  <Characters>15880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18628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Dexp</dc:creator>
  <cp:keywords/>
  <dc:description/>
  <cp:lastModifiedBy>Тас-оол Оксана Всеволодовна</cp:lastModifiedBy>
  <cp:revision>3</cp:revision>
  <cp:lastPrinted>2023-03-31T01:25:00Z</cp:lastPrinted>
  <dcterms:created xsi:type="dcterms:W3CDTF">2023-03-31T01:26:00Z</dcterms:created>
  <dcterms:modified xsi:type="dcterms:W3CDTF">2023-03-31T01:26:00Z</dcterms:modified>
</cp:coreProperties>
</file>