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D9263" w14:textId="0A540C31" w:rsidR="001F7F42" w:rsidRDefault="001F7F42" w:rsidP="001F7F4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E1B43" wp14:editId="5E233605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5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7AEA2" w14:textId="07DC4E5D" w:rsidR="001F7F42" w:rsidRPr="001F7F42" w:rsidRDefault="001F7F42" w:rsidP="001F7F4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620200099/28988(6)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QqVAMAAAMI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A+UJCp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07E7AEA2" w14:textId="07DC4E5D" w:rsidR="001F7F42" w:rsidRPr="001F7F42" w:rsidRDefault="001F7F42" w:rsidP="001F7F4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620200099/28988(6)</w:t>
                      </w:r>
                    </w:p>
                  </w:txbxContent>
                </v:textbox>
              </v:rect>
            </w:pict>
          </mc:Fallback>
        </mc:AlternateContent>
      </w:r>
    </w:p>
    <w:p w14:paraId="55646674" w14:textId="77777777" w:rsidR="001F7F42" w:rsidRDefault="001F7F42" w:rsidP="001F7F4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5DB81D3" w14:textId="77777777" w:rsidR="001F7F42" w:rsidRDefault="001F7F42" w:rsidP="001F7F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EC5A2E1" w14:textId="77777777" w:rsidR="001F7F42" w:rsidRPr="0025472A" w:rsidRDefault="001F7F42" w:rsidP="001F7F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1F064D15" w14:textId="77777777" w:rsidR="001F7F42" w:rsidRPr="004C14FF" w:rsidRDefault="001F7F42" w:rsidP="001F7F42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55A11D95" w14:textId="77777777" w:rsidR="00AF39AA" w:rsidRPr="00AF39AA" w:rsidRDefault="00AF39AA" w:rsidP="00AF3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F8B014" w14:textId="339449B3" w:rsidR="00AF39AA" w:rsidRDefault="00690A4E" w:rsidP="00690A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мая 2024 г. № 207</w:t>
      </w:r>
    </w:p>
    <w:p w14:paraId="5ADC1505" w14:textId="77B2B03E" w:rsidR="00690A4E" w:rsidRPr="00AF39AA" w:rsidRDefault="00690A4E" w:rsidP="00690A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63D6E27E" w14:textId="77777777" w:rsidR="00C84873" w:rsidRPr="00AF39AA" w:rsidRDefault="00C84873" w:rsidP="00AF3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87A5A9" w14:textId="77777777" w:rsidR="00AF39AA" w:rsidRPr="00AF39AA" w:rsidRDefault="00C84873" w:rsidP="00AF3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государственную </w:t>
      </w:r>
    </w:p>
    <w:p w14:paraId="4811D719" w14:textId="119E6BBC" w:rsidR="00AF39AA" w:rsidRPr="00AF39AA" w:rsidRDefault="00C84873" w:rsidP="00AF3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AA">
        <w:rPr>
          <w:rFonts w:ascii="Times New Roman" w:hAnsi="Times New Roman" w:cs="Times New Roman"/>
          <w:b/>
          <w:sz w:val="28"/>
          <w:szCs w:val="28"/>
        </w:rPr>
        <w:t>программу Республики Тыва</w:t>
      </w:r>
      <w:r w:rsidR="00AF39AA" w:rsidRPr="00AF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27A">
        <w:rPr>
          <w:rFonts w:ascii="Times New Roman" w:hAnsi="Times New Roman" w:cs="Times New Roman"/>
          <w:b/>
          <w:sz w:val="28"/>
          <w:szCs w:val="28"/>
        </w:rPr>
        <w:t>«</w:t>
      </w:r>
      <w:r w:rsidRPr="00AF39AA">
        <w:rPr>
          <w:rFonts w:ascii="Times New Roman" w:hAnsi="Times New Roman" w:cs="Times New Roman"/>
          <w:b/>
          <w:sz w:val="28"/>
          <w:szCs w:val="28"/>
        </w:rPr>
        <w:t xml:space="preserve">Комплексное </w:t>
      </w:r>
    </w:p>
    <w:p w14:paraId="51F8F9F7" w14:textId="2BA66AC6" w:rsidR="00C84873" w:rsidRPr="00AF39AA" w:rsidRDefault="00C84873" w:rsidP="00AF3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AA">
        <w:rPr>
          <w:rFonts w:ascii="Times New Roman" w:hAnsi="Times New Roman" w:cs="Times New Roman"/>
          <w:b/>
          <w:sz w:val="28"/>
          <w:szCs w:val="28"/>
        </w:rPr>
        <w:t>развитие сельских территорий</w:t>
      </w:r>
      <w:r w:rsidR="009E727A">
        <w:rPr>
          <w:rFonts w:ascii="Times New Roman" w:hAnsi="Times New Roman" w:cs="Times New Roman"/>
          <w:b/>
          <w:sz w:val="28"/>
          <w:szCs w:val="28"/>
        </w:rPr>
        <w:t>»</w:t>
      </w:r>
    </w:p>
    <w:p w14:paraId="579A5A5C" w14:textId="77777777" w:rsidR="00C84873" w:rsidRPr="00AF39AA" w:rsidRDefault="00C84873" w:rsidP="00AF3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CC6A32" w14:textId="77777777" w:rsidR="00AF39AA" w:rsidRPr="00AF39AA" w:rsidRDefault="00AF39AA" w:rsidP="00AF3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96F43" w14:textId="4AF83E01" w:rsidR="00C84873" w:rsidRDefault="00C84873" w:rsidP="00AF3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9938772"/>
      <w:r w:rsidRPr="00AF39AA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</w:t>
      </w:r>
      <w:r w:rsidRPr="00AF39AA">
        <w:rPr>
          <w:rFonts w:ascii="Times New Roman" w:hAnsi="Times New Roman" w:cs="Times New Roman"/>
          <w:sz w:val="28"/>
          <w:szCs w:val="28"/>
        </w:rPr>
        <w:t>а</w:t>
      </w:r>
      <w:r w:rsidRPr="00AF39AA">
        <w:rPr>
          <w:rFonts w:ascii="Times New Roman" w:hAnsi="Times New Roman" w:cs="Times New Roman"/>
          <w:sz w:val="28"/>
          <w:szCs w:val="28"/>
        </w:rPr>
        <w:t>ции, постановлением Правительства Республики Тыва от 26</w:t>
      </w:r>
      <w:r w:rsidR="00446DAB" w:rsidRPr="00AF39AA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AF39AA">
        <w:rPr>
          <w:rFonts w:ascii="Times New Roman" w:hAnsi="Times New Roman" w:cs="Times New Roman"/>
          <w:sz w:val="28"/>
          <w:szCs w:val="28"/>
        </w:rPr>
        <w:t xml:space="preserve">2024 г. </w:t>
      </w:r>
      <w:r w:rsidR="00CC48C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F39AA">
        <w:rPr>
          <w:rFonts w:ascii="Times New Roman" w:hAnsi="Times New Roman" w:cs="Times New Roman"/>
          <w:sz w:val="28"/>
          <w:szCs w:val="28"/>
        </w:rPr>
        <w:t xml:space="preserve">№ 27 </w:t>
      </w:r>
      <w:r w:rsidR="009E727A">
        <w:rPr>
          <w:rFonts w:ascii="Times New Roman" w:hAnsi="Times New Roman" w:cs="Times New Roman"/>
          <w:sz w:val="28"/>
          <w:szCs w:val="28"/>
        </w:rPr>
        <w:t>«</w:t>
      </w:r>
      <w:r w:rsidRPr="00AF39AA">
        <w:rPr>
          <w:rFonts w:ascii="Times New Roman" w:hAnsi="Times New Roman" w:cs="Times New Roman"/>
          <w:sz w:val="28"/>
          <w:szCs w:val="28"/>
        </w:rPr>
        <w:t>О внесении изменений в сводную бюджетную роспись республиканск</w:t>
      </w:r>
      <w:r w:rsidRPr="00AF39AA">
        <w:rPr>
          <w:rFonts w:ascii="Times New Roman" w:hAnsi="Times New Roman" w:cs="Times New Roman"/>
          <w:sz w:val="28"/>
          <w:szCs w:val="28"/>
        </w:rPr>
        <w:t>о</w:t>
      </w:r>
      <w:r w:rsidRPr="00AF39AA">
        <w:rPr>
          <w:rFonts w:ascii="Times New Roman" w:hAnsi="Times New Roman" w:cs="Times New Roman"/>
          <w:sz w:val="28"/>
          <w:szCs w:val="28"/>
        </w:rPr>
        <w:t>го бюджета Республики Тыва на 2024 год и плановый период 2025 и 2026 г</w:t>
      </w:r>
      <w:r w:rsidRPr="00AF39AA">
        <w:rPr>
          <w:rFonts w:ascii="Times New Roman" w:hAnsi="Times New Roman" w:cs="Times New Roman"/>
          <w:sz w:val="28"/>
          <w:szCs w:val="28"/>
        </w:rPr>
        <w:t>о</w:t>
      </w:r>
      <w:r w:rsidRPr="00AF39AA">
        <w:rPr>
          <w:rFonts w:ascii="Times New Roman" w:hAnsi="Times New Roman" w:cs="Times New Roman"/>
          <w:sz w:val="28"/>
          <w:szCs w:val="28"/>
        </w:rPr>
        <w:t>дов</w:t>
      </w:r>
      <w:r w:rsidR="009E727A">
        <w:rPr>
          <w:rFonts w:ascii="Times New Roman" w:hAnsi="Times New Roman" w:cs="Times New Roman"/>
          <w:sz w:val="28"/>
          <w:szCs w:val="28"/>
        </w:rPr>
        <w:t>»</w:t>
      </w:r>
      <w:r w:rsidRPr="00AF39AA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Республики Тыва от 19 июля 2023 г. </w:t>
      </w:r>
      <w:r w:rsidR="00CC48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39AA">
        <w:rPr>
          <w:rFonts w:ascii="Times New Roman" w:hAnsi="Times New Roman" w:cs="Times New Roman"/>
          <w:sz w:val="28"/>
          <w:szCs w:val="28"/>
        </w:rPr>
        <w:t xml:space="preserve">№ 528 </w:t>
      </w:r>
      <w:r w:rsidR="009E727A">
        <w:rPr>
          <w:rFonts w:ascii="Times New Roman" w:hAnsi="Times New Roman" w:cs="Times New Roman"/>
          <w:sz w:val="28"/>
          <w:szCs w:val="28"/>
        </w:rPr>
        <w:t>«</w:t>
      </w:r>
      <w:r w:rsidRPr="00AF39AA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</w:t>
      </w:r>
      <w:r w:rsidRPr="00AF39AA">
        <w:rPr>
          <w:rFonts w:ascii="Times New Roman" w:hAnsi="Times New Roman" w:cs="Times New Roman"/>
          <w:sz w:val="28"/>
          <w:szCs w:val="28"/>
        </w:rPr>
        <w:t>в</w:t>
      </w:r>
      <w:r w:rsidRPr="00AF39AA">
        <w:rPr>
          <w:rFonts w:ascii="Times New Roman" w:hAnsi="Times New Roman" w:cs="Times New Roman"/>
          <w:sz w:val="28"/>
          <w:szCs w:val="28"/>
        </w:rPr>
        <w:t>ности государственных программ Республики Тыва</w:t>
      </w:r>
      <w:r w:rsidR="009E727A">
        <w:rPr>
          <w:rFonts w:ascii="Times New Roman" w:hAnsi="Times New Roman" w:cs="Times New Roman"/>
          <w:sz w:val="28"/>
          <w:szCs w:val="28"/>
        </w:rPr>
        <w:t>»</w:t>
      </w:r>
      <w:r w:rsidRPr="00AF39A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AF39AA">
        <w:rPr>
          <w:rFonts w:ascii="Times New Roman" w:hAnsi="Times New Roman" w:cs="Times New Roman"/>
          <w:sz w:val="28"/>
          <w:szCs w:val="28"/>
        </w:rPr>
        <w:t>Правительство Республ</w:t>
      </w:r>
      <w:r w:rsidRPr="00AF39AA">
        <w:rPr>
          <w:rFonts w:ascii="Times New Roman" w:hAnsi="Times New Roman" w:cs="Times New Roman"/>
          <w:sz w:val="28"/>
          <w:szCs w:val="28"/>
        </w:rPr>
        <w:t>и</w:t>
      </w:r>
      <w:r w:rsidRPr="00AF39AA">
        <w:rPr>
          <w:rFonts w:ascii="Times New Roman" w:hAnsi="Times New Roman" w:cs="Times New Roman"/>
          <w:sz w:val="28"/>
          <w:szCs w:val="28"/>
        </w:rPr>
        <w:t xml:space="preserve">ки Тыва </w:t>
      </w:r>
      <w:r w:rsidR="00CC48C1" w:rsidRPr="00AF39A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6182050" w14:textId="77777777" w:rsidR="00CC48C1" w:rsidRPr="00AF39AA" w:rsidRDefault="00CC48C1" w:rsidP="00AF3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FC857" w14:textId="6AEA1A30" w:rsidR="00095125" w:rsidRPr="00AF39AA" w:rsidRDefault="00095125" w:rsidP="00AF3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 xml:space="preserve">1. Внести в государственную программу Республики Тыва </w:t>
      </w:r>
      <w:r w:rsidR="009E727A">
        <w:rPr>
          <w:rFonts w:ascii="Times New Roman" w:hAnsi="Times New Roman" w:cs="Times New Roman"/>
          <w:sz w:val="28"/>
          <w:szCs w:val="28"/>
        </w:rPr>
        <w:t>«</w:t>
      </w:r>
      <w:r w:rsidRPr="00AF39AA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9E727A">
        <w:rPr>
          <w:rFonts w:ascii="Times New Roman" w:hAnsi="Times New Roman" w:cs="Times New Roman"/>
          <w:sz w:val="28"/>
          <w:szCs w:val="28"/>
        </w:rPr>
        <w:t>»</w:t>
      </w:r>
      <w:r w:rsidRPr="00AF39A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C48C1">
        <w:rPr>
          <w:rFonts w:ascii="Times New Roman" w:hAnsi="Times New Roman" w:cs="Times New Roman"/>
          <w:sz w:val="28"/>
          <w:szCs w:val="28"/>
        </w:rPr>
        <w:t>–</w:t>
      </w:r>
      <w:r w:rsidRPr="00AF39AA">
        <w:rPr>
          <w:rFonts w:ascii="Times New Roman" w:hAnsi="Times New Roman" w:cs="Times New Roman"/>
          <w:sz w:val="28"/>
          <w:szCs w:val="28"/>
        </w:rPr>
        <w:t xml:space="preserve"> Программа), утвержденную постано</w:t>
      </w:r>
      <w:r w:rsidRPr="00AF39AA">
        <w:rPr>
          <w:rFonts w:ascii="Times New Roman" w:hAnsi="Times New Roman" w:cs="Times New Roman"/>
          <w:sz w:val="28"/>
          <w:szCs w:val="28"/>
        </w:rPr>
        <w:t>в</w:t>
      </w:r>
      <w:r w:rsidRPr="00AF39AA">
        <w:rPr>
          <w:rFonts w:ascii="Times New Roman" w:hAnsi="Times New Roman" w:cs="Times New Roman"/>
          <w:sz w:val="28"/>
          <w:szCs w:val="28"/>
        </w:rPr>
        <w:t>лением Правительства Республики Тыва от</w:t>
      </w:r>
      <w:r w:rsidR="00B960B4" w:rsidRPr="00AF39AA">
        <w:rPr>
          <w:rFonts w:ascii="Times New Roman" w:hAnsi="Times New Roman" w:cs="Times New Roman"/>
          <w:sz w:val="28"/>
          <w:szCs w:val="28"/>
        </w:rPr>
        <w:t xml:space="preserve"> 3</w:t>
      </w:r>
      <w:r w:rsidRPr="00AF39AA">
        <w:rPr>
          <w:rFonts w:ascii="Times New Roman" w:hAnsi="Times New Roman" w:cs="Times New Roman"/>
          <w:sz w:val="28"/>
          <w:szCs w:val="28"/>
        </w:rPr>
        <w:t xml:space="preserve">1 </w:t>
      </w:r>
      <w:r w:rsidR="00B960B4" w:rsidRPr="00AF39AA">
        <w:rPr>
          <w:rFonts w:ascii="Times New Roman" w:hAnsi="Times New Roman" w:cs="Times New Roman"/>
          <w:sz w:val="28"/>
          <w:szCs w:val="28"/>
        </w:rPr>
        <w:t>октября</w:t>
      </w:r>
      <w:r w:rsidRPr="00AF39AA">
        <w:rPr>
          <w:rFonts w:ascii="Times New Roman" w:hAnsi="Times New Roman" w:cs="Times New Roman"/>
          <w:sz w:val="28"/>
          <w:szCs w:val="28"/>
        </w:rPr>
        <w:t xml:space="preserve"> 202</w:t>
      </w:r>
      <w:r w:rsidR="00B960B4" w:rsidRPr="00AF39AA">
        <w:rPr>
          <w:rFonts w:ascii="Times New Roman" w:hAnsi="Times New Roman" w:cs="Times New Roman"/>
          <w:sz w:val="28"/>
          <w:szCs w:val="28"/>
        </w:rPr>
        <w:t>3</w:t>
      </w:r>
      <w:r w:rsidRPr="00AF39AA">
        <w:rPr>
          <w:rFonts w:ascii="Times New Roman" w:hAnsi="Times New Roman" w:cs="Times New Roman"/>
          <w:sz w:val="28"/>
          <w:szCs w:val="28"/>
        </w:rPr>
        <w:t xml:space="preserve"> г. № </w:t>
      </w:r>
      <w:r w:rsidR="00B960B4" w:rsidRPr="00AF39AA">
        <w:rPr>
          <w:rFonts w:ascii="Times New Roman" w:hAnsi="Times New Roman" w:cs="Times New Roman"/>
          <w:sz w:val="28"/>
          <w:szCs w:val="28"/>
        </w:rPr>
        <w:t>776</w:t>
      </w:r>
      <w:r w:rsidRPr="00AF39AA">
        <w:rPr>
          <w:rFonts w:ascii="Times New Roman" w:hAnsi="Times New Roman" w:cs="Times New Roman"/>
          <w:sz w:val="28"/>
          <w:szCs w:val="28"/>
        </w:rPr>
        <w:t>, следу</w:t>
      </w:r>
      <w:r w:rsidRPr="00AF39AA">
        <w:rPr>
          <w:rFonts w:ascii="Times New Roman" w:hAnsi="Times New Roman" w:cs="Times New Roman"/>
          <w:sz w:val="28"/>
          <w:szCs w:val="28"/>
        </w:rPr>
        <w:t>ю</w:t>
      </w:r>
      <w:r w:rsidRPr="00AF39AA">
        <w:rPr>
          <w:rFonts w:ascii="Times New Roman" w:hAnsi="Times New Roman" w:cs="Times New Roman"/>
          <w:sz w:val="28"/>
          <w:szCs w:val="28"/>
        </w:rPr>
        <w:t>щие изменения:</w:t>
      </w:r>
    </w:p>
    <w:p w14:paraId="38255E43" w14:textId="73832904" w:rsidR="00095125" w:rsidRPr="00AF39AA" w:rsidRDefault="00095125" w:rsidP="00AF3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1) в паспорте Программы:</w:t>
      </w:r>
    </w:p>
    <w:p w14:paraId="5A097D8A" w14:textId="5D1D3EFE" w:rsidR="00C84873" w:rsidRPr="00AF39AA" w:rsidRDefault="00095125" w:rsidP="00AF3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 xml:space="preserve">а) позицию </w:t>
      </w:r>
      <w:r w:rsidR="009E727A">
        <w:rPr>
          <w:rFonts w:ascii="Times New Roman" w:hAnsi="Times New Roman" w:cs="Times New Roman"/>
          <w:sz w:val="28"/>
          <w:szCs w:val="28"/>
        </w:rPr>
        <w:t>«</w:t>
      </w:r>
      <w:r w:rsidRPr="00AF39AA">
        <w:rPr>
          <w:rFonts w:ascii="Times New Roman" w:hAnsi="Times New Roman" w:cs="Times New Roman"/>
          <w:sz w:val="28"/>
          <w:szCs w:val="28"/>
        </w:rPr>
        <w:t>Цели Программы</w:t>
      </w:r>
      <w:r w:rsidR="009E727A">
        <w:rPr>
          <w:rFonts w:ascii="Times New Roman" w:hAnsi="Times New Roman" w:cs="Times New Roman"/>
          <w:sz w:val="28"/>
          <w:szCs w:val="28"/>
        </w:rPr>
        <w:t>»</w:t>
      </w:r>
      <w:r w:rsidRPr="00AF39A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49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6"/>
        <w:gridCol w:w="284"/>
        <w:gridCol w:w="6449"/>
      </w:tblGrid>
      <w:tr w:rsidR="00FB1CBB" w:rsidRPr="00CC48C1" w14:paraId="51C0D98F" w14:textId="77777777" w:rsidTr="00CC48C1">
        <w:trPr>
          <w:jc w:val="center"/>
        </w:trPr>
        <w:tc>
          <w:tcPr>
            <w:tcW w:w="2766" w:type="dxa"/>
          </w:tcPr>
          <w:p w14:paraId="25DC4E07" w14:textId="01F923D6" w:rsidR="00FB1CBB" w:rsidRPr="00CC48C1" w:rsidRDefault="00C84873" w:rsidP="00CC48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C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bookmarkStart w:id="2" w:name="_Hlk160630749"/>
            <w:r w:rsidR="009E72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1CBB" w:rsidRPr="00CC48C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284" w:type="dxa"/>
          </w:tcPr>
          <w:p w14:paraId="0FAA386A" w14:textId="588CFF7E" w:rsidR="00FB1CBB" w:rsidRPr="00CC48C1" w:rsidRDefault="00CC48C1" w:rsidP="00CC48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49" w:type="dxa"/>
          </w:tcPr>
          <w:p w14:paraId="1042F422" w14:textId="77777777" w:rsidR="00FB1CBB" w:rsidRDefault="00FB1CBB" w:rsidP="00CC48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C1">
              <w:rPr>
                <w:rFonts w:ascii="Times New Roman" w:hAnsi="Times New Roman" w:cs="Times New Roman"/>
                <w:sz w:val="24"/>
                <w:szCs w:val="24"/>
              </w:rPr>
              <w:t>1) сохранение к 2031 году доли сельского населения в общей численности населения Республики Тыва на уровне 45,1 процента;</w:t>
            </w:r>
          </w:p>
          <w:p w14:paraId="34325BB1" w14:textId="77777777" w:rsidR="00CC48C1" w:rsidRDefault="00CC48C1" w:rsidP="00CC48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3F37C" w14:textId="77777777" w:rsidR="001F7F42" w:rsidRDefault="001F7F42" w:rsidP="00CC48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0AFBE" w14:textId="77777777" w:rsidR="001F7F42" w:rsidRDefault="001F7F42" w:rsidP="00CC48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2E1BF" w14:textId="77777777" w:rsidR="001F7F42" w:rsidRPr="00CC48C1" w:rsidRDefault="001F7F42" w:rsidP="00CC48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C639C" w14:textId="302EE430" w:rsidR="00FB1CBB" w:rsidRPr="00CC48C1" w:rsidRDefault="00FB1CBB" w:rsidP="00CC48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повышение к 2031 году доли общей площади благоустр</w:t>
            </w:r>
            <w:r w:rsidRPr="00CC48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8C1">
              <w:rPr>
                <w:rFonts w:ascii="Times New Roman" w:hAnsi="Times New Roman" w:cs="Times New Roman"/>
                <w:sz w:val="24"/>
                <w:szCs w:val="24"/>
              </w:rPr>
              <w:t xml:space="preserve">енных жилых помещений в сельских населенных пунктах до </w:t>
            </w:r>
            <w:r w:rsidR="009F5671" w:rsidRPr="00CC48C1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Pr="00CC48C1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процента;</w:t>
            </w:r>
          </w:p>
          <w:p w14:paraId="768E7239" w14:textId="3A5D4740" w:rsidR="00496D2C" w:rsidRPr="00CC48C1" w:rsidRDefault="00FB1CBB" w:rsidP="00CC48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C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F1891" w:rsidRPr="00CC48C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 2031 году условий для привлечения специал</w:t>
            </w:r>
            <w:r w:rsidR="000F1891" w:rsidRPr="00CC48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1891" w:rsidRPr="00CC48C1">
              <w:rPr>
                <w:rFonts w:ascii="Times New Roman" w:hAnsi="Times New Roman" w:cs="Times New Roman"/>
                <w:sz w:val="24"/>
                <w:szCs w:val="24"/>
              </w:rPr>
              <w:t>стов к работе на сельских территориях у сельскохозяйстве</w:t>
            </w:r>
            <w:r w:rsidR="000F1891" w:rsidRPr="00CC48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1891" w:rsidRPr="00CC48C1">
              <w:rPr>
                <w:rFonts w:ascii="Times New Roman" w:hAnsi="Times New Roman" w:cs="Times New Roman"/>
                <w:sz w:val="24"/>
                <w:szCs w:val="24"/>
              </w:rPr>
              <w:t>ных товаропроизводителей и в организациях, осуществля</w:t>
            </w:r>
            <w:r w:rsidR="000F1891" w:rsidRPr="00CC48C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F1891" w:rsidRPr="00CC48C1">
              <w:rPr>
                <w:rFonts w:ascii="Times New Roman" w:hAnsi="Times New Roman" w:cs="Times New Roman"/>
                <w:sz w:val="24"/>
                <w:szCs w:val="24"/>
              </w:rPr>
              <w:t>щих переработку сельскохозяйственной продукции на сел</w:t>
            </w:r>
            <w:r w:rsidR="000F1891" w:rsidRPr="00CC48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F1891" w:rsidRPr="00CC48C1">
              <w:rPr>
                <w:rFonts w:ascii="Times New Roman" w:hAnsi="Times New Roman" w:cs="Times New Roman"/>
                <w:sz w:val="24"/>
                <w:szCs w:val="24"/>
              </w:rPr>
              <w:t>ских территориях</w:t>
            </w:r>
            <w:r w:rsidR="009E72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4A8A" w:rsidRPr="00CC48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6A1E59C6" w14:textId="76AC5CCE" w:rsidR="00B44A8A" w:rsidRPr="00AF39AA" w:rsidRDefault="00B44A8A" w:rsidP="00597C0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lastRenderedPageBreak/>
        <w:t xml:space="preserve">б) позицию </w:t>
      </w:r>
      <w:r w:rsidR="009E727A">
        <w:rPr>
          <w:rFonts w:ascii="Times New Roman" w:hAnsi="Times New Roman" w:cs="Times New Roman"/>
          <w:sz w:val="28"/>
          <w:szCs w:val="28"/>
        </w:rPr>
        <w:t>«</w:t>
      </w:r>
      <w:r w:rsidRPr="00AF39AA">
        <w:rPr>
          <w:rFonts w:ascii="Times New Roman" w:hAnsi="Times New Roman" w:cs="Times New Roman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9E727A">
        <w:rPr>
          <w:rFonts w:ascii="Times New Roman" w:hAnsi="Times New Roman" w:cs="Times New Roman"/>
          <w:sz w:val="28"/>
          <w:szCs w:val="28"/>
        </w:rPr>
        <w:t>»</w:t>
      </w:r>
      <w:r w:rsidRPr="00AF39A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81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23"/>
        <w:gridCol w:w="286"/>
        <w:gridCol w:w="6604"/>
      </w:tblGrid>
      <w:tr w:rsidR="00FB1CBB" w:rsidRPr="004315BB" w14:paraId="4CE4F796" w14:textId="77777777" w:rsidTr="004315BB">
        <w:trPr>
          <w:jc w:val="center"/>
        </w:trPr>
        <w:tc>
          <w:tcPr>
            <w:tcW w:w="2923" w:type="dxa"/>
          </w:tcPr>
          <w:bookmarkEnd w:id="2"/>
          <w:p w14:paraId="5DECAD81" w14:textId="0A451F41" w:rsidR="00FB1CBB" w:rsidRPr="004315BB" w:rsidRDefault="009E727A" w:rsidP="004315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1CBB" w:rsidRPr="004315BB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286" w:type="dxa"/>
          </w:tcPr>
          <w:p w14:paraId="5BC9084D" w14:textId="7BB71F06" w:rsidR="00FB1CBB" w:rsidRPr="004315BB" w:rsidRDefault="004315BB" w:rsidP="00431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04" w:type="dxa"/>
          </w:tcPr>
          <w:p w14:paraId="4A505507" w14:textId="0CFD613D" w:rsidR="00FB1CBB" w:rsidRPr="004315BB" w:rsidRDefault="00FB1CBB" w:rsidP="00431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FD583A" w:rsidRPr="004315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AFD" w:rsidRPr="004315BB">
              <w:rPr>
                <w:rFonts w:ascii="Times New Roman" w:hAnsi="Times New Roman" w:cs="Times New Roman"/>
                <w:sz w:val="24"/>
                <w:szCs w:val="24"/>
              </w:rPr>
              <w:t>7 828</w:t>
            </w:r>
            <w:r w:rsidR="001547A9" w:rsidRPr="004315BB">
              <w:rPr>
                <w:rFonts w:ascii="Times New Roman" w:hAnsi="Times New Roman" w:cs="Times New Roman"/>
                <w:sz w:val="24"/>
                <w:szCs w:val="24"/>
              </w:rPr>
              <w:t> 519,5</w:t>
            </w:r>
            <w:r w:rsidR="00FD583A" w:rsidRPr="00431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14:paraId="06DACC55" w14:textId="53C58183" w:rsidR="00FB1CBB" w:rsidRPr="004315BB" w:rsidRDefault="00FB1CBB" w:rsidP="00431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FD583A" w:rsidRPr="004315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83A" w:rsidRPr="004315BB">
              <w:rPr>
                <w:rFonts w:ascii="Times New Roman" w:hAnsi="Times New Roman" w:cs="Times New Roman"/>
                <w:sz w:val="24"/>
                <w:szCs w:val="24"/>
              </w:rPr>
              <w:t>7 147 581,3</w:t>
            </w:r>
            <w:r w:rsidR="00C95AFD" w:rsidRPr="00431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12DD83BE" w14:textId="7D49D1E6" w:rsidR="00FB1CBB" w:rsidRPr="004315BB" w:rsidRDefault="00FB1CBB" w:rsidP="00431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</w:t>
            </w:r>
            <w:r w:rsidR="00597C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83A" w:rsidRPr="004315BB">
              <w:rPr>
                <w:rFonts w:ascii="Times New Roman" w:hAnsi="Times New Roman" w:cs="Times New Roman"/>
                <w:sz w:val="24"/>
                <w:szCs w:val="24"/>
              </w:rPr>
              <w:t>72 307,</w:t>
            </w:r>
            <w:r w:rsidR="001547A9" w:rsidRPr="00431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AFD" w:rsidRPr="00431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5713BF9A" w14:textId="77777777" w:rsidR="00FB1CBB" w:rsidRPr="004315BB" w:rsidRDefault="00FB1CBB" w:rsidP="00431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  <w:r w:rsidR="00FD583A" w:rsidRPr="004315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83A" w:rsidRPr="004315BB">
              <w:rPr>
                <w:rFonts w:ascii="Times New Roman" w:hAnsi="Times New Roman" w:cs="Times New Roman"/>
                <w:sz w:val="24"/>
                <w:szCs w:val="24"/>
              </w:rPr>
              <w:t xml:space="preserve">126 809,0 </w:t>
            </w: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2BAA5DE6" w14:textId="77777777" w:rsidR="00FB1CBB" w:rsidRPr="004315BB" w:rsidRDefault="00FB1CBB" w:rsidP="00431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  <w:r w:rsidR="00FD583A" w:rsidRPr="004315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83A" w:rsidRPr="004315BB">
              <w:rPr>
                <w:rFonts w:ascii="Times New Roman" w:hAnsi="Times New Roman" w:cs="Times New Roman"/>
                <w:sz w:val="24"/>
                <w:szCs w:val="24"/>
              </w:rPr>
              <w:t xml:space="preserve">481 821,4 </w:t>
            </w: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14:paraId="41E10A0F" w14:textId="2424E63A" w:rsidR="00FB1CBB" w:rsidRPr="004315BB" w:rsidRDefault="00FB1CBB" w:rsidP="004315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финансирования подпрограммы 1 </w:t>
            </w:r>
            <w:r w:rsidR="009E7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  <w:r w:rsidR="009E7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составляет </w:t>
            </w:r>
            <w:r w:rsidR="00FD583A"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635 75</w:t>
            </w:r>
            <w:r w:rsidR="001547A9"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D583A"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547A9"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14:paraId="714BC28E" w14:textId="7D81FCE2" w:rsidR="00FB1CBB" w:rsidRPr="004315BB" w:rsidRDefault="00FB1CBB" w:rsidP="00431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финансирования подпрограммы 2 </w:t>
            </w:r>
            <w:r w:rsidR="009E7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разв</w:t>
            </w:r>
            <w:r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тие инфраструктуры на сельских территориях</w:t>
            </w:r>
            <w:r w:rsidR="009E7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составляет </w:t>
            </w:r>
            <w:r w:rsid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="00FD583A"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7 192 </w:t>
            </w:r>
            <w:r w:rsidR="00FD583A" w:rsidRPr="004315BB">
              <w:rPr>
                <w:rFonts w:ascii="Times New Roman" w:hAnsi="Times New Roman" w:cs="Times New Roman"/>
                <w:sz w:val="24"/>
                <w:szCs w:val="24"/>
              </w:rPr>
              <w:t>764,5</w:t>
            </w: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273AB04" w14:textId="7688D3C4" w:rsidR="00FB1CBB" w:rsidRPr="004315BB" w:rsidRDefault="00FB1CBB" w:rsidP="004315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3 </w:t>
            </w:r>
            <w:r w:rsidR="009E7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рынка труда (кадрового потенци</w:t>
            </w:r>
            <w:r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ла) на сельских территориях</w:t>
            </w:r>
            <w:r w:rsidR="009E7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имеет финансового обесп</w:t>
            </w:r>
            <w:r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чения.</w:t>
            </w:r>
          </w:p>
          <w:p w14:paraId="2A745B72" w14:textId="4656AF86" w:rsidR="00FB1CBB" w:rsidRPr="004315BB" w:rsidRDefault="00FB1CBB" w:rsidP="00431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внебю</w:t>
            </w:r>
            <w:r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жетных источников</w:t>
            </w:r>
            <w:r w:rsidR="009E7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44A8A" w:rsidRPr="0043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</w:tbl>
    <w:p w14:paraId="589A95D1" w14:textId="1B778AD5" w:rsidR="003E73F4" w:rsidRPr="00AF39AA" w:rsidRDefault="003E73F4" w:rsidP="00597C0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 xml:space="preserve">в) позицию </w:t>
      </w:r>
      <w:r w:rsidR="009E727A">
        <w:rPr>
          <w:rFonts w:ascii="Times New Roman" w:hAnsi="Times New Roman" w:cs="Times New Roman"/>
          <w:sz w:val="28"/>
          <w:szCs w:val="28"/>
        </w:rPr>
        <w:t>«</w:t>
      </w:r>
      <w:r w:rsidRPr="00AF39AA">
        <w:rPr>
          <w:rFonts w:ascii="Times New Roman" w:hAnsi="Times New Roman" w:cs="Times New Roman"/>
          <w:sz w:val="28"/>
          <w:szCs w:val="28"/>
        </w:rPr>
        <w:t>Связь с национальными целями развития Российской Фед</w:t>
      </w:r>
      <w:r w:rsidRPr="00AF39AA">
        <w:rPr>
          <w:rFonts w:ascii="Times New Roman" w:hAnsi="Times New Roman" w:cs="Times New Roman"/>
          <w:sz w:val="28"/>
          <w:szCs w:val="28"/>
        </w:rPr>
        <w:t>е</w:t>
      </w:r>
      <w:r w:rsidRPr="00AF39AA">
        <w:rPr>
          <w:rFonts w:ascii="Times New Roman" w:hAnsi="Times New Roman" w:cs="Times New Roman"/>
          <w:sz w:val="28"/>
          <w:szCs w:val="28"/>
        </w:rPr>
        <w:t>рации/ государственной программой Российской Федерации/ государственной программой</w:t>
      </w:r>
      <w:r w:rsidR="009E727A">
        <w:rPr>
          <w:rFonts w:ascii="Times New Roman" w:hAnsi="Times New Roman" w:cs="Times New Roman"/>
          <w:sz w:val="28"/>
          <w:szCs w:val="28"/>
        </w:rPr>
        <w:t>»</w:t>
      </w:r>
      <w:r w:rsidRPr="00AF39A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35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284"/>
        <w:gridCol w:w="6377"/>
      </w:tblGrid>
      <w:tr w:rsidR="00FB1CBB" w:rsidRPr="004315BB" w14:paraId="52FB4EE4" w14:textId="77777777" w:rsidTr="004918F7">
        <w:trPr>
          <w:jc w:val="center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06FB17CD" w14:textId="63604E89" w:rsidR="00FB1CBB" w:rsidRPr="004315BB" w:rsidRDefault="009E727A" w:rsidP="00491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1CBB" w:rsidRPr="004315BB">
              <w:rPr>
                <w:rFonts w:ascii="Times New Roman" w:hAnsi="Times New Roman" w:cs="Times New Roman"/>
                <w:sz w:val="24"/>
                <w:szCs w:val="24"/>
              </w:rPr>
              <w:t>Связь с национальн</w:t>
            </w:r>
            <w:r w:rsidR="00FB1CBB" w:rsidRPr="004315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B1CBB" w:rsidRPr="004315BB">
              <w:rPr>
                <w:rFonts w:ascii="Times New Roman" w:hAnsi="Times New Roman" w:cs="Times New Roman"/>
                <w:sz w:val="24"/>
                <w:szCs w:val="24"/>
              </w:rPr>
              <w:t>ми целями развития Российской Федерации/ государственной пр</w:t>
            </w:r>
            <w:r w:rsidR="00FB1CBB" w:rsidRPr="00431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1CBB" w:rsidRPr="004315BB">
              <w:rPr>
                <w:rFonts w:ascii="Times New Roman" w:hAnsi="Times New Roman" w:cs="Times New Roman"/>
                <w:sz w:val="24"/>
                <w:szCs w:val="24"/>
              </w:rPr>
              <w:t>граммой Российской Федерации/ госуда</w:t>
            </w:r>
            <w:r w:rsidR="00FB1CBB" w:rsidRPr="004315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1CBB" w:rsidRPr="004315BB">
              <w:rPr>
                <w:rFonts w:ascii="Times New Roman" w:hAnsi="Times New Roman" w:cs="Times New Roman"/>
                <w:sz w:val="24"/>
                <w:szCs w:val="24"/>
              </w:rPr>
              <w:t>ственной программой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CCD2EF" w14:textId="0EABFA93" w:rsidR="00FB1CBB" w:rsidRPr="004315BB" w:rsidRDefault="004918F7" w:rsidP="00431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 w14:paraId="71C51541" w14:textId="1EE4303F" w:rsidR="00FB1CBB" w:rsidRPr="004315BB" w:rsidRDefault="00FB1CBB" w:rsidP="00431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>национальные цели, утвержденные Указом Президента Ро</w:t>
            </w: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от 21 июля 2020 г. </w:t>
            </w:r>
            <w:r w:rsidR="004918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 xml:space="preserve"> 474 </w:t>
            </w:r>
            <w:r w:rsidR="009E72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>О наци</w:t>
            </w: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>нальных целях развития Российской Федерации на период до 2030 года</w:t>
            </w:r>
            <w:r w:rsidR="009E72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15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CD572D" w14:textId="37690B22" w:rsidR="00FB1CBB" w:rsidRPr="004315BB" w:rsidRDefault="009E727A" w:rsidP="00431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1CBB" w:rsidRPr="004315BB">
              <w:rPr>
                <w:rFonts w:ascii="Times New Roman" w:hAnsi="Times New Roman" w:cs="Times New Roman"/>
                <w:sz w:val="24"/>
                <w:szCs w:val="24"/>
              </w:rPr>
              <w:t>Сохранение населения, здоровье и благополучие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1CBB" w:rsidRPr="004315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9616DD" w14:textId="4E75943F" w:rsidR="00FB1CBB" w:rsidRPr="004315BB" w:rsidRDefault="009E727A" w:rsidP="00431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1CBB" w:rsidRPr="004315BB">
              <w:rPr>
                <w:rFonts w:ascii="Times New Roman" w:hAnsi="Times New Roman" w:cs="Times New Roman"/>
                <w:sz w:val="24"/>
                <w:szCs w:val="24"/>
              </w:rPr>
              <w:t>Возможности для самореализации и развития талантов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1CBB" w:rsidRPr="004315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F7FAFF" w14:textId="67B9CB92" w:rsidR="00FB1CBB" w:rsidRPr="004315BB" w:rsidRDefault="009E727A" w:rsidP="00431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1CBB" w:rsidRPr="004315BB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1CBB" w:rsidRPr="004315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C51680" w14:textId="300ED00E" w:rsidR="003E73F4" w:rsidRPr="004315BB" w:rsidRDefault="009E727A" w:rsidP="00431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1CBB" w:rsidRPr="004315BB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73F4" w:rsidRPr="004315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64D2E4" w14:textId="245FCF5F" w:rsidR="00FB1CBB" w:rsidRPr="004315BB" w:rsidRDefault="000A2EDD" w:rsidP="000A2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E73F4" w:rsidRPr="004315BB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Российской Федерации </w:t>
            </w:r>
            <w:r w:rsidR="009E72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73F4" w:rsidRPr="004315B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3E73F4" w:rsidRPr="00431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73F4" w:rsidRPr="004315BB">
              <w:rPr>
                <w:rFonts w:ascii="Times New Roman" w:hAnsi="Times New Roman" w:cs="Times New Roman"/>
                <w:sz w:val="24"/>
                <w:szCs w:val="24"/>
              </w:rPr>
              <w:t>плексное развитие сельских территорий</w:t>
            </w:r>
            <w:r w:rsidR="009E72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26A6A395" w14:textId="257FE9B2" w:rsidR="003E73F4" w:rsidRPr="004918F7" w:rsidRDefault="00446DAB" w:rsidP="004918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 xml:space="preserve">2) раздел </w:t>
      </w:r>
      <w:r w:rsidR="003E73F4" w:rsidRPr="004918F7">
        <w:rPr>
          <w:rFonts w:ascii="Times New Roman" w:hAnsi="Times New Roman" w:cs="Times New Roman"/>
          <w:sz w:val="28"/>
          <w:szCs w:val="28"/>
        </w:rPr>
        <w:t>II</w:t>
      </w:r>
      <w:r w:rsidRPr="004918F7">
        <w:rPr>
          <w:rFonts w:ascii="Times New Roman" w:hAnsi="Times New Roman" w:cs="Times New Roman"/>
          <w:sz w:val="28"/>
          <w:szCs w:val="28"/>
        </w:rPr>
        <w:t xml:space="preserve"> </w:t>
      </w:r>
      <w:r w:rsidR="003E73F4" w:rsidRPr="004918F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E4913D1" w14:textId="77777777" w:rsidR="004918F7" w:rsidRDefault="004918F7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88327E4" w14:textId="4496CB63" w:rsidR="00FB1CBB" w:rsidRPr="004918F7" w:rsidRDefault="009E727A" w:rsidP="004918F7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FB1CBB" w:rsidRPr="004918F7">
        <w:rPr>
          <w:rFonts w:ascii="Times New Roman" w:hAnsi="Times New Roman" w:cs="Times New Roman"/>
          <w:b w:val="0"/>
          <w:sz w:val="28"/>
          <w:szCs w:val="28"/>
        </w:rPr>
        <w:t>II. Описание приоритетов и целей государственной</w:t>
      </w:r>
    </w:p>
    <w:p w14:paraId="6A9E2B8B" w14:textId="77777777" w:rsidR="00FB1CBB" w:rsidRPr="004918F7" w:rsidRDefault="00FB1CBB" w:rsidP="004918F7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18F7">
        <w:rPr>
          <w:rFonts w:ascii="Times New Roman" w:hAnsi="Times New Roman" w:cs="Times New Roman"/>
          <w:b w:val="0"/>
          <w:sz w:val="28"/>
          <w:szCs w:val="28"/>
        </w:rPr>
        <w:t>политики в сфере реализации Программы</w:t>
      </w:r>
    </w:p>
    <w:p w14:paraId="50F96BE8" w14:textId="77777777" w:rsidR="00FB1CBB" w:rsidRPr="004918F7" w:rsidRDefault="00FB1CBB" w:rsidP="004918F7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BAD7927" w14:textId="40EDEA24" w:rsidR="00FB1CBB" w:rsidRPr="004918F7" w:rsidRDefault="00FB1CBB" w:rsidP="004918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 xml:space="preserve">Цели и задачи социально-экономического развития Республики Тыва, в том числе в части их реализации на сельских территориях, отражены в </w:t>
      </w:r>
      <w:hyperlink r:id="rId9">
        <w:r w:rsidRPr="004918F7">
          <w:rPr>
            <w:rFonts w:ascii="Times New Roman" w:hAnsi="Times New Roman" w:cs="Times New Roman"/>
            <w:sz w:val="28"/>
            <w:szCs w:val="28"/>
          </w:rPr>
          <w:t>Страт</w:t>
        </w:r>
        <w:r w:rsidRPr="004918F7">
          <w:rPr>
            <w:rFonts w:ascii="Times New Roman" w:hAnsi="Times New Roman" w:cs="Times New Roman"/>
            <w:sz w:val="28"/>
            <w:szCs w:val="28"/>
          </w:rPr>
          <w:t>е</w:t>
        </w:r>
        <w:r w:rsidRPr="004918F7">
          <w:rPr>
            <w:rFonts w:ascii="Times New Roman" w:hAnsi="Times New Roman" w:cs="Times New Roman"/>
            <w:sz w:val="28"/>
            <w:szCs w:val="28"/>
          </w:rPr>
          <w:t>ги</w:t>
        </w:r>
      </w:hyperlink>
      <w:r w:rsidR="002E713A" w:rsidRPr="004918F7">
        <w:rPr>
          <w:rFonts w:ascii="Times New Roman" w:hAnsi="Times New Roman" w:cs="Times New Roman"/>
          <w:sz w:val="28"/>
          <w:szCs w:val="28"/>
        </w:rPr>
        <w:t>и</w:t>
      </w:r>
      <w:r w:rsidRPr="004918F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Республики Тыва до 2030 года, утве</w:t>
      </w:r>
      <w:r w:rsidRPr="004918F7">
        <w:rPr>
          <w:rFonts w:ascii="Times New Roman" w:hAnsi="Times New Roman" w:cs="Times New Roman"/>
          <w:sz w:val="28"/>
          <w:szCs w:val="28"/>
        </w:rPr>
        <w:t>р</w:t>
      </w:r>
      <w:r w:rsidRPr="004918F7">
        <w:rPr>
          <w:rFonts w:ascii="Times New Roman" w:hAnsi="Times New Roman" w:cs="Times New Roman"/>
          <w:sz w:val="28"/>
          <w:szCs w:val="28"/>
        </w:rPr>
        <w:t>жденн</w:t>
      </w:r>
      <w:r w:rsidR="002E713A" w:rsidRPr="004918F7">
        <w:rPr>
          <w:rFonts w:ascii="Times New Roman" w:hAnsi="Times New Roman" w:cs="Times New Roman"/>
          <w:sz w:val="28"/>
          <w:szCs w:val="28"/>
        </w:rPr>
        <w:t>ой</w:t>
      </w:r>
      <w:r w:rsidRPr="004918F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24 декабря </w:t>
      </w:r>
      <w:r w:rsidR="004918F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918F7">
        <w:rPr>
          <w:rFonts w:ascii="Times New Roman" w:hAnsi="Times New Roman" w:cs="Times New Roman"/>
          <w:sz w:val="28"/>
          <w:szCs w:val="28"/>
        </w:rPr>
        <w:t xml:space="preserve">2018 г. </w:t>
      </w:r>
      <w:r w:rsidR="004918F7">
        <w:rPr>
          <w:rFonts w:ascii="Times New Roman" w:hAnsi="Times New Roman" w:cs="Times New Roman"/>
          <w:sz w:val="28"/>
          <w:szCs w:val="28"/>
        </w:rPr>
        <w:t>№</w:t>
      </w:r>
      <w:r w:rsidRPr="004918F7">
        <w:rPr>
          <w:rFonts w:ascii="Times New Roman" w:hAnsi="Times New Roman" w:cs="Times New Roman"/>
          <w:sz w:val="28"/>
          <w:szCs w:val="28"/>
        </w:rPr>
        <w:t xml:space="preserve"> 638</w:t>
      </w:r>
      <w:r w:rsidR="002E713A" w:rsidRPr="004918F7">
        <w:rPr>
          <w:rFonts w:ascii="Times New Roman" w:hAnsi="Times New Roman" w:cs="Times New Roman"/>
          <w:sz w:val="28"/>
          <w:szCs w:val="28"/>
        </w:rPr>
        <w:t>.</w:t>
      </w:r>
    </w:p>
    <w:p w14:paraId="190D86CA" w14:textId="77777777" w:rsidR="00FB1CBB" w:rsidRPr="004918F7" w:rsidRDefault="00FB1CBB" w:rsidP="004918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>С учетом географического месторасположения Республики Тыва и пр</w:t>
      </w:r>
      <w:r w:rsidRPr="004918F7">
        <w:rPr>
          <w:rFonts w:ascii="Times New Roman" w:hAnsi="Times New Roman" w:cs="Times New Roman"/>
          <w:sz w:val="28"/>
          <w:szCs w:val="28"/>
        </w:rPr>
        <w:t>о</w:t>
      </w:r>
      <w:r w:rsidRPr="004918F7">
        <w:rPr>
          <w:rFonts w:ascii="Times New Roman" w:hAnsi="Times New Roman" w:cs="Times New Roman"/>
          <w:sz w:val="28"/>
          <w:szCs w:val="28"/>
        </w:rPr>
        <w:t>странственного развития Республики Тыва определены цели Программы:</w:t>
      </w:r>
    </w:p>
    <w:p w14:paraId="36F8C102" w14:textId="77777777" w:rsidR="00496D2C" w:rsidRPr="004918F7" w:rsidRDefault="00496D2C" w:rsidP="004918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>сохранение к 2031 году доли сельского населения в общей численности населения Республики Тыва на уровне 45,1 процента;</w:t>
      </w:r>
    </w:p>
    <w:p w14:paraId="00114A77" w14:textId="089BE26B" w:rsidR="00496D2C" w:rsidRPr="004918F7" w:rsidRDefault="00496D2C" w:rsidP="004918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 xml:space="preserve">повышение к 2031 году доли общей площади благоустроенных жилых помещений в сельских населенных пунктах до </w:t>
      </w:r>
      <w:r w:rsidR="008A06F5" w:rsidRPr="004918F7">
        <w:rPr>
          <w:rFonts w:ascii="Times New Roman" w:hAnsi="Times New Roman" w:cs="Times New Roman"/>
          <w:sz w:val="28"/>
          <w:szCs w:val="28"/>
        </w:rPr>
        <w:t>5,6</w:t>
      </w:r>
      <w:r w:rsidRPr="004918F7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14:paraId="1772A153" w14:textId="3893FA3A" w:rsidR="000F1891" w:rsidRPr="004918F7" w:rsidRDefault="000F1891" w:rsidP="004918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>создание к 2031 году условий для привлечения специалистов к работе на сельских территориях у сельскохозяйственных товаропроизводителей и в орг</w:t>
      </w:r>
      <w:r w:rsidRPr="004918F7">
        <w:rPr>
          <w:rFonts w:ascii="Times New Roman" w:hAnsi="Times New Roman" w:cs="Times New Roman"/>
          <w:sz w:val="28"/>
          <w:szCs w:val="28"/>
        </w:rPr>
        <w:t>а</w:t>
      </w:r>
      <w:r w:rsidRPr="004918F7">
        <w:rPr>
          <w:rFonts w:ascii="Times New Roman" w:hAnsi="Times New Roman" w:cs="Times New Roman"/>
          <w:sz w:val="28"/>
          <w:szCs w:val="28"/>
        </w:rPr>
        <w:t>низациях, осуществляющих переработку сельскохозяйственной продукции на сельских территориях.</w:t>
      </w:r>
    </w:p>
    <w:p w14:paraId="7F3CB5B8" w14:textId="41849C72" w:rsidR="00FB1CBB" w:rsidRPr="004918F7" w:rsidRDefault="00FB1CBB" w:rsidP="004918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>Задачами Программы определены:</w:t>
      </w:r>
    </w:p>
    <w:p w14:paraId="57145D7D" w14:textId="77777777" w:rsidR="00FB1CBB" w:rsidRPr="004918F7" w:rsidRDefault="00FB1CBB" w:rsidP="004918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>1) улучшение жилищных условий сельского населения на основе разв</w:t>
      </w:r>
      <w:r w:rsidRPr="004918F7">
        <w:rPr>
          <w:rFonts w:ascii="Times New Roman" w:hAnsi="Times New Roman" w:cs="Times New Roman"/>
          <w:sz w:val="28"/>
          <w:szCs w:val="28"/>
        </w:rPr>
        <w:t>и</w:t>
      </w:r>
      <w:r w:rsidRPr="004918F7">
        <w:rPr>
          <w:rFonts w:ascii="Times New Roman" w:hAnsi="Times New Roman" w:cs="Times New Roman"/>
          <w:sz w:val="28"/>
          <w:szCs w:val="28"/>
        </w:rPr>
        <w:t>тия институтов субсидирования строительства и покупки жилья, а также ип</w:t>
      </w:r>
      <w:r w:rsidRPr="004918F7">
        <w:rPr>
          <w:rFonts w:ascii="Times New Roman" w:hAnsi="Times New Roman" w:cs="Times New Roman"/>
          <w:sz w:val="28"/>
          <w:szCs w:val="28"/>
        </w:rPr>
        <w:t>о</w:t>
      </w:r>
      <w:r w:rsidRPr="004918F7">
        <w:rPr>
          <w:rFonts w:ascii="Times New Roman" w:hAnsi="Times New Roman" w:cs="Times New Roman"/>
          <w:sz w:val="28"/>
          <w:szCs w:val="28"/>
        </w:rPr>
        <w:t>течного кредитования;</w:t>
      </w:r>
    </w:p>
    <w:p w14:paraId="435368BD" w14:textId="77777777" w:rsidR="00FB1CBB" w:rsidRPr="004918F7" w:rsidRDefault="00FB1CBB" w:rsidP="004918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>2) обеспечение создания комфортных условий жизнедеятельности в сел</w:t>
      </w:r>
      <w:r w:rsidRPr="004918F7">
        <w:rPr>
          <w:rFonts w:ascii="Times New Roman" w:hAnsi="Times New Roman" w:cs="Times New Roman"/>
          <w:sz w:val="28"/>
          <w:szCs w:val="28"/>
        </w:rPr>
        <w:t>ь</w:t>
      </w:r>
      <w:r w:rsidRPr="004918F7">
        <w:rPr>
          <w:rFonts w:ascii="Times New Roman" w:hAnsi="Times New Roman" w:cs="Times New Roman"/>
          <w:sz w:val="28"/>
          <w:szCs w:val="28"/>
        </w:rPr>
        <w:t>ской местности за счет:</w:t>
      </w:r>
    </w:p>
    <w:p w14:paraId="71E5FCD0" w14:textId="77777777" w:rsidR="00FB1CBB" w:rsidRPr="004918F7" w:rsidRDefault="00FB1CBB" w:rsidP="004918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>развития инфраструктуры на сельских территориях;</w:t>
      </w:r>
    </w:p>
    <w:p w14:paraId="1F20B5D2" w14:textId="77777777" w:rsidR="00FB1CBB" w:rsidRPr="004918F7" w:rsidRDefault="00FB1CBB" w:rsidP="004918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>благоустройства сельских территорий;</w:t>
      </w:r>
    </w:p>
    <w:p w14:paraId="44EBEF50" w14:textId="77777777" w:rsidR="00FB1CBB" w:rsidRPr="004918F7" w:rsidRDefault="00FB1CBB" w:rsidP="004918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>содействия сельскохозяйственным товаропроизводителям в обеспечении квалифицированными специалистами;</w:t>
      </w:r>
    </w:p>
    <w:p w14:paraId="2A48A87B" w14:textId="77777777" w:rsidR="00FB1CBB" w:rsidRPr="004918F7" w:rsidRDefault="00FB1CBB" w:rsidP="004918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>реализации инициативных проектов.</w:t>
      </w:r>
    </w:p>
    <w:p w14:paraId="4074370C" w14:textId="35391255" w:rsidR="00FB1CBB" w:rsidRPr="004918F7" w:rsidRDefault="00FB1CBB" w:rsidP="004918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>Программа бу</w:t>
      </w:r>
      <w:r w:rsidR="009E727A">
        <w:rPr>
          <w:rFonts w:ascii="Times New Roman" w:hAnsi="Times New Roman" w:cs="Times New Roman"/>
          <w:sz w:val="28"/>
          <w:szCs w:val="28"/>
        </w:rPr>
        <w:t>дет реализована в период 2024-</w:t>
      </w:r>
      <w:r w:rsidRPr="004918F7">
        <w:rPr>
          <w:rFonts w:ascii="Times New Roman" w:hAnsi="Times New Roman" w:cs="Times New Roman"/>
          <w:sz w:val="28"/>
          <w:szCs w:val="28"/>
        </w:rPr>
        <w:t>2030 годов без выделения этапов.</w:t>
      </w:r>
      <w:r w:rsidR="009E727A">
        <w:rPr>
          <w:rFonts w:ascii="Times New Roman" w:hAnsi="Times New Roman" w:cs="Times New Roman"/>
          <w:sz w:val="28"/>
          <w:szCs w:val="28"/>
        </w:rPr>
        <w:t>»</w:t>
      </w:r>
      <w:r w:rsidR="003E73F4" w:rsidRPr="004918F7">
        <w:rPr>
          <w:rFonts w:ascii="Times New Roman" w:hAnsi="Times New Roman" w:cs="Times New Roman"/>
          <w:sz w:val="28"/>
          <w:szCs w:val="28"/>
        </w:rPr>
        <w:t>;</w:t>
      </w:r>
    </w:p>
    <w:p w14:paraId="3E254DDC" w14:textId="2097B162" w:rsidR="00FB1CBB" w:rsidRPr="004918F7" w:rsidRDefault="00446DAB" w:rsidP="004918F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 xml:space="preserve">3) в абзаце пятом раздела </w:t>
      </w:r>
      <w:r w:rsidR="003E73F4" w:rsidRPr="004918F7">
        <w:rPr>
          <w:rFonts w:ascii="Times New Roman" w:hAnsi="Times New Roman" w:cs="Times New Roman"/>
          <w:sz w:val="28"/>
          <w:szCs w:val="28"/>
        </w:rPr>
        <w:t xml:space="preserve">III слова </w:t>
      </w:r>
      <w:r w:rsidR="009E727A">
        <w:rPr>
          <w:rFonts w:ascii="Times New Roman" w:hAnsi="Times New Roman" w:cs="Times New Roman"/>
          <w:sz w:val="28"/>
          <w:szCs w:val="28"/>
        </w:rPr>
        <w:t>«на 2021-</w:t>
      </w:r>
      <w:r w:rsidR="00195D08" w:rsidRPr="004918F7">
        <w:rPr>
          <w:rFonts w:ascii="Times New Roman" w:hAnsi="Times New Roman" w:cs="Times New Roman"/>
          <w:sz w:val="28"/>
          <w:szCs w:val="28"/>
        </w:rPr>
        <w:t>2023 годы</w:t>
      </w:r>
      <w:r w:rsidR="009E727A">
        <w:rPr>
          <w:rFonts w:ascii="Times New Roman" w:hAnsi="Times New Roman" w:cs="Times New Roman"/>
          <w:sz w:val="28"/>
          <w:szCs w:val="28"/>
        </w:rPr>
        <w:t>»</w:t>
      </w:r>
      <w:r w:rsidR="00195D08" w:rsidRPr="004918F7">
        <w:rPr>
          <w:rFonts w:ascii="Times New Roman" w:hAnsi="Times New Roman" w:cs="Times New Roman"/>
          <w:sz w:val="28"/>
          <w:szCs w:val="28"/>
        </w:rPr>
        <w:t xml:space="preserve"> исключить, слова </w:t>
      </w:r>
      <w:r w:rsidR="009E727A">
        <w:rPr>
          <w:rFonts w:ascii="Times New Roman" w:hAnsi="Times New Roman" w:cs="Times New Roman"/>
          <w:sz w:val="28"/>
          <w:szCs w:val="28"/>
        </w:rPr>
        <w:t>«</w:t>
      </w:r>
      <w:r w:rsidR="003E73F4" w:rsidRPr="004918F7">
        <w:rPr>
          <w:rFonts w:ascii="Times New Roman" w:hAnsi="Times New Roman" w:cs="Times New Roman"/>
          <w:sz w:val="28"/>
          <w:szCs w:val="28"/>
        </w:rPr>
        <w:t>23 апреля 2020 г. № 174</w:t>
      </w:r>
      <w:r w:rsidR="009E727A">
        <w:rPr>
          <w:rFonts w:ascii="Times New Roman" w:hAnsi="Times New Roman" w:cs="Times New Roman"/>
          <w:sz w:val="28"/>
          <w:szCs w:val="28"/>
        </w:rPr>
        <w:t>»</w:t>
      </w:r>
      <w:r w:rsidR="003E73F4" w:rsidRPr="004918F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E727A">
        <w:rPr>
          <w:rFonts w:ascii="Times New Roman" w:hAnsi="Times New Roman" w:cs="Times New Roman"/>
          <w:sz w:val="28"/>
          <w:szCs w:val="28"/>
        </w:rPr>
        <w:t>«</w:t>
      </w:r>
      <w:r w:rsidR="00F77FA7" w:rsidRPr="004918F7">
        <w:rPr>
          <w:rFonts w:ascii="Times New Roman" w:hAnsi="Times New Roman" w:cs="Times New Roman"/>
          <w:sz w:val="28"/>
          <w:szCs w:val="28"/>
        </w:rPr>
        <w:t>7 ноября</w:t>
      </w:r>
      <w:r w:rsidR="00FB1CBB" w:rsidRPr="004918F7">
        <w:rPr>
          <w:rFonts w:ascii="Times New Roman" w:hAnsi="Times New Roman" w:cs="Times New Roman"/>
          <w:sz w:val="28"/>
          <w:szCs w:val="28"/>
        </w:rPr>
        <w:t xml:space="preserve"> 202</w:t>
      </w:r>
      <w:r w:rsidR="00F77FA7" w:rsidRPr="004918F7">
        <w:rPr>
          <w:rFonts w:ascii="Times New Roman" w:hAnsi="Times New Roman" w:cs="Times New Roman"/>
          <w:sz w:val="28"/>
          <w:szCs w:val="28"/>
        </w:rPr>
        <w:t>3</w:t>
      </w:r>
      <w:r w:rsidR="00195D08" w:rsidRPr="004918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F77FA7" w:rsidRPr="004918F7">
        <w:rPr>
          <w:rFonts w:ascii="Times New Roman" w:hAnsi="Times New Roman" w:cs="Times New Roman"/>
          <w:sz w:val="28"/>
          <w:szCs w:val="28"/>
        </w:rPr>
        <w:t>795</w:t>
      </w:r>
      <w:r w:rsidR="009E727A">
        <w:rPr>
          <w:rFonts w:ascii="Times New Roman" w:hAnsi="Times New Roman" w:cs="Times New Roman"/>
          <w:sz w:val="28"/>
          <w:szCs w:val="28"/>
        </w:rPr>
        <w:t>»</w:t>
      </w:r>
      <w:r w:rsidR="003E73F4" w:rsidRPr="004918F7">
        <w:rPr>
          <w:rFonts w:ascii="Times New Roman" w:hAnsi="Times New Roman" w:cs="Times New Roman"/>
          <w:sz w:val="28"/>
          <w:szCs w:val="28"/>
        </w:rPr>
        <w:t>;</w:t>
      </w:r>
    </w:p>
    <w:p w14:paraId="26CD5088" w14:textId="64FF5D5C" w:rsidR="0074143A" w:rsidRPr="004918F7" w:rsidRDefault="00195D08" w:rsidP="004918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F7">
        <w:rPr>
          <w:rFonts w:ascii="Times New Roman" w:hAnsi="Times New Roman" w:cs="Times New Roman"/>
          <w:sz w:val="28"/>
          <w:szCs w:val="28"/>
        </w:rPr>
        <w:t xml:space="preserve">4) раздел </w:t>
      </w:r>
      <w:r w:rsidR="0074143A" w:rsidRPr="004918F7">
        <w:rPr>
          <w:rFonts w:ascii="Times New Roman" w:hAnsi="Times New Roman" w:cs="Times New Roman"/>
          <w:sz w:val="28"/>
          <w:szCs w:val="28"/>
        </w:rPr>
        <w:t>V изложить в следующей редакции:</w:t>
      </w:r>
    </w:p>
    <w:p w14:paraId="0951EBBC" w14:textId="77777777" w:rsidR="0074143A" w:rsidRPr="004918F7" w:rsidRDefault="0074143A" w:rsidP="004918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54A6F" w14:textId="77777777" w:rsidR="00FB1CBB" w:rsidRPr="00AF39AA" w:rsidRDefault="00FB1CBB" w:rsidP="00AF3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30085" w14:textId="77777777" w:rsidR="00413401" w:rsidRPr="00AF39AA" w:rsidRDefault="00413401" w:rsidP="00AF39AA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77BB45" w14:textId="77777777" w:rsidR="005606F8" w:rsidRPr="00AF39AA" w:rsidRDefault="005606F8" w:rsidP="00AF39AA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  <w:sectPr w:rsidR="005606F8" w:rsidRPr="00AF39AA" w:rsidSect="00CC48C1">
          <w:headerReference w:type="default" r:id="rId10"/>
          <w:pgSz w:w="11905" w:h="16838"/>
          <w:pgMar w:top="1134" w:right="567" w:bottom="1134" w:left="1701" w:header="624" w:footer="624" w:gutter="0"/>
          <w:cols w:space="720"/>
          <w:titlePg/>
          <w:docGrid w:linePitch="299"/>
        </w:sectPr>
      </w:pPr>
    </w:p>
    <w:p w14:paraId="4E580E72" w14:textId="7FCF88AC" w:rsidR="00FB1CBB" w:rsidRPr="009E727A" w:rsidRDefault="009E727A" w:rsidP="00AF39A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27A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FB1CBB" w:rsidRPr="009E727A">
        <w:rPr>
          <w:rFonts w:ascii="Times New Roman" w:hAnsi="Times New Roman" w:cs="Times New Roman"/>
          <w:bCs/>
          <w:sz w:val="28"/>
          <w:szCs w:val="28"/>
        </w:rPr>
        <w:t xml:space="preserve">V. </w:t>
      </w:r>
      <w:r w:rsidRPr="009E727A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727A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727A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727A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727A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727A">
        <w:rPr>
          <w:rFonts w:ascii="Times New Roman" w:hAnsi="Times New Roman" w:cs="Times New Roman"/>
          <w:bCs/>
          <w:sz w:val="28"/>
          <w:szCs w:val="28"/>
        </w:rPr>
        <w:t>Р</w:t>
      </w:r>
    </w:p>
    <w:p w14:paraId="232F1717" w14:textId="77777777" w:rsidR="00FB1CBB" w:rsidRPr="009E727A" w:rsidRDefault="00FB1CBB" w:rsidP="00AF39A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27A">
        <w:rPr>
          <w:rFonts w:ascii="Times New Roman" w:hAnsi="Times New Roman" w:cs="Times New Roman"/>
          <w:bCs/>
          <w:sz w:val="28"/>
          <w:szCs w:val="28"/>
        </w:rPr>
        <w:t xml:space="preserve">документов, входящих в состав </w:t>
      </w:r>
      <w:r w:rsidR="007A0233" w:rsidRPr="009E727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413401" w:rsidRPr="009E72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727A">
        <w:rPr>
          <w:rFonts w:ascii="Times New Roman" w:hAnsi="Times New Roman" w:cs="Times New Roman"/>
          <w:bCs/>
          <w:sz w:val="28"/>
          <w:szCs w:val="28"/>
        </w:rPr>
        <w:t>программы</w:t>
      </w:r>
    </w:p>
    <w:p w14:paraId="60958181" w14:textId="6959FFBC" w:rsidR="00FB1CBB" w:rsidRPr="009E727A" w:rsidRDefault="00FB1CBB" w:rsidP="00AF39A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27A">
        <w:rPr>
          <w:rFonts w:ascii="Times New Roman" w:hAnsi="Times New Roman" w:cs="Times New Roman"/>
          <w:bCs/>
          <w:sz w:val="28"/>
          <w:szCs w:val="28"/>
        </w:rPr>
        <w:t xml:space="preserve">Республики Тыва </w:t>
      </w:r>
      <w:r w:rsidR="009E727A" w:rsidRPr="009E727A">
        <w:rPr>
          <w:rFonts w:ascii="Times New Roman" w:hAnsi="Times New Roman" w:cs="Times New Roman"/>
          <w:bCs/>
          <w:sz w:val="28"/>
          <w:szCs w:val="28"/>
        </w:rPr>
        <w:t>«</w:t>
      </w:r>
      <w:r w:rsidRPr="009E727A">
        <w:rPr>
          <w:rFonts w:ascii="Times New Roman" w:hAnsi="Times New Roman" w:cs="Times New Roman"/>
          <w:bCs/>
          <w:sz w:val="28"/>
          <w:szCs w:val="28"/>
        </w:rPr>
        <w:t>Комплексное развитие сельских территорий</w:t>
      </w:r>
      <w:r w:rsidR="009E727A" w:rsidRPr="009E727A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2961BE3" w14:textId="77777777" w:rsidR="00413401" w:rsidRPr="009E727A" w:rsidRDefault="00413401" w:rsidP="00AF39A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83"/>
        <w:gridCol w:w="1790"/>
        <w:gridCol w:w="2858"/>
        <w:gridCol w:w="1701"/>
        <w:gridCol w:w="2835"/>
        <w:gridCol w:w="3733"/>
      </w:tblGrid>
      <w:tr w:rsidR="00FB1CBB" w:rsidRPr="00BA44D7" w14:paraId="41159690" w14:textId="77777777" w:rsidTr="00BA44D7">
        <w:trPr>
          <w:trHeight w:val="20"/>
          <w:tblHeader/>
          <w:jc w:val="center"/>
        </w:trPr>
        <w:tc>
          <w:tcPr>
            <w:tcW w:w="2883" w:type="dxa"/>
          </w:tcPr>
          <w:p w14:paraId="33B8AE21" w14:textId="77777777" w:rsidR="00FB1CBB" w:rsidRPr="00BA44D7" w:rsidRDefault="00FB1CBB" w:rsidP="00BA44D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1790" w:type="dxa"/>
          </w:tcPr>
          <w:p w14:paraId="4EFCF996" w14:textId="77777777" w:rsidR="00FB1CBB" w:rsidRPr="00BA44D7" w:rsidRDefault="00FB1CBB" w:rsidP="00BA44D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858" w:type="dxa"/>
          </w:tcPr>
          <w:p w14:paraId="59FFC1E9" w14:textId="77777777" w:rsidR="00FB1CBB" w:rsidRPr="00BA44D7" w:rsidRDefault="00FB1CBB" w:rsidP="00BA44D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14:paraId="43BF005B" w14:textId="77777777" w:rsidR="00FB1CBB" w:rsidRPr="00BA44D7" w:rsidRDefault="00FB1CBB" w:rsidP="00BA44D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2835" w:type="dxa"/>
          </w:tcPr>
          <w:p w14:paraId="117D6E71" w14:textId="77777777" w:rsidR="00FB1CBB" w:rsidRPr="00BA44D7" w:rsidRDefault="00FB1CBB" w:rsidP="00BA44D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3733" w:type="dxa"/>
          </w:tcPr>
          <w:p w14:paraId="14028E30" w14:textId="77777777" w:rsidR="00FB1CBB" w:rsidRPr="00BA44D7" w:rsidRDefault="00FB1CBB" w:rsidP="00BA44D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Гиперссылка на текст документа</w:t>
            </w:r>
          </w:p>
        </w:tc>
      </w:tr>
      <w:tr w:rsidR="00FB1CBB" w:rsidRPr="00BA44D7" w14:paraId="05857242" w14:textId="77777777" w:rsidTr="00BA44D7">
        <w:trPr>
          <w:trHeight w:val="20"/>
          <w:jc w:val="center"/>
        </w:trPr>
        <w:tc>
          <w:tcPr>
            <w:tcW w:w="15800" w:type="dxa"/>
            <w:gridSpan w:val="6"/>
          </w:tcPr>
          <w:p w14:paraId="743DE4F5" w14:textId="341A0038" w:rsidR="00FB1CBB" w:rsidRPr="00BA44D7" w:rsidRDefault="00D829A0" w:rsidP="00BA44D7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6A269E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CBB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Республики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1CBB" w:rsidRPr="00BA44D7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73BC" w:rsidRPr="00BA44D7" w14:paraId="7B613367" w14:textId="77777777" w:rsidTr="00BA44D7">
        <w:trPr>
          <w:trHeight w:val="20"/>
          <w:jc w:val="center"/>
        </w:trPr>
        <w:tc>
          <w:tcPr>
            <w:tcW w:w="2883" w:type="dxa"/>
          </w:tcPr>
          <w:p w14:paraId="6B7D0D24" w14:textId="089CDC09" w:rsidR="002D73BC" w:rsidRPr="00BA44D7" w:rsidRDefault="002D73BC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Паспорт Программы </w:t>
            </w:r>
          </w:p>
        </w:tc>
        <w:tc>
          <w:tcPr>
            <w:tcW w:w="1790" w:type="dxa"/>
          </w:tcPr>
          <w:p w14:paraId="376DFCA3" w14:textId="0F20010D" w:rsidR="002D73BC" w:rsidRPr="00BA44D7" w:rsidRDefault="009B6DE4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2D73BC" w:rsidRPr="00BA44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Правительства Республики Тыва </w:t>
            </w:r>
          </w:p>
        </w:tc>
        <w:tc>
          <w:tcPr>
            <w:tcW w:w="2858" w:type="dxa"/>
          </w:tcPr>
          <w:p w14:paraId="1181DC0C" w14:textId="2D1017CF" w:rsidR="002D73BC" w:rsidRPr="00BA44D7" w:rsidRDefault="002D73BC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ственной программы Ре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плексное развитие сел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DE3823D" w14:textId="77777777" w:rsidR="002D73BC" w:rsidRPr="00BA44D7" w:rsidRDefault="002D73BC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от 31 октября 2023 г. № 776</w:t>
            </w:r>
          </w:p>
        </w:tc>
        <w:tc>
          <w:tcPr>
            <w:tcW w:w="2835" w:type="dxa"/>
          </w:tcPr>
          <w:p w14:paraId="5C083BBF" w14:textId="77777777" w:rsidR="002D73BC" w:rsidRPr="00BA44D7" w:rsidRDefault="002D73BC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ческого развития и пр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мышленности Республ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ки Тыва </w:t>
            </w:r>
          </w:p>
        </w:tc>
        <w:tc>
          <w:tcPr>
            <w:tcW w:w="3733" w:type="dxa"/>
            <w:shd w:val="clear" w:color="auto" w:fill="auto"/>
          </w:tcPr>
          <w:p w14:paraId="25AA1408" w14:textId="77777777" w:rsidR="009B6DE4" w:rsidRDefault="009B6DE4" w:rsidP="009B6DE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Республики Тыва от 31.10.2023 </w:t>
            </w:r>
          </w:p>
          <w:p w14:paraId="42E8E335" w14:textId="08CF43F0" w:rsidR="002D73BC" w:rsidRPr="00BA44D7" w:rsidRDefault="009B6DE4" w:rsidP="009B6DE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776 (ред. от 31.01.2024)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{КонсультантПлюс}</w:t>
            </w:r>
          </w:p>
        </w:tc>
      </w:tr>
      <w:tr w:rsidR="002D73BC" w:rsidRPr="00BA44D7" w14:paraId="791C2242" w14:textId="77777777" w:rsidTr="00BA44D7">
        <w:trPr>
          <w:trHeight w:val="20"/>
          <w:jc w:val="center"/>
        </w:trPr>
        <w:tc>
          <w:tcPr>
            <w:tcW w:w="2883" w:type="dxa"/>
          </w:tcPr>
          <w:p w14:paraId="5AFDFDBD" w14:textId="77777777" w:rsidR="002D73BC" w:rsidRPr="00BA44D7" w:rsidRDefault="002D73BC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13302" w:rsidRPr="00BA44D7">
              <w:rPr>
                <w:rFonts w:ascii="Times New Roman" w:hAnsi="Times New Roman" w:cs="Times New Roman"/>
                <w:sz w:val="24"/>
                <w:szCs w:val="24"/>
              </w:rPr>
              <w:t>Обоснование проблемы, анализ ее исходного с</w:t>
            </w:r>
            <w:r w:rsidR="00F13302"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3302" w:rsidRPr="00BA44D7">
              <w:rPr>
                <w:rFonts w:ascii="Times New Roman" w:hAnsi="Times New Roman" w:cs="Times New Roman"/>
                <w:sz w:val="24"/>
                <w:szCs w:val="24"/>
              </w:rPr>
              <w:t>стояния</w:t>
            </w:r>
          </w:p>
        </w:tc>
        <w:tc>
          <w:tcPr>
            <w:tcW w:w="1790" w:type="dxa"/>
          </w:tcPr>
          <w:p w14:paraId="5CFC174C" w14:textId="5AE8CFB6" w:rsidR="002D73BC" w:rsidRPr="00BA44D7" w:rsidRDefault="009B6DE4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2D73BC" w:rsidRPr="00BA44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Правительства Республики Тыва </w:t>
            </w:r>
          </w:p>
        </w:tc>
        <w:tc>
          <w:tcPr>
            <w:tcW w:w="2858" w:type="dxa"/>
          </w:tcPr>
          <w:p w14:paraId="4E169E11" w14:textId="6660D16C" w:rsidR="002D73BC" w:rsidRPr="00BA44D7" w:rsidRDefault="002D73BC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ственной программы Ре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плексное развитие сел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4BADBC0" w14:textId="77777777" w:rsidR="002D73BC" w:rsidRPr="00BA44D7" w:rsidRDefault="002D73BC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от 31 октября 2023 г. № 776</w:t>
            </w:r>
          </w:p>
        </w:tc>
        <w:tc>
          <w:tcPr>
            <w:tcW w:w="2835" w:type="dxa"/>
          </w:tcPr>
          <w:p w14:paraId="1F8D2BF8" w14:textId="77777777" w:rsidR="002D73BC" w:rsidRPr="00BA44D7" w:rsidRDefault="002D73BC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ческого развития и пр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мышленности Республ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3733" w:type="dxa"/>
            <w:shd w:val="clear" w:color="auto" w:fill="auto"/>
          </w:tcPr>
          <w:p w14:paraId="126DF72D" w14:textId="0E6E9682" w:rsidR="009B6DE4" w:rsidRDefault="009B6DE4" w:rsidP="009B6DE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Республики Тыва от 31.10.2023 </w:t>
            </w:r>
          </w:p>
          <w:p w14:paraId="05DC8D0F" w14:textId="1FB03A8A" w:rsidR="002D73BC" w:rsidRPr="00BA44D7" w:rsidRDefault="009B6DE4" w:rsidP="009B6DE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776 (ред. от 31.01.2024)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{КонсультантПлюс}</w:t>
            </w:r>
          </w:p>
        </w:tc>
      </w:tr>
      <w:tr w:rsidR="002D73BC" w:rsidRPr="00BA44D7" w14:paraId="5E3122FE" w14:textId="77777777" w:rsidTr="00BA44D7">
        <w:trPr>
          <w:trHeight w:val="20"/>
          <w:jc w:val="center"/>
        </w:trPr>
        <w:tc>
          <w:tcPr>
            <w:tcW w:w="2883" w:type="dxa"/>
          </w:tcPr>
          <w:p w14:paraId="5CF0B4F1" w14:textId="3A557EDA" w:rsidR="002D73BC" w:rsidRPr="00BA44D7" w:rsidRDefault="002D73BC" w:rsidP="009B6D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13302" w:rsidRPr="00BA44D7">
              <w:rPr>
                <w:rFonts w:ascii="Times New Roman" w:hAnsi="Times New Roman" w:cs="Times New Roman"/>
                <w:sz w:val="24"/>
                <w:szCs w:val="24"/>
              </w:rPr>
              <w:t>Сведения о взаимосвязи со стратегическими</w:t>
            </w:r>
            <w:r w:rsidR="009B6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302" w:rsidRPr="00BA44D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13302"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3302" w:rsidRPr="00BA44D7">
              <w:rPr>
                <w:rFonts w:ascii="Times New Roman" w:hAnsi="Times New Roman" w:cs="Times New Roman"/>
                <w:sz w:val="24"/>
                <w:szCs w:val="24"/>
              </w:rPr>
              <w:t>ритетами, целями и пок</w:t>
            </w:r>
            <w:r w:rsidR="00F13302" w:rsidRPr="00BA4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302" w:rsidRPr="00BA44D7">
              <w:rPr>
                <w:rFonts w:ascii="Times New Roman" w:hAnsi="Times New Roman" w:cs="Times New Roman"/>
                <w:sz w:val="24"/>
                <w:szCs w:val="24"/>
              </w:rPr>
              <w:t>зателями</w:t>
            </w:r>
            <w:r w:rsidR="009B6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302" w:rsidRPr="00BA44D7">
              <w:rPr>
                <w:rFonts w:ascii="Times New Roman" w:hAnsi="Times New Roman" w:cs="Times New Roman"/>
                <w:sz w:val="24"/>
                <w:szCs w:val="24"/>
              </w:rPr>
              <w:t>государственных программ Российской Ф</w:t>
            </w:r>
            <w:r w:rsidR="00F13302" w:rsidRPr="00BA4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3302" w:rsidRPr="00BA44D7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790" w:type="dxa"/>
          </w:tcPr>
          <w:p w14:paraId="195A697B" w14:textId="21C83DFC" w:rsidR="002D73BC" w:rsidRPr="00BA44D7" w:rsidRDefault="009B6DE4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2D73BC" w:rsidRPr="00BA44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Правительства Республики Тыва </w:t>
            </w:r>
          </w:p>
        </w:tc>
        <w:tc>
          <w:tcPr>
            <w:tcW w:w="2858" w:type="dxa"/>
          </w:tcPr>
          <w:p w14:paraId="3C8D44B0" w14:textId="00D244D8" w:rsidR="002D73BC" w:rsidRPr="00BA44D7" w:rsidRDefault="002D73BC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ственной программы Ре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плексное развитие сел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290E5D6" w14:textId="77777777" w:rsidR="002D73BC" w:rsidRPr="00BA44D7" w:rsidRDefault="002D73BC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от 31 октября 2023 г. № 776</w:t>
            </w:r>
          </w:p>
        </w:tc>
        <w:tc>
          <w:tcPr>
            <w:tcW w:w="2835" w:type="dxa"/>
          </w:tcPr>
          <w:p w14:paraId="5BCE0AAC" w14:textId="77777777" w:rsidR="002D73BC" w:rsidRPr="00BA44D7" w:rsidRDefault="002D73BC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ческого развития и пр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мышленности Республ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3733" w:type="dxa"/>
            <w:shd w:val="clear" w:color="auto" w:fill="auto"/>
          </w:tcPr>
          <w:p w14:paraId="46C274A8" w14:textId="1F864F57" w:rsidR="009B6DE4" w:rsidRDefault="009B6DE4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Республики Тыва от 31.10.2023 </w:t>
            </w:r>
          </w:p>
          <w:p w14:paraId="0A7C50B7" w14:textId="6A0BC07C" w:rsidR="002D73BC" w:rsidRPr="00BA44D7" w:rsidRDefault="009B6DE4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776 (ред. от 31.01.2024)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{КонсультантПлюс}</w:t>
            </w:r>
          </w:p>
        </w:tc>
      </w:tr>
      <w:tr w:rsidR="002D73BC" w:rsidRPr="00BA44D7" w14:paraId="395A090F" w14:textId="77777777" w:rsidTr="00BA44D7">
        <w:trPr>
          <w:trHeight w:val="20"/>
          <w:jc w:val="center"/>
        </w:trPr>
        <w:tc>
          <w:tcPr>
            <w:tcW w:w="2883" w:type="dxa"/>
          </w:tcPr>
          <w:p w14:paraId="62F7604E" w14:textId="373D8286" w:rsidR="002D73BC" w:rsidRPr="00BA44D7" w:rsidRDefault="002D73BC" w:rsidP="009B6D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13302" w:rsidRPr="00BA44D7">
              <w:rPr>
                <w:rFonts w:ascii="Times New Roman" w:hAnsi="Times New Roman" w:cs="Times New Roman"/>
                <w:sz w:val="24"/>
                <w:szCs w:val="24"/>
              </w:rPr>
              <w:t>Задачи государственн</w:t>
            </w:r>
            <w:r w:rsidR="00F13302"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3302" w:rsidRPr="00BA44D7">
              <w:rPr>
                <w:rFonts w:ascii="Times New Roman" w:hAnsi="Times New Roman" w:cs="Times New Roman"/>
                <w:sz w:val="24"/>
                <w:szCs w:val="24"/>
              </w:rPr>
              <w:t>го управления,</w:t>
            </w:r>
            <w:r w:rsidR="009B6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302" w:rsidRPr="00BA44D7">
              <w:rPr>
                <w:rFonts w:ascii="Times New Roman" w:hAnsi="Times New Roman" w:cs="Times New Roman"/>
                <w:sz w:val="24"/>
                <w:szCs w:val="24"/>
              </w:rPr>
              <w:t>способы их эффективного решения в соответствующей</w:t>
            </w:r>
            <w:r w:rsidR="009B6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302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отрасли </w:t>
            </w:r>
            <w:r w:rsidR="00F13302" w:rsidRPr="00BA4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и госуда</w:t>
            </w:r>
            <w:r w:rsidR="00F13302" w:rsidRPr="00BA44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302" w:rsidRPr="00BA44D7">
              <w:rPr>
                <w:rFonts w:ascii="Times New Roman" w:hAnsi="Times New Roman" w:cs="Times New Roman"/>
                <w:sz w:val="24"/>
                <w:szCs w:val="24"/>
              </w:rPr>
              <w:t>ственного управления</w:t>
            </w:r>
          </w:p>
        </w:tc>
        <w:tc>
          <w:tcPr>
            <w:tcW w:w="1790" w:type="dxa"/>
          </w:tcPr>
          <w:p w14:paraId="47367DE2" w14:textId="2975AA34" w:rsidR="002D73BC" w:rsidRPr="00BA44D7" w:rsidRDefault="009B6DE4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</w:t>
            </w:r>
            <w:r w:rsidR="002D73BC" w:rsidRPr="00BA44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Правительства Республики Тыва </w:t>
            </w:r>
          </w:p>
        </w:tc>
        <w:tc>
          <w:tcPr>
            <w:tcW w:w="2858" w:type="dxa"/>
          </w:tcPr>
          <w:p w14:paraId="10881003" w14:textId="12117222" w:rsidR="002D73BC" w:rsidRPr="00BA44D7" w:rsidRDefault="002D73BC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ственной программы Ре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плексное развитие сел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EDAEC73" w14:textId="77777777" w:rsidR="002D73BC" w:rsidRPr="00BA44D7" w:rsidRDefault="002D73BC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31 октября 2023 г. № 776</w:t>
            </w:r>
          </w:p>
        </w:tc>
        <w:tc>
          <w:tcPr>
            <w:tcW w:w="2835" w:type="dxa"/>
          </w:tcPr>
          <w:p w14:paraId="3FADDBCF" w14:textId="77777777" w:rsidR="002D73BC" w:rsidRPr="00BA44D7" w:rsidRDefault="002D73BC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ческого развития и пр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мышленности Республ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3733" w:type="dxa"/>
            <w:shd w:val="clear" w:color="auto" w:fill="auto"/>
          </w:tcPr>
          <w:p w14:paraId="2DED94A5" w14:textId="24352E24" w:rsidR="009B6DE4" w:rsidRDefault="009B6DE4" w:rsidP="009B6DE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Республики Тыва от 31.10.2023 </w:t>
            </w:r>
          </w:p>
          <w:p w14:paraId="0BD65A7C" w14:textId="0E6C4221" w:rsidR="002D73BC" w:rsidRPr="00BA44D7" w:rsidRDefault="009B6DE4" w:rsidP="009B6DE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776 (ред. от 31.01.2024)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Республики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{КонсультантПлюс}</w:t>
            </w:r>
          </w:p>
        </w:tc>
      </w:tr>
      <w:tr w:rsidR="00D174D2" w:rsidRPr="00BA44D7" w14:paraId="6D821F7A" w14:textId="77777777" w:rsidTr="00BA44D7">
        <w:trPr>
          <w:trHeight w:val="20"/>
          <w:jc w:val="center"/>
        </w:trPr>
        <w:tc>
          <w:tcPr>
            <w:tcW w:w="2883" w:type="dxa"/>
          </w:tcPr>
          <w:p w14:paraId="4E1A5F43" w14:textId="77777777" w:rsidR="00D174D2" w:rsidRPr="00BA44D7" w:rsidRDefault="00D174D2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Структура Программы </w:t>
            </w:r>
          </w:p>
        </w:tc>
        <w:tc>
          <w:tcPr>
            <w:tcW w:w="1790" w:type="dxa"/>
          </w:tcPr>
          <w:p w14:paraId="64C56CDF" w14:textId="1061393B" w:rsidR="00D174D2" w:rsidRPr="00BA44D7" w:rsidRDefault="0014233C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D174D2" w:rsidRPr="00BA44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Правительства Республики Тыва </w:t>
            </w:r>
          </w:p>
        </w:tc>
        <w:tc>
          <w:tcPr>
            <w:tcW w:w="2858" w:type="dxa"/>
          </w:tcPr>
          <w:p w14:paraId="04EE978F" w14:textId="334EC2B7" w:rsidR="00D174D2" w:rsidRPr="00BA44D7" w:rsidRDefault="00D174D2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ственной программы Ре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плексное развитие сел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038F5AE" w14:textId="77777777" w:rsidR="00D174D2" w:rsidRPr="00BA44D7" w:rsidRDefault="00D174D2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от 31 октября 2023 г. № 776</w:t>
            </w:r>
          </w:p>
        </w:tc>
        <w:tc>
          <w:tcPr>
            <w:tcW w:w="2835" w:type="dxa"/>
          </w:tcPr>
          <w:p w14:paraId="3435FEE9" w14:textId="77777777" w:rsidR="00D174D2" w:rsidRPr="00BA44D7" w:rsidRDefault="00D174D2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ческого развития и пр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мышленности Республ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3733" w:type="dxa"/>
            <w:shd w:val="clear" w:color="auto" w:fill="auto"/>
          </w:tcPr>
          <w:p w14:paraId="359A1BF0" w14:textId="77777777" w:rsidR="009B6DE4" w:rsidRDefault="009B6DE4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Республики Тыва от 31.10.2023 </w:t>
            </w:r>
          </w:p>
          <w:p w14:paraId="1680FD4D" w14:textId="22166A38" w:rsidR="00D174D2" w:rsidRPr="00BA44D7" w:rsidRDefault="009B6DE4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776 (ред. от 31.01.2024)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{КонсультантПлюс}</w:t>
            </w:r>
          </w:p>
        </w:tc>
      </w:tr>
      <w:tr w:rsidR="00D174D2" w:rsidRPr="00BA44D7" w14:paraId="49E6C78A" w14:textId="77777777" w:rsidTr="00BA44D7">
        <w:trPr>
          <w:trHeight w:val="20"/>
          <w:jc w:val="center"/>
        </w:trPr>
        <w:tc>
          <w:tcPr>
            <w:tcW w:w="2883" w:type="dxa"/>
          </w:tcPr>
          <w:p w14:paraId="46A02C69" w14:textId="23084962" w:rsidR="00D174D2" w:rsidRPr="00BA44D7" w:rsidRDefault="00D174D2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6. Показатели</w:t>
            </w:r>
            <w:r w:rsidR="00142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14:paraId="09D490DD" w14:textId="77777777" w:rsidR="00D174D2" w:rsidRPr="00BA44D7" w:rsidRDefault="00D174D2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AC62429" w14:textId="4F459B2D" w:rsidR="00D174D2" w:rsidRPr="00BA44D7" w:rsidRDefault="0014233C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D174D2" w:rsidRPr="00BA44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Правительства Республики Тыва </w:t>
            </w:r>
          </w:p>
        </w:tc>
        <w:tc>
          <w:tcPr>
            <w:tcW w:w="2858" w:type="dxa"/>
          </w:tcPr>
          <w:p w14:paraId="5E66035F" w14:textId="20A41558" w:rsidR="00D174D2" w:rsidRPr="00BA44D7" w:rsidRDefault="00D174D2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ственной программы Ре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плексное развитие сел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A9C427C" w14:textId="77777777" w:rsidR="00D174D2" w:rsidRPr="00BA44D7" w:rsidRDefault="00D174D2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от 31 октября 2023 г. № 776</w:t>
            </w:r>
          </w:p>
        </w:tc>
        <w:tc>
          <w:tcPr>
            <w:tcW w:w="2835" w:type="dxa"/>
          </w:tcPr>
          <w:p w14:paraId="27AF42E6" w14:textId="77777777" w:rsidR="00D174D2" w:rsidRPr="00BA44D7" w:rsidRDefault="00D174D2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ческого развития и пр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мышленности Республ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3733" w:type="dxa"/>
            <w:shd w:val="clear" w:color="auto" w:fill="auto"/>
          </w:tcPr>
          <w:p w14:paraId="716F2F5D" w14:textId="77777777" w:rsidR="009B6DE4" w:rsidRDefault="009B6DE4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Республики Тыва от 31.10.2023 </w:t>
            </w:r>
          </w:p>
          <w:p w14:paraId="09A63FB5" w14:textId="50D28E63" w:rsidR="00D174D2" w:rsidRPr="00BA44D7" w:rsidRDefault="009B6DE4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776 (ред. от 31.01.2024)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{КонсультантПлюс}</w:t>
            </w:r>
          </w:p>
        </w:tc>
      </w:tr>
      <w:tr w:rsidR="00D174D2" w:rsidRPr="00BA44D7" w14:paraId="444B3244" w14:textId="77777777" w:rsidTr="00BA44D7">
        <w:trPr>
          <w:trHeight w:val="20"/>
          <w:jc w:val="center"/>
        </w:trPr>
        <w:tc>
          <w:tcPr>
            <w:tcW w:w="2883" w:type="dxa"/>
          </w:tcPr>
          <w:p w14:paraId="3581C93B" w14:textId="77777777" w:rsidR="00D174D2" w:rsidRPr="00BA44D7" w:rsidRDefault="00D174D2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7. Помесячный план Пр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1790" w:type="dxa"/>
          </w:tcPr>
          <w:p w14:paraId="4F11BCF1" w14:textId="1DDE3920" w:rsidR="00D174D2" w:rsidRPr="00BA44D7" w:rsidRDefault="0014233C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D174D2" w:rsidRPr="00BA44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Правительства Республики Тыва </w:t>
            </w:r>
          </w:p>
        </w:tc>
        <w:tc>
          <w:tcPr>
            <w:tcW w:w="2858" w:type="dxa"/>
          </w:tcPr>
          <w:p w14:paraId="768A4197" w14:textId="0F29AEEA" w:rsidR="00D174D2" w:rsidRPr="00BA44D7" w:rsidRDefault="00D174D2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ственной программы Ре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плексное развитие сел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103281B" w14:textId="77777777" w:rsidR="00D174D2" w:rsidRPr="00BA44D7" w:rsidRDefault="00D174D2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от 31 октября 2023 г. № 776</w:t>
            </w:r>
          </w:p>
        </w:tc>
        <w:tc>
          <w:tcPr>
            <w:tcW w:w="2835" w:type="dxa"/>
          </w:tcPr>
          <w:p w14:paraId="61265D29" w14:textId="77777777" w:rsidR="00D174D2" w:rsidRPr="00BA44D7" w:rsidRDefault="00D174D2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ческого развития и пр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мышленности Республ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3733" w:type="dxa"/>
            <w:shd w:val="clear" w:color="auto" w:fill="auto"/>
          </w:tcPr>
          <w:p w14:paraId="742C5C98" w14:textId="77777777" w:rsidR="009B6DE4" w:rsidRDefault="009B6DE4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Республики Тыва от 31.10.2023 </w:t>
            </w:r>
          </w:p>
          <w:p w14:paraId="17D0E76E" w14:textId="2BF91439" w:rsidR="00D174D2" w:rsidRPr="00BA44D7" w:rsidRDefault="009B6DE4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776 (ред. от 31.01.2024)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322D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{КонсультантПлюс}</w:t>
            </w:r>
          </w:p>
        </w:tc>
      </w:tr>
      <w:tr w:rsidR="00D174D2" w:rsidRPr="00BA44D7" w14:paraId="75012007" w14:textId="77777777" w:rsidTr="00BA44D7">
        <w:trPr>
          <w:trHeight w:val="20"/>
          <w:jc w:val="center"/>
        </w:trPr>
        <w:tc>
          <w:tcPr>
            <w:tcW w:w="2883" w:type="dxa"/>
          </w:tcPr>
          <w:p w14:paraId="13D4233D" w14:textId="77777777" w:rsidR="00D174D2" w:rsidRPr="00BA44D7" w:rsidRDefault="00D174D2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8. Ресурсное обеспечение Программы  </w:t>
            </w:r>
          </w:p>
        </w:tc>
        <w:tc>
          <w:tcPr>
            <w:tcW w:w="1790" w:type="dxa"/>
          </w:tcPr>
          <w:p w14:paraId="4C58880B" w14:textId="171175E0" w:rsidR="00D174D2" w:rsidRPr="00BA44D7" w:rsidRDefault="0014233C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D174D2" w:rsidRPr="00BA44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Правительства Республики Тыва </w:t>
            </w:r>
          </w:p>
        </w:tc>
        <w:tc>
          <w:tcPr>
            <w:tcW w:w="2858" w:type="dxa"/>
          </w:tcPr>
          <w:p w14:paraId="7B67E044" w14:textId="4FAA3D8A" w:rsidR="00D174D2" w:rsidRPr="00BA44D7" w:rsidRDefault="00D174D2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ственной программы Ре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плексное развитие сел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B137B7A" w14:textId="77777777" w:rsidR="00D174D2" w:rsidRPr="00BA44D7" w:rsidRDefault="00D174D2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от 31 октября 2023 г. № 776</w:t>
            </w:r>
          </w:p>
        </w:tc>
        <w:tc>
          <w:tcPr>
            <w:tcW w:w="2835" w:type="dxa"/>
          </w:tcPr>
          <w:p w14:paraId="1574CB05" w14:textId="77777777" w:rsidR="00D174D2" w:rsidRPr="00BA44D7" w:rsidRDefault="00D174D2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ческого развития и пр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мышленности Республ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3733" w:type="dxa"/>
            <w:shd w:val="clear" w:color="auto" w:fill="auto"/>
          </w:tcPr>
          <w:p w14:paraId="3C9D2E2C" w14:textId="259A0EDB" w:rsidR="00D174D2" w:rsidRPr="00BA44D7" w:rsidRDefault="00D174D2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https://mert-tuva.ru/wp-content/uploads/2024/02/01_11_2023_01_15579_lukin_o_n_donskih_v_a_1.pdf </w:t>
            </w:r>
          </w:p>
        </w:tc>
      </w:tr>
      <w:tr w:rsidR="00D41347" w:rsidRPr="00BA44D7" w14:paraId="2B910897" w14:textId="77777777" w:rsidTr="00BA44D7">
        <w:trPr>
          <w:trHeight w:val="20"/>
          <w:jc w:val="center"/>
        </w:trPr>
        <w:tc>
          <w:tcPr>
            <w:tcW w:w="2883" w:type="dxa"/>
          </w:tcPr>
          <w:p w14:paraId="1C7F20B9" w14:textId="247A8A3F" w:rsidR="00D41347" w:rsidRPr="00BA44D7" w:rsidRDefault="00D41347" w:rsidP="001423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9. Перечень объектов к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питального строительства, 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(укрупне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ных инвестиционных пр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ектов), объектов недв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жимости, реализуемых в рамках государственной программы</w:t>
            </w:r>
            <w:r w:rsidR="00142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Комплексное ра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витие сельских террит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0" w:type="dxa"/>
          </w:tcPr>
          <w:p w14:paraId="54170B7C" w14:textId="5901D88D" w:rsidR="00D41347" w:rsidRPr="00BA44D7" w:rsidRDefault="00D41347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 </w:t>
            </w:r>
          </w:p>
        </w:tc>
        <w:tc>
          <w:tcPr>
            <w:tcW w:w="2858" w:type="dxa"/>
          </w:tcPr>
          <w:p w14:paraId="13206951" w14:textId="3771187B" w:rsidR="00D41347" w:rsidRPr="00BA44D7" w:rsidRDefault="00D41347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751706" w14:textId="77777777" w:rsidR="00D41347" w:rsidRPr="00BA44D7" w:rsidRDefault="00D41347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012FC5" w14:textId="1E5365F5" w:rsidR="00D41347" w:rsidRPr="00BA44D7" w:rsidRDefault="00D41347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ческого развития и пр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мышленности Республ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3733" w:type="dxa"/>
            <w:shd w:val="clear" w:color="auto" w:fill="auto"/>
          </w:tcPr>
          <w:p w14:paraId="78929CA9" w14:textId="77777777" w:rsidR="00D41347" w:rsidRPr="00BA44D7" w:rsidRDefault="00D41347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47" w:rsidRPr="00BA44D7" w14:paraId="1540D487" w14:textId="77777777" w:rsidTr="00BA44D7">
        <w:trPr>
          <w:trHeight w:val="20"/>
          <w:jc w:val="center"/>
        </w:trPr>
        <w:tc>
          <w:tcPr>
            <w:tcW w:w="2883" w:type="dxa"/>
            <w:shd w:val="clear" w:color="auto" w:fill="auto"/>
          </w:tcPr>
          <w:p w14:paraId="4736A8C6" w14:textId="2BA34366" w:rsidR="00D41347" w:rsidRPr="00BA44D7" w:rsidRDefault="00D41347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Методика оценки э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фективности и расчета п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казателей Программы </w:t>
            </w:r>
          </w:p>
        </w:tc>
        <w:tc>
          <w:tcPr>
            <w:tcW w:w="1790" w:type="dxa"/>
            <w:shd w:val="clear" w:color="auto" w:fill="auto"/>
          </w:tcPr>
          <w:p w14:paraId="16F59411" w14:textId="679BA47A" w:rsidR="00D41347" w:rsidRPr="00BA44D7" w:rsidRDefault="00D41347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14:paraId="663E055F" w14:textId="007B2D8B" w:rsidR="00D41347" w:rsidRPr="00BA44D7" w:rsidRDefault="00D41347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610C5D" w14:textId="00E8373C" w:rsidR="00D41347" w:rsidRPr="00BA44D7" w:rsidRDefault="00D41347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24397B" w14:textId="77777777" w:rsidR="00D41347" w:rsidRPr="00BA44D7" w:rsidRDefault="00D41347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ческого развития и пр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мышленности Республ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3733" w:type="dxa"/>
            <w:shd w:val="clear" w:color="auto" w:fill="auto"/>
          </w:tcPr>
          <w:p w14:paraId="6ABDFA86" w14:textId="36DD84AC" w:rsidR="00D41347" w:rsidRPr="00BA44D7" w:rsidRDefault="00D41347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47" w:rsidRPr="00BA44D7" w14:paraId="6C825DC8" w14:textId="77777777" w:rsidTr="00BA44D7">
        <w:trPr>
          <w:trHeight w:val="20"/>
          <w:jc w:val="center"/>
        </w:trPr>
        <w:tc>
          <w:tcPr>
            <w:tcW w:w="2883" w:type="dxa"/>
            <w:shd w:val="clear" w:color="auto" w:fill="FFFFFF" w:themeFill="background1"/>
          </w:tcPr>
          <w:p w14:paraId="7325FD75" w14:textId="4B39E8BE" w:rsidR="00D41347" w:rsidRPr="00BA44D7" w:rsidRDefault="00D41347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11. Правила предоставл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ния и распределения су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сидий бюджетам муниц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Ре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публики Тыва на улучш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ние жилищных условий граждан, проживающих на сельских территориях</w:t>
            </w:r>
          </w:p>
        </w:tc>
        <w:tc>
          <w:tcPr>
            <w:tcW w:w="1790" w:type="dxa"/>
            <w:shd w:val="clear" w:color="auto" w:fill="FFFFFF" w:themeFill="background1"/>
          </w:tcPr>
          <w:p w14:paraId="1379571C" w14:textId="1066781B" w:rsidR="00D41347" w:rsidRPr="00BA44D7" w:rsidRDefault="0014233C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D41347" w:rsidRPr="00BA44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Правительства Республики Тыва </w:t>
            </w:r>
          </w:p>
        </w:tc>
        <w:tc>
          <w:tcPr>
            <w:tcW w:w="2858" w:type="dxa"/>
            <w:shd w:val="clear" w:color="auto" w:fill="FFFFFF" w:themeFill="background1"/>
          </w:tcPr>
          <w:p w14:paraId="310F8C56" w14:textId="47B3EC87" w:rsidR="00D41347" w:rsidRPr="00BA44D7" w:rsidRDefault="00D41347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ственной программы Ре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плексное развитие сел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3C879DCD" w14:textId="77777777" w:rsidR="00D41347" w:rsidRPr="00BA44D7" w:rsidRDefault="00D41347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от 31 октября 2023 г. № 776</w:t>
            </w:r>
          </w:p>
        </w:tc>
        <w:tc>
          <w:tcPr>
            <w:tcW w:w="2835" w:type="dxa"/>
            <w:shd w:val="clear" w:color="auto" w:fill="FFFFFF" w:themeFill="background1"/>
          </w:tcPr>
          <w:p w14:paraId="39BDA427" w14:textId="77777777" w:rsidR="00D41347" w:rsidRPr="00BA44D7" w:rsidRDefault="00D41347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ческого развития и пр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мышленности Республ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3733" w:type="dxa"/>
            <w:shd w:val="clear" w:color="auto" w:fill="FFFFFF" w:themeFill="background1"/>
          </w:tcPr>
          <w:p w14:paraId="26597EDC" w14:textId="77777777" w:rsidR="0014233C" w:rsidRDefault="0014233C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1347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Республики Тыва от 31.10.2023 </w:t>
            </w:r>
          </w:p>
          <w:p w14:paraId="3B4F4E79" w14:textId="7BB7BD6E" w:rsidR="00D41347" w:rsidRPr="00BA44D7" w:rsidRDefault="0014233C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41347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776 (ред. от 31.01.2024)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1347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1347" w:rsidRPr="00BA44D7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41347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{КонсультантПлюс}</w:t>
            </w:r>
          </w:p>
        </w:tc>
      </w:tr>
      <w:tr w:rsidR="00D41347" w:rsidRPr="00BA44D7" w14:paraId="047770A7" w14:textId="77777777" w:rsidTr="00BA44D7">
        <w:trPr>
          <w:trHeight w:val="20"/>
          <w:jc w:val="center"/>
        </w:trPr>
        <w:tc>
          <w:tcPr>
            <w:tcW w:w="2883" w:type="dxa"/>
            <w:shd w:val="clear" w:color="auto" w:fill="FFFFFF" w:themeFill="background1"/>
          </w:tcPr>
          <w:p w14:paraId="6054BC16" w14:textId="43962012" w:rsidR="00D41347" w:rsidRPr="00BA44D7" w:rsidRDefault="00D41347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A71" w:rsidRPr="00BA4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. Правила предоставл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ния и распределения су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сидий из республиканск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го бюджета Республики Тыва бюджетам муниц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пальных районов Респу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лики Тыва на оказание финансовой поддержки при исполнении расхо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ных обязательств мун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ципальных районов Ре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публики Тыва по стро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тельству (приобретению) жилого помещения (жил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го дома), предоставляем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го гражданам, прожива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щим на сельских террит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риях, по договору найма жилого помещения</w:t>
            </w:r>
          </w:p>
        </w:tc>
        <w:tc>
          <w:tcPr>
            <w:tcW w:w="1790" w:type="dxa"/>
            <w:shd w:val="clear" w:color="auto" w:fill="FFFFFF" w:themeFill="background1"/>
          </w:tcPr>
          <w:p w14:paraId="2DC090B4" w14:textId="7D3CCA0C" w:rsidR="00D41347" w:rsidRPr="00BA44D7" w:rsidRDefault="0014233C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</w:t>
            </w:r>
            <w:r w:rsidR="00D41347" w:rsidRPr="00BA44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Правительства Республики Тыва </w:t>
            </w:r>
          </w:p>
        </w:tc>
        <w:tc>
          <w:tcPr>
            <w:tcW w:w="2858" w:type="dxa"/>
            <w:shd w:val="clear" w:color="auto" w:fill="FFFFFF" w:themeFill="background1"/>
          </w:tcPr>
          <w:p w14:paraId="4F7C14C5" w14:textId="042AEC1D" w:rsidR="00D41347" w:rsidRPr="00BA44D7" w:rsidRDefault="00D41347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ственной программы Ре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плексное развитие сел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66359910" w14:textId="77777777" w:rsidR="00D41347" w:rsidRPr="00BA44D7" w:rsidRDefault="00D41347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от 31 октября 2023 г. № 776</w:t>
            </w:r>
          </w:p>
        </w:tc>
        <w:tc>
          <w:tcPr>
            <w:tcW w:w="2835" w:type="dxa"/>
            <w:shd w:val="clear" w:color="auto" w:fill="FFFFFF" w:themeFill="background1"/>
          </w:tcPr>
          <w:p w14:paraId="313DF04D" w14:textId="77777777" w:rsidR="00D41347" w:rsidRPr="00BA44D7" w:rsidRDefault="00D41347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ческого развития и пр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мышленности Республ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3733" w:type="dxa"/>
            <w:shd w:val="clear" w:color="auto" w:fill="FFFFFF" w:themeFill="background1"/>
          </w:tcPr>
          <w:p w14:paraId="52EB1B92" w14:textId="77777777" w:rsidR="0014233C" w:rsidRDefault="0014233C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1347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Республики Тыва от 31.10.2023 </w:t>
            </w:r>
          </w:p>
          <w:p w14:paraId="30388C9F" w14:textId="0B8A155C" w:rsidR="00D41347" w:rsidRPr="00BA44D7" w:rsidRDefault="0014233C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41347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776 (ред. от 31.01.2024)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1347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1347" w:rsidRPr="00BA44D7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41347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{КонсультантПлюс}</w:t>
            </w:r>
          </w:p>
        </w:tc>
      </w:tr>
      <w:tr w:rsidR="00D41347" w:rsidRPr="00BA44D7" w14:paraId="6ED10DA5" w14:textId="77777777" w:rsidTr="00BA44D7">
        <w:trPr>
          <w:trHeight w:val="20"/>
          <w:jc w:val="center"/>
        </w:trPr>
        <w:tc>
          <w:tcPr>
            <w:tcW w:w="2883" w:type="dxa"/>
            <w:shd w:val="clear" w:color="auto" w:fill="FFFFFF" w:themeFill="background1"/>
          </w:tcPr>
          <w:p w14:paraId="752975AE" w14:textId="0F918DF4" w:rsidR="00D41347" w:rsidRPr="00BA44D7" w:rsidRDefault="00D41347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67A71" w:rsidRPr="00BA4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. Правила предоставл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ния и распределения су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сидий из республиканск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го бюджета Республики Тыва бюджетам муниц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Ре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публики Тыва на оказание финансовой поддержки при исполнении расхо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ных обязательств мун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ципальных образований Республики Тыва на об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стройство объектами 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женерной инфраструкт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ры и благоустройство площадок, расположе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ных на сельских террит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риях, под компактную жилищную застройку</w:t>
            </w:r>
          </w:p>
        </w:tc>
        <w:tc>
          <w:tcPr>
            <w:tcW w:w="1790" w:type="dxa"/>
            <w:shd w:val="clear" w:color="auto" w:fill="FFFFFF" w:themeFill="background1"/>
          </w:tcPr>
          <w:p w14:paraId="52948B32" w14:textId="0E2B561D" w:rsidR="00D41347" w:rsidRPr="00BA44D7" w:rsidRDefault="0014233C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D41347" w:rsidRPr="00BA44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Правительства Республики Тыва </w:t>
            </w:r>
          </w:p>
        </w:tc>
        <w:tc>
          <w:tcPr>
            <w:tcW w:w="2858" w:type="dxa"/>
            <w:shd w:val="clear" w:color="auto" w:fill="FFFFFF" w:themeFill="background1"/>
          </w:tcPr>
          <w:p w14:paraId="27ACE817" w14:textId="6874B2F5" w:rsidR="00D41347" w:rsidRPr="00BA44D7" w:rsidRDefault="00D41347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ственной программы Ре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плексное развитие сел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2F50758D" w14:textId="77777777" w:rsidR="00D41347" w:rsidRPr="00BA44D7" w:rsidRDefault="00D41347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от 31 октября 2023 г. № 776</w:t>
            </w:r>
          </w:p>
        </w:tc>
        <w:tc>
          <w:tcPr>
            <w:tcW w:w="2835" w:type="dxa"/>
            <w:shd w:val="clear" w:color="auto" w:fill="FFFFFF" w:themeFill="background1"/>
          </w:tcPr>
          <w:p w14:paraId="3CBA68BB" w14:textId="77777777" w:rsidR="00D41347" w:rsidRPr="00BA44D7" w:rsidRDefault="00D41347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ческого развития и пр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мышленности Республ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3733" w:type="dxa"/>
            <w:shd w:val="clear" w:color="auto" w:fill="FFFFFF" w:themeFill="background1"/>
          </w:tcPr>
          <w:p w14:paraId="4BBD5E52" w14:textId="77777777" w:rsidR="0014233C" w:rsidRDefault="0014233C" w:rsidP="0014233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1347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Республики Тыва от 31.10.2023 </w:t>
            </w:r>
          </w:p>
          <w:p w14:paraId="5650A4D9" w14:textId="3AD841D6" w:rsidR="00D41347" w:rsidRPr="00BA44D7" w:rsidRDefault="0014233C" w:rsidP="0014233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41347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776 (ред. от 31.01.2024)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1347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1347" w:rsidRPr="00BA44D7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</w:t>
            </w:r>
            <w:r w:rsidR="009E727A" w:rsidRPr="00BA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41347"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{КонсультантПлюс}</w:t>
            </w:r>
          </w:p>
        </w:tc>
      </w:tr>
    </w:tbl>
    <w:p w14:paraId="6562C4CF" w14:textId="77777777" w:rsidR="0014233C" w:rsidRDefault="0014233C"/>
    <w:p w14:paraId="19252DDE" w14:textId="77777777" w:rsidR="0014233C" w:rsidRDefault="0014233C"/>
    <w:p w14:paraId="425D4A02" w14:textId="77777777" w:rsidR="0014233C" w:rsidRDefault="0014233C"/>
    <w:tbl>
      <w:tblPr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83"/>
        <w:gridCol w:w="1790"/>
        <w:gridCol w:w="2665"/>
        <w:gridCol w:w="1701"/>
        <w:gridCol w:w="2835"/>
        <w:gridCol w:w="3432"/>
        <w:gridCol w:w="420"/>
      </w:tblGrid>
      <w:tr w:rsidR="00C52F06" w:rsidRPr="00BA44D7" w14:paraId="23ABF016" w14:textId="45797330" w:rsidTr="00C52F06">
        <w:trPr>
          <w:trHeight w:val="20"/>
          <w:tblHeader/>
          <w:jc w:val="center"/>
        </w:trPr>
        <w:tc>
          <w:tcPr>
            <w:tcW w:w="2883" w:type="dxa"/>
          </w:tcPr>
          <w:p w14:paraId="2D6F0DF7" w14:textId="77777777" w:rsidR="00C52F06" w:rsidRPr="00BA44D7" w:rsidRDefault="00C52F06" w:rsidP="004002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1790" w:type="dxa"/>
          </w:tcPr>
          <w:p w14:paraId="18777DC5" w14:textId="77777777" w:rsidR="00C52F06" w:rsidRPr="00BA44D7" w:rsidRDefault="00C52F06" w:rsidP="004002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665" w:type="dxa"/>
          </w:tcPr>
          <w:p w14:paraId="3E91A4DC" w14:textId="77777777" w:rsidR="00C52F06" w:rsidRDefault="00C52F06" w:rsidP="004002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B20BB85" w14:textId="746E4F34" w:rsidR="00C52F06" w:rsidRPr="00BA44D7" w:rsidRDefault="00C52F06" w:rsidP="004002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701" w:type="dxa"/>
          </w:tcPr>
          <w:p w14:paraId="71C6A5B2" w14:textId="77777777" w:rsidR="00C52F06" w:rsidRPr="00BA44D7" w:rsidRDefault="00C52F06" w:rsidP="004002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2835" w:type="dxa"/>
          </w:tcPr>
          <w:p w14:paraId="6CCF8955" w14:textId="77777777" w:rsidR="00C52F06" w:rsidRPr="00BA44D7" w:rsidRDefault="00C52F06" w:rsidP="004002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3432" w:type="dxa"/>
            <w:tcBorders>
              <w:right w:val="single" w:sz="4" w:space="0" w:color="auto"/>
            </w:tcBorders>
          </w:tcPr>
          <w:p w14:paraId="422860FD" w14:textId="77777777" w:rsidR="00C52F06" w:rsidRDefault="00C52F06" w:rsidP="004002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Гиперссылка на текст</w:t>
            </w:r>
          </w:p>
          <w:p w14:paraId="70D482D4" w14:textId="221DAE9E" w:rsidR="00C52F06" w:rsidRPr="00BA44D7" w:rsidRDefault="00C52F06" w:rsidP="004002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4DC64" w14:textId="77777777" w:rsidR="00C52F06" w:rsidRPr="00BA44D7" w:rsidRDefault="00C52F06" w:rsidP="004002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06" w:rsidRPr="00BA44D7" w14:paraId="0B9EC486" w14:textId="6FC7D978" w:rsidTr="00C52F06">
        <w:trPr>
          <w:trHeight w:val="20"/>
          <w:jc w:val="center"/>
        </w:trPr>
        <w:tc>
          <w:tcPr>
            <w:tcW w:w="2883" w:type="dxa"/>
            <w:shd w:val="clear" w:color="auto" w:fill="FFFFFF" w:themeFill="background1"/>
          </w:tcPr>
          <w:p w14:paraId="44AC7D70" w14:textId="32FBF8E8" w:rsidR="00C52F06" w:rsidRPr="00BA44D7" w:rsidRDefault="00C52F06" w:rsidP="0014233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14.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ния и распределения су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сидий бюджетам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Ре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публики Тыва на реализ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цию мероприятий по бл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сельских территорий</w:t>
            </w:r>
          </w:p>
        </w:tc>
        <w:tc>
          <w:tcPr>
            <w:tcW w:w="1790" w:type="dxa"/>
            <w:shd w:val="clear" w:color="auto" w:fill="FFFFFF" w:themeFill="background1"/>
          </w:tcPr>
          <w:p w14:paraId="285518B7" w14:textId="77777777" w:rsidR="00C52F06" w:rsidRPr="00BA44D7" w:rsidRDefault="00C52F06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63A1F4F4" w14:textId="77777777" w:rsidR="00C52F06" w:rsidRPr="00BA44D7" w:rsidRDefault="00C52F06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73F11A0" w14:textId="77777777" w:rsidR="00C52F06" w:rsidRPr="00BA44D7" w:rsidRDefault="00C52F06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99410ED" w14:textId="10A85DE1" w:rsidR="00C52F06" w:rsidRPr="00BA44D7" w:rsidRDefault="00C52F06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ческого развития и пр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мышленности Республ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34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5A19DB" w14:textId="77777777" w:rsidR="00C52F06" w:rsidRPr="00BA44D7" w:rsidRDefault="00C52F06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EEB512" w14:textId="77777777" w:rsidR="00C52F06" w:rsidRPr="00BA44D7" w:rsidRDefault="00C52F06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06" w:rsidRPr="00BA44D7" w14:paraId="4BB90309" w14:textId="40A563B5" w:rsidTr="00C52F06">
        <w:trPr>
          <w:trHeight w:val="20"/>
          <w:jc w:val="center"/>
        </w:trPr>
        <w:tc>
          <w:tcPr>
            <w:tcW w:w="2883" w:type="dxa"/>
            <w:shd w:val="clear" w:color="auto" w:fill="FFFFFF" w:themeFill="background1"/>
          </w:tcPr>
          <w:p w14:paraId="316A98D4" w14:textId="2EF9283C" w:rsidR="00C52F06" w:rsidRPr="00BA44D7" w:rsidRDefault="00C52F06" w:rsidP="0014233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15.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ния и распределения су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сидий бюджетам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Ре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публики Тыва реализацию проектов комплексного развития сельских терр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торий (сельских аглом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раций) в рамках меропр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ятия «Современный облик сельских территорий»</w:t>
            </w:r>
          </w:p>
        </w:tc>
        <w:tc>
          <w:tcPr>
            <w:tcW w:w="1790" w:type="dxa"/>
            <w:shd w:val="clear" w:color="auto" w:fill="FFFFFF" w:themeFill="background1"/>
          </w:tcPr>
          <w:p w14:paraId="6175CB3D" w14:textId="77777777" w:rsidR="00C52F06" w:rsidRPr="00BA44D7" w:rsidRDefault="00C52F06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7F02D546" w14:textId="77777777" w:rsidR="00C52F06" w:rsidRPr="00BA44D7" w:rsidRDefault="00C52F06" w:rsidP="00BA44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ABCD0C6" w14:textId="77777777" w:rsidR="00C52F06" w:rsidRPr="00BA44D7" w:rsidRDefault="00C52F06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8A1F69A" w14:textId="2E766A3B" w:rsidR="00C52F06" w:rsidRPr="00BA44D7" w:rsidRDefault="00C52F06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ческого развития и пр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мышленности Республ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4D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34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7E2E09" w14:textId="77777777" w:rsidR="00C52F06" w:rsidRPr="00BA44D7" w:rsidRDefault="00C52F06" w:rsidP="00BA44D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EEED60" w14:textId="178DBAB7" w:rsidR="00C52F06" w:rsidRPr="00BA44D7" w:rsidRDefault="00C52F06" w:rsidP="00C52F0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14:paraId="62E0FCF9" w14:textId="54A44DEA" w:rsidR="0074143A" w:rsidRDefault="0074143A" w:rsidP="00AF3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0A381AC" w14:textId="77777777" w:rsidR="00C52F06" w:rsidRPr="00AF39AA" w:rsidRDefault="00C52F06" w:rsidP="00C52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5) раздел V</w:t>
      </w:r>
      <w:r w:rsidRPr="00AF39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39A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E4DF8AD" w14:textId="77777777" w:rsidR="00C52F06" w:rsidRDefault="00C52F06" w:rsidP="00AF3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DD5CC1C" w14:textId="77777777" w:rsidR="00C52F06" w:rsidRDefault="00C52F06">
      <w:pPr>
        <w:spacing w:after="160" w:line="259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864FAB6" w14:textId="5E30BA4F" w:rsidR="00FB1CBB" w:rsidRPr="00C52F06" w:rsidRDefault="00C52F06" w:rsidP="00C52F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2F06">
        <w:rPr>
          <w:rFonts w:ascii="Times New Roman" w:hAnsi="Times New Roman" w:cs="Times New Roman"/>
          <w:b w:val="0"/>
          <w:sz w:val="28"/>
          <w:szCs w:val="28"/>
        </w:rPr>
        <w:lastRenderedPageBreak/>
        <w:t>«VI.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2F06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2F06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2F06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2F06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2F06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2F06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2F06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2F06">
        <w:rPr>
          <w:rFonts w:ascii="Times New Roman" w:hAnsi="Times New Roman" w:cs="Times New Roman"/>
          <w:b w:val="0"/>
          <w:sz w:val="28"/>
          <w:szCs w:val="28"/>
        </w:rPr>
        <w:t>А</w:t>
      </w:r>
    </w:p>
    <w:p w14:paraId="74F2E1B2" w14:textId="11E231B6" w:rsidR="00FB1CBB" w:rsidRPr="00C52F06" w:rsidRDefault="00D829A0" w:rsidP="00C52F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2F06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413401" w:rsidRPr="00C52F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1CBB" w:rsidRPr="00C52F06">
        <w:rPr>
          <w:rFonts w:ascii="Times New Roman" w:hAnsi="Times New Roman" w:cs="Times New Roman"/>
          <w:b w:val="0"/>
          <w:sz w:val="28"/>
          <w:szCs w:val="28"/>
        </w:rPr>
        <w:t>программы Республики Тыва</w:t>
      </w:r>
    </w:p>
    <w:p w14:paraId="24C951BE" w14:textId="68F7712A" w:rsidR="00FB1CBB" w:rsidRPr="00C52F06" w:rsidRDefault="009E727A" w:rsidP="00C52F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2F06">
        <w:rPr>
          <w:rFonts w:ascii="Times New Roman" w:hAnsi="Times New Roman" w:cs="Times New Roman"/>
          <w:b w:val="0"/>
          <w:sz w:val="28"/>
          <w:szCs w:val="28"/>
        </w:rPr>
        <w:t>«</w:t>
      </w:r>
      <w:r w:rsidR="00FB1CBB" w:rsidRPr="00C52F06">
        <w:rPr>
          <w:rFonts w:ascii="Times New Roman" w:hAnsi="Times New Roman" w:cs="Times New Roman"/>
          <w:b w:val="0"/>
          <w:sz w:val="28"/>
          <w:szCs w:val="28"/>
        </w:rPr>
        <w:t>Комплексное развитие сельских территорий</w:t>
      </w:r>
      <w:r w:rsidRPr="00C52F06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A51A509" w14:textId="77777777" w:rsidR="00FB1CBB" w:rsidRPr="00C52F06" w:rsidRDefault="00FB1CBB" w:rsidP="00C52F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66"/>
        <w:gridCol w:w="3198"/>
        <w:gridCol w:w="8311"/>
        <w:gridCol w:w="3539"/>
      </w:tblGrid>
      <w:tr w:rsidR="00FB1CBB" w:rsidRPr="000D6EE8" w14:paraId="147E9D89" w14:textId="77777777" w:rsidTr="00E932FE">
        <w:trPr>
          <w:trHeight w:val="20"/>
          <w:tblHeader/>
          <w:jc w:val="center"/>
        </w:trPr>
        <w:tc>
          <w:tcPr>
            <w:tcW w:w="766" w:type="dxa"/>
            <w:shd w:val="clear" w:color="auto" w:fill="auto"/>
          </w:tcPr>
          <w:p w14:paraId="09354142" w14:textId="556AE4A7" w:rsidR="00FB1CBB" w:rsidRPr="000D6EE8" w:rsidRDefault="00C52F06" w:rsidP="000D6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B154589" w14:textId="77777777" w:rsidR="00FB1CBB" w:rsidRPr="000D6EE8" w:rsidRDefault="00FB1CBB" w:rsidP="000D6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98" w:type="dxa"/>
            <w:shd w:val="clear" w:color="auto" w:fill="auto"/>
          </w:tcPr>
          <w:p w14:paraId="0580E385" w14:textId="77777777" w:rsidR="000D6EE8" w:rsidRDefault="00FB1CBB" w:rsidP="000D6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</w:t>
            </w:r>
          </w:p>
          <w:p w14:paraId="5A197A53" w14:textId="3CA520CF" w:rsidR="00FB1CBB" w:rsidRPr="000D6EE8" w:rsidRDefault="00FB1CBB" w:rsidP="000D6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</w:p>
        </w:tc>
        <w:tc>
          <w:tcPr>
            <w:tcW w:w="8311" w:type="dxa"/>
            <w:shd w:val="clear" w:color="auto" w:fill="auto"/>
          </w:tcPr>
          <w:p w14:paraId="26DEEA86" w14:textId="77777777" w:rsidR="000D6EE8" w:rsidRDefault="00FB1CBB" w:rsidP="000D6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</w:t>
            </w:r>
          </w:p>
          <w:p w14:paraId="1E76AF07" w14:textId="50D7E534" w:rsidR="00FB1CBB" w:rsidRPr="000D6EE8" w:rsidRDefault="00FB1CBB" w:rsidP="000D6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реализации задачи структурного элемента</w:t>
            </w:r>
          </w:p>
        </w:tc>
        <w:tc>
          <w:tcPr>
            <w:tcW w:w="3539" w:type="dxa"/>
            <w:shd w:val="clear" w:color="auto" w:fill="auto"/>
          </w:tcPr>
          <w:p w14:paraId="4A255019" w14:textId="77777777" w:rsidR="00FB1CBB" w:rsidRPr="000D6EE8" w:rsidRDefault="00FB1CBB" w:rsidP="000D6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FB1CBB" w:rsidRPr="000D6EE8" w14:paraId="071DAF94" w14:textId="77777777" w:rsidTr="005E2471">
        <w:trPr>
          <w:trHeight w:val="20"/>
          <w:jc w:val="center"/>
        </w:trPr>
        <w:tc>
          <w:tcPr>
            <w:tcW w:w="766" w:type="dxa"/>
          </w:tcPr>
          <w:p w14:paraId="53BB2FD0" w14:textId="77777777" w:rsidR="00FB1CBB" w:rsidRPr="000D6EE8" w:rsidRDefault="00FB1CBB" w:rsidP="000D6E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48" w:type="dxa"/>
            <w:gridSpan w:val="3"/>
          </w:tcPr>
          <w:p w14:paraId="4F263074" w14:textId="31917886" w:rsidR="00FB1CBB" w:rsidRPr="000D6EE8" w:rsidRDefault="00FB1CBB" w:rsidP="000D6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99"/>
            <w:bookmarkEnd w:id="3"/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9E727A" w:rsidRPr="000D6E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  <w:r w:rsidR="009E727A" w:rsidRPr="000D6E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1CBB" w:rsidRPr="000D6EE8" w14:paraId="22C81554" w14:textId="77777777" w:rsidTr="005E2471">
        <w:trPr>
          <w:trHeight w:val="20"/>
          <w:jc w:val="center"/>
        </w:trPr>
        <w:tc>
          <w:tcPr>
            <w:tcW w:w="766" w:type="dxa"/>
          </w:tcPr>
          <w:p w14:paraId="18E587A7" w14:textId="77777777" w:rsidR="00FB1CBB" w:rsidRPr="000D6EE8" w:rsidRDefault="00FB1CBB" w:rsidP="000D6E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048" w:type="dxa"/>
            <w:gridSpan w:val="3"/>
          </w:tcPr>
          <w:p w14:paraId="3891BEB3" w14:textId="61BA4429" w:rsidR="00FB1CBB" w:rsidRPr="000D6EE8" w:rsidRDefault="008F6A1A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  <w:r w:rsidR="00FB1CBB"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  <w:r w:rsidR="009E727A" w:rsidRPr="000D6E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1CBB" w:rsidRPr="000D6EE8">
              <w:rPr>
                <w:rFonts w:ascii="Times New Roman" w:hAnsi="Times New Roman" w:cs="Times New Roman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  <w:r w:rsidR="009E727A" w:rsidRPr="000D6E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4DB93C" w14:textId="5B8E47E0" w:rsidR="00FB1CBB" w:rsidRPr="000D6EE8" w:rsidRDefault="00FB1CBB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(куратор </w:t>
            </w:r>
            <w:r w:rsidR="005E24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заместитель Председателя Правительства Республики Тыва Донских В.А.)</w:t>
            </w:r>
          </w:p>
        </w:tc>
      </w:tr>
      <w:tr w:rsidR="00FB1CBB" w:rsidRPr="000D6EE8" w14:paraId="59031648" w14:textId="77777777" w:rsidTr="005E2471">
        <w:trPr>
          <w:trHeight w:val="20"/>
          <w:jc w:val="center"/>
        </w:trPr>
        <w:tc>
          <w:tcPr>
            <w:tcW w:w="766" w:type="dxa"/>
          </w:tcPr>
          <w:p w14:paraId="70E70BE2" w14:textId="77777777" w:rsidR="00FB1CBB" w:rsidRPr="000D6EE8" w:rsidRDefault="00FB1CBB" w:rsidP="000D6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9" w:type="dxa"/>
            <w:gridSpan w:val="2"/>
          </w:tcPr>
          <w:p w14:paraId="5AE22A61" w14:textId="16F49659" w:rsidR="00FB1CBB" w:rsidRPr="000D6EE8" w:rsidRDefault="00FB1CBB" w:rsidP="005E2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176B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экономического развития и промышленности Республики Т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3539" w:type="dxa"/>
          </w:tcPr>
          <w:p w14:paraId="303E16F2" w14:textId="759CD4BD" w:rsidR="00FB1CBB" w:rsidRPr="000D6EE8" w:rsidRDefault="00FB1CBB" w:rsidP="005E2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E43D35" w:rsidRPr="000D6E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2471">
              <w:rPr>
                <w:rFonts w:ascii="Times New Roman" w:hAnsi="Times New Roman" w:cs="Times New Roman"/>
                <w:sz w:val="24"/>
                <w:szCs w:val="24"/>
              </w:rPr>
              <w:t xml:space="preserve"> 2024-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</w:tr>
      <w:tr w:rsidR="00FB1CBB" w:rsidRPr="000D6EE8" w14:paraId="786507DA" w14:textId="77777777" w:rsidTr="005E2471">
        <w:trPr>
          <w:trHeight w:val="20"/>
          <w:jc w:val="center"/>
        </w:trPr>
        <w:tc>
          <w:tcPr>
            <w:tcW w:w="766" w:type="dxa"/>
          </w:tcPr>
          <w:p w14:paraId="667AB639" w14:textId="47A37F9A" w:rsidR="00FB1CBB" w:rsidRPr="000D6EE8" w:rsidRDefault="00FB1CBB" w:rsidP="000D6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198" w:type="dxa"/>
          </w:tcPr>
          <w:p w14:paraId="18CB3455" w14:textId="56A71D59" w:rsidR="00632556" w:rsidRPr="000D6EE8" w:rsidRDefault="00632556" w:rsidP="005E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к 2031 году созданы возмо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ности для улучшения ж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лищных условий семей, пр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живающих на сельских те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риториях (агломерациях)</w:t>
            </w:r>
          </w:p>
          <w:p w14:paraId="46A34EA9" w14:textId="0AD39FDC" w:rsidR="00FB1CBB" w:rsidRPr="000D6EE8" w:rsidRDefault="00FB1CBB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1" w:type="dxa"/>
          </w:tcPr>
          <w:p w14:paraId="39E0A74D" w14:textId="108783F2" w:rsidR="00FB1CBB" w:rsidRPr="000D6EE8" w:rsidRDefault="00632556" w:rsidP="000D6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</w:t>
            </w:r>
            <w:r w:rsidR="00ED7D01" w:rsidRPr="000D6EE8">
              <w:rPr>
                <w:rFonts w:ascii="Times New Roman" w:hAnsi="Times New Roman" w:cs="Times New Roman"/>
                <w:sz w:val="24"/>
                <w:szCs w:val="24"/>
              </w:rPr>
              <w:t>ведомственного проекта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 (2024 - 2030 годы)</w:t>
            </w:r>
            <w:r w:rsidR="00ED7D01"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построено (приобретено) 6</w:t>
            </w:r>
            <w:r w:rsidR="007A674E"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тыс. кв. метров жилых помещений (жилых домов) за счет предоставления социальных выплат гражданам, проживающим на сельских территориях или изъявившим желание постоянно проживать на сельских те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риториях, и нуждающимся в улучшении жилищных условий, а также стро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тельство (приобретения) </w:t>
            </w:r>
            <w:r w:rsidR="007A674E"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75 ед. 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жилья, предоставленного по договору найма жилого помещения гражданам, работающим на сельских территориях</w:t>
            </w:r>
          </w:p>
        </w:tc>
        <w:tc>
          <w:tcPr>
            <w:tcW w:w="3539" w:type="dxa"/>
          </w:tcPr>
          <w:p w14:paraId="7A7F1567" w14:textId="77777777" w:rsidR="00FB1CBB" w:rsidRPr="000D6EE8" w:rsidRDefault="00FB1CBB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ввод жилых помещений (жилых домов) для граждан, прожива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щих на сельских территориях</w:t>
            </w:r>
          </w:p>
        </w:tc>
      </w:tr>
      <w:tr w:rsidR="00FB1CBB" w:rsidRPr="000D6EE8" w14:paraId="26DED2A3" w14:textId="77777777" w:rsidTr="005E2471">
        <w:trPr>
          <w:trHeight w:val="20"/>
          <w:jc w:val="center"/>
        </w:trPr>
        <w:tc>
          <w:tcPr>
            <w:tcW w:w="766" w:type="dxa"/>
          </w:tcPr>
          <w:p w14:paraId="56EB24B7" w14:textId="77777777" w:rsidR="00FB1CBB" w:rsidRPr="000D6EE8" w:rsidRDefault="00FB1CBB" w:rsidP="000D6E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48" w:type="dxa"/>
            <w:gridSpan w:val="3"/>
          </w:tcPr>
          <w:p w14:paraId="15EC5753" w14:textId="216727E0" w:rsidR="00FB1CBB" w:rsidRPr="000D6EE8" w:rsidRDefault="00FB1CBB" w:rsidP="005E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13"/>
            <w:bookmarkEnd w:id="4"/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9E727A" w:rsidRPr="000D6E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инфраструктуры на сельских территориях</w:t>
            </w:r>
            <w:r w:rsidR="009E727A" w:rsidRPr="000D6E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1CBB" w:rsidRPr="000D6EE8" w14:paraId="214156AA" w14:textId="77777777" w:rsidTr="005E2471">
        <w:trPr>
          <w:trHeight w:val="20"/>
          <w:jc w:val="center"/>
        </w:trPr>
        <w:tc>
          <w:tcPr>
            <w:tcW w:w="766" w:type="dxa"/>
          </w:tcPr>
          <w:p w14:paraId="4D4375A1" w14:textId="77777777" w:rsidR="00FB1CBB" w:rsidRPr="000D6EE8" w:rsidRDefault="00FB1CBB" w:rsidP="000D6E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048" w:type="dxa"/>
            <w:gridSpan w:val="3"/>
          </w:tcPr>
          <w:p w14:paraId="38BF62E2" w14:textId="46AECEA8" w:rsidR="00FB1CBB" w:rsidRPr="000D6EE8" w:rsidRDefault="00C81592" w:rsidP="005E2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  <w:r w:rsidR="00FB1CBB"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CBB" w:rsidRPr="000D6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  <w:r w:rsidR="00FB1CBB"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27A" w:rsidRPr="000D6E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1CBB" w:rsidRPr="000D6EE8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на сельских территориях</w:t>
            </w:r>
            <w:r w:rsidR="009E727A" w:rsidRPr="000D6E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2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CBB"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(куратор </w:t>
            </w:r>
            <w:r w:rsidR="005E24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B1CBB"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заместитель Председателя Пр</w:t>
            </w:r>
            <w:r w:rsidR="00FB1CBB" w:rsidRPr="000D6E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1CBB" w:rsidRPr="000D6EE8">
              <w:rPr>
                <w:rFonts w:ascii="Times New Roman" w:hAnsi="Times New Roman" w:cs="Times New Roman"/>
                <w:sz w:val="24"/>
                <w:szCs w:val="24"/>
              </w:rPr>
              <w:t>вительства Республики Тыва Донских В.А.)</w:t>
            </w:r>
          </w:p>
        </w:tc>
      </w:tr>
      <w:tr w:rsidR="00FB1CBB" w:rsidRPr="000D6EE8" w14:paraId="66182296" w14:textId="77777777" w:rsidTr="005E2471">
        <w:trPr>
          <w:trHeight w:val="20"/>
          <w:jc w:val="center"/>
        </w:trPr>
        <w:tc>
          <w:tcPr>
            <w:tcW w:w="766" w:type="dxa"/>
          </w:tcPr>
          <w:p w14:paraId="62A67413" w14:textId="77777777" w:rsidR="00FB1CBB" w:rsidRPr="000D6EE8" w:rsidRDefault="00FB1CBB" w:rsidP="000D6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9" w:type="dxa"/>
            <w:gridSpan w:val="2"/>
          </w:tcPr>
          <w:p w14:paraId="29E2DA15" w14:textId="04171997" w:rsidR="00FB1CBB" w:rsidRPr="000D6EE8" w:rsidRDefault="00FB1CBB" w:rsidP="005E2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5E24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</w:t>
            </w:r>
            <w:r w:rsidR="00C81592" w:rsidRPr="000D6EE8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комплекса</w:t>
            </w:r>
            <w:r w:rsidR="005E2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3539" w:type="dxa"/>
          </w:tcPr>
          <w:p w14:paraId="52FA4439" w14:textId="61542F06" w:rsidR="00FB1CBB" w:rsidRPr="000D6EE8" w:rsidRDefault="00FB1CBB" w:rsidP="005E2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E43D35" w:rsidRPr="000D6E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2471">
              <w:rPr>
                <w:rFonts w:ascii="Times New Roman" w:hAnsi="Times New Roman" w:cs="Times New Roman"/>
                <w:sz w:val="24"/>
                <w:szCs w:val="24"/>
              </w:rPr>
              <w:t xml:space="preserve"> 2024-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</w:tr>
      <w:tr w:rsidR="00C81592" w:rsidRPr="000D6EE8" w14:paraId="25B1E897" w14:textId="77777777" w:rsidTr="005E2471">
        <w:trPr>
          <w:trHeight w:val="20"/>
          <w:jc w:val="center"/>
        </w:trPr>
        <w:tc>
          <w:tcPr>
            <w:tcW w:w="766" w:type="dxa"/>
          </w:tcPr>
          <w:p w14:paraId="46F3B334" w14:textId="77777777" w:rsidR="00C81592" w:rsidRPr="000D6EE8" w:rsidRDefault="00C81592" w:rsidP="000D6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198" w:type="dxa"/>
          </w:tcPr>
          <w:p w14:paraId="0E2E9C26" w14:textId="790BE695" w:rsidR="00C81592" w:rsidRPr="000D6EE8" w:rsidRDefault="00C81592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eastAsia="Times New Roman" w:hAnsi="Times New Roman" w:cs="Times New Roman"/>
                <w:sz w:val="24"/>
                <w:szCs w:val="24"/>
              </w:rPr>
              <w:t>к 2031 году повышена тран</w:t>
            </w:r>
            <w:r w:rsidRPr="000D6EE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D6EE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портная доступность к об</w:t>
            </w:r>
            <w:r w:rsidRPr="000D6EE8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0D6EE8">
              <w:rPr>
                <w:rFonts w:ascii="Times New Roman" w:eastAsia="Times New Roman" w:hAnsi="Times New Roman" w:cs="Times New Roman"/>
                <w:sz w:val="24"/>
                <w:szCs w:val="24"/>
              </w:rPr>
              <w:t>ектам, расположенным на сельских территориях, по д</w:t>
            </w:r>
            <w:r w:rsidRPr="000D6E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D6EE8">
              <w:rPr>
                <w:rFonts w:ascii="Times New Roman" w:eastAsia="Times New Roman" w:hAnsi="Times New Roman" w:cs="Times New Roman"/>
                <w:sz w:val="24"/>
                <w:szCs w:val="24"/>
              </w:rPr>
              <w:t>рогам, обеспечивающим транспортные связи сельск</w:t>
            </w:r>
            <w:r w:rsidRPr="000D6E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D6EE8">
              <w:rPr>
                <w:rFonts w:ascii="Times New Roman" w:eastAsia="Times New Roman" w:hAnsi="Times New Roman" w:cs="Times New Roman"/>
                <w:sz w:val="24"/>
                <w:szCs w:val="24"/>
              </w:rPr>
              <w:t>ми населенными пунктами и (или) проходящим по их те</w:t>
            </w:r>
            <w:r w:rsidRPr="000D6EE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D6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ритории </w:t>
            </w:r>
          </w:p>
        </w:tc>
        <w:tc>
          <w:tcPr>
            <w:tcW w:w="8311" w:type="dxa"/>
          </w:tcPr>
          <w:p w14:paraId="34608414" w14:textId="67EA835A" w:rsidR="00C81592" w:rsidRPr="000D6EE8" w:rsidRDefault="00C81592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период реализации </w:t>
            </w:r>
            <w:r w:rsidR="007C5D83" w:rsidRPr="000D6EE8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ведомственного</w:t>
            </w:r>
            <w:r w:rsidRPr="000D6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(2024-2030 годы) на сельских территориях построено, реконструировано и отремонтировано не менее </w:t>
            </w:r>
            <w:r w:rsidR="007A674E" w:rsidRPr="000D6EE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0D6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674E" w:rsidRPr="000D6EE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  <w:r w:rsidRPr="000D6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</w:t>
            </w:r>
          </w:p>
        </w:tc>
        <w:tc>
          <w:tcPr>
            <w:tcW w:w="3539" w:type="dxa"/>
          </w:tcPr>
          <w:p w14:paraId="75B7C29D" w14:textId="5A17A754" w:rsidR="00C81592" w:rsidRPr="000D6EE8" w:rsidRDefault="007C5D83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построены (реконструированы) и отремонтированы автомобил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ные дороги на сельских терр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ториях</w:t>
            </w:r>
          </w:p>
        </w:tc>
      </w:tr>
      <w:tr w:rsidR="00FB1CBB" w:rsidRPr="000D6EE8" w14:paraId="052AB482" w14:textId="77777777" w:rsidTr="005E2471">
        <w:trPr>
          <w:trHeight w:val="20"/>
          <w:jc w:val="center"/>
        </w:trPr>
        <w:tc>
          <w:tcPr>
            <w:tcW w:w="766" w:type="dxa"/>
          </w:tcPr>
          <w:p w14:paraId="35349D88" w14:textId="77777777" w:rsidR="00FB1CBB" w:rsidRPr="000D6EE8" w:rsidRDefault="00FB1CBB" w:rsidP="000D6E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5048" w:type="dxa"/>
            <w:gridSpan w:val="3"/>
          </w:tcPr>
          <w:p w14:paraId="245FAADD" w14:textId="38E4293D" w:rsidR="00FB1CBB" w:rsidRPr="000D6EE8" w:rsidRDefault="008D6437" w:rsidP="00E93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  <w:r w:rsidR="00FB1CBB"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CBB" w:rsidRPr="000D6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  <w:r w:rsidR="00FB1CBB"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27A" w:rsidRPr="000D6E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1CBB" w:rsidRPr="000D6EE8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сельских территорий</w:t>
            </w:r>
            <w:r w:rsidR="009E727A" w:rsidRPr="000D6E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3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CBB"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(куратор </w:t>
            </w:r>
            <w:r w:rsidR="00E932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B1CBB"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заместитель Председателя Правительства Республики Тыва Донских В.А.)</w:t>
            </w:r>
          </w:p>
        </w:tc>
      </w:tr>
      <w:tr w:rsidR="00FB1CBB" w:rsidRPr="000D6EE8" w14:paraId="07C4E9DD" w14:textId="77777777" w:rsidTr="005E2471">
        <w:trPr>
          <w:trHeight w:val="20"/>
          <w:jc w:val="center"/>
        </w:trPr>
        <w:tc>
          <w:tcPr>
            <w:tcW w:w="766" w:type="dxa"/>
          </w:tcPr>
          <w:p w14:paraId="525B98FF" w14:textId="77777777" w:rsidR="00FB1CBB" w:rsidRPr="000D6EE8" w:rsidRDefault="00FB1CBB" w:rsidP="000D6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1509" w:type="dxa"/>
            <w:gridSpan w:val="2"/>
          </w:tcPr>
          <w:p w14:paraId="42705F05" w14:textId="4A35B9A5" w:rsidR="00FB1CBB" w:rsidRPr="000D6EE8" w:rsidRDefault="00FB1CBB" w:rsidP="00E93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E932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экономического развития и промышленности</w:t>
            </w:r>
            <w:r w:rsidR="00E93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Республики Т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3539" w:type="dxa"/>
          </w:tcPr>
          <w:p w14:paraId="72642AA5" w14:textId="62934D1F" w:rsidR="00FB1CBB" w:rsidRPr="000D6EE8" w:rsidRDefault="00FB1CBB" w:rsidP="00E93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E43D35" w:rsidRPr="000D6E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32FE">
              <w:rPr>
                <w:rFonts w:ascii="Times New Roman" w:hAnsi="Times New Roman" w:cs="Times New Roman"/>
                <w:sz w:val="24"/>
                <w:szCs w:val="24"/>
              </w:rPr>
              <w:t xml:space="preserve"> 2024-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</w:tr>
      <w:tr w:rsidR="00FB1CBB" w:rsidRPr="000D6EE8" w14:paraId="01D2607D" w14:textId="77777777" w:rsidTr="005E2471">
        <w:trPr>
          <w:trHeight w:val="20"/>
          <w:jc w:val="center"/>
        </w:trPr>
        <w:tc>
          <w:tcPr>
            <w:tcW w:w="766" w:type="dxa"/>
          </w:tcPr>
          <w:p w14:paraId="284C88BF" w14:textId="77777777" w:rsidR="00FB1CBB" w:rsidRPr="000D6EE8" w:rsidRDefault="00FB1CBB" w:rsidP="000D6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1B26C97A" w14:textId="6802E234" w:rsidR="00FB1CBB" w:rsidRPr="000D6EE8" w:rsidRDefault="00FB1CBB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к 2031 году повышена ко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фортность среды проживания граждан </w:t>
            </w:r>
            <w:r w:rsidR="007A674E"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населе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ных пунктов от общего числа сельских населенных пун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8311" w:type="dxa"/>
          </w:tcPr>
          <w:p w14:paraId="3A0C08BD" w14:textId="21DBCFD3" w:rsidR="00FB1CBB" w:rsidRPr="000D6EE8" w:rsidRDefault="00FB1CBB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</w:t>
            </w:r>
            <w:r w:rsidR="007C5D83" w:rsidRPr="000D6EE8">
              <w:rPr>
                <w:rFonts w:ascii="Times New Roman" w:hAnsi="Times New Roman" w:cs="Times New Roman"/>
                <w:sz w:val="24"/>
                <w:szCs w:val="24"/>
              </w:rPr>
              <w:t>ведомственного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(2024 - 2030 годы) на сельских территориях реализованы </w:t>
            </w:r>
            <w:r w:rsidR="007A674E" w:rsidRPr="000D6EE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благоустройству, включающие в себя мероприятия:</w:t>
            </w:r>
          </w:p>
          <w:p w14:paraId="7AB81612" w14:textId="77777777" w:rsidR="00FB1CBB" w:rsidRPr="000D6EE8" w:rsidRDefault="00FB1CBB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а) по созданию и обустройству зон отдыха, спортивных и детских игровых площадок;</w:t>
            </w:r>
          </w:p>
          <w:p w14:paraId="0333A176" w14:textId="77777777" w:rsidR="00FB1CBB" w:rsidRPr="000D6EE8" w:rsidRDefault="00FB1CBB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б) по организации освещения территории;</w:t>
            </w:r>
          </w:p>
          <w:p w14:paraId="6EC5D526" w14:textId="77777777" w:rsidR="00FB1CBB" w:rsidRPr="000D6EE8" w:rsidRDefault="00FB1CBB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в) по организации пешеходных коммуникаций, в том числе тротуаров, аллей, велосипедных дорожек, тропинок;</w:t>
            </w:r>
          </w:p>
          <w:p w14:paraId="368F163B" w14:textId="77777777" w:rsidR="00FB1CBB" w:rsidRPr="000D6EE8" w:rsidRDefault="00FB1CBB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г) по созданию и обустройству мест автомобильных и велосипедных парковок;</w:t>
            </w:r>
          </w:p>
          <w:p w14:paraId="2A54B6EB" w14:textId="77777777" w:rsidR="00FB1CBB" w:rsidRPr="000D6EE8" w:rsidRDefault="00FB1CBB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д) по ремонтно-восстановительным работам улично-дорожной сети и двор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вых проездов;</w:t>
            </w:r>
          </w:p>
          <w:p w14:paraId="0EFA14EA" w14:textId="77777777" w:rsidR="00FB1CBB" w:rsidRPr="000D6EE8" w:rsidRDefault="00FB1CBB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е) по формированию фасадов (внешнего вида) зданий (административных зд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ний, объектов социальной сферы, объектов инфраструктуры и др.), наход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щихся в муниципальной собственности, а также по установке (обустройству) ограждений, прилегающих к общественным территориям, газонных и тротуа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ных ограждений;</w:t>
            </w:r>
          </w:p>
          <w:p w14:paraId="2B0109AF" w14:textId="77777777" w:rsidR="00FB1CBB" w:rsidRPr="000D6EE8" w:rsidRDefault="00FB1CBB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ж) по обустройству общественных колодцев и водоразборных колонок</w:t>
            </w:r>
          </w:p>
        </w:tc>
        <w:tc>
          <w:tcPr>
            <w:tcW w:w="3539" w:type="dxa"/>
          </w:tcPr>
          <w:p w14:paraId="61DD4CA6" w14:textId="77777777" w:rsidR="00FB1CBB" w:rsidRPr="000D6EE8" w:rsidRDefault="00FB1CBB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общественно знач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мых проектов по благоустро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ству территорий</w:t>
            </w:r>
          </w:p>
        </w:tc>
      </w:tr>
      <w:tr w:rsidR="00FB1CBB" w:rsidRPr="000D6EE8" w14:paraId="22FC1733" w14:textId="77777777" w:rsidTr="005E2471">
        <w:trPr>
          <w:trHeight w:val="20"/>
          <w:jc w:val="center"/>
        </w:trPr>
        <w:tc>
          <w:tcPr>
            <w:tcW w:w="766" w:type="dxa"/>
          </w:tcPr>
          <w:p w14:paraId="7ECC4943" w14:textId="77777777" w:rsidR="00FB1CBB" w:rsidRPr="000D6EE8" w:rsidRDefault="00FB1CBB" w:rsidP="000D6E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5048" w:type="dxa"/>
            <w:gridSpan w:val="3"/>
          </w:tcPr>
          <w:p w14:paraId="3638254F" w14:textId="24FEE0A8" w:rsidR="00FB1CBB" w:rsidRPr="000D6EE8" w:rsidRDefault="008D6437" w:rsidP="00E93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  <w:r w:rsidR="00FB1CBB" w:rsidRPr="000D6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 </w:t>
            </w:r>
            <w:r w:rsidR="009E727A" w:rsidRPr="000D6E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1CBB" w:rsidRPr="000D6EE8">
              <w:rPr>
                <w:rFonts w:ascii="Times New Roman" w:hAnsi="Times New Roman" w:cs="Times New Roman"/>
                <w:sz w:val="24"/>
                <w:szCs w:val="24"/>
              </w:rPr>
              <w:t>Современный облик сельских территорий</w:t>
            </w:r>
            <w:r w:rsidR="009E727A" w:rsidRPr="000D6E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3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CBB"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(куратор </w:t>
            </w:r>
            <w:r w:rsidR="00E932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B1CBB"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заместитель Председателя Правительства Республики Тыва Донских В.А.)</w:t>
            </w:r>
          </w:p>
        </w:tc>
      </w:tr>
      <w:tr w:rsidR="00FB1CBB" w:rsidRPr="000D6EE8" w14:paraId="7D34D967" w14:textId="77777777" w:rsidTr="005E2471">
        <w:trPr>
          <w:trHeight w:val="20"/>
          <w:jc w:val="center"/>
        </w:trPr>
        <w:tc>
          <w:tcPr>
            <w:tcW w:w="766" w:type="dxa"/>
          </w:tcPr>
          <w:p w14:paraId="3C12CEA7" w14:textId="77777777" w:rsidR="00FB1CBB" w:rsidRPr="000D6EE8" w:rsidRDefault="00E43D35" w:rsidP="000D6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1509" w:type="dxa"/>
            <w:gridSpan w:val="2"/>
          </w:tcPr>
          <w:p w14:paraId="54E87750" w14:textId="515994B6" w:rsidR="00FB1CBB" w:rsidRPr="000D6EE8" w:rsidRDefault="00FB1CBB" w:rsidP="00E93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E932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</w:t>
            </w:r>
            <w:r w:rsidR="00E93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и промышленности</w:t>
            </w:r>
            <w:r w:rsidR="00E93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Республики Т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3539" w:type="dxa"/>
          </w:tcPr>
          <w:p w14:paraId="381448AD" w14:textId="59DDF2A7" w:rsidR="00FB1CBB" w:rsidRPr="000D6EE8" w:rsidRDefault="00FB1CBB" w:rsidP="00E93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E43D35" w:rsidRPr="000D6E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32FE">
              <w:rPr>
                <w:rFonts w:ascii="Times New Roman" w:hAnsi="Times New Roman" w:cs="Times New Roman"/>
                <w:sz w:val="24"/>
                <w:szCs w:val="24"/>
              </w:rPr>
              <w:t xml:space="preserve"> 2024-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</w:tr>
      <w:tr w:rsidR="00FB1CBB" w:rsidRPr="000D6EE8" w14:paraId="0E09819D" w14:textId="77777777" w:rsidTr="005E2471">
        <w:trPr>
          <w:trHeight w:val="20"/>
          <w:jc w:val="center"/>
        </w:trPr>
        <w:tc>
          <w:tcPr>
            <w:tcW w:w="766" w:type="dxa"/>
          </w:tcPr>
          <w:p w14:paraId="6F854C56" w14:textId="77777777" w:rsidR="00FB1CBB" w:rsidRPr="000D6EE8" w:rsidRDefault="00FB1CBB" w:rsidP="000D6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67CE6C43" w14:textId="36707775" w:rsidR="00FB1CBB" w:rsidRPr="000D6EE8" w:rsidRDefault="00FB1CBB" w:rsidP="00D22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к 2031 году обеспечено кач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ственное улучшение и разв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тие социальной и инжене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ной инфраструктуры гра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дан, проживающих на сель</w:t>
            </w:r>
            <w:r w:rsidR="00D22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1" w:type="dxa"/>
          </w:tcPr>
          <w:p w14:paraId="751C2B44" w14:textId="0DC7F07C" w:rsidR="00FB1CBB" w:rsidRPr="000D6EE8" w:rsidRDefault="00FB1CBB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</w:t>
            </w:r>
            <w:r w:rsidR="007C5D83" w:rsidRPr="000D6EE8">
              <w:rPr>
                <w:rFonts w:ascii="Times New Roman" w:hAnsi="Times New Roman" w:cs="Times New Roman"/>
                <w:sz w:val="24"/>
                <w:szCs w:val="24"/>
              </w:rPr>
              <w:t>ведомственного</w:t>
            </w:r>
            <w:r w:rsidR="00E932F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(2022-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2030 годы) на сельских территориях (агломерациях) реализовано </w:t>
            </w:r>
            <w:r w:rsidR="007A674E" w:rsidRPr="000D6E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комплексного развития сельских территорий (агломераций, в рамках которых:</w:t>
            </w:r>
          </w:p>
          <w:p w14:paraId="5F02D626" w14:textId="13A3928E" w:rsidR="00FB1CBB" w:rsidRPr="000D6EE8" w:rsidRDefault="00FB1CBB" w:rsidP="00D22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а) улучшены условия образования в общественных организациях для школ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ников, проживающих на сельских территориях;</w:t>
            </w:r>
          </w:p>
        </w:tc>
        <w:tc>
          <w:tcPr>
            <w:tcW w:w="3539" w:type="dxa"/>
          </w:tcPr>
          <w:p w14:paraId="0ADE5257" w14:textId="5C47E24E" w:rsidR="00FB1CBB" w:rsidRPr="000D6EE8" w:rsidRDefault="00C87C86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инициативных пр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ектов комплексного развития сельских территорий</w:t>
            </w:r>
          </w:p>
        </w:tc>
      </w:tr>
    </w:tbl>
    <w:p w14:paraId="053A1D44" w14:textId="77777777" w:rsidR="00D2299C" w:rsidRDefault="00D2299C"/>
    <w:tbl>
      <w:tblPr>
        <w:tblW w:w="15911" w:type="dxa"/>
        <w:jc w:val="center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3198"/>
        <w:gridCol w:w="8311"/>
        <w:gridCol w:w="3515"/>
        <w:gridCol w:w="328"/>
      </w:tblGrid>
      <w:tr w:rsidR="00D2299C" w:rsidRPr="000D6EE8" w14:paraId="769E7B68" w14:textId="5423FE26" w:rsidTr="00213F14">
        <w:trPr>
          <w:trHeight w:val="20"/>
          <w:tblHeader/>
          <w:jc w:val="center"/>
        </w:trPr>
        <w:tc>
          <w:tcPr>
            <w:tcW w:w="559" w:type="dxa"/>
            <w:shd w:val="clear" w:color="auto" w:fill="auto"/>
          </w:tcPr>
          <w:p w14:paraId="59BD0668" w14:textId="77777777" w:rsidR="00D2299C" w:rsidRPr="000D6EE8" w:rsidRDefault="00D2299C" w:rsidP="0040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3AB9D05" w14:textId="77777777" w:rsidR="00D2299C" w:rsidRPr="000D6EE8" w:rsidRDefault="00D2299C" w:rsidP="0040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98" w:type="dxa"/>
            <w:shd w:val="clear" w:color="auto" w:fill="auto"/>
          </w:tcPr>
          <w:p w14:paraId="29B3AF78" w14:textId="77777777" w:rsidR="00D2299C" w:rsidRDefault="00D2299C" w:rsidP="0040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</w:t>
            </w:r>
          </w:p>
          <w:p w14:paraId="6D5F6296" w14:textId="77777777" w:rsidR="00D2299C" w:rsidRPr="000D6EE8" w:rsidRDefault="00D2299C" w:rsidP="0040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</w:p>
        </w:tc>
        <w:tc>
          <w:tcPr>
            <w:tcW w:w="8311" w:type="dxa"/>
            <w:shd w:val="clear" w:color="auto" w:fill="auto"/>
          </w:tcPr>
          <w:p w14:paraId="7F560614" w14:textId="77777777" w:rsidR="00D2299C" w:rsidRDefault="00D2299C" w:rsidP="0040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</w:t>
            </w:r>
          </w:p>
          <w:p w14:paraId="22343B8E" w14:textId="77777777" w:rsidR="00D2299C" w:rsidRPr="000D6EE8" w:rsidRDefault="00D2299C" w:rsidP="0040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реализации задачи структурного элемента</w:t>
            </w:r>
          </w:p>
        </w:tc>
        <w:tc>
          <w:tcPr>
            <w:tcW w:w="3515" w:type="dxa"/>
            <w:tcBorders>
              <w:right w:val="single" w:sz="4" w:space="0" w:color="auto"/>
            </w:tcBorders>
            <w:shd w:val="clear" w:color="auto" w:fill="auto"/>
          </w:tcPr>
          <w:p w14:paraId="48DD8E07" w14:textId="77777777" w:rsidR="00D2299C" w:rsidRPr="000D6EE8" w:rsidRDefault="00D2299C" w:rsidP="0040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9E32E" w14:textId="77777777" w:rsidR="00D2299C" w:rsidRPr="000D6EE8" w:rsidRDefault="00D2299C" w:rsidP="0040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9C" w:rsidRPr="000D6EE8" w14:paraId="072E73ED" w14:textId="58ED1A5A" w:rsidTr="00213F14">
        <w:trPr>
          <w:trHeight w:val="20"/>
          <w:jc w:val="center"/>
        </w:trPr>
        <w:tc>
          <w:tcPr>
            <w:tcW w:w="559" w:type="dxa"/>
          </w:tcPr>
          <w:p w14:paraId="4EA49C6E" w14:textId="1C85BCC3" w:rsidR="00D2299C" w:rsidRPr="000D6EE8" w:rsidRDefault="00D2299C" w:rsidP="000D6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1C120A6B" w14:textId="28894D8A" w:rsidR="00D2299C" w:rsidRPr="000D6EE8" w:rsidRDefault="00D2299C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ских территориях (агломер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циях)</w:t>
            </w:r>
          </w:p>
        </w:tc>
        <w:tc>
          <w:tcPr>
            <w:tcW w:w="8311" w:type="dxa"/>
          </w:tcPr>
          <w:p w14:paraId="748EFE05" w14:textId="77777777" w:rsidR="00D2299C" w:rsidRPr="000D6EE8" w:rsidRDefault="00D2299C" w:rsidP="00D22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б) улучшены условия пребывания в дошкольных образовательных организац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ях для воспитанников, проживающих на сельских территориях;</w:t>
            </w:r>
          </w:p>
          <w:p w14:paraId="2CB3FAB5" w14:textId="77777777" w:rsidR="00D2299C" w:rsidRPr="000D6EE8" w:rsidRDefault="00D2299C" w:rsidP="00D22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в) улучшены условия получения первичной медико-санитарной помощи для проживающих на сельских территориях;</w:t>
            </w:r>
          </w:p>
          <w:p w14:paraId="0FA5B305" w14:textId="77777777" w:rsidR="00D2299C" w:rsidRPr="000D6EE8" w:rsidRDefault="00D2299C" w:rsidP="00D22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г) улучшены условия получения культурно-досуговых услуг, проживающих на сельских территориях;</w:t>
            </w:r>
          </w:p>
          <w:p w14:paraId="7B267845" w14:textId="62D1824F" w:rsidR="00D2299C" w:rsidRPr="000D6EE8" w:rsidRDefault="00D2299C" w:rsidP="00D22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д) улучшены условия для занятия физической культурой и спортом, прожив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ющих на сельских территориях</w:t>
            </w:r>
          </w:p>
        </w:tc>
        <w:tc>
          <w:tcPr>
            <w:tcW w:w="3515" w:type="dxa"/>
            <w:tcBorders>
              <w:right w:val="single" w:sz="4" w:space="0" w:color="auto"/>
            </w:tcBorders>
          </w:tcPr>
          <w:p w14:paraId="0DE0E143" w14:textId="77777777" w:rsidR="00D2299C" w:rsidRPr="000D6EE8" w:rsidRDefault="00D2299C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8C2D8" w14:textId="77777777" w:rsidR="00D2299C" w:rsidRPr="000D6EE8" w:rsidRDefault="00D2299C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9C" w:rsidRPr="000D6EE8" w14:paraId="6F716835" w14:textId="1FF78B46" w:rsidTr="00213F14">
        <w:trPr>
          <w:trHeight w:val="20"/>
          <w:jc w:val="center"/>
        </w:trPr>
        <w:tc>
          <w:tcPr>
            <w:tcW w:w="559" w:type="dxa"/>
          </w:tcPr>
          <w:p w14:paraId="1DBE2BBE" w14:textId="77777777" w:rsidR="00D2299C" w:rsidRPr="000D6EE8" w:rsidRDefault="00D2299C" w:rsidP="000D6E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24" w:type="dxa"/>
            <w:gridSpan w:val="3"/>
            <w:tcBorders>
              <w:right w:val="single" w:sz="4" w:space="0" w:color="auto"/>
            </w:tcBorders>
          </w:tcPr>
          <w:p w14:paraId="23A0EB59" w14:textId="1E2F6A82" w:rsidR="00D2299C" w:rsidRPr="000D6EE8" w:rsidRDefault="00D2299C" w:rsidP="00E9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труда (кадрового потенциала) на сельских территориях»</w:t>
            </w:r>
            <w:bookmarkStart w:id="5" w:name="P257"/>
            <w:bookmarkEnd w:id="5"/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6B5BF" w14:textId="77777777" w:rsidR="00D2299C" w:rsidRPr="000D6EE8" w:rsidRDefault="00D2299C" w:rsidP="00E9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9C" w:rsidRPr="000D6EE8" w14:paraId="4DFF2165" w14:textId="74975EDD" w:rsidTr="00213F14">
        <w:trPr>
          <w:trHeight w:val="20"/>
          <w:jc w:val="center"/>
        </w:trPr>
        <w:tc>
          <w:tcPr>
            <w:tcW w:w="559" w:type="dxa"/>
          </w:tcPr>
          <w:p w14:paraId="6CB79FE7" w14:textId="77777777" w:rsidR="00D2299C" w:rsidRPr="000D6EE8" w:rsidRDefault="00D2299C" w:rsidP="000D6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4" w:type="dxa"/>
            <w:gridSpan w:val="3"/>
            <w:tcBorders>
              <w:right w:val="single" w:sz="4" w:space="0" w:color="auto"/>
            </w:tcBorders>
          </w:tcPr>
          <w:p w14:paraId="19863DD7" w14:textId="374FF0B2" w:rsidR="00D2299C" w:rsidRPr="000D6EE8" w:rsidRDefault="00D2299C" w:rsidP="00E932FE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</w:t>
            </w:r>
            <w:r w:rsidRPr="000D6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 «Содействие занятости сельского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(куратор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заместитель Председателя Правительства Республики Тыва Донских В.А.)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F3580" w14:textId="77777777" w:rsidR="00D2299C" w:rsidRPr="000D6EE8" w:rsidRDefault="00D2299C" w:rsidP="00E932FE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9C" w:rsidRPr="000D6EE8" w14:paraId="2EBA7536" w14:textId="3E545B06" w:rsidTr="00213F14">
        <w:trPr>
          <w:trHeight w:val="20"/>
          <w:jc w:val="center"/>
        </w:trPr>
        <w:tc>
          <w:tcPr>
            <w:tcW w:w="559" w:type="dxa"/>
          </w:tcPr>
          <w:p w14:paraId="4FB0F3AF" w14:textId="77777777" w:rsidR="00D2299C" w:rsidRPr="000D6EE8" w:rsidRDefault="00D2299C" w:rsidP="000D6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9" w:type="dxa"/>
            <w:gridSpan w:val="2"/>
          </w:tcPr>
          <w:p w14:paraId="4B059D2F" w14:textId="215DA633" w:rsidR="00D2299C" w:rsidRPr="000D6EE8" w:rsidRDefault="00D2299C" w:rsidP="00E93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экономического развития и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Республики Т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3515" w:type="dxa"/>
            <w:tcBorders>
              <w:right w:val="single" w:sz="4" w:space="0" w:color="auto"/>
            </w:tcBorders>
          </w:tcPr>
          <w:p w14:paraId="14341FF3" w14:textId="1AC9AAEB" w:rsidR="00D2299C" w:rsidRPr="000D6EE8" w:rsidRDefault="00D2299C" w:rsidP="00E93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срок реализации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2030 гг.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4C1D5" w14:textId="77777777" w:rsidR="00D2299C" w:rsidRPr="000D6EE8" w:rsidRDefault="00D2299C" w:rsidP="00E93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9C" w:rsidRPr="000D6EE8" w14:paraId="7C093542" w14:textId="13FCDB41" w:rsidTr="00213F14">
        <w:trPr>
          <w:trHeight w:val="20"/>
          <w:jc w:val="center"/>
        </w:trPr>
        <w:tc>
          <w:tcPr>
            <w:tcW w:w="559" w:type="dxa"/>
          </w:tcPr>
          <w:p w14:paraId="422F5A7B" w14:textId="77777777" w:rsidR="00D2299C" w:rsidRPr="000D6EE8" w:rsidRDefault="00D2299C" w:rsidP="000D6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98" w:type="dxa"/>
          </w:tcPr>
          <w:p w14:paraId="2DAEED90" w14:textId="2AEF2EFC" w:rsidR="00D2299C" w:rsidRPr="000D6EE8" w:rsidRDefault="00D2299C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к 2031 году созданы условия для привлечения специал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стов к работе на сельских территориях у сельскохозя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ственных товаропроизвод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телей и в организациях, ос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ществляющих переработку сельскохозяйственной пр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дукции на сельских террит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риях</w:t>
            </w:r>
          </w:p>
        </w:tc>
        <w:tc>
          <w:tcPr>
            <w:tcW w:w="8311" w:type="dxa"/>
          </w:tcPr>
          <w:p w14:paraId="2ADC6EBA" w14:textId="14B8B940" w:rsidR="00D2299C" w:rsidRPr="000D6EE8" w:rsidRDefault="00D2299C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ведомственного проекта прошли обучение по образов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тельным программам среднего профессионального образования и высшего о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разования, дополнительным профессиональным программам в образовател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ных организациях по сельскохозяйственным профессиям и обучающихся по образовательным программам среднего профессионального образования и высшего образования, дополнительным профессиональным программам в о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 по сельскохозяйственным профессиям и спец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альностям привлечены к работе у сельскохозяйственных товаропроизводит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лей и в организациях, осуществляющих переработку сельскохозяйственной продукции на сельских территориях</w:t>
            </w:r>
          </w:p>
        </w:tc>
        <w:tc>
          <w:tcPr>
            <w:tcW w:w="3515" w:type="dxa"/>
            <w:tcBorders>
              <w:right w:val="single" w:sz="4" w:space="0" w:color="auto"/>
            </w:tcBorders>
          </w:tcPr>
          <w:p w14:paraId="78309D23" w14:textId="1CF8B86F" w:rsidR="00D2299C" w:rsidRPr="000D6EE8" w:rsidRDefault="00D2299C" w:rsidP="000D6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численность студентов, обуч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ющихся в федеральных госуда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ственных образовательных о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6EE8">
              <w:rPr>
                <w:rFonts w:ascii="Times New Roman" w:hAnsi="Times New Roman" w:cs="Times New Roman"/>
                <w:sz w:val="24"/>
                <w:szCs w:val="24"/>
              </w:rPr>
              <w:t>ганизациях, привлеченных для прохождения производственной практики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73FC0A" w14:textId="3C90DF79" w:rsidR="00D2299C" w:rsidRPr="000D6EE8" w:rsidRDefault="00213F14" w:rsidP="00213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14:paraId="1FBAF8A1" w14:textId="741EB21D" w:rsidR="0074143A" w:rsidRDefault="0074143A" w:rsidP="00AF3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13CD7C1" w14:textId="77777777" w:rsidR="00213F14" w:rsidRPr="00AF39AA" w:rsidRDefault="00213F14" w:rsidP="00213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 xml:space="preserve">6) приложение № 1 к Программе изложить в следующей редакции: </w:t>
      </w:r>
    </w:p>
    <w:p w14:paraId="58A3E909" w14:textId="77777777" w:rsidR="00213F14" w:rsidRPr="00213F14" w:rsidRDefault="00213F14" w:rsidP="00213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FEAB1" w14:textId="77777777" w:rsidR="00213F14" w:rsidRPr="00213F14" w:rsidRDefault="00213F14" w:rsidP="00213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508E0" w14:textId="7FD61909" w:rsidR="00FB1CBB" w:rsidRPr="00213F14" w:rsidRDefault="009E727A" w:rsidP="00213F14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3F1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B1CBB" w:rsidRPr="00213F1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13F14">
        <w:rPr>
          <w:rFonts w:ascii="Times New Roman" w:hAnsi="Times New Roman" w:cs="Times New Roman"/>
          <w:sz w:val="28"/>
          <w:szCs w:val="28"/>
        </w:rPr>
        <w:t>№</w:t>
      </w:r>
      <w:r w:rsidR="00FB1CBB" w:rsidRPr="00213F14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BE71607" w14:textId="77777777" w:rsidR="00213F14" w:rsidRDefault="00FB1CBB" w:rsidP="00213F14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13F14">
        <w:rPr>
          <w:rFonts w:ascii="Times New Roman" w:hAnsi="Times New Roman" w:cs="Times New Roman"/>
          <w:sz w:val="28"/>
          <w:szCs w:val="28"/>
        </w:rPr>
        <w:t xml:space="preserve">к </w:t>
      </w:r>
      <w:r w:rsidR="00D829A0" w:rsidRPr="00213F1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13F14">
        <w:rPr>
          <w:rFonts w:ascii="Times New Roman" w:hAnsi="Times New Roman" w:cs="Times New Roman"/>
          <w:sz w:val="28"/>
          <w:szCs w:val="28"/>
        </w:rPr>
        <w:t xml:space="preserve"> программе Республики Тыва</w:t>
      </w:r>
      <w:r w:rsidR="00213F14">
        <w:rPr>
          <w:rFonts w:ascii="Times New Roman" w:hAnsi="Times New Roman" w:cs="Times New Roman"/>
          <w:sz w:val="28"/>
          <w:szCs w:val="28"/>
        </w:rPr>
        <w:t xml:space="preserve"> </w:t>
      </w:r>
      <w:r w:rsidR="009E727A" w:rsidRPr="00213F14">
        <w:rPr>
          <w:rFonts w:ascii="Times New Roman" w:hAnsi="Times New Roman" w:cs="Times New Roman"/>
          <w:sz w:val="28"/>
          <w:szCs w:val="28"/>
        </w:rPr>
        <w:t>«</w:t>
      </w:r>
      <w:r w:rsidRPr="00213F14">
        <w:rPr>
          <w:rFonts w:ascii="Times New Roman" w:hAnsi="Times New Roman" w:cs="Times New Roman"/>
          <w:sz w:val="28"/>
          <w:szCs w:val="28"/>
        </w:rPr>
        <w:t xml:space="preserve">Комплексное развитие </w:t>
      </w:r>
    </w:p>
    <w:p w14:paraId="26FB93F0" w14:textId="2B44EFC6" w:rsidR="00FB1CBB" w:rsidRPr="00213F14" w:rsidRDefault="00FB1CBB" w:rsidP="00213F14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13F14">
        <w:rPr>
          <w:rFonts w:ascii="Times New Roman" w:hAnsi="Times New Roman" w:cs="Times New Roman"/>
          <w:sz w:val="28"/>
          <w:szCs w:val="28"/>
        </w:rPr>
        <w:t>сельских территорий</w:t>
      </w:r>
      <w:r w:rsidR="009E727A" w:rsidRPr="00213F14">
        <w:rPr>
          <w:rFonts w:ascii="Times New Roman" w:hAnsi="Times New Roman" w:cs="Times New Roman"/>
          <w:sz w:val="28"/>
          <w:szCs w:val="28"/>
        </w:rPr>
        <w:t>»</w:t>
      </w:r>
    </w:p>
    <w:p w14:paraId="1C672DC4" w14:textId="77777777" w:rsidR="00FB1CBB" w:rsidRPr="00213F14" w:rsidRDefault="00FB1CBB" w:rsidP="00213F14">
      <w:pPr>
        <w:pStyle w:val="ConsPlusNormal"/>
        <w:ind w:left="1020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D5367EF" w14:textId="77777777" w:rsidR="00FB1CBB" w:rsidRPr="00213F14" w:rsidRDefault="00FB1CBB" w:rsidP="00213F14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6" w:name="P278"/>
      <w:bookmarkEnd w:id="6"/>
      <w:r w:rsidRPr="00213F14">
        <w:rPr>
          <w:rFonts w:ascii="Times New Roman" w:hAnsi="Times New Roman" w:cs="Times New Roman"/>
          <w:b w:val="0"/>
          <w:bCs/>
          <w:sz w:val="28"/>
          <w:szCs w:val="28"/>
        </w:rPr>
        <w:t>ПОКАЗАТЕЛИ</w:t>
      </w:r>
    </w:p>
    <w:p w14:paraId="43C70A59" w14:textId="6CDBDCC5" w:rsidR="00FB1CBB" w:rsidRPr="00213F14" w:rsidRDefault="00213F14" w:rsidP="00213F14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13F14">
        <w:rPr>
          <w:rFonts w:ascii="Times New Roman" w:hAnsi="Times New Roman" w:cs="Times New Roman"/>
          <w:b w:val="0"/>
          <w:bCs/>
          <w:sz w:val="28"/>
          <w:szCs w:val="28"/>
        </w:rPr>
        <w:t>государственной программы Республики Тыва</w:t>
      </w:r>
    </w:p>
    <w:p w14:paraId="45E4DFF5" w14:textId="3663AFF4" w:rsidR="00FB1CBB" w:rsidRPr="00213F14" w:rsidRDefault="00213F14" w:rsidP="00213F14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13F14">
        <w:rPr>
          <w:rFonts w:ascii="Times New Roman" w:hAnsi="Times New Roman" w:cs="Times New Roman"/>
          <w:b w:val="0"/>
          <w:bCs/>
          <w:sz w:val="28"/>
          <w:szCs w:val="28"/>
        </w:rPr>
        <w:t>«Комплексное развитие сельских территорий»</w:t>
      </w:r>
    </w:p>
    <w:p w14:paraId="78709BDB" w14:textId="77777777" w:rsidR="00FB1CBB" w:rsidRPr="00213F14" w:rsidRDefault="00FB1CBB" w:rsidP="00213F1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2"/>
        <w:gridCol w:w="1279"/>
        <w:gridCol w:w="737"/>
        <w:gridCol w:w="849"/>
        <w:gridCol w:w="850"/>
        <w:gridCol w:w="850"/>
        <w:gridCol w:w="709"/>
        <w:gridCol w:w="851"/>
        <w:gridCol w:w="850"/>
        <w:gridCol w:w="907"/>
        <w:gridCol w:w="1624"/>
        <w:gridCol w:w="1706"/>
        <w:gridCol w:w="992"/>
        <w:gridCol w:w="1420"/>
      </w:tblGrid>
      <w:tr w:rsidR="004002E9" w:rsidRPr="004002E9" w14:paraId="77B5C04D" w14:textId="77777777" w:rsidTr="004002E9">
        <w:trPr>
          <w:jc w:val="center"/>
        </w:trPr>
        <w:tc>
          <w:tcPr>
            <w:tcW w:w="2282" w:type="dxa"/>
            <w:vMerge w:val="restart"/>
          </w:tcPr>
          <w:p w14:paraId="12E2EC2A" w14:textId="77777777" w:rsidR="004002E9" w:rsidRDefault="00FB1CBB" w:rsidP="004002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  <w:p w14:paraId="1318294E" w14:textId="268AD2B6" w:rsidR="00FB1CBB" w:rsidRPr="004002E9" w:rsidRDefault="00FB1CBB" w:rsidP="004002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показателя</w:t>
            </w:r>
          </w:p>
        </w:tc>
        <w:tc>
          <w:tcPr>
            <w:tcW w:w="1279" w:type="dxa"/>
            <w:vMerge w:val="restart"/>
          </w:tcPr>
          <w:p w14:paraId="20F55BD8" w14:textId="77777777" w:rsidR="00FB1CBB" w:rsidRPr="004002E9" w:rsidRDefault="00FB1CBB" w:rsidP="004002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 xml:space="preserve">Единица измерения (по </w:t>
            </w:r>
            <w:hyperlink r:id="rId11">
              <w:r w:rsidRPr="004002E9">
                <w:rPr>
                  <w:rFonts w:ascii="Times New Roman" w:hAnsi="Times New Roman" w:cs="Times New Roman"/>
                  <w:color w:val="000000" w:themeColor="text1"/>
                </w:rPr>
                <w:t>ОКЕИ</w:t>
              </w:r>
            </w:hyperlink>
            <w:r w:rsidRPr="004002E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37" w:type="dxa"/>
            <w:vMerge w:val="restart"/>
          </w:tcPr>
          <w:p w14:paraId="7FD14462" w14:textId="26D555D1" w:rsidR="00FB1CBB" w:rsidRPr="004002E9" w:rsidRDefault="00FB1CBB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Баз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вое знач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ние</w:t>
            </w:r>
            <w:r w:rsidR="00D94A78" w:rsidRPr="004002E9">
              <w:rPr>
                <w:rFonts w:ascii="Times New Roman" w:hAnsi="Times New Roman" w:cs="Times New Roman"/>
                <w:color w:val="000000" w:themeColor="text1"/>
              </w:rPr>
              <w:t xml:space="preserve"> (2023 год)</w:t>
            </w:r>
          </w:p>
        </w:tc>
        <w:tc>
          <w:tcPr>
            <w:tcW w:w="5866" w:type="dxa"/>
            <w:gridSpan w:val="7"/>
          </w:tcPr>
          <w:p w14:paraId="1A39586B" w14:textId="77777777" w:rsidR="00FB1CBB" w:rsidRPr="004002E9" w:rsidRDefault="00FB1CBB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Период, год</w:t>
            </w:r>
          </w:p>
        </w:tc>
        <w:tc>
          <w:tcPr>
            <w:tcW w:w="1624" w:type="dxa"/>
            <w:vMerge w:val="restart"/>
          </w:tcPr>
          <w:p w14:paraId="2501BB3E" w14:textId="77777777" w:rsidR="00FB1CBB" w:rsidRPr="004002E9" w:rsidRDefault="00FB1CBB" w:rsidP="004002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1706" w:type="dxa"/>
            <w:vMerge w:val="restart"/>
          </w:tcPr>
          <w:p w14:paraId="4E79001B" w14:textId="77777777" w:rsidR="00FB1CBB" w:rsidRPr="004002E9" w:rsidRDefault="00FB1CBB" w:rsidP="004002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</w:tcPr>
          <w:p w14:paraId="1305E9B2" w14:textId="77777777" w:rsidR="00FB1CBB" w:rsidRPr="004002E9" w:rsidRDefault="00FB1CBB" w:rsidP="004002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Связь с показат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лями наци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нальных целей</w:t>
            </w:r>
          </w:p>
        </w:tc>
        <w:tc>
          <w:tcPr>
            <w:tcW w:w="1420" w:type="dxa"/>
            <w:vMerge w:val="restart"/>
          </w:tcPr>
          <w:p w14:paraId="64E31BFE" w14:textId="77777777" w:rsidR="00FB1CBB" w:rsidRPr="004002E9" w:rsidRDefault="00FB1CBB" w:rsidP="004002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Информац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онная система</w:t>
            </w:r>
          </w:p>
        </w:tc>
      </w:tr>
      <w:tr w:rsidR="004002E9" w:rsidRPr="004002E9" w14:paraId="35BBDE27" w14:textId="77777777" w:rsidTr="004002E9">
        <w:trPr>
          <w:jc w:val="center"/>
        </w:trPr>
        <w:tc>
          <w:tcPr>
            <w:tcW w:w="2282" w:type="dxa"/>
            <w:vMerge/>
          </w:tcPr>
          <w:p w14:paraId="129F52CB" w14:textId="77777777" w:rsidR="00FB1CBB" w:rsidRPr="004002E9" w:rsidRDefault="00FB1CBB" w:rsidP="004002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9" w:type="dxa"/>
            <w:vMerge/>
          </w:tcPr>
          <w:p w14:paraId="0538034D" w14:textId="77777777" w:rsidR="00FB1CBB" w:rsidRPr="004002E9" w:rsidRDefault="00FB1CBB" w:rsidP="004002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  <w:vMerge/>
          </w:tcPr>
          <w:p w14:paraId="50E3545F" w14:textId="77777777" w:rsidR="00FB1CBB" w:rsidRPr="004002E9" w:rsidRDefault="00FB1CBB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9" w:type="dxa"/>
          </w:tcPr>
          <w:p w14:paraId="3C28B194" w14:textId="77777777" w:rsidR="00FB1CBB" w:rsidRPr="004002E9" w:rsidRDefault="00FB1CBB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850" w:type="dxa"/>
          </w:tcPr>
          <w:p w14:paraId="00315848" w14:textId="77777777" w:rsidR="00FB1CBB" w:rsidRPr="004002E9" w:rsidRDefault="00FB1CBB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850" w:type="dxa"/>
          </w:tcPr>
          <w:p w14:paraId="001469A6" w14:textId="77777777" w:rsidR="00FB1CBB" w:rsidRPr="004002E9" w:rsidRDefault="00FB1CBB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709" w:type="dxa"/>
          </w:tcPr>
          <w:p w14:paraId="2A25AE38" w14:textId="77777777" w:rsidR="00FB1CBB" w:rsidRPr="004002E9" w:rsidRDefault="00FB1CBB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851" w:type="dxa"/>
          </w:tcPr>
          <w:p w14:paraId="029962F1" w14:textId="77777777" w:rsidR="00FB1CBB" w:rsidRPr="004002E9" w:rsidRDefault="00FB1CBB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850" w:type="dxa"/>
          </w:tcPr>
          <w:p w14:paraId="51756508" w14:textId="77777777" w:rsidR="00FB1CBB" w:rsidRPr="004002E9" w:rsidRDefault="00FB1CBB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907" w:type="dxa"/>
          </w:tcPr>
          <w:p w14:paraId="1FB1C791" w14:textId="77777777" w:rsidR="00FB1CBB" w:rsidRPr="004002E9" w:rsidRDefault="00FB1CBB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  <w:tc>
          <w:tcPr>
            <w:tcW w:w="1624" w:type="dxa"/>
            <w:vMerge/>
          </w:tcPr>
          <w:p w14:paraId="0241C020" w14:textId="77777777" w:rsidR="00FB1CBB" w:rsidRPr="004002E9" w:rsidRDefault="00FB1CBB" w:rsidP="004002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6" w:type="dxa"/>
            <w:vMerge/>
          </w:tcPr>
          <w:p w14:paraId="2F7432D0" w14:textId="77777777" w:rsidR="00FB1CBB" w:rsidRPr="004002E9" w:rsidRDefault="00FB1CBB" w:rsidP="004002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17CE2F55" w14:textId="77777777" w:rsidR="00FB1CBB" w:rsidRPr="004002E9" w:rsidRDefault="00FB1CBB" w:rsidP="004002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  <w:vMerge/>
          </w:tcPr>
          <w:p w14:paraId="5BFA8B39" w14:textId="77777777" w:rsidR="00FB1CBB" w:rsidRPr="004002E9" w:rsidRDefault="00FB1CBB" w:rsidP="004002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2E9" w:rsidRPr="004002E9" w14:paraId="2C3CD1D1" w14:textId="77777777" w:rsidTr="004002E9">
        <w:trPr>
          <w:jc w:val="center"/>
        </w:trPr>
        <w:tc>
          <w:tcPr>
            <w:tcW w:w="2282" w:type="dxa"/>
          </w:tcPr>
          <w:p w14:paraId="03464CD9" w14:textId="77777777" w:rsidR="00FB1CBB" w:rsidRPr="004002E9" w:rsidRDefault="00FB1CBB" w:rsidP="004002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9" w:type="dxa"/>
          </w:tcPr>
          <w:p w14:paraId="3AFEC9AB" w14:textId="77777777" w:rsidR="00FB1CBB" w:rsidRPr="004002E9" w:rsidRDefault="00FB1CBB" w:rsidP="004002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37" w:type="dxa"/>
          </w:tcPr>
          <w:p w14:paraId="5B8B7EBC" w14:textId="77777777" w:rsidR="00FB1CBB" w:rsidRPr="004002E9" w:rsidRDefault="00FB1CBB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49" w:type="dxa"/>
          </w:tcPr>
          <w:p w14:paraId="1189EC6F" w14:textId="77777777" w:rsidR="00FB1CBB" w:rsidRPr="004002E9" w:rsidRDefault="00FB1CBB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14:paraId="734014A5" w14:textId="77777777" w:rsidR="00FB1CBB" w:rsidRPr="004002E9" w:rsidRDefault="00FB1CBB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14:paraId="7C64F23A" w14:textId="77777777" w:rsidR="00FB1CBB" w:rsidRPr="004002E9" w:rsidRDefault="00FB1CBB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14:paraId="47AD97AD" w14:textId="77777777" w:rsidR="00FB1CBB" w:rsidRPr="004002E9" w:rsidRDefault="00FB1CBB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1" w:type="dxa"/>
          </w:tcPr>
          <w:p w14:paraId="69A0A462" w14:textId="77777777" w:rsidR="00FB1CBB" w:rsidRPr="004002E9" w:rsidRDefault="00FB1CBB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0" w:type="dxa"/>
          </w:tcPr>
          <w:p w14:paraId="52CF29F4" w14:textId="77777777" w:rsidR="00FB1CBB" w:rsidRPr="004002E9" w:rsidRDefault="00FB1CBB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7" w:type="dxa"/>
          </w:tcPr>
          <w:p w14:paraId="7089541F" w14:textId="77777777" w:rsidR="00FB1CBB" w:rsidRPr="004002E9" w:rsidRDefault="00FB1CBB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624" w:type="dxa"/>
          </w:tcPr>
          <w:p w14:paraId="5F6D2B56" w14:textId="77777777" w:rsidR="00FB1CBB" w:rsidRPr="004002E9" w:rsidRDefault="00FB1CBB" w:rsidP="004002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706" w:type="dxa"/>
          </w:tcPr>
          <w:p w14:paraId="7A2468AA" w14:textId="77777777" w:rsidR="00FB1CBB" w:rsidRPr="004002E9" w:rsidRDefault="00FB1CBB" w:rsidP="004002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2" w:type="dxa"/>
          </w:tcPr>
          <w:p w14:paraId="61D04D93" w14:textId="77777777" w:rsidR="00FB1CBB" w:rsidRPr="004002E9" w:rsidRDefault="00FB1CBB" w:rsidP="004002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20" w:type="dxa"/>
          </w:tcPr>
          <w:p w14:paraId="0F3CD826" w14:textId="77777777" w:rsidR="00FB1CBB" w:rsidRPr="004002E9" w:rsidRDefault="00FB1CBB" w:rsidP="004002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4002E9" w:rsidRPr="004002E9" w14:paraId="136498CD" w14:textId="77777777" w:rsidTr="004002E9">
        <w:trPr>
          <w:jc w:val="center"/>
        </w:trPr>
        <w:tc>
          <w:tcPr>
            <w:tcW w:w="15906" w:type="dxa"/>
            <w:gridSpan w:val="14"/>
          </w:tcPr>
          <w:p w14:paraId="19314D06" w14:textId="1D1A340A" w:rsidR="003422C6" w:rsidRPr="004002E9" w:rsidRDefault="003422C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 xml:space="preserve">Подпрограмма 1 </w:t>
            </w:r>
            <w:r w:rsidR="009E727A" w:rsidRPr="004002E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Создание условий для обеспечения доступным и комфортным жильем сельского населения</w:t>
            </w:r>
            <w:r w:rsidR="009E727A" w:rsidRPr="004002E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4002E9" w:rsidRPr="004002E9" w14:paraId="199F2923" w14:textId="77777777" w:rsidTr="004002E9">
        <w:trPr>
          <w:jc w:val="center"/>
        </w:trPr>
        <w:tc>
          <w:tcPr>
            <w:tcW w:w="15906" w:type="dxa"/>
            <w:gridSpan w:val="14"/>
          </w:tcPr>
          <w:p w14:paraId="344A189E" w14:textId="1B0B12F4" w:rsidR="00FB1CBB" w:rsidRPr="004002E9" w:rsidRDefault="007E4F0D" w:rsidP="00C15A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Повышение к 2031 году доли общей площади благоустроенных жилых помещений в сельских населенных пунктах до 5,6 процента</w:t>
            </w:r>
          </w:p>
        </w:tc>
      </w:tr>
      <w:tr w:rsidR="004002E9" w:rsidRPr="004002E9" w14:paraId="12170493" w14:textId="77777777" w:rsidTr="004002E9">
        <w:trPr>
          <w:jc w:val="center"/>
        </w:trPr>
        <w:tc>
          <w:tcPr>
            <w:tcW w:w="2282" w:type="dxa"/>
          </w:tcPr>
          <w:p w14:paraId="5DC97D0C" w14:textId="0A723889" w:rsidR="003C6E5A" w:rsidRPr="004002E9" w:rsidRDefault="00FB1CBB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3C6E5A" w:rsidRPr="004002E9"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  <w:r w:rsidR="00C15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C6E5A" w:rsidRPr="004002E9">
              <w:rPr>
                <w:rFonts w:ascii="Times New Roman" w:hAnsi="Times New Roman" w:cs="Times New Roman"/>
                <w:color w:val="000000" w:themeColor="text1"/>
              </w:rPr>
              <w:t>(пр</w:t>
            </w:r>
            <w:r w:rsidR="003C6E5A" w:rsidRPr="004002E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3C6E5A" w:rsidRPr="004002E9">
              <w:rPr>
                <w:rFonts w:ascii="Times New Roman" w:hAnsi="Times New Roman" w:cs="Times New Roman"/>
                <w:color w:val="000000" w:themeColor="text1"/>
              </w:rPr>
              <w:t>обретение) жилья гражданами,</w:t>
            </w:r>
            <w:r w:rsidR="00C15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C6E5A" w:rsidRPr="004002E9">
              <w:rPr>
                <w:rFonts w:ascii="Times New Roman" w:hAnsi="Times New Roman" w:cs="Times New Roman"/>
                <w:color w:val="000000" w:themeColor="text1"/>
              </w:rPr>
              <w:t>прожив</w:t>
            </w:r>
            <w:r w:rsidR="003C6E5A" w:rsidRPr="004002E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3C6E5A" w:rsidRPr="004002E9">
              <w:rPr>
                <w:rFonts w:ascii="Times New Roman" w:hAnsi="Times New Roman" w:cs="Times New Roman"/>
                <w:color w:val="000000" w:themeColor="text1"/>
              </w:rPr>
              <w:t>ющими на сельских</w:t>
            </w:r>
            <w:r w:rsidR="00C15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C6E5A" w:rsidRPr="004002E9">
              <w:rPr>
                <w:rFonts w:ascii="Times New Roman" w:hAnsi="Times New Roman" w:cs="Times New Roman"/>
                <w:color w:val="000000" w:themeColor="text1"/>
              </w:rPr>
              <w:t>территориях или из</w:t>
            </w:r>
            <w:r w:rsidR="003C6E5A" w:rsidRPr="004002E9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="003C6E5A" w:rsidRPr="004002E9">
              <w:rPr>
                <w:rFonts w:ascii="Times New Roman" w:hAnsi="Times New Roman" w:cs="Times New Roman"/>
                <w:color w:val="000000" w:themeColor="text1"/>
              </w:rPr>
              <w:t>явившими</w:t>
            </w:r>
            <w:r w:rsidR="00C15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C6E5A" w:rsidRPr="004002E9">
              <w:rPr>
                <w:rFonts w:ascii="Times New Roman" w:hAnsi="Times New Roman" w:cs="Times New Roman"/>
                <w:color w:val="000000" w:themeColor="text1"/>
              </w:rPr>
              <w:t>желание постоянно проживать на</w:t>
            </w:r>
            <w:r w:rsidR="00C15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C6E5A" w:rsidRPr="004002E9">
              <w:rPr>
                <w:rFonts w:ascii="Times New Roman" w:hAnsi="Times New Roman" w:cs="Times New Roman"/>
                <w:color w:val="000000" w:themeColor="text1"/>
              </w:rPr>
              <w:t>сельских террит</w:t>
            </w:r>
            <w:r w:rsidR="003C6E5A" w:rsidRPr="004002E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3C6E5A" w:rsidRPr="004002E9">
              <w:rPr>
                <w:rFonts w:ascii="Times New Roman" w:hAnsi="Times New Roman" w:cs="Times New Roman"/>
                <w:color w:val="000000" w:themeColor="text1"/>
              </w:rPr>
              <w:t>риях, и</w:t>
            </w:r>
            <w:r w:rsidR="00C15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C6E5A" w:rsidRPr="004002E9">
              <w:rPr>
                <w:rFonts w:ascii="Times New Roman" w:hAnsi="Times New Roman" w:cs="Times New Roman"/>
                <w:color w:val="000000" w:themeColor="text1"/>
              </w:rPr>
              <w:t>нуждающимися в улучшении</w:t>
            </w:r>
            <w:r w:rsidR="00C15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C6E5A" w:rsidRPr="004002E9">
              <w:rPr>
                <w:rFonts w:ascii="Times New Roman" w:hAnsi="Times New Roman" w:cs="Times New Roman"/>
                <w:color w:val="000000" w:themeColor="text1"/>
              </w:rPr>
              <w:t>жили</w:t>
            </w:r>
            <w:r w:rsidR="003C6E5A" w:rsidRPr="004002E9">
              <w:rPr>
                <w:rFonts w:ascii="Times New Roman" w:hAnsi="Times New Roman" w:cs="Times New Roman"/>
                <w:color w:val="000000" w:themeColor="text1"/>
              </w:rPr>
              <w:t>щ</w:t>
            </w:r>
            <w:r w:rsidR="003C6E5A" w:rsidRPr="004002E9">
              <w:rPr>
                <w:rFonts w:ascii="Times New Roman" w:hAnsi="Times New Roman" w:cs="Times New Roman"/>
                <w:color w:val="000000" w:themeColor="text1"/>
              </w:rPr>
              <w:t>ных условий, которым</w:t>
            </w:r>
          </w:p>
          <w:p w14:paraId="09F9DEFD" w14:textId="370A05DE" w:rsidR="00FB1CBB" w:rsidRPr="004002E9" w:rsidRDefault="003C6E5A" w:rsidP="00C15AE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предоставлены цел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вые</w:t>
            </w:r>
            <w:r w:rsidR="00C15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социальные в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платы</w:t>
            </w:r>
          </w:p>
        </w:tc>
        <w:tc>
          <w:tcPr>
            <w:tcW w:w="1279" w:type="dxa"/>
          </w:tcPr>
          <w:p w14:paraId="51EC3706" w14:textId="12903260" w:rsidR="00FB1CBB" w:rsidRPr="004002E9" w:rsidRDefault="00D94A78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3C6E5A" w:rsidRPr="004002E9">
              <w:rPr>
                <w:rFonts w:ascii="Times New Roman" w:hAnsi="Times New Roman" w:cs="Times New Roman"/>
                <w:color w:val="000000" w:themeColor="text1"/>
              </w:rPr>
              <w:t>вадратных метров</w:t>
            </w:r>
          </w:p>
        </w:tc>
        <w:tc>
          <w:tcPr>
            <w:tcW w:w="737" w:type="dxa"/>
          </w:tcPr>
          <w:p w14:paraId="6E07B3F9" w14:textId="67466C66" w:rsidR="00FB1CBB" w:rsidRPr="004002E9" w:rsidRDefault="003C6E5A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551,2</w:t>
            </w:r>
          </w:p>
        </w:tc>
        <w:tc>
          <w:tcPr>
            <w:tcW w:w="849" w:type="dxa"/>
          </w:tcPr>
          <w:p w14:paraId="38904CA5" w14:textId="77777777" w:rsidR="00FB1CBB" w:rsidRPr="004002E9" w:rsidRDefault="00720039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639</w:t>
            </w:r>
          </w:p>
        </w:tc>
        <w:tc>
          <w:tcPr>
            <w:tcW w:w="850" w:type="dxa"/>
          </w:tcPr>
          <w:p w14:paraId="12D93315" w14:textId="42F46DEF" w:rsidR="00FB1CBB" w:rsidRPr="004002E9" w:rsidRDefault="00D94A78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729</w:t>
            </w:r>
          </w:p>
        </w:tc>
        <w:tc>
          <w:tcPr>
            <w:tcW w:w="850" w:type="dxa"/>
          </w:tcPr>
          <w:p w14:paraId="318957A4" w14:textId="0A15CF1F" w:rsidR="00FB1CBB" w:rsidRPr="004002E9" w:rsidRDefault="00D94A78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819</w:t>
            </w:r>
          </w:p>
        </w:tc>
        <w:tc>
          <w:tcPr>
            <w:tcW w:w="709" w:type="dxa"/>
          </w:tcPr>
          <w:p w14:paraId="7CF3EC17" w14:textId="65B0C9F3" w:rsidR="00FB1CBB" w:rsidRPr="004002E9" w:rsidRDefault="00D94A78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909</w:t>
            </w:r>
          </w:p>
        </w:tc>
        <w:tc>
          <w:tcPr>
            <w:tcW w:w="851" w:type="dxa"/>
          </w:tcPr>
          <w:p w14:paraId="34B5336E" w14:textId="17393C0F" w:rsidR="00FB1CBB" w:rsidRPr="004002E9" w:rsidRDefault="00D94A78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999</w:t>
            </w:r>
          </w:p>
        </w:tc>
        <w:tc>
          <w:tcPr>
            <w:tcW w:w="850" w:type="dxa"/>
          </w:tcPr>
          <w:p w14:paraId="2682CD37" w14:textId="784FC683" w:rsidR="00FB1CBB" w:rsidRPr="004002E9" w:rsidRDefault="00D94A78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1089</w:t>
            </w:r>
          </w:p>
        </w:tc>
        <w:tc>
          <w:tcPr>
            <w:tcW w:w="907" w:type="dxa"/>
          </w:tcPr>
          <w:p w14:paraId="0307910C" w14:textId="33B3FF9D" w:rsidR="00FB1CBB" w:rsidRPr="004002E9" w:rsidRDefault="00D94A78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1179</w:t>
            </w:r>
          </w:p>
        </w:tc>
        <w:tc>
          <w:tcPr>
            <w:tcW w:w="1624" w:type="dxa"/>
          </w:tcPr>
          <w:p w14:paraId="54543992" w14:textId="77777777" w:rsidR="00FB1CBB" w:rsidRPr="004002E9" w:rsidRDefault="00FB1CBB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федеральное соглашение с Министерством сельского х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зяйства Росси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ской Федерации</w:t>
            </w:r>
          </w:p>
        </w:tc>
        <w:tc>
          <w:tcPr>
            <w:tcW w:w="1706" w:type="dxa"/>
          </w:tcPr>
          <w:p w14:paraId="3E31896E" w14:textId="77777777" w:rsidR="00FB1CBB" w:rsidRPr="004002E9" w:rsidRDefault="00FB1CBB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Министерство экономического развития и пр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мышленности Республики Т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ва, органы мес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ного самоупра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ления (по согл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сованию)</w:t>
            </w:r>
          </w:p>
        </w:tc>
        <w:tc>
          <w:tcPr>
            <w:tcW w:w="992" w:type="dxa"/>
          </w:tcPr>
          <w:p w14:paraId="0D722751" w14:textId="77777777" w:rsidR="00FB1CBB" w:rsidRPr="004002E9" w:rsidRDefault="00FB1CBB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не имее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ся</w:t>
            </w:r>
          </w:p>
        </w:tc>
        <w:tc>
          <w:tcPr>
            <w:tcW w:w="1420" w:type="dxa"/>
          </w:tcPr>
          <w:p w14:paraId="6F5B068B" w14:textId="77777777" w:rsidR="00FB1CBB" w:rsidRPr="004002E9" w:rsidRDefault="00FB1CBB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F5873E3" w14:textId="77777777" w:rsidR="00C15AE5" w:rsidRDefault="00C15AE5"/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2"/>
        <w:gridCol w:w="1279"/>
        <w:gridCol w:w="737"/>
        <w:gridCol w:w="849"/>
        <w:gridCol w:w="850"/>
        <w:gridCol w:w="850"/>
        <w:gridCol w:w="709"/>
        <w:gridCol w:w="851"/>
        <w:gridCol w:w="850"/>
        <w:gridCol w:w="907"/>
        <w:gridCol w:w="1624"/>
        <w:gridCol w:w="1706"/>
        <w:gridCol w:w="992"/>
        <w:gridCol w:w="1350"/>
        <w:gridCol w:w="315"/>
      </w:tblGrid>
      <w:tr w:rsidR="00C15AE5" w:rsidRPr="004002E9" w14:paraId="28F46EAA" w14:textId="77777777" w:rsidTr="0052648B">
        <w:trPr>
          <w:gridAfter w:val="1"/>
          <w:wAfter w:w="315" w:type="dxa"/>
          <w:tblHeader/>
          <w:jc w:val="center"/>
        </w:trPr>
        <w:tc>
          <w:tcPr>
            <w:tcW w:w="2282" w:type="dxa"/>
          </w:tcPr>
          <w:p w14:paraId="15A9CB93" w14:textId="77777777" w:rsidR="00C15AE5" w:rsidRPr="004002E9" w:rsidRDefault="00C15AE5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279" w:type="dxa"/>
          </w:tcPr>
          <w:p w14:paraId="2DF38E8F" w14:textId="77777777" w:rsidR="00C15AE5" w:rsidRPr="004002E9" w:rsidRDefault="00C15AE5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37" w:type="dxa"/>
          </w:tcPr>
          <w:p w14:paraId="73B0DAB7" w14:textId="77777777" w:rsidR="00C15AE5" w:rsidRPr="004002E9" w:rsidRDefault="00C15AE5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49" w:type="dxa"/>
          </w:tcPr>
          <w:p w14:paraId="62C3855B" w14:textId="77777777" w:rsidR="00C15AE5" w:rsidRPr="004002E9" w:rsidRDefault="00C15AE5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14:paraId="01DFDD0A" w14:textId="77777777" w:rsidR="00C15AE5" w:rsidRPr="004002E9" w:rsidRDefault="00C15AE5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14:paraId="042F681B" w14:textId="77777777" w:rsidR="00C15AE5" w:rsidRPr="004002E9" w:rsidRDefault="00C15AE5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14:paraId="29B99261" w14:textId="77777777" w:rsidR="00C15AE5" w:rsidRPr="004002E9" w:rsidRDefault="00C15AE5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1" w:type="dxa"/>
          </w:tcPr>
          <w:p w14:paraId="4F31510B" w14:textId="77777777" w:rsidR="00C15AE5" w:rsidRPr="004002E9" w:rsidRDefault="00C15AE5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0" w:type="dxa"/>
          </w:tcPr>
          <w:p w14:paraId="31FEFE55" w14:textId="77777777" w:rsidR="00C15AE5" w:rsidRPr="004002E9" w:rsidRDefault="00C15AE5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7" w:type="dxa"/>
          </w:tcPr>
          <w:p w14:paraId="1E6FD142" w14:textId="77777777" w:rsidR="00C15AE5" w:rsidRPr="004002E9" w:rsidRDefault="00C15AE5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624" w:type="dxa"/>
          </w:tcPr>
          <w:p w14:paraId="42BB844D" w14:textId="77777777" w:rsidR="00C15AE5" w:rsidRPr="004002E9" w:rsidRDefault="00C15AE5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706" w:type="dxa"/>
          </w:tcPr>
          <w:p w14:paraId="2ECF6813" w14:textId="77777777" w:rsidR="00C15AE5" w:rsidRPr="004002E9" w:rsidRDefault="00C15AE5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2" w:type="dxa"/>
          </w:tcPr>
          <w:p w14:paraId="65D85C2B" w14:textId="77777777" w:rsidR="00C15AE5" w:rsidRPr="004002E9" w:rsidRDefault="00C15AE5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350" w:type="dxa"/>
          </w:tcPr>
          <w:p w14:paraId="3854D176" w14:textId="77777777" w:rsidR="00C15AE5" w:rsidRPr="004002E9" w:rsidRDefault="00C15AE5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4002E9" w:rsidRPr="004002E9" w14:paraId="0D9B3958" w14:textId="77777777" w:rsidTr="0052648B">
        <w:trPr>
          <w:gridAfter w:val="1"/>
          <w:wAfter w:w="315" w:type="dxa"/>
          <w:jc w:val="center"/>
        </w:trPr>
        <w:tc>
          <w:tcPr>
            <w:tcW w:w="2282" w:type="dxa"/>
          </w:tcPr>
          <w:p w14:paraId="18173B78" w14:textId="5267C9B2" w:rsidR="00FB1CBB" w:rsidRPr="004002E9" w:rsidRDefault="00FB1CBB" w:rsidP="00C15AE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="00D94A78" w:rsidRPr="004002E9"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  <w:r w:rsidR="00C15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94A78" w:rsidRPr="004002E9">
              <w:rPr>
                <w:rFonts w:ascii="Times New Roman" w:hAnsi="Times New Roman" w:cs="Times New Roman"/>
                <w:color w:val="000000" w:themeColor="text1"/>
              </w:rPr>
              <w:t>(пр</w:t>
            </w:r>
            <w:r w:rsidR="00D94A78" w:rsidRPr="004002E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D94A78" w:rsidRPr="004002E9">
              <w:rPr>
                <w:rFonts w:ascii="Times New Roman" w:hAnsi="Times New Roman" w:cs="Times New Roman"/>
                <w:color w:val="000000" w:themeColor="text1"/>
              </w:rPr>
              <w:t>обретение) жилья,</w:t>
            </w:r>
            <w:r w:rsidR="00C15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94A78" w:rsidRPr="004002E9">
              <w:rPr>
                <w:rFonts w:ascii="Times New Roman" w:hAnsi="Times New Roman" w:cs="Times New Roman"/>
                <w:color w:val="000000" w:themeColor="text1"/>
              </w:rPr>
              <w:t>предоставляемого гражданам</w:t>
            </w:r>
            <w:r w:rsidR="00C15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94A78" w:rsidRPr="004002E9">
              <w:rPr>
                <w:rFonts w:ascii="Times New Roman" w:hAnsi="Times New Roman" w:cs="Times New Roman"/>
                <w:color w:val="000000" w:themeColor="text1"/>
              </w:rPr>
              <w:t>Российской Федерации,</w:t>
            </w:r>
            <w:r w:rsidR="00C15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94A78" w:rsidRPr="004002E9">
              <w:rPr>
                <w:rFonts w:ascii="Times New Roman" w:hAnsi="Times New Roman" w:cs="Times New Roman"/>
                <w:color w:val="000000" w:themeColor="text1"/>
              </w:rPr>
              <w:t>прожив</w:t>
            </w:r>
            <w:r w:rsidR="00D94A78" w:rsidRPr="004002E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D94A78" w:rsidRPr="004002E9">
              <w:rPr>
                <w:rFonts w:ascii="Times New Roman" w:hAnsi="Times New Roman" w:cs="Times New Roman"/>
                <w:color w:val="000000" w:themeColor="text1"/>
              </w:rPr>
              <w:t>ющим на сельских</w:t>
            </w:r>
            <w:r w:rsidR="00C15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94A78" w:rsidRPr="004002E9">
              <w:rPr>
                <w:rFonts w:ascii="Times New Roman" w:hAnsi="Times New Roman" w:cs="Times New Roman"/>
                <w:color w:val="000000" w:themeColor="text1"/>
              </w:rPr>
              <w:t>те</w:t>
            </w:r>
            <w:r w:rsidR="00D94A78" w:rsidRPr="004002E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D94A78" w:rsidRPr="004002E9">
              <w:rPr>
                <w:rFonts w:ascii="Times New Roman" w:hAnsi="Times New Roman" w:cs="Times New Roman"/>
                <w:color w:val="000000" w:themeColor="text1"/>
              </w:rPr>
              <w:t>риториях, по договору найма</w:t>
            </w:r>
            <w:r w:rsidR="00C15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94A78" w:rsidRPr="004002E9">
              <w:rPr>
                <w:rFonts w:ascii="Times New Roman" w:hAnsi="Times New Roman" w:cs="Times New Roman"/>
                <w:color w:val="000000" w:themeColor="text1"/>
              </w:rPr>
              <w:t>жилого помещ</w:t>
            </w:r>
            <w:r w:rsidR="00D94A78" w:rsidRPr="004002E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C15AE5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279" w:type="dxa"/>
          </w:tcPr>
          <w:p w14:paraId="4E5129AF" w14:textId="77777777" w:rsidR="00FB1CBB" w:rsidRPr="004002E9" w:rsidRDefault="00720039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737" w:type="dxa"/>
          </w:tcPr>
          <w:p w14:paraId="44C8900F" w14:textId="4ED8140F" w:rsidR="00720039" w:rsidRPr="004002E9" w:rsidRDefault="00D94A78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49" w:type="dxa"/>
          </w:tcPr>
          <w:p w14:paraId="5D4B7161" w14:textId="77777777" w:rsidR="00FB1CBB" w:rsidRPr="004002E9" w:rsidRDefault="00720039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14:paraId="32497F97" w14:textId="6C82FECB" w:rsidR="00FB1CBB" w:rsidRPr="004002E9" w:rsidRDefault="00D94A78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" w:type="dxa"/>
          </w:tcPr>
          <w:p w14:paraId="48B0862B" w14:textId="5313AD3C" w:rsidR="00FB1CBB" w:rsidRPr="004002E9" w:rsidRDefault="00D94A78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09" w:type="dxa"/>
          </w:tcPr>
          <w:p w14:paraId="3717EFF2" w14:textId="059A1E56" w:rsidR="00FB1CBB" w:rsidRPr="004002E9" w:rsidRDefault="00D94A78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51" w:type="dxa"/>
          </w:tcPr>
          <w:p w14:paraId="2C5CE5F7" w14:textId="169823F4" w:rsidR="00FB1CBB" w:rsidRPr="004002E9" w:rsidRDefault="00D94A78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50" w:type="dxa"/>
          </w:tcPr>
          <w:p w14:paraId="02EF0069" w14:textId="7728CD47" w:rsidR="00FB1CBB" w:rsidRPr="004002E9" w:rsidRDefault="00D94A78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907" w:type="dxa"/>
          </w:tcPr>
          <w:p w14:paraId="25EF8128" w14:textId="12C55DC5" w:rsidR="00FB1CBB" w:rsidRPr="004002E9" w:rsidRDefault="00D94A78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624" w:type="dxa"/>
          </w:tcPr>
          <w:p w14:paraId="703A9A2C" w14:textId="77777777" w:rsidR="00FB1CBB" w:rsidRPr="004002E9" w:rsidRDefault="00FB1CBB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федеральное соглашение с Министерством сельского х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зяйства Росси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ской Федерации</w:t>
            </w:r>
          </w:p>
        </w:tc>
        <w:tc>
          <w:tcPr>
            <w:tcW w:w="1706" w:type="dxa"/>
          </w:tcPr>
          <w:p w14:paraId="13397523" w14:textId="77777777" w:rsidR="00FB1CBB" w:rsidRPr="004002E9" w:rsidRDefault="00FB1CBB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Министерство экономического развития и пр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мышленности Республики Т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ва, органы мес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ного самоупра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ления (по согл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сованию)</w:t>
            </w:r>
          </w:p>
        </w:tc>
        <w:tc>
          <w:tcPr>
            <w:tcW w:w="992" w:type="dxa"/>
          </w:tcPr>
          <w:p w14:paraId="1E4F699A" w14:textId="77777777" w:rsidR="00FB1CBB" w:rsidRPr="004002E9" w:rsidRDefault="00FB1CBB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не имее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ся</w:t>
            </w:r>
          </w:p>
        </w:tc>
        <w:tc>
          <w:tcPr>
            <w:tcW w:w="1350" w:type="dxa"/>
          </w:tcPr>
          <w:p w14:paraId="67930106" w14:textId="77777777" w:rsidR="00FB1CBB" w:rsidRPr="004002E9" w:rsidRDefault="00FB1CBB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2E9" w:rsidRPr="004002E9" w14:paraId="19368A04" w14:textId="77777777" w:rsidTr="0052648B">
        <w:trPr>
          <w:gridAfter w:val="1"/>
          <w:wAfter w:w="315" w:type="dxa"/>
          <w:jc w:val="center"/>
        </w:trPr>
        <w:tc>
          <w:tcPr>
            <w:tcW w:w="15836" w:type="dxa"/>
            <w:gridSpan w:val="14"/>
          </w:tcPr>
          <w:p w14:paraId="6237FECB" w14:textId="50EA6037" w:rsidR="00FB1CBB" w:rsidRPr="004002E9" w:rsidRDefault="000F1891" w:rsidP="00C15A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 xml:space="preserve">Подпрограмма 2 </w:t>
            </w:r>
            <w:r w:rsidR="009E727A" w:rsidRPr="004002E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Создание и развитие инфраструктуры на сельских территориях</w:t>
            </w:r>
            <w:r w:rsidR="009E727A" w:rsidRPr="004002E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4002E9" w:rsidRPr="004002E9" w14:paraId="0CA2C85E" w14:textId="77777777" w:rsidTr="0052648B">
        <w:trPr>
          <w:gridAfter w:val="1"/>
          <w:wAfter w:w="315" w:type="dxa"/>
          <w:jc w:val="center"/>
        </w:trPr>
        <w:tc>
          <w:tcPr>
            <w:tcW w:w="15836" w:type="dxa"/>
            <w:gridSpan w:val="14"/>
          </w:tcPr>
          <w:p w14:paraId="2816C57B" w14:textId="3B6FD359" w:rsidR="000F1891" w:rsidRPr="004002E9" w:rsidRDefault="000F1891" w:rsidP="00C15A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Сохранение к 2031 году доли сельского населения в общей численности населения Республики Тыва на уровне 45,1 процента</w:t>
            </w:r>
          </w:p>
        </w:tc>
      </w:tr>
      <w:tr w:rsidR="004002E9" w:rsidRPr="004002E9" w14:paraId="521BD969" w14:textId="77777777" w:rsidTr="0052648B">
        <w:trPr>
          <w:gridAfter w:val="1"/>
          <w:wAfter w:w="315" w:type="dxa"/>
          <w:jc w:val="center"/>
        </w:trPr>
        <w:tc>
          <w:tcPr>
            <w:tcW w:w="2282" w:type="dxa"/>
          </w:tcPr>
          <w:p w14:paraId="5C596DE1" w14:textId="6EC6260E" w:rsidR="00FB1CBB" w:rsidRPr="004002E9" w:rsidRDefault="002152A6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B1CBB" w:rsidRPr="004002E9">
              <w:rPr>
                <w:rFonts w:ascii="Times New Roman" w:hAnsi="Times New Roman" w:cs="Times New Roman"/>
                <w:color w:val="000000" w:themeColor="text1"/>
              </w:rPr>
              <w:t xml:space="preserve">. Количество </w:t>
            </w:r>
            <w:r w:rsidR="00D94A78" w:rsidRPr="004002E9">
              <w:rPr>
                <w:rFonts w:ascii="Times New Roman" w:hAnsi="Times New Roman" w:cs="Times New Roman"/>
                <w:color w:val="000000" w:themeColor="text1"/>
              </w:rPr>
              <w:t>прое</w:t>
            </w:r>
            <w:r w:rsidR="00D94A78" w:rsidRPr="004002E9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D94A78" w:rsidRPr="004002E9">
              <w:rPr>
                <w:rFonts w:ascii="Times New Roman" w:hAnsi="Times New Roman" w:cs="Times New Roman"/>
                <w:color w:val="000000" w:themeColor="text1"/>
              </w:rPr>
              <w:t>тов по благоустройству общественных пр</w:t>
            </w:r>
            <w:r w:rsidR="00D94A78" w:rsidRPr="004002E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D94A78" w:rsidRPr="004002E9">
              <w:rPr>
                <w:rFonts w:ascii="Times New Roman" w:hAnsi="Times New Roman" w:cs="Times New Roman"/>
                <w:color w:val="000000" w:themeColor="text1"/>
              </w:rPr>
              <w:t>странств на сельских территориях</w:t>
            </w:r>
          </w:p>
        </w:tc>
        <w:tc>
          <w:tcPr>
            <w:tcW w:w="1279" w:type="dxa"/>
          </w:tcPr>
          <w:p w14:paraId="6DD933F1" w14:textId="77777777" w:rsidR="00FB1CBB" w:rsidRPr="004002E9" w:rsidRDefault="00FB1CBB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737" w:type="dxa"/>
          </w:tcPr>
          <w:p w14:paraId="40AA9146" w14:textId="19275D48" w:rsidR="00FB1CBB" w:rsidRPr="004002E9" w:rsidRDefault="00D94A78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49" w:type="dxa"/>
          </w:tcPr>
          <w:p w14:paraId="6A93F37C" w14:textId="22288263" w:rsidR="00FB1CBB" w:rsidRPr="004002E9" w:rsidRDefault="00D94A78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14:paraId="48F0B9B5" w14:textId="70A7C3FF" w:rsidR="00FB1CBB" w:rsidRPr="004002E9" w:rsidRDefault="00D94A78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</w:tcPr>
          <w:p w14:paraId="5611308A" w14:textId="69C1CAA2" w:rsidR="00FB1CBB" w:rsidRPr="004002E9" w:rsidRDefault="00D94A78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09" w:type="dxa"/>
          </w:tcPr>
          <w:p w14:paraId="6C800B87" w14:textId="18DAF72E" w:rsidR="00FB1CBB" w:rsidRPr="004002E9" w:rsidRDefault="00D94A78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1" w:type="dxa"/>
          </w:tcPr>
          <w:p w14:paraId="07471B61" w14:textId="19658279" w:rsidR="00FB1CBB" w:rsidRPr="004002E9" w:rsidRDefault="00D94A78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</w:tcPr>
          <w:p w14:paraId="4DF209EA" w14:textId="73618194" w:rsidR="00FB1CBB" w:rsidRPr="004002E9" w:rsidRDefault="00D94A78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07" w:type="dxa"/>
          </w:tcPr>
          <w:p w14:paraId="59734041" w14:textId="00E3B00B" w:rsidR="00FB1CBB" w:rsidRPr="004002E9" w:rsidRDefault="00D94A78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624" w:type="dxa"/>
          </w:tcPr>
          <w:p w14:paraId="3574ED2F" w14:textId="77777777" w:rsidR="00FB1CBB" w:rsidRPr="004002E9" w:rsidRDefault="00FB1CBB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федеральное соглашение с Министерством сельского х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зяйства Росси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ской Федерации</w:t>
            </w:r>
          </w:p>
        </w:tc>
        <w:tc>
          <w:tcPr>
            <w:tcW w:w="1706" w:type="dxa"/>
          </w:tcPr>
          <w:p w14:paraId="61BBE94E" w14:textId="77777777" w:rsidR="00FB1CBB" w:rsidRPr="004002E9" w:rsidRDefault="00FB1CBB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Министерство экономического развития и пр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мышленности Республики Т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ва, органы мес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ного самоупра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ления (по согл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сованию)</w:t>
            </w:r>
          </w:p>
        </w:tc>
        <w:tc>
          <w:tcPr>
            <w:tcW w:w="992" w:type="dxa"/>
          </w:tcPr>
          <w:p w14:paraId="00F24F40" w14:textId="77777777" w:rsidR="00FB1CBB" w:rsidRPr="004002E9" w:rsidRDefault="00FB1CBB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не имее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ся</w:t>
            </w:r>
          </w:p>
        </w:tc>
        <w:tc>
          <w:tcPr>
            <w:tcW w:w="1350" w:type="dxa"/>
          </w:tcPr>
          <w:p w14:paraId="6AD6EBAA" w14:textId="77777777" w:rsidR="00FB1CBB" w:rsidRPr="004002E9" w:rsidRDefault="00FB1CBB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2E9" w:rsidRPr="004002E9" w14:paraId="553F02D4" w14:textId="77777777" w:rsidTr="0052648B">
        <w:trPr>
          <w:gridAfter w:val="1"/>
          <w:wAfter w:w="315" w:type="dxa"/>
          <w:jc w:val="center"/>
        </w:trPr>
        <w:tc>
          <w:tcPr>
            <w:tcW w:w="2282" w:type="dxa"/>
          </w:tcPr>
          <w:p w14:paraId="78D0ED29" w14:textId="4E10134A" w:rsidR="002152A6" w:rsidRPr="004002E9" w:rsidRDefault="002152A6" w:rsidP="00C15AE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4. Инициативные пр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екты комплексного развития сельских</w:t>
            </w:r>
            <w:r w:rsidR="00C15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те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риторий (агломераций) (в части</w:t>
            </w:r>
            <w:r w:rsidR="00C15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строительства и реконструкции</w:t>
            </w:r>
            <w:r w:rsidR="00C15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(м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дернизации) объектов</w:t>
            </w:r>
            <w:r w:rsidR="00C15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капитального стро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тельства)</w:t>
            </w:r>
          </w:p>
        </w:tc>
        <w:tc>
          <w:tcPr>
            <w:tcW w:w="1279" w:type="dxa"/>
          </w:tcPr>
          <w:p w14:paraId="022747FE" w14:textId="2887E708" w:rsidR="002152A6" w:rsidRPr="004002E9" w:rsidRDefault="002152A6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737" w:type="dxa"/>
          </w:tcPr>
          <w:p w14:paraId="3801914C" w14:textId="00B6D9A1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49" w:type="dxa"/>
          </w:tcPr>
          <w:p w14:paraId="2F2FE907" w14:textId="01C7A00D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5C0B88E8" w14:textId="6253CCCB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4190248B" w14:textId="43E46451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51D6B06D" w14:textId="2BE95D7B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14:paraId="343B2DD3" w14:textId="32B3FA4C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14:paraId="5D59C487" w14:textId="3D95FB71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07" w:type="dxa"/>
          </w:tcPr>
          <w:p w14:paraId="57D556D1" w14:textId="3DDC02FB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24" w:type="dxa"/>
          </w:tcPr>
          <w:p w14:paraId="2E707FB8" w14:textId="3C6B245C" w:rsidR="002152A6" w:rsidRPr="004002E9" w:rsidRDefault="002152A6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федеральное соглашение с Министерством сельского х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зяйства Росси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ской Федерации</w:t>
            </w:r>
          </w:p>
        </w:tc>
        <w:tc>
          <w:tcPr>
            <w:tcW w:w="1706" w:type="dxa"/>
          </w:tcPr>
          <w:p w14:paraId="2CE08FFC" w14:textId="755EBAB4" w:rsidR="002152A6" w:rsidRPr="004002E9" w:rsidRDefault="002152A6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Министерство экономического развития и пр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мышленности Республики Т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ва, органы мес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ного самоупра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ления (по согл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сованию)</w:t>
            </w:r>
          </w:p>
        </w:tc>
        <w:tc>
          <w:tcPr>
            <w:tcW w:w="992" w:type="dxa"/>
          </w:tcPr>
          <w:p w14:paraId="3E007DBB" w14:textId="4E2D9110" w:rsidR="002152A6" w:rsidRPr="004002E9" w:rsidRDefault="002152A6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не имее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ся</w:t>
            </w:r>
          </w:p>
        </w:tc>
        <w:tc>
          <w:tcPr>
            <w:tcW w:w="1350" w:type="dxa"/>
          </w:tcPr>
          <w:p w14:paraId="33E437D7" w14:textId="77777777" w:rsidR="002152A6" w:rsidRPr="004002E9" w:rsidRDefault="002152A6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2E9" w:rsidRPr="004002E9" w14:paraId="27730A6D" w14:textId="77777777" w:rsidTr="0052648B">
        <w:trPr>
          <w:gridAfter w:val="1"/>
          <w:wAfter w:w="315" w:type="dxa"/>
          <w:jc w:val="center"/>
        </w:trPr>
        <w:tc>
          <w:tcPr>
            <w:tcW w:w="2282" w:type="dxa"/>
          </w:tcPr>
          <w:p w14:paraId="6822913C" w14:textId="59C0CECE" w:rsidR="002152A6" w:rsidRPr="004002E9" w:rsidRDefault="002152A6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5. Инициативные пр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екты комплексного развития сельских</w:t>
            </w:r>
          </w:p>
          <w:p w14:paraId="28C61A9F" w14:textId="473CF29E" w:rsidR="002152A6" w:rsidRPr="004002E9" w:rsidRDefault="002152A6" w:rsidP="005264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территорий (агломер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ций) (за</w:t>
            </w:r>
            <w:r w:rsidR="005264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 xml:space="preserve">исключением 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строительства и</w:t>
            </w:r>
            <w:r w:rsidR="005264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реко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струкции (модерниз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ции)</w:t>
            </w:r>
            <w:r w:rsidR="005264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объектов кап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тального</w:t>
            </w:r>
            <w:r w:rsidR="005264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строител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ства)</w:t>
            </w:r>
          </w:p>
        </w:tc>
        <w:tc>
          <w:tcPr>
            <w:tcW w:w="1279" w:type="dxa"/>
          </w:tcPr>
          <w:p w14:paraId="52F80886" w14:textId="68CD5642" w:rsidR="002152A6" w:rsidRPr="004002E9" w:rsidRDefault="002152A6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lastRenderedPageBreak/>
              <w:t>единиц</w:t>
            </w:r>
          </w:p>
        </w:tc>
        <w:tc>
          <w:tcPr>
            <w:tcW w:w="737" w:type="dxa"/>
          </w:tcPr>
          <w:p w14:paraId="106BDBF4" w14:textId="28730C9A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9" w:type="dxa"/>
          </w:tcPr>
          <w:p w14:paraId="14E1E494" w14:textId="60B735A1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390AB970" w14:textId="6F91387A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6B78D5F3" w14:textId="31309C1A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15B4CA6F" w14:textId="30E16DFC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14:paraId="53C6C13D" w14:textId="53451C89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14:paraId="0AF034DA" w14:textId="1D649242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7" w:type="dxa"/>
          </w:tcPr>
          <w:p w14:paraId="3C28540E" w14:textId="364BA354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24" w:type="dxa"/>
          </w:tcPr>
          <w:p w14:paraId="722D7426" w14:textId="0EC58D95" w:rsidR="002152A6" w:rsidRPr="004002E9" w:rsidRDefault="002152A6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федеральное соглашение с Министерством сельского х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зяйства Росси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lastRenderedPageBreak/>
              <w:t>ской Федерации</w:t>
            </w:r>
          </w:p>
        </w:tc>
        <w:tc>
          <w:tcPr>
            <w:tcW w:w="1706" w:type="dxa"/>
          </w:tcPr>
          <w:p w14:paraId="54CDD88E" w14:textId="4BD54C38" w:rsidR="002152A6" w:rsidRPr="004002E9" w:rsidRDefault="002152A6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lastRenderedPageBreak/>
              <w:t>Министерство экономического развития и пр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мышленности Республики Т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lastRenderedPageBreak/>
              <w:t>ва, органы мес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ного самоупра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ления (по согл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сованию)</w:t>
            </w:r>
          </w:p>
        </w:tc>
        <w:tc>
          <w:tcPr>
            <w:tcW w:w="992" w:type="dxa"/>
          </w:tcPr>
          <w:p w14:paraId="77F99813" w14:textId="50D9D7EF" w:rsidR="002152A6" w:rsidRPr="004002E9" w:rsidRDefault="002152A6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lastRenderedPageBreak/>
              <w:t>не имее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ся</w:t>
            </w:r>
          </w:p>
        </w:tc>
        <w:tc>
          <w:tcPr>
            <w:tcW w:w="1350" w:type="dxa"/>
          </w:tcPr>
          <w:p w14:paraId="3D4BFE99" w14:textId="77777777" w:rsidR="002152A6" w:rsidRPr="004002E9" w:rsidRDefault="002152A6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2E9" w:rsidRPr="004002E9" w14:paraId="03B62BB7" w14:textId="77777777" w:rsidTr="0052648B">
        <w:trPr>
          <w:gridAfter w:val="1"/>
          <w:wAfter w:w="315" w:type="dxa"/>
          <w:jc w:val="center"/>
        </w:trPr>
        <w:tc>
          <w:tcPr>
            <w:tcW w:w="2282" w:type="dxa"/>
          </w:tcPr>
          <w:p w14:paraId="117071E1" w14:textId="0F5B08BE" w:rsidR="002152A6" w:rsidRPr="004002E9" w:rsidRDefault="002152A6" w:rsidP="005264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lastRenderedPageBreak/>
              <w:t>6. Строительство (р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конструкция) и</w:t>
            </w:r>
            <w:r w:rsidR="005264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кап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тальный ремонт авт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мобильных</w:t>
            </w:r>
            <w:r w:rsidR="005264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дорог на сельских территориях</w:t>
            </w:r>
          </w:p>
        </w:tc>
        <w:tc>
          <w:tcPr>
            <w:tcW w:w="1279" w:type="dxa"/>
          </w:tcPr>
          <w:p w14:paraId="21CD8B53" w14:textId="1770A25B" w:rsidR="002152A6" w:rsidRPr="004002E9" w:rsidRDefault="002152A6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737" w:type="dxa"/>
            <w:shd w:val="clear" w:color="auto" w:fill="auto"/>
          </w:tcPr>
          <w:p w14:paraId="6566A6AC" w14:textId="77777777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</w:tcPr>
          <w:p w14:paraId="2E15052E" w14:textId="4C8506A7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77747060" w14:textId="5B897CD2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14:paraId="49081BB2" w14:textId="04F25DB7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571B4937" w14:textId="23807797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4CD49CBE" w14:textId="36F9F7B9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138E1618" w14:textId="7C393FAB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7" w:type="dxa"/>
          </w:tcPr>
          <w:p w14:paraId="4CF24DDE" w14:textId="7F5CEFA8" w:rsidR="002152A6" w:rsidRPr="004002E9" w:rsidRDefault="002152A6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24" w:type="dxa"/>
          </w:tcPr>
          <w:p w14:paraId="06A20B81" w14:textId="77777777" w:rsidR="002152A6" w:rsidRPr="004002E9" w:rsidRDefault="002152A6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федеральное соглашение с Министерством сельского х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зяйства Росси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ской Федерации</w:t>
            </w:r>
          </w:p>
        </w:tc>
        <w:tc>
          <w:tcPr>
            <w:tcW w:w="1706" w:type="dxa"/>
          </w:tcPr>
          <w:p w14:paraId="119FFCC7" w14:textId="146FAAAD" w:rsidR="002152A6" w:rsidRPr="004002E9" w:rsidRDefault="002152A6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Министерство дорожно-транспортного комплекса Ре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публики Тыва, органы местного самоуправления (по согласов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нию)</w:t>
            </w:r>
          </w:p>
        </w:tc>
        <w:tc>
          <w:tcPr>
            <w:tcW w:w="992" w:type="dxa"/>
          </w:tcPr>
          <w:p w14:paraId="41B11883" w14:textId="77777777" w:rsidR="002152A6" w:rsidRPr="004002E9" w:rsidRDefault="002152A6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не имее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ся</w:t>
            </w:r>
          </w:p>
        </w:tc>
        <w:tc>
          <w:tcPr>
            <w:tcW w:w="1350" w:type="dxa"/>
          </w:tcPr>
          <w:p w14:paraId="42063899" w14:textId="77777777" w:rsidR="002152A6" w:rsidRPr="004002E9" w:rsidRDefault="002152A6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2E9" w:rsidRPr="004002E9" w14:paraId="2AF28F7F" w14:textId="77777777" w:rsidTr="0052648B">
        <w:trPr>
          <w:gridAfter w:val="1"/>
          <w:wAfter w:w="315" w:type="dxa"/>
          <w:jc w:val="center"/>
        </w:trPr>
        <w:tc>
          <w:tcPr>
            <w:tcW w:w="15836" w:type="dxa"/>
            <w:gridSpan w:val="14"/>
          </w:tcPr>
          <w:p w14:paraId="6BBC1EB2" w14:textId="700C2E17" w:rsidR="000F1891" w:rsidRPr="004002E9" w:rsidRDefault="000F1891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 xml:space="preserve">Подпрограмма 3 </w:t>
            </w:r>
            <w:r w:rsidR="009E727A" w:rsidRPr="004002E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Развитие труда (кадрового потенциала) на сельских территориях</w:t>
            </w:r>
            <w:r w:rsidR="009E727A" w:rsidRPr="004002E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4002E9" w:rsidRPr="004002E9" w14:paraId="285BB698" w14:textId="77777777" w:rsidTr="0052648B">
        <w:trPr>
          <w:gridAfter w:val="1"/>
          <w:wAfter w:w="315" w:type="dxa"/>
          <w:jc w:val="center"/>
        </w:trPr>
        <w:tc>
          <w:tcPr>
            <w:tcW w:w="15836" w:type="dxa"/>
            <w:gridSpan w:val="14"/>
          </w:tcPr>
          <w:p w14:paraId="4116F256" w14:textId="28AF851D" w:rsidR="000F1891" w:rsidRPr="004002E9" w:rsidRDefault="000F1891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Увеличение количества специалистов в работе на сельских территориях у сельскохозяйственных товаропроизводителей и организаций</w:t>
            </w:r>
          </w:p>
        </w:tc>
      </w:tr>
      <w:tr w:rsidR="0052648B" w:rsidRPr="004002E9" w14:paraId="6DC31163" w14:textId="39A1755E" w:rsidTr="007D4F64">
        <w:trPr>
          <w:jc w:val="center"/>
        </w:trPr>
        <w:tc>
          <w:tcPr>
            <w:tcW w:w="2282" w:type="dxa"/>
          </w:tcPr>
          <w:p w14:paraId="53CBF80A" w14:textId="6CACC5F7" w:rsidR="000F1891" w:rsidRPr="004002E9" w:rsidRDefault="000F1891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7. Численность студе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тов, обучающихся в федеральных госуда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ственных образов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тельных организациях, привлеченных для прохождения прои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водственной практики</w:t>
            </w:r>
          </w:p>
        </w:tc>
        <w:tc>
          <w:tcPr>
            <w:tcW w:w="1279" w:type="dxa"/>
          </w:tcPr>
          <w:p w14:paraId="52F77943" w14:textId="2E52DE77" w:rsidR="000F1891" w:rsidRPr="004002E9" w:rsidRDefault="000F1891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  <w:tc>
          <w:tcPr>
            <w:tcW w:w="737" w:type="dxa"/>
            <w:shd w:val="clear" w:color="auto" w:fill="auto"/>
          </w:tcPr>
          <w:p w14:paraId="7AF3F32D" w14:textId="3C2D53DF" w:rsidR="000F1891" w:rsidRPr="004002E9" w:rsidRDefault="000F1891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</w:tcPr>
          <w:p w14:paraId="7BC4FE81" w14:textId="31F76748" w:rsidR="000F1891" w:rsidRPr="004002E9" w:rsidRDefault="000F1891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14:paraId="4F649020" w14:textId="7B4203C1" w:rsidR="000F1891" w:rsidRPr="004002E9" w:rsidRDefault="000F1891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14:paraId="5FF9FFCD" w14:textId="2E96F1B5" w:rsidR="000F1891" w:rsidRPr="004002E9" w:rsidRDefault="000F1891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14:paraId="14D7560F" w14:textId="6FC38A7D" w:rsidR="000F1891" w:rsidRPr="004002E9" w:rsidRDefault="000F1891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240D3739" w14:textId="3BA4C02B" w:rsidR="000F1891" w:rsidRPr="004002E9" w:rsidRDefault="000F1891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14:paraId="2A0C3AE8" w14:textId="3A6CF4AF" w:rsidR="000F1891" w:rsidRPr="004002E9" w:rsidRDefault="000F1891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7" w:type="dxa"/>
          </w:tcPr>
          <w:p w14:paraId="323CAEC6" w14:textId="00F3A6DC" w:rsidR="000F1891" w:rsidRPr="004002E9" w:rsidRDefault="000F1891" w:rsidP="00C1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24" w:type="dxa"/>
          </w:tcPr>
          <w:p w14:paraId="5D09A943" w14:textId="1E54EBC3" w:rsidR="000F1891" w:rsidRPr="004002E9" w:rsidRDefault="000F1891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706" w:type="dxa"/>
          </w:tcPr>
          <w:p w14:paraId="56AF462E" w14:textId="3AE56744" w:rsidR="000F1891" w:rsidRPr="004002E9" w:rsidRDefault="000F1891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Министерство экономического развития и пр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мышленности Республики Т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ва, органы мес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ного самоупра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ления (по согл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сованию)</w:t>
            </w:r>
          </w:p>
        </w:tc>
        <w:tc>
          <w:tcPr>
            <w:tcW w:w="992" w:type="dxa"/>
          </w:tcPr>
          <w:p w14:paraId="1D24408F" w14:textId="0DB76F5D" w:rsidR="000F1891" w:rsidRPr="004002E9" w:rsidRDefault="000F1891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002E9">
              <w:rPr>
                <w:rFonts w:ascii="Times New Roman" w:hAnsi="Times New Roman" w:cs="Times New Roman"/>
                <w:color w:val="000000" w:themeColor="text1"/>
              </w:rPr>
              <w:t>не имее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4002E9">
              <w:rPr>
                <w:rFonts w:ascii="Times New Roman" w:hAnsi="Times New Roman" w:cs="Times New Roman"/>
                <w:color w:val="000000" w:themeColor="text1"/>
              </w:rPr>
              <w:t>ся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12CD6C5E" w14:textId="77777777" w:rsidR="000F1891" w:rsidRPr="004002E9" w:rsidRDefault="000F1891" w:rsidP="004002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2076FC" w14:textId="4962B248" w:rsidR="0052648B" w:rsidRPr="004002E9" w:rsidRDefault="0052648B" w:rsidP="007D4F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7D4F6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</w:tbl>
    <w:p w14:paraId="2BEC3506" w14:textId="40363D83" w:rsidR="0074143A" w:rsidRDefault="0074143A" w:rsidP="00AF3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67DECC6" w14:textId="77777777" w:rsidR="007D4F64" w:rsidRPr="00AF39AA" w:rsidRDefault="007D4F64" w:rsidP="007D4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7) приложение № 2 к Программе изложить в следующей редакции:</w:t>
      </w:r>
    </w:p>
    <w:p w14:paraId="439589C6" w14:textId="77777777" w:rsidR="0074143A" w:rsidRPr="00AF39AA" w:rsidRDefault="0074143A" w:rsidP="00AF39AA">
      <w:pPr>
        <w:spacing w:after="160" w:line="259" w:lineRule="auto"/>
        <w:rPr>
          <w:rFonts w:ascii="Calibri" w:eastAsiaTheme="minorEastAsia" w:hAnsi="Calibri" w:cs="Calibri"/>
          <w:lang w:eastAsia="ru-RU"/>
        </w:rPr>
      </w:pPr>
    </w:p>
    <w:p w14:paraId="212F48C5" w14:textId="77777777" w:rsidR="007D4F64" w:rsidRDefault="007D4F64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29A47A" w14:textId="158F8350" w:rsidR="00FB1CBB" w:rsidRPr="007D4F64" w:rsidRDefault="009E727A" w:rsidP="007D4F64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7D4F6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B1CBB" w:rsidRPr="007D4F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D4F64">
        <w:rPr>
          <w:rFonts w:ascii="Times New Roman" w:hAnsi="Times New Roman" w:cs="Times New Roman"/>
          <w:sz w:val="28"/>
          <w:szCs w:val="28"/>
        </w:rPr>
        <w:t>№</w:t>
      </w:r>
      <w:r w:rsidR="00FB1CBB" w:rsidRPr="007D4F64">
        <w:rPr>
          <w:rFonts w:ascii="Times New Roman" w:hAnsi="Times New Roman" w:cs="Times New Roman"/>
          <w:sz w:val="28"/>
          <w:szCs w:val="28"/>
        </w:rPr>
        <w:t xml:space="preserve"> </w:t>
      </w:r>
      <w:r w:rsidR="00DF3567" w:rsidRPr="007D4F64">
        <w:rPr>
          <w:rFonts w:ascii="Times New Roman" w:hAnsi="Times New Roman" w:cs="Times New Roman"/>
          <w:sz w:val="28"/>
          <w:szCs w:val="28"/>
        </w:rPr>
        <w:t>2</w:t>
      </w:r>
    </w:p>
    <w:p w14:paraId="441309DD" w14:textId="77777777" w:rsidR="007D4F64" w:rsidRDefault="00FB1CBB" w:rsidP="007D4F64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7D4F64">
        <w:rPr>
          <w:rFonts w:ascii="Times New Roman" w:hAnsi="Times New Roman" w:cs="Times New Roman"/>
          <w:sz w:val="28"/>
          <w:szCs w:val="28"/>
        </w:rPr>
        <w:t xml:space="preserve">к </w:t>
      </w:r>
      <w:r w:rsidR="00D829A0" w:rsidRPr="007D4F6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D4F64">
        <w:rPr>
          <w:rFonts w:ascii="Times New Roman" w:hAnsi="Times New Roman" w:cs="Times New Roman"/>
          <w:sz w:val="28"/>
          <w:szCs w:val="28"/>
        </w:rPr>
        <w:t xml:space="preserve"> программе Республики Тыва</w:t>
      </w:r>
      <w:r w:rsidR="007D4F64">
        <w:rPr>
          <w:rFonts w:ascii="Times New Roman" w:hAnsi="Times New Roman" w:cs="Times New Roman"/>
          <w:sz w:val="28"/>
          <w:szCs w:val="28"/>
        </w:rPr>
        <w:t xml:space="preserve"> </w:t>
      </w:r>
      <w:r w:rsidR="009E727A" w:rsidRPr="007D4F64">
        <w:rPr>
          <w:rFonts w:ascii="Times New Roman" w:hAnsi="Times New Roman" w:cs="Times New Roman"/>
          <w:sz w:val="28"/>
          <w:szCs w:val="28"/>
        </w:rPr>
        <w:t>«</w:t>
      </w:r>
      <w:r w:rsidRPr="007D4F64">
        <w:rPr>
          <w:rFonts w:ascii="Times New Roman" w:hAnsi="Times New Roman" w:cs="Times New Roman"/>
          <w:sz w:val="28"/>
          <w:szCs w:val="28"/>
        </w:rPr>
        <w:t>Комплексное развитие</w:t>
      </w:r>
    </w:p>
    <w:p w14:paraId="128AFEBB" w14:textId="296E2D51" w:rsidR="00FB1CBB" w:rsidRPr="007D4F64" w:rsidRDefault="00FB1CBB" w:rsidP="007D4F64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7D4F64">
        <w:rPr>
          <w:rFonts w:ascii="Times New Roman" w:hAnsi="Times New Roman" w:cs="Times New Roman"/>
          <w:sz w:val="28"/>
          <w:szCs w:val="28"/>
        </w:rPr>
        <w:t xml:space="preserve"> сельских территорий</w:t>
      </w:r>
      <w:r w:rsidR="009E727A" w:rsidRPr="007D4F64">
        <w:rPr>
          <w:rFonts w:ascii="Times New Roman" w:hAnsi="Times New Roman" w:cs="Times New Roman"/>
          <w:sz w:val="28"/>
          <w:szCs w:val="28"/>
        </w:rPr>
        <w:t>»</w:t>
      </w:r>
    </w:p>
    <w:p w14:paraId="795AFFB5" w14:textId="77777777" w:rsidR="00FB1CBB" w:rsidRDefault="00FB1CBB" w:rsidP="007D4F64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02CD4197" w14:textId="77777777" w:rsidR="007D4F64" w:rsidRPr="007D4F64" w:rsidRDefault="007D4F64" w:rsidP="007D4F64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3310B04D" w14:textId="77777777" w:rsidR="00FB1CBB" w:rsidRPr="007D4F64" w:rsidRDefault="00FB1CBB" w:rsidP="007D4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F64">
        <w:rPr>
          <w:rFonts w:ascii="Times New Roman" w:hAnsi="Times New Roman" w:cs="Times New Roman"/>
          <w:sz w:val="28"/>
          <w:szCs w:val="28"/>
        </w:rPr>
        <w:t>ПОМЕСЯЧНЫЙ ПЛАН</w:t>
      </w:r>
    </w:p>
    <w:p w14:paraId="22484308" w14:textId="32ADCDDA" w:rsidR="00FB1CBB" w:rsidRPr="007D4F64" w:rsidRDefault="00C04E1E" w:rsidP="007D4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F64">
        <w:rPr>
          <w:rFonts w:ascii="Times New Roman" w:hAnsi="Times New Roman" w:cs="Times New Roman"/>
          <w:sz w:val="28"/>
          <w:szCs w:val="28"/>
        </w:rPr>
        <w:t>достижения показателей государственной программы</w:t>
      </w:r>
    </w:p>
    <w:p w14:paraId="49404134" w14:textId="53F62D8B" w:rsidR="00FB1CBB" w:rsidRPr="007D4F64" w:rsidRDefault="00C04E1E" w:rsidP="007D4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F64">
        <w:rPr>
          <w:rFonts w:ascii="Times New Roman" w:hAnsi="Times New Roman" w:cs="Times New Roman"/>
          <w:sz w:val="28"/>
          <w:szCs w:val="28"/>
        </w:rPr>
        <w:t>Республики Тыва «Комплексное развитие сельских территорий»</w:t>
      </w:r>
    </w:p>
    <w:p w14:paraId="411243AE" w14:textId="77777777" w:rsidR="00FB1CBB" w:rsidRPr="007D4F64" w:rsidRDefault="00FB1CBB" w:rsidP="007D4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3"/>
        <w:gridCol w:w="1417"/>
        <w:gridCol w:w="567"/>
        <w:gridCol w:w="709"/>
        <w:gridCol w:w="850"/>
        <w:gridCol w:w="709"/>
        <w:gridCol w:w="709"/>
        <w:gridCol w:w="709"/>
        <w:gridCol w:w="708"/>
        <w:gridCol w:w="567"/>
        <w:gridCol w:w="709"/>
        <w:gridCol w:w="709"/>
        <w:gridCol w:w="709"/>
        <w:gridCol w:w="1325"/>
      </w:tblGrid>
      <w:tr w:rsidR="00C04E1E" w:rsidRPr="00C04E1E" w14:paraId="744B5895" w14:textId="77777777" w:rsidTr="00A57905">
        <w:trPr>
          <w:jc w:val="center"/>
        </w:trPr>
        <w:tc>
          <w:tcPr>
            <w:tcW w:w="5293" w:type="dxa"/>
            <w:vMerge w:val="restart"/>
          </w:tcPr>
          <w:p w14:paraId="74BB313D" w14:textId="77777777" w:rsidR="00FB1CBB" w:rsidRPr="00C04E1E" w:rsidRDefault="00FB1CBB" w:rsidP="00C04E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14:paraId="074922D1" w14:textId="77777777" w:rsidR="00A57905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Единица </w:t>
            </w:r>
          </w:p>
          <w:p w14:paraId="4C5CF8DB" w14:textId="1BC94EEB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измерения (по </w:t>
            </w:r>
            <w:hyperlink r:id="rId12">
              <w:r w:rsidRPr="00C04E1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655" w:type="dxa"/>
            <w:gridSpan w:val="11"/>
          </w:tcPr>
          <w:p w14:paraId="25C3C19A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325" w:type="dxa"/>
            <w:vMerge w:val="restart"/>
          </w:tcPr>
          <w:p w14:paraId="61E6F4D4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конец 2024 года</w:t>
            </w:r>
          </w:p>
        </w:tc>
      </w:tr>
      <w:tr w:rsidR="00C04E1E" w:rsidRPr="00C04E1E" w14:paraId="2F5BE328" w14:textId="77777777" w:rsidTr="00A57905">
        <w:trPr>
          <w:jc w:val="center"/>
        </w:trPr>
        <w:tc>
          <w:tcPr>
            <w:tcW w:w="5293" w:type="dxa"/>
            <w:vMerge/>
          </w:tcPr>
          <w:p w14:paraId="099237BB" w14:textId="77777777" w:rsidR="00FB1CBB" w:rsidRPr="00C04E1E" w:rsidRDefault="00FB1CBB" w:rsidP="00C04E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970AE1D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D47CAF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янв.</w:t>
            </w:r>
          </w:p>
        </w:tc>
        <w:tc>
          <w:tcPr>
            <w:tcW w:w="709" w:type="dxa"/>
          </w:tcPr>
          <w:p w14:paraId="2CBFF980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фев.</w:t>
            </w:r>
          </w:p>
        </w:tc>
        <w:tc>
          <w:tcPr>
            <w:tcW w:w="850" w:type="dxa"/>
          </w:tcPr>
          <w:p w14:paraId="5BD3789F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14:paraId="5AC7436D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апр.</w:t>
            </w:r>
          </w:p>
        </w:tc>
        <w:tc>
          <w:tcPr>
            <w:tcW w:w="709" w:type="dxa"/>
          </w:tcPr>
          <w:p w14:paraId="29729A5F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14:paraId="2C98E5F6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708" w:type="dxa"/>
          </w:tcPr>
          <w:p w14:paraId="00BAD1BB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567" w:type="dxa"/>
          </w:tcPr>
          <w:p w14:paraId="1A0CB1BA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авг.</w:t>
            </w:r>
          </w:p>
        </w:tc>
        <w:tc>
          <w:tcPr>
            <w:tcW w:w="709" w:type="dxa"/>
          </w:tcPr>
          <w:p w14:paraId="740AE849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сен.</w:t>
            </w:r>
          </w:p>
        </w:tc>
        <w:tc>
          <w:tcPr>
            <w:tcW w:w="709" w:type="dxa"/>
          </w:tcPr>
          <w:p w14:paraId="617E3B4E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окт.</w:t>
            </w:r>
          </w:p>
        </w:tc>
        <w:tc>
          <w:tcPr>
            <w:tcW w:w="709" w:type="dxa"/>
          </w:tcPr>
          <w:p w14:paraId="42B60E74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нояб.</w:t>
            </w:r>
          </w:p>
        </w:tc>
        <w:tc>
          <w:tcPr>
            <w:tcW w:w="1325" w:type="dxa"/>
            <w:vMerge/>
          </w:tcPr>
          <w:p w14:paraId="5D55604A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E1E" w:rsidRPr="00C04E1E" w14:paraId="6C656307" w14:textId="77777777" w:rsidTr="00A57905">
        <w:trPr>
          <w:jc w:val="center"/>
        </w:trPr>
        <w:tc>
          <w:tcPr>
            <w:tcW w:w="5293" w:type="dxa"/>
          </w:tcPr>
          <w:p w14:paraId="73263B10" w14:textId="77777777" w:rsidR="00FB1CBB" w:rsidRPr="00C04E1E" w:rsidRDefault="00FB1CBB" w:rsidP="00C04E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CB4C43C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DD8E92B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575F960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9ECC125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ABAB084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7126609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7E135F1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75DF541C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13AAB627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71AB2F0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764F6093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5E38DADE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25" w:type="dxa"/>
          </w:tcPr>
          <w:p w14:paraId="46314D0A" w14:textId="77777777" w:rsidR="00FB1CBB" w:rsidRPr="00C04E1E" w:rsidRDefault="00FB1CBB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04E1E" w:rsidRPr="00C04E1E" w14:paraId="54F1EEEC" w14:textId="77777777" w:rsidTr="00A57905">
        <w:trPr>
          <w:jc w:val="center"/>
        </w:trPr>
        <w:tc>
          <w:tcPr>
            <w:tcW w:w="15690" w:type="dxa"/>
            <w:gridSpan w:val="14"/>
          </w:tcPr>
          <w:p w14:paraId="208978F4" w14:textId="2727ABA2" w:rsidR="009F567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1 </w:t>
            </w:r>
            <w:r w:rsidR="009E727A"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  <w:r w:rsidR="009E727A"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04E1E" w:rsidRPr="00C04E1E" w14:paraId="4B535A77" w14:textId="77777777" w:rsidTr="00A57905">
        <w:trPr>
          <w:jc w:val="center"/>
        </w:trPr>
        <w:tc>
          <w:tcPr>
            <w:tcW w:w="15690" w:type="dxa"/>
            <w:gridSpan w:val="14"/>
          </w:tcPr>
          <w:p w14:paraId="7331749B" w14:textId="6EFDB10C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 2031 году доли общей площади благоустроенных жилых помещений в сельских населенных пунктах до 5,6 процента</w:t>
            </w:r>
          </w:p>
        </w:tc>
      </w:tr>
      <w:tr w:rsidR="00C04E1E" w:rsidRPr="00C04E1E" w14:paraId="362D949D" w14:textId="77777777" w:rsidTr="00A57905">
        <w:trPr>
          <w:jc w:val="center"/>
        </w:trPr>
        <w:tc>
          <w:tcPr>
            <w:tcW w:w="5293" w:type="dxa"/>
          </w:tcPr>
          <w:p w14:paraId="181EF467" w14:textId="41784454" w:rsidR="000F1891" w:rsidRPr="00C04E1E" w:rsidRDefault="000F1891" w:rsidP="00A579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Строительство</w:t>
            </w:r>
            <w:r w:rsidR="00A57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(приобретение) жилья гражд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нами,</w:t>
            </w:r>
            <w:r w:rsidR="00A57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проживающими на сельских</w:t>
            </w:r>
            <w:r w:rsidR="00A57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территориях или изъявившими</w:t>
            </w:r>
            <w:r w:rsidR="00A57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желание постоянно проживать на</w:t>
            </w:r>
            <w:r w:rsidR="00A57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сельских территориях, и</w:t>
            </w:r>
            <w:r w:rsidR="00A57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нуждающимися в улучшении</w:t>
            </w:r>
            <w:r w:rsidR="00A57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жилищных условий, которым</w:t>
            </w:r>
            <w:r w:rsidR="00A57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ставлены целевые</w:t>
            </w:r>
            <w:r w:rsidR="00A57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выплаты</w:t>
            </w:r>
          </w:p>
        </w:tc>
        <w:tc>
          <w:tcPr>
            <w:tcW w:w="1417" w:type="dxa"/>
          </w:tcPr>
          <w:p w14:paraId="7692BF19" w14:textId="0D0C7080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квадратных метров</w:t>
            </w:r>
          </w:p>
        </w:tc>
        <w:tc>
          <w:tcPr>
            <w:tcW w:w="567" w:type="dxa"/>
          </w:tcPr>
          <w:p w14:paraId="76BA1E4F" w14:textId="1612A7F0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5D29C332" w14:textId="6BBD615D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263230CE" w14:textId="36430B98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6E8707EE" w14:textId="0C5EF704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4D481F09" w14:textId="06E1487D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62DB738F" w14:textId="0E42934F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14:paraId="17ED263E" w14:textId="1C91052B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14:paraId="7FE0E492" w14:textId="06695CB5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71ADC340" w14:textId="59E8E78D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3228652A" w14:textId="67CAD615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52BDB9EC" w14:textId="2015FD82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639</w:t>
            </w:r>
          </w:p>
        </w:tc>
        <w:tc>
          <w:tcPr>
            <w:tcW w:w="1325" w:type="dxa"/>
          </w:tcPr>
          <w:p w14:paraId="53927F61" w14:textId="23C711CD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639</w:t>
            </w:r>
          </w:p>
        </w:tc>
      </w:tr>
      <w:tr w:rsidR="00C04E1E" w:rsidRPr="00C04E1E" w14:paraId="5B3FBC5A" w14:textId="77777777" w:rsidTr="00A57905">
        <w:trPr>
          <w:jc w:val="center"/>
        </w:trPr>
        <w:tc>
          <w:tcPr>
            <w:tcW w:w="5293" w:type="dxa"/>
          </w:tcPr>
          <w:p w14:paraId="01264B8A" w14:textId="66F0B777" w:rsidR="000F1891" w:rsidRPr="00C04E1E" w:rsidRDefault="000F1891" w:rsidP="00A579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Строительство</w:t>
            </w:r>
            <w:r w:rsidR="00A57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(приобретение) жилья,</w:t>
            </w:r>
            <w:r w:rsidR="00A57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ставляемого гражданам</w:t>
            </w:r>
            <w:r w:rsidR="00A57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Федерации,</w:t>
            </w:r>
            <w:r w:rsidR="00A57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проживающим на сельских</w:t>
            </w:r>
            <w:r w:rsidR="00A57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территориях, по дог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вору найма</w:t>
            </w:r>
            <w:r w:rsidR="00A57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417" w:type="dxa"/>
          </w:tcPr>
          <w:p w14:paraId="352C9EBD" w14:textId="1AE59589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567" w:type="dxa"/>
          </w:tcPr>
          <w:p w14:paraId="0BD27595" w14:textId="4FCA63CF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23F58798" w14:textId="2263EA7F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1D5FA5BB" w14:textId="6E27CBFF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7965A80C" w14:textId="07C9E8E1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4BECC3E4" w14:textId="67F7C14C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5523D6DF" w14:textId="26BF7E57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14:paraId="5AF70912" w14:textId="1B5EA181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14:paraId="5223CC22" w14:textId="186699CC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425B10F7" w14:textId="3326E8F9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3AA69AB0" w14:textId="02072779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4892C4E" w14:textId="5479D47D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14:paraId="3D75620F" w14:textId="6DB1C276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04E1E" w:rsidRPr="00C04E1E" w14:paraId="5F0C41C6" w14:textId="77777777" w:rsidTr="00A57905">
        <w:trPr>
          <w:jc w:val="center"/>
        </w:trPr>
        <w:tc>
          <w:tcPr>
            <w:tcW w:w="15690" w:type="dxa"/>
            <w:gridSpan w:val="14"/>
          </w:tcPr>
          <w:p w14:paraId="34DB605B" w14:textId="6A83C20E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2 </w:t>
            </w:r>
            <w:r w:rsidR="009E727A"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развитие инфраструктуры на сельских территориях</w:t>
            </w:r>
            <w:r w:rsidR="009E727A"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04E1E" w:rsidRPr="00C04E1E" w14:paraId="45E89D1D" w14:textId="77777777" w:rsidTr="00A57905">
        <w:trPr>
          <w:jc w:val="center"/>
        </w:trPr>
        <w:tc>
          <w:tcPr>
            <w:tcW w:w="15690" w:type="dxa"/>
            <w:gridSpan w:val="14"/>
          </w:tcPr>
          <w:p w14:paraId="69E65F73" w14:textId="765C41A2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к 2031 году доли сельского населения в общей численности населения Республики Тыва на уровне 45,1 процента</w:t>
            </w:r>
          </w:p>
        </w:tc>
      </w:tr>
      <w:tr w:rsidR="00C04E1E" w:rsidRPr="00C04E1E" w14:paraId="29766F94" w14:textId="77777777" w:rsidTr="00A57905">
        <w:trPr>
          <w:jc w:val="center"/>
        </w:trPr>
        <w:tc>
          <w:tcPr>
            <w:tcW w:w="5293" w:type="dxa"/>
          </w:tcPr>
          <w:p w14:paraId="0862AED0" w14:textId="75198EC1" w:rsidR="000F1891" w:rsidRPr="00C04E1E" w:rsidRDefault="000F1891" w:rsidP="00C04E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Количество проектов по благоустройству общ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 пространств на сельских территориях</w:t>
            </w:r>
          </w:p>
        </w:tc>
        <w:tc>
          <w:tcPr>
            <w:tcW w:w="1417" w:type="dxa"/>
          </w:tcPr>
          <w:p w14:paraId="4CD9127D" w14:textId="70868A68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567" w:type="dxa"/>
          </w:tcPr>
          <w:p w14:paraId="3EA736B4" w14:textId="6F0A09DF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2FEA6372" w14:textId="6F29B3A8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4DF5CDE7" w14:textId="2DDE39C8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69E8E750" w14:textId="415B69F9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26FEE472" w14:textId="6AFD57C3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1B8EB0F9" w14:textId="141CB9AC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14:paraId="4C2805D7" w14:textId="2D0BA944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14:paraId="3674EA97" w14:textId="33696EDE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3E586265" w14:textId="6ECF1A54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5FC397BA" w14:textId="1742A211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DA0AF02" w14:textId="1C0A1EAA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4866C3E8" w14:textId="582066B4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62B23C35" w14:textId="77777777" w:rsidR="00F422B2" w:rsidRDefault="00F422B2"/>
    <w:tbl>
      <w:tblPr>
        <w:tblW w:w="15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3"/>
        <w:gridCol w:w="1417"/>
        <w:gridCol w:w="567"/>
        <w:gridCol w:w="709"/>
        <w:gridCol w:w="850"/>
        <w:gridCol w:w="709"/>
        <w:gridCol w:w="709"/>
        <w:gridCol w:w="709"/>
        <w:gridCol w:w="708"/>
        <w:gridCol w:w="567"/>
        <w:gridCol w:w="709"/>
        <w:gridCol w:w="709"/>
        <w:gridCol w:w="709"/>
        <w:gridCol w:w="1221"/>
        <w:gridCol w:w="330"/>
      </w:tblGrid>
      <w:tr w:rsidR="00F422B2" w:rsidRPr="00C04E1E" w14:paraId="1F013356" w14:textId="77777777" w:rsidTr="00F422B2">
        <w:trPr>
          <w:gridAfter w:val="1"/>
          <w:wAfter w:w="330" w:type="dxa"/>
          <w:jc w:val="center"/>
        </w:trPr>
        <w:tc>
          <w:tcPr>
            <w:tcW w:w="5293" w:type="dxa"/>
          </w:tcPr>
          <w:p w14:paraId="74400F5E" w14:textId="77777777" w:rsidR="00F422B2" w:rsidRPr="00C04E1E" w:rsidRDefault="00F422B2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89A7CE9" w14:textId="77777777" w:rsidR="00F422B2" w:rsidRPr="00C04E1E" w:rsidRDefault="00F422B2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9B6E8E9" w14:textId="77777777" w:rsidR="00F422B2" w:rsidRPr="00C04E1E" w:rsidRDefault="00F422B2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9120C8F" w14:textId="77777777" w:rsidR="00F422B2" w:rsidRPr="00C04E1E" w:rsidRDefault="00F422B2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478A298" w14:textId="77777777" w:rsidR="00F422B2" w:rsidRPr="00C04E1E" w:rsidRDefault="00F422B2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3025020" w14:textId="77777777" w:rsidR="00F422B2" w:rsidRPr="00C04E1E" w:rsidRDefault="00F422B2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AC8AA3A" w14:textId="77777777" w:rsidR="00F422B2" w:rsidRPr="00C04E1E" w:rsidRDefault="00F422B2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F373B4C" w14:textId="77777777" w:rsidR="00F422B2" w:rsidRPr="00C04E1E" w:rsidRDefault="00F422B2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34EAD6B5" w14:textId="77777777" w:rsidR="00F422B2" w:rsidRPr="00C04E1E" w:rsidRDefault="00F422B2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303BC096" w14:textId="77777777" w:rsidR="00F422B2" w:rsidRPr="00C04E1E" w:rsidRDefault="00F422B2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F58045E" w14:textId="77777777" w:rsidR="00F422B2" w:rsidRPr="00C04E1E" w:rsidRDefault="00F422B2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6EAC8E18" w14:textId="77777777" w:rsidR="00F422B2" w:rsidRPr="00C04E1E" w:rsidRDefault="00F422B2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6CD429F9" w14:textId="77777777" w:rsidR="00F422B2" w:rsidRPr="00C04E1E" w:rsidRDefault="00F422B2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1" w:type="dxa"/>
          </w:tcPr>
          <w:p w14:paraId="225B2E05" w14:textId="77777777" w:rsidR="00F422B2" w:rsidRPr="00C04E1E" w:rsidRDefault="00F422B2" w:rsidP="001072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04E1E" w:rsidRPr="00C04E1E" w14:paraId="23686273" w14:textId="77777777" w:rsidTr="00F422B2">
        <w:trPr>
          <w:gridAfter w:val="1"/>
          <w:wAfter w:w="330" w:type="dxa"/>
          <w:jc w:val="center"/>
        </w:trPr>
        <w:tc>
          <w:tcPr>
            <w:tcW w:w="5293" w:type="dxa"/>
          </w:tcPr>
          <w:p w14:paraId="0E6D7812" w14:textId="2D31898A" w:rsidR="000F1891" w:rsidRPr="00C04E1E" w:rsidRDefault="000F1891" w:rsidP="00F422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Инициативные проекты комплексного развития сельских</w:t>
            </w:r>
            <w:r w:rsidR="00F42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территорий (агломераций) (в части</w:t>
            </w:r>
            <w:r w:rsidR="00F42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ительства и реконструкции</w:t>
            </w:r>
            <w:r w:rsidR="00F42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(модернизации) объе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</w:t>
            </w:r>
            <w:r w:rsidR="00F42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капитального строительства)</w:t>
            </w:r>
          </w:p>
        </w:tc>
        <w:tc>
          <w:tcPr>
            <w:tcW w:w="1417" w:type="dxa"/>
          </w:tcPr>
          <w:p w14:paraId="18A40CDA" w14:textId="2D68AB2D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567" w:type="dxa"/>
          </w:tcPr>
          <w:p w14:paraId="688DD784" w14:textId="7FF5247F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2491D85E" w14:textId="7A861EA9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0A2659D4" w14:textId="0653236C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7C50DF05" w14:textId="3E829A9C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4588CE2F" w14:textId="33722B3D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2C5AB538" w14:textId="3DF19176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14:paraId="2EE6FE83" w14:textId="77662E96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14:paraId="6EBEA0E8" w14:textId="26161EB7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222FE2C3" w14:textId="39A50D73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221B1DB2" w14:textId="0C01CCBF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054EFAC0" w14:textId="5F4EEB22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14:paraId="41F65D5C" w14:textId="7F306B6A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04E1E" w:rsidRPr="00C04E1E" w14:paraId="0A35BE2A" w14:textId="77777777" w:rsidTr="00F422B2">
        <w:trPr>
          <w:gridAfter w:val="1"/>
          <w:wAfter w:w="330" w:type="dxa"/>
          <w:jc w:val="center"/>
        </w:trPr>
        <w:tc>
          <w:tcPr>
            <w:tcW w:w="5293" w:type="dxa"/>
          </w:tcPr>
          <w:p w14:paraId="1B76E900" w14:textId="5E0F6CDC" w:rsidR="000F1891" w:rsidRPr="00C04E1E" w:rsidRDefault="000F1891" w:rsidP="00F422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Инициативные проекты комплексного развития сельских</w:t>
            </w:r>
            <w:r w:rsidR="00F42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территорий (агломераций) (за</w:t>
            </w:r>
            <w:r w:rsidR="00F42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нием строительства и</w:t>
            </w:r>
            <w:r w:rsidR="00F42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реконструкции (модерниз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ции)</w:t>
            </w:r>
            <w:r w:rsidR="00F42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капитального</w:t>
            </w:r>
            <w:r w:rsidR="00F42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строительства)</w:t>
            </w:r>
          </w:p>
        </w:tc>
        <w:tc>
          <w:tcPr>
            <w:tcW w:w="1417" w:type="dxa"/>
          </w:tcPr>
          <w:p w14:paraId="3BD565AA" w14:textId="25AD9809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567" w:type="dxa"/>
          </w:tcPr>
          <w:p w14:paraId="04A9FB3C" w14:textId="4A2BBC9E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0817E36C" w14:textId="0AEFD1E4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177C69AC" w14:textId="2D53DF29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1AEEB13F" w14:textId="05A4FEBE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5212757C" w14:textId="25CD6025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2931E759" w14:textId="52EE29DB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14:paraId="7A84F7E0" w14:textId="15C89C2A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14:paraId="5A265591" w14:textId="4C1BB66C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0BAD8BFF" w14:textId="5E322BCB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1BE073D4" w14:textId="45C6ED6D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0CC85CB8" w14:textId="719F6C63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14:paraId="7D99A401" w14:textId="6A53B308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04E1E" w:rsidRPr="00C04E1E" w14:paraId="0C337AB3" w14:textId="77777777" w:rsidTr="00F422B2">
        <w:trPr>
          <w:gridAfter w:val="1"/>
          <w:wAfter w:w="330" w:type="dxa"/>
          <w:jc w:val="center"/>
        </w:trPr>
        <w:tc>
          <w:tcPr>
            <w:tcW w:w="5293" w:type="dxa"/>
          </w:tcPr>
          <w:p w14:paraId="48653C7F" w14:textId="5B6BB261" w:rsidR="000F1891" w:rsidRPr="00C04E1E" w:rsidRDefault="000F1891" w:rsidP="00F422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Строительство (реконструкция) и</w:t>
            </w:r>
            <w:r w:rsidR="00F42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автомобильных</w:t>
            </w:r>
            <w:r w:rsidR="00F42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 на сельских терр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ториях</w:t>
            </w:r>
          </w:p>
        </w:tc>
        <w:tc>
          <w:tcPr>
            <w:tcW w:w="1417" w:type="dxa"/>
          </w:tcPr>
          <w:p w14:paraId="6ECE9F23" w14:textId="28C8338E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567" w:type="dxa"/>
          </w:tcPr>
          <w:p w14:paraId="07BBFB1A" w14:textId="236EA1D5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519CD1D0" w14:textId="66433AA6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0829E957" w14:textId="3C2DDD14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4AE95ABD" w14:textId="46871BE3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754ADDF9" w14:textId="4845A237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54328714" w14:textId="326CEE26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14:paraId="3174DA37" w14:textId="17F8FD4D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14:paraId="6AE4428D" w14:textId="461A301D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51D9FB81" w14:textId="75B4AAC3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32926D70" w14:textId="2F080010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367D38E8" w14:textId="60F73E27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14:paraId="7CFCE03D" w14:textId="08183DEE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04E1E" w:rsidRPr="00C04E1E" w14:paraId="6B26A50C" w14:textId="77777777" w:rsidTr="00F422B2">
        <w:trPr>
          <w:gridAfter w:val="1"/>
          <w:wAfter w:w="330" w:type="dxa"/>
          <w:jc w:val="center"/>
        </w:trPr>
        <w:tc>
          <w:tcPr>
            <w:tcW w:w="15586" w:type="dxa"/>
            <w:gridSpan w:val="14"/>
          </w:tcPr>
          <w:p w14:paraId="5B33BEAC" w14:textId="45CD05ED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3 </w:t>
            </w:r>
            <w:r w:rsidR="009E727A"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труда (кадрового потенциала) на сельских территориях</w:t>
            </w:r>
            <w:r w:rsidR="009E727A"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04E1E" w:rsidRPr="00C04E1E" w14:paraId="309AA3A9" w14:textId="77777777" w:rsidTr="00F422B2">
        <w:trPr>
          <w:gridAfter w:val="1"/>
          <w:wAfter w:w="330" w:type="dxa"/>
          <w:jc w:val="center"/>
        </w:trPr>
        <w:tc>
          <w:tcPr>
            <w:tcW w:w="15586" w:type="dxa"/>
            <w:gridSpan w:val="14"/>
          </w:tcPr>
          <w:p w14:paraId="6D6AADCE" w14:textId="38033A31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специалистов в работе на сельских территориях у сельскохозяйственных товаропроизводителей и организаций</w:t>
            </w:r>
          </w:p>
        </w:tc>
      </w:tr>
      <w:tr w:rsidR="00F422B2" w:rsidRPr="00C04E1E" w14:paraId="589FB412" w14:textId="0C1B2297" w:rsidTr="00F422B2">
        <w:trPr>
          <w:jc w:val="center"/>
        </w:trPr>
        <w:tc>
          <w:tcPr>
            <w:tcW w:w="5293" w:type="dxa"/>
          </w:tcPr>
          <w:p w14:paraId="3D817C39" w14:textId="7069D175" w:rsidR="000F1891" w:rsidRPr="00C04E1E" w:rsidRDefault="000F1891" w:rsidP="00C04E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Численность студентов, обучающихся в фед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ральных государственных образовательных орг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низациях, привлеченных для прохождения прои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водственной практики</w:t>
            </w:r>
          </w:p>
        </w:tc>
        <w:tc>
          <w:tcPr>
            <w:tcW w:w="1417" w:type="dxa"/>
          </w:tcPr>
          <w:p w14:paraId="2B877B30" w14:textId="26957569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567" w:type="dxa"/>
          </w:tcPr>
          <w:p w14:paraId="078DAA2C" w14:textId="4EC5F304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0C60345" w14:textId="1B08D14C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7784B21" w14:textId="3C521937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CE6FB64" w14:textId="349E2D32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4471354" w14:textId="3338A551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5BD5BDA" w14:textId="1F2AD936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C7987F9" w14:textId="49DBBCB7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D6223C4" w14:textId="0DE398FE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902D48C" w14:textId="6F70F9F3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CA0B721" w14:textId="1B5E2039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C9E56A3" w14:textId="0506FCAF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14:paraId="116E898E" w14:textId="78186E1B" w:rsidR="000F1891" w:rsidRPr="00C04E1E" w:rsidRDefault="000F1891" w:rsidP="00A579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0AC51D" w14:textId="5804529F" w:rsidR="00F422B2" w:rsidRPr="00C04E1E" w:rsidRDefault="00F422B2" w:rsidP="00F422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</w:tc>
      </w:tr>
    </w:tbl>
    <w:p w14:paraId="36C644D2" w14:textId="33511706" w:rsidR="0074143A" w:rsidRDefault="0074143A" w:rsidP="00AF3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8ED10FA" w14:textId="3B6E8DFA" w:rsidR="00F422B2" w:rsidRDefault="00F422B2" w:rsidP="00F42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8) приложение № 3 к Программе изложить в следующей редакции:</w:t>
      </w:r>
    </w:p>
    <w:p w14:paraId="49B131D1" w14:textId="77777777" w:rsidR="00F422B2" w:rsidRDefault="00F422B2" w:rsidP="00AF3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996FA73" w14:textId="3B8A15AE" w:rsidR="0074143A" w:rsidRPr="00AF39AA" w:rsidRDefault="0074143A" w:rsidP="00AF3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880ABD" w14:textId="77777777" w:rsidR="00352E75" w:rsidRDefault="00352E75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AE7756" w14:textId="2084AF43" w:rsidR="00FB1CBB" w:rsidRPr="00352E75" w:rsidRDefault="009E727A" w:rsidP="00352E7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352E7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B1CBB" w:rsidRPr="00352E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2E75">
        <w:rPr>
          <w:rFonts w:ascii="Times New Roman" w:hAnsi="Times New Roman" w:cs="Times New Roman"/>
          <w:sz w:val="28"/>
          <w:szCs w:val="28"/>
        </w:rPr>
        <w:t>№</w:t>
      </w:r>
      <w:r w:rsidR="00FB1CBB" w:rsidRPr="00352E75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77AB3B58" w14:textId="77777777" w:rsidR="00352E75" w:rsidRDefault="00FB1CBB" w:rsidP="00352E7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352E75">
        <w:rPr>
          <w:rFonts w:ascii="Times New Roman" w:hAnsi="Times New Roman" w:cs="Times New Roman"/>
          <w:sz w:val="28"/>
          <w:szCs w:val="28"/>
        </w:rPr>
        <w:t xml:space="preserve">к </w:t>
      </w:r>
      <w:r w:rsidR="00D829A0" w:rsidRPr="00352E7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352E75">
        <w:rPr>
          <w:rFonts w:ascii="Times New Roman" w:hAnsi="Times New Roman" w:cs="Times New Roman"/>
          <w:sz w:val="28"/>
          <w:szCs w:val="28"/>
        </w:rPr>
        <w:t xml:space="preserve"> программе Республики Тыва</w:t>
      </w:r>
      <w:r w:rsidR="00352E75">
        <w:rPr>
          <w:rFonts w:ascii="Times New Roman" w:hAnsi="Times New Roman" w:cs="Times New Roman"/>
          <w:sz w:val="28"/>
          <w:szCs w:val="28"/>
        </w:rPr>
        <w:t xml:space="preserve"> </w:t>
      </w:r>
      <w:r w:rsidR="009E727A" w:rsidRPr="00352E75">
        <w:rPr>
          <w:rFonts w:ascii="Times New Roman" w:hAnsi="Times New Roman" w:cs="Times New Roman"/>
          <w:sz w:val="28"/>
          <w:szCs w:val="28"/>
        </w:rPr>
        <w:t>«</w:t>
      </w:r>
      <w:r w:rsidRPr="00352E75">
        <w:rPr>
          <w:rFonts w:ascii="Times New Roman" w:hAnsi="Times New Roman" w:cs="Times New Roman"/>
          <w:sz w:val="28"/>
          <w:szCs w:val="28"/>
        </w:rPr>
        <w:t xml:space="preserve">Комплексное развитие </w:t>
      </w:r>
    </w:p>
    <w:p w14:paraId="1131FEA3" w14:textId="7F109C8C" w:rsidR="00FB1CBB" w:rsidRPr="00352E75" w:rsidRDefault="00FB1CBB" w:rsidP="00352E7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352E75">
        <w:rPr>
          <w:rFonts w:ascii="Times New Roman" w:hAnsi="Times New Roman" w:cs="Times New Roman"/>
          <w:sz w:val="28"/>
          <w:szCs w:val="28"/>
        </w:rPr>
        <w:t>сельских территорий</w:t>
      </w:r>
      <w:r w:rsidR="009E727A" w:rsidRPr="00352E75">
        <w:rPr>
          <w:rFonts w:ascii="Times New Roman" w:hAnsi="Times New Roman" w:cs="Times New Roman"/>
          <w:sz w:val="28"/>
          <w:szCs w:val="28"/>
        </w:rPr>
        <w:t>»</w:t>
      </w:r>
    </w:p>
    <w:p w14:paraId="46027261" w14:textId="77777777" w:rsidR="00FB1CBB" w:rsidRDefault="00FB1CBB" w:rsidP="00352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52912F" w14:textId="77777777" w:rsidR="00352E75" w:rsidRPr="00352E75" w:rsidRDefault="00352E75" w:rsidP="00352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AD1CC" w14:textId="77777777" w:rsidR="00FB1CBB" w:rsidRPr="00352E75" w:rsidRDefault="00FB1CBB" w:rsidP="00352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E75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597F61CA" w14:textId="7D8B9DF7" w:rsidR="00FB1CBB" w:rsidRPr="00352E75" w:rsidRDefault="00352E75" w:rsidP="00352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E75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06D764B1" w14:textId="2EDC9B06" w:rsidR="00FB1CBB" w:rsidRPr="00352E75" w:rsidRDefault="00352E75" w:rsidP="00352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E75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территорий»</w:t>
      </w:r>
    </w:p>
    <w:p w14:paraId="4BC1384C" w14:textId="7A7BA88A" w:rsidR="00F67B21" w:rsidRPr="00352E75" w:rsidRDefault="00F67B21" w:rsidP="00352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46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0"/>
        <w:gridCol w:w="2157"/>
        <w:gridCol w:w="1208"/>
        <w:gridCol w:w="1276"/>
        <w:gridCol w:w="1271"/>
        <w:gridCol w:w="1270"/>
        <w:gridCol w:w="1163"/>
        <w:gridCol w:w="1163"/>
        <w:gridCol w:w="1396"/>
        <w:gridCol w:w="1412"/>
      </w:tblGrid>
      <w:tr w:rsidR="0082021F" w:rsidRPr="00107251" w14:paraId="4AAAB87D" w14:textId="11A8CF40" w:rsidTr="00107251">
        <w:trPr>
          <w:trHeight w:val="20"/>
          <w:jc w:val="center"/>
        </w:trPr>
        <w:tc>
          <w:tcPr>
            <w:tcW w:w="3430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14:paraId="4E99A7B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государственной программы (комплексной пр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граммы), структурного элемента / источник финансирования</w:t>
            </w:r>
          </w:p>
        </w:tc>
        <w:tc>
          <w:tcPr>
            <w:tcW w:w="2157" w:type="dxa"/>
            <w:vMerge w:val="restart"/>
            <w:tcBorders>
              <w:bottom w:val="single" w:sz="4" w:space="0" w:color="auto"/>
            </w:tcBorders>
          </w:tcPr>
          <w:p w14:paraId="736356BB" w14:textId="6E5697F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10159" w:type="dxa"/>
            <w:gridSpan w:val="8"/>
            <w:tcBorders>
              <w:bottom w:val="single" w:sz="4" w:space="0" w:color="auto"/>
            </w:tcBorders>
            <w:shd w:val="clear" w:color="auto" w:fill="auto"/>
            <w:hideMark/>
          </w:tcPr>
          <w:p w14:paraId="14237EB4" w14:textId="46119A6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763813" w:rsidRPr="00107251" w14:paraId="1C1DB655" w14:textId="77777777" w:rsidTr="00107251">
        <w:trPr>
          <w:trHeight w:val="20"/>
          <w:jc w:val="center"/>
        </w:trPr>
        <w:tc>
          <w:tcPr>
            <w:tcW w:w="3430" w:type="dxa"/>
            <w:vMerge/>
            <w:shd w:val="clear" w:color="auto" w:fill="auto"/>
            <w:hideMark/>
          </w:tcPr>
          <w:p w14:paraId="67B9957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7" w:type="dxa"/>
            <w:vMerge/>
          </w:tcPr>
          <w:p w14:paraId="5D8C41E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55A71353" w14:textId="5EE6F685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  <w:hideMark/>
          </w:tcPr>
          <w:p w14:paraId="059D39F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271" w:type="dxa"/>
            <w:shd w:val="clear" w:color="auto" w:fill="auto"/>
            <w:hideMark/>
          </w:tcPr>
          <w:p w14:paraId="7BC6426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270" w:type="dxa"/>
            <w:shd w:val="clear" w:color="auto" w:fill="auto"/>
            <w:hideMark/>
          </w:tcPr>
          <w:p w14:paraId="7FEF2D2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163" w:type="dxa"/>
            <w:shd w:val="clear" w:color="auto" w:fill="auto"/>
            <w:hideMark/>
          </w:tcPr>
          <w:p w14:paraId="15A538F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163" w:type="dxa"/>
            <w:shd w:val="clear" w:color="auto" w:fill="auto"/>
            <w:hideMark/>
          </w:tcPr>
          <w:p w14:paraId="7E87544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396" w:type="dxa"/>
            <w:shd w:val="clear" w:color="auto" w:fill="auto"/>
            <w:hideMark/>
          </w:tcPr>
          <w:p w14:paraId="28B97EB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412" w:type="dxa"/>
            <w:shd w:val="clear" w:color="auto" w:fill="auto"/>
            <w:hideMark/>
          </w:tcPr>
          <w:p w14:paraId="6F3DFDAD" w14:textId="55E3B954" w:rsidR="0082021F" w:rsidRPr="00107251" w:rsidRDefault="00107251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сего</w:t>
            </w:r>
          </w:p>
        </w:tc>
      </w:tr>
      <w:tr w:rsidR="0082021F" w:rsidRPr="00107251" w14:paraId="1ECFB273" w14:textId="77777777" w:rsidTr="00107251">
        <w:trPr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3AE8AC8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7" w:type="dxa"/>
          </w:tcPr>
          <w:p w14:paraId="62A715D3" w14:textId="488BF3C6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08" w:type="dxa"/>
            <w:shd w:val="clear" w:color="auto" w:fill="auto"/>
            <w:hideMark/>
          </w:tcPr>
          <w:p w14:paraId="0B30769E" w14:textId="5FF6A3FA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5D433342" w14:textId="02161B61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shd w:val="clear" w:color="auto" w:fill="auto"/>
            <w:hideMark/>
          </w:tcPr>
          <w:p w14:paraId="76125D17" w14:textId="181A0A5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auto"/>
            <w:hideMark/>
          </w:tcPr>
          <w:p w14:paraId="398A2DB2" w14:textId="6FECF1C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63" w:type="dxa"/>
            <w:shd w:val="clear" w:color="auto" w:fill="auto"/>
            <w:hideMark/>
          </w:tcPr>
          <w:p w14:paraId="0507E6B3" w14:textId="7E69B736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hideMark/>
          </w:tcPr>
          <w:p w14:paraId="1B2A1D1F" w14:textId="697DD27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96" w:type="dxa"/>
            <w:shd w:val="clear" w:color="auto" w:fill="auto"/>
            <w:hideMark/>
          </w:tcPr>
          <w:p w14:paraId="39ABFBAA" w14:textId="05125608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2" w:type="dxa"/>
            <w:shd w:val="clear" w:color="auto" w:fill="auto"/>
            <w:hideMark/>
          </w:tcPr>
          <w:p w14:paraId="15E27497" w14:textId="37DB4384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07251" w:rsidRPr="00107251" w14:paraId="61793A70" w14:textId="77777777" w:rsidTr="00107251">
        <w:trPr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20FDBAAC" w14:textId="77777777" w:rsidR="00107251" w:rsidRPr="00107251" w:rsidRDefault="00107251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Государственная программа (вс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го), в том числе:</w:t>
            </w:r>
          </w:p>
        </w:tc>
        <w:tc>
          <w:tcPr>
            <w:tcW w:w="2157" w:type="dxa"/>
            <w:vMerge w:val="restart"/>
          </w:tcPr>
          <w:p w14:paraId="1090D3E3" w14:textId="3C0C39F7" w:rsidR="00107251" w:rsidRPr="00107251" w:rsidRDefault="00107251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Минэкономразвития 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Миндортранс 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публики 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</w:p>
        </w:tc>
        <w:tc>
          <w:tcPr>
            <w:tcW w:w="1208" w:type="dxa"/>
            <w:shd w:val="clear" w:color="auto" w:fill="auto"/>
            <w:hideMark/>
          </w:tcPr>
          <w:p w14:paraId="40EF2A9B" w14:textId="741E0C35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991165,7</w:t>
            </w:r>
          </w:p>
        </w:tc>
        <w:tc>
          <w:tcPr>
            <w:tcW w:w="1276" w:type="dxa"/>
            <w:shd w:val="clear" w:color="auto" w:fill="auto"/>
            <w:hideMark/>
          </w:tcPr>
          <w:p w14:paraId="32425925" w14:textId="357F62CD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1030812,4</w:t>
            </w:r>
          </w:p>
        </w:tc>
        <w:tc>
          <w:tcPr>
            <w:tcW w:w="1271" w:type="dxa"/>
            <w:shd w:val="clear" w:color="auto" w:fill="auto"/>
            <w:hideMark/>
          </w:tcPr>
          <w:p w14:paraId="3662BC4E" w14:textId="1833D610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1072044,9</w:t>
            </w:r>
          </w:p>
        </w:tc>
        <w:tc>
          <w:tcPr>
            <w:tcW w:w="1270" w:type="dxa"/>
            <w:shd w:val="clear" w:color="auto" w:fill="auto"/>
            <w:hideMark/>
          </w:tcPr>
          <w:p w14:paraId="04DECA57" w14:textId="1CD8851C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1114926,6</w:t>
            </w:r>
          </w:p>
        </w:tc>
        <w:tc>
          <w:tcPr>
            <w:tcW w:w="1163" w:type="dxa"/>
            <w:shd w:val="clear" w:color="auto" w:fill="auto"/>
            <w:hideMark/>
          </w:tcPr>
          <w:p w14:paraId="72052273" w14:textId="2F107D9D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1159523,7</w:t>
            </w:r>
          </w:p>
        </w:tc>
        <w:tc>
          <w:tcPr>
            <w:tcW w:w="1163" w:type="dxa"/>
            <w:shd w:val="clear" w:color="auto" w:fill="auto"/>
            <w:hideMark/>
          </w:tcPr>
          <w:p w14:paraId="4A07947B" w14:textId="3F5979A3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1205904,7</w:t>
            </w:r>
          </w:p>
        </w:tc>
        <w:tc>
          <w:tcPr>
            <w:tcW w:w="1396" w:type="dxa"/>
            <w:shd w:val="clear" w:color="auto" w:fill="auto"/>
            <w:hideMark/>
          </w:tcPr>
          <w:p w14:paraId="1FD81285" w14:textId="10689167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1254140,8</w:t>
            </w:r>
          </w:p>
        </w:tc>
        <w:tc>
          <w:tcPr>
            <w:tcW w:w="1412" w:type="dxa"/>
            <w:shd w:val="clear" w:color="auto" w:fill="auto"/>
            <w:hideMark/>
          </w:tcPr>
          <w:p w14:paraId="3F4B3801" w14:textId="6646CE1A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7828518,8</w:t>
            </w:r>
          </w:p>
        </w:tc>
      </w:tr>
      <w:tr w:rsidR="00107251" w:rsidRPr="00107251" w14:paraId="288926E1" w14:textId="77777777" w:rsidTr="00107251">
        <w:trPr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02C3BF9F" w14:textId="77777777" w:rsidR="00107251" w:rsidRPr="00107251" w:rsidRDefault="00107251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2157" w:type="dxa"/>
            <w:vMerge/>
          </w:tcPr>
          <w:p w14:paraId="4448FB4D" w14:textId="77777777" w:rsidR="00107251" w:rsidRPr="00107251" w:rsidRDefault="00107251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2A9ADD94" w14:textId="6BE17700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904952,5</w:t>
            </w:r>
          </w:p>
        </w:tc>
        <w:tc>
          <w:tcPr>
            <w:tcW w:w="1276" w:type="dxa"/>
            <w:shd w:val="clear" w:color="auto" w:fill="auto"/>
            <w:hideMark/>
          </w:tcPr>
          <w:p w14:paraId="12332DB2" w14:textId="3553FF3D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941150,6</w:t>
            </w:r>
          </w:p>
        </w:tc>
        <w:tc>
          <w:tcPr>
            <w:tcW w:w="1271" w:type="dxa"/>
            <w:shd w:val="clear" w:color="auto" w:fill="auto"/>
            <w:hideMark/>
          </w:tcPr>
          <w:p w14:paraId="506CAF40" w14:textId="59AC4665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978796,6</w:t>
            </w:r>
          </w:p>
        </w:tc>
        <w:tc>
          <w:tcPr>
            <w:tcW w:w="1270" w:type="dxa"/>
            <w:shd w:val="clear" w:color="auto" w:fill="auto"/>
            <w:hideMark/>
          </w:tcPr>
          <w:p w14:paraId="748BFCD1" w14:textId="6E512D51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1017948,5</w:t>
            </w:r>
          </w:p>
        </w:tc>
        <w:tc>
          <w:tcPr>
            <w:tcW w:w="1163" w:type="dxa"/>
            <w:shd w:val="clear" w:color="auto" w:fill="auto"/>
            <w:hideMark/>
          </w:tcPr>
          <w:p w14:paraId="396EE493" w14:textId="4ACD5C7F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1058666,4</w:t>
            </w:r>
          </w:p>
        </w:tc>
        <w:tc>
          <w:tcPr>
            <w:tcW w:w="1163" w:type="dxa"/>
            <w:shd w:val="clear" w:color="auto" w:fill="auto"/>
            <w:hideMark/>
          </w:tcPr>
          <w:p w14:paraId="6E439E9C" w14:textId="2F198D30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1101013,1</w:t>
            </w:r>
          </w:p>
        </w:tc>
        <w:tc>
          <w:tcPr>
            <w:tcW w:w="1396" w:type="dxa"/>
            <w:shd w:val="clear" w:color="auto" w:fill="auto"/>
            <w:hideMark/>
          </w:tcPr>
          <w:p w14:paraId="3328C441" w14:textId="76DF4150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1145053,6</w:t>
            </w:r>
          </w:p>
        </w:tc>
        <w:tc>
          <w:tcPr>
            <w:tcW w:w="1412" w:type="dxa"/>
            <w:shd w:val="clear" w:color="auto" w:fill="auto"/>
            <w:hideMark/>
          </w:tcPr>
          <w:p w14:paraId="3DFDB593" w14:textId="5144DCD7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7147581,3</w:t>
            </w:r>
          </w:p>
        </w:tc>
      </w:tr>
      <w:tr w:rsidR="00107251" w:rsidRPr="00107251" w14:paraId="43D95A6C" w14:textId="77777777" w:rsidTr="00107251">
        <w:trPr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30A559A9" w14:textId="77777777" w:rsidR="00107251" w:rsidRPr="00107251" w:rsidRDefault="00107251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Консолидированный бюджет Республики Тыва, в том числе:</w:t>
            </w:r>
          </w:p>
        </w:tc>
        <w:tc>
          <w:tcPr>
            <w:tcW w:w="2157" w:type="dxa"/>
            <w:vMerge/>
          </w:tcPr>
          <w:p w14:paraId="558CA4C7" w14:textId="77777777" w:rsidR="00107251" w:rsidRPr="00107251" w:rsidRDefault="00107251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526D6CA7" w14:textId="43788A61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25210,0</w:t>
            </w:r>
          </w:p>
        </w:tc>
        <w:tc>
          <w:tcPr>
            <w:tcW w:w="1276" w:type="dxa"/>
            <w:shd w:val="clear" w:color="auto" w:fill="auto"/>
            <w:hideMark/>
          </w:tcPr>
          <w:p w14:paraId="4AEE2EB7" w14:textId="73680C08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26218,4</w:t>
            </w:r>
          </w:p>
        </w:tc>
        <w:tc>
          <w:tcPr>
            <w:tcW w:w="1271" w:type="dxa"/>
            <w:shd w:val="clear" w:color="auto" w:fill="auto"/>
            <w:hideMark/>
          </w:tcPr>
          <w:p w14:paraId="2E82F979" w14:textId="6D44AC50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27267,1</w:t>
            </w:r>
          </w:p>
        </w:tc>
        <w:tc>
          <w:tcPr>
            <w:tcW w:w="1270" w:type="dxa"/>
            <w:shd w:val="clear" w:color="auto" w:fill="auto"/>
            <w:hideMark/>
          </w:tcPr>
          <w:p w14:paraId="71A96C5F" w14:textId="76F6E19B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28357,8</w:t>
            </w:r>
          </w:p>
        </w:tc>
        <w:tc>
          <w:tcPr>
            <w:tcW w:w="1163" w:type="dxa"/>
            <w:shd w:val="clear" w:color="auto" w:fill="auto"/>
            <w:hideMark/>
          </w:tcPr>
          <w:p w14:paraId="0BAF7B6A" w14:textId="63F2E1A9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29492,1</w:t>
            </w:r>
          </w:p>
        </w:tc>
        <w:tc>
          <w:tcPr>
            <w:tcW w:w="1163" w:type="dxa"/>
            <w:shd w:val="clear" w:color="auto" w:fill="auto"/>
            <w:hideMark/>
          </w:tcPr>
          <w:p w14:paraId="661E5192" w14:textId="4F2666CA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30671,8</w:t>
            </w:r>
          </w:p>
        </w:tc>
        <w:tc>
          <w:tcPr>
            <w:tcW w:w="1396" w:type="dxa"/>
            <w:shd w:val="clear" w:color="auto" w:fill="auto"/>
            <w:hideMark/>
          </w:tcPr>
          <w:p w14:paraId="342C337E" w14:textId="7BE711AE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31898,7</w:t>
            </w:r>
          </w:p>
        </w:tc>
        <w:tc>
          <w:tcPr>
            <w:tcW w:w="1412" w:type="dxa"/>
            <w:shd w:val="clear" w:color="auto" w:fill="auto"/>
            <w:hideMark/>
          </w:tcPr>
          <w:p w14:paraId="1EC0405E" w14:textId="560E1DC0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199116,1</w:t>
            </w:r>
          </w:p>
        </w:tc>
      </w:tr>
      <w:tr w:rsidR="00107251" w:rsidRPr="00107251" w14:paraId="12B470CB" w14:textId="77777777" w:rsidTr="00107251">
        <w:trPr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046ECA96" w14:textId="77777777" w:rsidR="00107251" w:rsidRPr="00107251" w:rsidRDefault="00107251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  <w:vMerge/>
          </w:tcPr>
          <w:p w14:paraId="2B4D8D84" w14:textId="77777777" w:rsidR="00107251" w:rsidRPr="00107251" w:rsidRDefault="00107251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295E9ECE" w14:textId="27C3B7FF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9154,8</w:t>
            </w:r>
          </w:p>
        </w:tc>
        <w:tc>
          <w:tcPr>
            <w:tcW w:w="1276" w:type="dxa"/>
            <w:shd w:val="clear" w:color="auto" w:fill="auto"/>
            <w:hideMark/>
          </w:tcPr>
          <w:p w14:paraId="2DFF1529" w14:textId="491A3AD8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9521,0</w:t>
            </w:r>
          </w:p>
        </w:tc>
        <w:tc>
          <w:tcPr>
            <w:tcW w:w="1271" w:type="dxa"/>
            <w:shd w:val="clear" w:color="auto" w:fill="auto"/>
            <w:hideMark/>
          </w:tcPr>
          <w:p w14:paraId="2DDB94F2" w14:textId="375CA019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9901,8</w:t>
            </w:r>
          </w:p>
        </w:tc>
        <w:tc>
          <w:tcPr>
            <w:tcW w:w="1270" w:type="dxa"/>
            <w:shd w:val="clear" w:color="auto" w:fill="auto"/>
            <w:hideMark/>
          </w:tcPr>
          <w:p w14:paraId="5BEDD397" w14:textId="20D4C515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10297,9</w:t>
            </w:r>
          </w:p>
        </w:tc>
        <w:tc>
          <w:tcPr>
            <w:tcW w:w="1163" w:type="dxa"/>
            <w:shd w:val="clear" w:color="auto" w:fill="auto"/>
            <w:hideMark/>
          </w:tcPr>
          <w:p w14:paraId="4DDB333A" w14:textId="21D8DBDD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10709,8</w:t>
            </w:r>
          </w:p>
        </w:tc>
        <w:tc>
          <w:tcPr>
            <w:tcW w:w="1163" w:type="dxa"/>
            <w:shd w:val="clear" w:color="auto" w:fill="auto"/>
            <w:hideMark/>
          </w:tcPr>
          <w:p w14:paraId="6D491D12" w14:textId="59AB2BCE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11138,2</w:t>
            </w:r>
          </w:p>
        </w:tc>
        <w:tc>
          <w:tcPr>
            <w:tcW w:w="1396" w:type="dxa"/>
            <w:shd w:val="clear" w:color="auto" w:fill="auto"/>
            <w:hideMark/>
          </w:tcPr>
          <w:p w14:paraId="28ED360C" w14:textId="52D85561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11583,7</w:t>
            </w:r>
          </w:p>
        </w:tc>
        <w:tc>
          <w:tcPr>
            <w:tcW w:w="1412" w:type="dxa"/>
            <w:shd w:val="clear" w:color="auto" w:fill="auto"/>
            <w:hideMark/>
          </w:tcPr>
          <w:p w14:paraId="2F3F439A" w14:textId="357B2078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72307,1</w:t>
            </w:r>
          </w:p>
        </w:tc>
      </w:tr>
      <w:tr w:rsidR="00107251" w:rsidRPr="00107251" w14:paraId="74C79B29" w14:textId="77777777" w:rsidTr="00107251">
        <w:trPr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2F57E6FA" w14:textId="77777777" w:rsidR="00107251" w:rsidRPr="00107251" w:rsidRDefault="00107251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ваний республики</w:t>
            </w:r>
          </w:p>
        </w:tc>
        <w:tc>
          <w:tcPr>
            <w:tcW w:w="2157" w:type="dxa"/>
            <w:vMerge/>
          </w:tcPr>
          <w:p w14:paraId="414496CA" w14:textId="77777777" w:rsidR="00107251" w:rsidRPr="00107251" w:rsidRDefault="00107251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5A44C662" w14:textId="2F51C225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16055,2</w:t>
            </w:r>
          </w:p>
        </w:tc>
        <w:tc>
          <w:tcPr>
            <w:tcW w:w="1276" w:type="dxa"/>
            <w:shd w:val="clear" w:color="auto" w:fill="auto"/>
            <w:hideMark/>
          </w:tcPr>
          <w:p w14:paraId="1B7B74F8" w14:textId="4B7A892C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16697,4</w:t>
            </w:r>
          </w:p>
        </w:tc>
        <w:tc>
          <w:tcPr>
            <w:tcW w:w="1271" w:type="dxa"/>
            <w:shd w:val="clear" w:color="auto" w:fill="auto"/>
            <w:hideMark/>
          </w:tcPr>
          <w:p w14:paraId="6A431FFD" w14:textId="43E75F23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17365,3</w:t>
            </w:r>
          </w:p>
        </w:tc>
        <w:tc>
          <w:tcPr>
            <w:tcW w:w="1270" w:type="dxa"/>
            <w:shd w:val="clear" w:color="auto" w:fill="auto"/>
            <w:hideMark/>
          </w:tcPr>
          <w:p w14:paraId="2C2F1B35" w14:textId="22CC6B5D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18060,0</w:t>
            </w:r>
          </w:p>
        </w:tc>
        <w:tc>
          <w:tcPr>
            <w:tcW w:w="1163" w:type="dxa"/>
            <w:shd w:val="clear" w:color="auto" w:fill="auto"/>
            <w:hideMark/>
          </w:tcPr>
          <w:p w14:paraId="2633821E" w14:textId="7DB6B081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18782,4</w:t>
            </w:r>
          </w:p>
        </w:tc>
        <w:tc>
          <w:tcPr>
            <w:tcW w:w="1163" w:type="dxa"/>
            <w:shd w:val="clear" w:color="auto" w:fill="auto"/>
            <w:hideMark/>
          </w:tcPr>
          <w:p w14:paraId="211385C7" w14:textId="25DAF9CA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19533,7</w:t>
            </w:r>
          </w:p>
        </w:tc>
        <w:tc>
          <w:tcPr>
            <w:tcW w:w="1396" w:type="dxa"/>
            <w:shd w:val="clear" w:color="auto" w:fill="auto"/>
            <w:hideMark/>
          </w:tcPr>
          <w:p w14:paraId="04FFE4B6" w14:textId="0578F5CB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20315,0</w:t>
            </w:r>
          </w:p>
        </w:tc>
        <w:tc>
          <w:tcPr>
            <w:tcW w:w="1412" w:type="dxa"/>
            <w:shd w:val="clear" w:color="auto" w:fill="auto"/>
            <w:hideMark/>
          </w:tcPr>
          <w:p w14:paraId="67F5BD2E" w14:textId="463B44F9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126809,0</w:t>
            </w:r>
          </w:p>
        </w:tc>
      </w:tr>
      <w:tr w:rsidR="00107251" w:rsidRPr="00107251" w14:paraId="0FC39CEC" w14:textId="77777777" w:rsidTr="00107251">
        <w:trPr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2898632A" w14:textId="06CB9B48" w:rsidR="00107251" w:rsidRPr="00107251" w:rsidRDefault="00107251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</w:t>
            </w:r>
            <w:r w:rsidR="00A33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 Т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ерриториального фонда обязательного медицинск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страхования Республики Тыва</w:t>
            </w:r>
          </w:p>
        </w:tc>
        <w:tc>
          <w:tcPr>
            <w:tcW w:w="2157" w:type="dxa"/>
            <w:vMerge/>
          </w:tcPr>
          <w:p w14:paraId="2C953E02" w14:textId="77777777" w:rsidR="00107251" w:rsidRPr="00107251" w:rsidRDefault="00107251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7921120E" w14:textId="2FCDA664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04BE8E16" w14:textId="0DAC196B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1D5DA428" w14:textId="2A23D3B6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2C6F54EB" w14:textId="62C7FC5D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461992AA" w14:textId="29E2BD77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5E1C4EAF" w14:textId="4CDB91F0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7F0381FC" w14:textId="5C7B21A0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449EAEC3" w14:textId="16C26DCC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</w:tr>
      <w:tr w:rsidR="00107251" w:rsidRPr="00107251" w14:paraId="231DD10D" w14:textId="77777777" w:rsidTr="00107251">
        <w:trPr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E67C90C" w14:textId="77777777" w:rsidR="00107251" w:rsidRPr="00107251" w:rsidRDefault="00107251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  <w:vMerge/>
          </w:tcPr>
          <w:p w14:paraId="53BD9124" w14:textId="77777777" w:rsidR="00107251" w:rsidRPr="00107251" w:rsidRDefault="00107251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4E98BDDB" w14:textId="49CA8EF7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61003,2</w:t>
            </w:r>
          </w:p>
        </w:tc>
        <w:tc>
          <w:tcPr>
            <w:tcW w:w="1276" w:type="dxa"/>
            <w:shd w:val="clear" w:color="auto" w:fill="auto"/>
            <w:hideMark/>
          </w:tcPr>
          <w:p w14:paraId="54B854FF" w14:textId="210EFF9E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63443,3</w:t>
            </w:r>
          </w:p>
        </w:tc>
        <w:tc>
          <w:tcPr>
            <w:tcW w:w="1271" w:type="dxa"/>
            <w:shd w:val="clear" w:color="auto" w:fill="auto"/>
            <w:hideMark/>
          </w:tcPr>
          <w:p w14:paraId="3EA19DB1" w14:textId="269A2F72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65981,1</w:t>
            </w:r>
          </w:p>
        </w:tc>
        <w:tc>
          <w:tcPr>
            <w:tcW w:w="1270" w:type="dxa"/>
            <w:shd w:val="clear" w:color="auto" w:fill="auto"/>
            <w:hideMark/>
          </w:tcPr>
          <w:p w14:paraId="592B6E15" w14:textId="167AFF9B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68620,3</w:t>
            </w:r>
          </w:p>
        </w:tc>
        <w:tc>
          <w:tcPr>
            <w:tcW w:w="1163" w:type="dxa"/>
            <w:shd w:val="clear" w:color="auto" w:fill="auto"/>
            <w:hideMark/>
          </w:tcPr>
          <w:p w14:paraId="722B1336" w14:textId="02D679B6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71365,1</w:t>
            </w:r>
          </w:p>
        </w:tc>
        <w:tc>
          <w:tcPr>
            <w:tcW w:w="1163" w:type="dxa"/>
            <w:shd w:val="clear" w:color="auto" w:fill="auto"/>
            <w:hideMark/>
          </w:tcPr>
          <w:p w14:paraId="798CFAEC" w14:textId="416D027A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74219,7</w:t>
            </w:r>
          </w:p>
        </w:tc>
        <w:tc>
          <w:tcPr>
            <w:tcW w:w="1396" w:type="dxa"/>
            <w:shd w:val="clear" w:color="auto" w:fill="auto"/>
            <w:hideMark/>
          </w:tcPr>
          <w:p w14:paraId="308316C3" w14:textId="6D171033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77188,5</w:t>
            </w:r>
          </w:p>
        </w:tc>
        <w:tc>
          <w:tcPr>
            <w:tcW w:w="1412" w:type="dxa"/>
            <w:shd w:val="clear" w:color="auto" w:fill="auto"/>
            <w:hideMark/>
          </w:tcPr>
          <w:p w14:paraId="300D0764" w14:textId="1E650D45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481821,4</w:t>
            </w:r>
          </w:p>
        </w:tc>
      </w:tr>
      <w:tr w:rsidR="00B61A95" w:rsidRPr="00107251" w14:paraId="0AC7825E" w14:textId="77777777" w:rsidTr="00107251">
        <w:trPr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4D653C72" w14:textId="72454932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1. Подпрограмма </w:t>
            </w:r>
            <w:r w:rsidR="009E727A"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Создание усл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вий для обеспечения доступным и комфортным жильем сельского населения</w:t>
            </w:r>
            <w:r w:rsidR="009E727A"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в том числе:</w:t>
            </w:r>
          </w:p>
        </w:tc>
        <w:tc>
          <w:tcPr>
            <w:tcW w:w="2157" w:type="dxa"/>
          </w:tcPr>
          <w:p w14:paraId="0A9D5464" w14:textId="12CD7E78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Минэкономразвития </w:t>
            </w:r>
            <w:r w:rsidR="0010725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 w:rsidR="0010725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</w:p>
        </w:tc>
        <w:tc>
          <w:tcPr>
            <w:tcW w:w="1208" w:type="dxa"/>
            <w:shd w:val="clear" w:color="auto" w:fill="auto"/>
            <w:hideMark/>
          </w:tcPr>
          <w:p w14:paraId="3FCCB243" w14:textId="032B1D56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80492,6</w:t>
            </w:r>
          </w:p>
        </w:tc>
        <w:tc>
          <w:tcPr>
            <w:tcW w:w="1276" w:type="dxa"/>
            <w:shd w:val="clear" w:color="auto" w:fill="auto"/>
            <w:hideMark/>
          </w:tcPr>
          <w:p w14:paraId="2ADF8DCE" w14:textId="3CEAA0A8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83712,3</w:t>
            </w:r>
          </w:p>
        </w:tc>
        <w:tc>
          <w:tcPr>
            <w:tcW w:w="1271" w:type="dxa"/>
            <w:shd w:val="clear" w:color="auto" w:fill="auto"/>
            <w:hideMark/>
          </w:tcPr>
          <w:p w14:paraId="5D4FED07" w14:textId="0859D4C6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87060,8</w:t>
            </w:r>
          </w:p>
        </w:tc>
        <w:tc>
          <w:tcPr>
            <w:tcW w:w="1270" w:type="dxa"/>
            <w:shd w:val="clear" w:color="auto" w:fill="auto"/>
            <w:hideMark/>
          </w:tcPr>
          <w:p w14:paraId="5E451389" w14:textId="51C2C624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90543,2</w:t>
            </w:r>
          </w:p>
        </w:tc>
        <w:tc>
          <w:tcPr>
            <w:tcW w:w="1163" w:type="dxa"/>
            <w:shd w:val="clear" w:color="auto" w:fill="auto"/>
            <w:hideMark/>
          </w:tcPr>
          <w:p w14:paraId="1B0B617D" w14:textId="5CF5127E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94165,0</w:t>
            </w:r>
          </w:p>
        </w:tc>
        <w:tc>
          <w:tcPr>
            <w:tcW w:w="1163" w:type="dxa"/>
            <w:shd w:val="clear" w:color="auto" w:fill="auto"/>
            <w:hideMark/>
          </w:tcPr>
          <w:p w14:paraId="1EA7AF69" w14:textId="050E1F1B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97931,6</w:t>
            </w:r>
          </w:p>
        </w:tc>
        <w:tc>
          <w:tcPr>
            <w:tcW w:w="1396" w:type="dxa"/>
            <w:shd w:val="clear" w:color="auto" w:fill="auto"/>
            <w:hideMark/>
          </w:tcPr>
          <w:p w14:paraId="22010F0F" w14:textId="7388F04A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101848,8</w:t>
            </w:r>
          </w:p>
        </w:tc>
        <w:tc>
          <w:tcPr>
            <w:tcW w:w="1412" w:type="dxa"/>
            <w:shd w:val="clear" w:color="auto" w:fill="auto"/>
            <w:hideMark/>
          </w:tcPr>
          <w:p w14:paraId="1DAB89F8" w14:textId="668A21C1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635754,3</w:t>
            </w:r>
          </w:p>
        </w:tc>
      </w:tr>
    </w:tbl>
    <w:p w14:paraId="68BF90F8" w14:textId="77777777" w:rsidR="00107251" w:rsidRDefault="00107251"/>
    <w:tbl>
      <w:tblPr>
        <w:tblW w:w="16061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0"/>
        <w:gridCol w:w="2157"/>
        <w:gridCol w:w="1208"/>
        <w:gridCol w:w="1276"/>
        <w:gridCol w:w="1271"/>
        <w:gridCol w:w="1270"/>
        <w:gridCol w:w="1163"/>
        <w:gridCol w:w="1163"/>
        <w:gridCol w:w="1396"/>
        <w:gridCol w:w="1412"/>
        <w:gridCol w:w="315"/>
      </w:tblGrid>
      <w:tr w:rsidR="00107251" w:rsidRPr="00107251" w14:paraId="670683E9" w14:textId="77777777" w:rsidTr="00F55BE1">
        <w:trPr>
          <w:gridAfter w:val="1"/>
          <w:wAfter w:w="315" w:type="dxa"/>
          <w:trHeight w:val="20"/>
          <w:tblHeader/>
          <w:jc w:val="center"/>
        </w:trPr>
        <w:tc>
          <w:tcPr>
            <w:tcW w:w="3430" w:type="dxa"/>
            <w:shd w:val="clear" w:color="auto" w:fill="auto"/>
            <w:hideMark/>
          </w:tcPr>
          <w:p w14:paraId="46414BAE" w14:textId="77777777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7" w:type="dxa"/>
          </w:tcPr>
          <w:p w14:paraId="52012B9A" w14:textId="77777777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08" w:type="dxa"/>
            <w:shd w:val="clear" w:color="auto" w:fill="auto"/>
            <w:hideMark/>
          </w:tcPr>
          <w:p w14:paraId="11F2812C" w14:textId="77777777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1F5240BD" w14:textId="77777777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shd w:val="clear" w:color="auto" w:fill="auto"/>
            <w:hideMark/>
          </w:tcPr>
          <w:p w14:paraId="318A5EA3" w14:textId="77777777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auto"/>
            <w:hideMark/>
          </w:tcPr>
          <w:p w14:paraId="245D7419" w14:textId="77777777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63" w:type="dxa"/>
            <w:shd w:val="clear" w:color="auto" w:fill="auto"/>
            <w:hideMark/>
          </w:tcPr>
          <w:p w14:paraId="303BB79A" w14:textId="77777777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hideMark/>
          </w:tcPr>
          <w:p w14:paraId="7DFF6496" w14:textId="77777777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96" w:type="dxa"/>
            <w:shd w:val="clear" w:color="auto" w:fill="auto"/>
            <w:hideMark/>
          </w:tcPr>
          <w:p w14:paraId="49C2BFEF" w14:textId="77777777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2" w:type="dxa"/>
            <w:shd w:val="clear" w:color="auto" w:fill="auto"/>
            <w:hideMark/>
          </w:tcPr>
          <w:p w14:paraId="4F4A0DF6" w14:textId="77777777" w:rsidR="00107251" w:rsidRPr="00107251" w:rsidRDefault="00107251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61A95" w:rsidRPr="00107251" w14:paraId="36E2E2B4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22E112C3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36CB0E03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2F9988AD" w14:textId="125B31C0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61601,7</w:t>
            </w:r>
          </w:p>
        </w:tc>
        <w:tc>
          <w:tcPr>
            <w:tcW w:w="1276" w:type="dxa"/>
            <w:shd w:val="clear" w:color="auto" w:fill="auto"/>
            <w:hideMark/>
          </w:tcPr>
          <w:p w14:paraId="301D136A" w14:textId="4A8C23DF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64065,8</w:t>
            </w:r>
          </w:p>
        </w:tc>
        <w:tc>
          <w:tcPr>
            <w:tcW w:w="1271" w:type="dxa"/>
            <w:shd w:val="clear" w:color="auto" w:fill="auto"/>
            <w:hideMark/>
          </w:tcPr>
          <w:p w14:paraId="667E96AF" w14:textId="7223E0B0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66628,4</w:t>
            </w:r>
          </w:p>
        </w:tc>
        <w:tc>
          <w:tcPr>
            <w:tcW w:w="1270" w:type="dxa"/>
            <w:shd w:val="clear" w:color="auto" w:fill="auto"/>
            <w:hideMark/>
          </w:tcPr>
          <w:p w14:paraId="216794DD" w14:textId="070EE629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69293,5</w:t>
            </w:r>
          </w:p>
        </w:tc>
        <w:tc>
          <w:tcPr>
            <w:tcW w:w="1163" w:type="dxa"/>
            <w:shd w:val="clear" w:color="auto" w:fill="auto"/>
            <w:hideMark/>
          </w:tcPr>
          <w:p w14:paraId="1DC69B3C" w14:textId="644FDBFB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72065,3</w:t>
            </w:r>
          </w:p>
        </w:tc>
        <w:tc>
          <w:tcPr>
            <w:tcW w:w="1163" w:type="dxa"/>
            <w:shd w:val="clear" w:color="auto" w:fill="auto"/>
            <w:hideMark/>
          </w:tcPr>
          <w:p w14:paraId="673E0212" w14:textId="17D075F2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74947,9</w:t>
            </w:r>
          </w:p>
        </w:tc>
        <w:tc>
          <w:tcPr>
            <w:tcW w:w="1396" w:type="dxa"/>
            <w:shd w:val="clear" w:color="auto" w:fill="auto"/>
            <w:hideMark/>
          </w:tcPr>
          <w:p w14:paraId="50E24BFF" w14:textId="291192A9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77945,8</w:t>
            </w:r>
          </w:p>
        </w:tc>
        <w:tc>
          <w:tcPr>
            <w:tcW w:w="1412" w:type="dxa"/>
            <w:shd w:val="clear" w:color="auto" w:fill="auto"/>
            <w:hideMark/>
          </w:tcPr>
          <w:p w14:paraId="148A5F37" w14:textId="446F160D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486548,4</w:t>
            </w:r>
          </w:p>
        </w:tc>
      </w:tr>
      <w:tr w:rsidR="00B61A95" w:rsidRPr="00107251" w14:paraId="4E592922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391FE391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Консолидированный бюджет Республики Тыва, в том числе:</w:t>
            </w:r>
          </w:p>
        </w:tc>
        <w:tc>
          <w:tcPr>
            <w:tcW w:w="2157" w:type="dxa"/>
          </w:tcPr>
          <w:p w14:paraId="4739AB58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1769F2CB" w14:textId="4D41CB88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13132,5</w:t>
            </w:r>
          </w:p>
        </w:tc>
        <w:tc>
          <w:tcPr>
            <w:tcW w:w="1276" w:type="dxa"/>
            <w:shd w:val="clear" w:color="auto" w:fill="auto"/>
            <w:hideMark/>
          </w:tcPr>
          <w:p w14:paraId="5694034D" w14:textId="4B579B70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13657,8</w:t>
            </w:r>
          </w:p>
        </w:tc>
        <w:tc>
          <w:tcPr>
            <w:tcW w:w="1271" w:type="dxa"/>
            <w:shd w:val="clear" w:color="auto" w:fill="auto"/>
            <w:hideMark/>
          </w:tcPr>
          <w:p w14:paraId="074F8B99" w14:textId="586FF3F3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14204,1</w:t>
            </w:r>
          </w:p>
        </w:tc>
        <w:tc>
          <w:tcPr>
            <w:tcW w:w="1270" w:type="dxa"/>
            <w:shd w:val="clear" w:color="auto" w:fill="auto"/>
            <w:hideMark/>
          </w:tcPr>
          <w:p w14:paraId="11AB3245" w14:textId="32F3A630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14772,2</w:t>
            </w:r>
          </w:p>
        </w:tc>
        <w:tc>
          <w:tcPr>
            <w:tcW w:w="1163" w:type="dxa"/>
            <w:shd w:val="clear" w:color="auto" w:fill="auto"/>
            <w:hideMark/>
          </w:tcPr>
          <w:p w14:paraId="6FB431B1" w14:textId="25A3A413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15363,1</w:t>
            </w:r>
          </w:p>
        </w:tc>
        <w:tc>
          <w:tcPr>
            <w:tcW w:w="1163" w:type="dxa"/>
            <w:shd w:val="clear" w:color="auto" w:fill="auto"/>
            <w:hideMark/>
          </w:tcPr>
          <w:p w14:paraId="6EE34F14" w14:textId="799469D6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15977,6</w:t>
            </w:r>
          </w:p>
        </w:tc>
        <w:tc>
          <w:tcPr>
            <w:tcW w:w="1396" w:type="dxa"/>
            <w:shd w:val="clear" w:color="auto" w:fill="auto"/>
            <w:hideMark/>
          </w:tcPr>
          <w:p w14:paraId="215DB52B" w14:textId="08080057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16616,8</w:t>
            </w:r>
          </w:p>
        </w:tc>
        <w:tc>
          <w:tcPr>
            <w:tcW w:w="1412" w:type="dxa"/>
            <w:shd w:val="clear" w:color="auto" w:fill="auto"/>
            <w:hideMark/>
          </w:tcPr>
          <w:p w14:paraId="22FBF2B0" w14:textId="7A021458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103724,0</w:t>
            </w:r>
          </w:p>
        </w:tc>
      </w:tr>
      <w:tr w:rsidR="00B61A95" w:rsidRPr="00107251" w14:paraId="758DF9DF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4D8BE427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6338B8FE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0ABC8E1A" w14:textId="3387ACB1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634,0</w:t>
            </w:r>
          </w:p>
        </w:tc>
        <w:tc>
          <w:tcPr>
            <w:tcW w:w="1276" w:type="dxa"/>
            <w:shd w:val="clear" w:color="auto" w:fill="auto"/>
            <w:hideMark/>
          </w:tcPr>
          <w:p w14:paraId="7EA43E6D" w14:textId="1508C5BC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659,4</w:t>
            </w:r>
          </w:p>
        </w:tc>
        <w:tc>
          <w:tcPr>
            <w:tcW w:w="1271" w:type="dxa"/>
            <w:shd w:val="clear" w:color="auto" w:fill="auto"/>
            <w:hideMark/>
          </w:tcPr>
          <w:p w14:paraId="7DFBEAA2" w14:textId="03BBBEBC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685,7</w:t>
            </w:r>
          </w:p>
        </w:tc>
        <w:tc>
          <w:tcPr>
            <w:tcW w:w="1270" w:type="dxa"/>
            <w:shd w:val="clear" w:color="auto" w:fill="auto"/>
            <w:hideMark/>
          </w:tcPr>
          <w:p w14:paraId="44653F9D" w14:textId="53B226C9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713,2</w:t>
            </w:r>
          </w:p>
        </w:tc>
        <w:tc>
          <w:tcPr>
            <w:tcW w:w="1163" w:type="dxa"/>
            <w:shd w:val="clear" w:color="auto" w:fill="auto"/>
            <w:hideMark/>
          </w:tcPr>
          <w:p w14:paraId="7B464020" w14:textId="71F7D28C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741,7</w:t>
            </w:r>
          </w:p>
        </w:tc>
        <w:tc>
          <w:tcPr>
            <w:tcW w:w="1163" w:type="dxa"/>
            <w:shd w:val="clear" w:color="auto" w:fill="auto"/>
            <w:hideMark/>
          </w:tcPr>
          <w:p w14:paraId="51170083" w14:textId="202215C1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771,4</w:t>
            </w:r>
          </w:p>
        </w:tc>
        <w:tc>
          <w:tcPr>
            <w:tcW w:w="1396" w:type="dxa"/>
            <w:shd w:val="clear" w:color="auto" w:fill="auto"/>
            <w:hideMark/>
          </w:tcPr>
          <w:p w14:paraId="7A7B8936" w14:textId="36DA8A1F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802,2</w:t>
            </w:r>
          </w:p>
        </w:tc>
        <w:tc>
          <w:tcPr>
            <w:tcW w:w="1412" w:type="dxa"/>
            <w:shd w:val="clear" w:color="auto" w:fill="auto"/>
            <w:hideMark/>
          </w:tcPr>
          <w:p w14:paraId="704BE4D6" w14:textId="68C6D3BA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5007,5</w:t>
            </w:r>
          </w:p>
        </w:tc>
      </w:tr>
      <w:tr w:rsidR="00B61A95" w:rsidRPr="00107251" w14:paraId="3AA5AB52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62B7D50C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ваний республики</w:t>
            </w:r>
          </w:p>
        </w:tc>
        <w:tc>
          <w:tcPr>
            <w:tcW w:w="2157" w:type="dxa"/>
          </w:tcPr>
          <w:p w14:paraId="1EA076B0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41752312" w14:textId="2736E0C3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12498,5</w:t>
            </w:r>
          </w:p>
        </w:tc>
        <w:tc>
          <w:tcPr>
            <w:tcW w:w="1276" w:type="dxa"/>
            <w:shd w:val="clear" w:color="auto" w:fill="auto"/>
            <w:hideMark/>
          </w:tcPr>
          <w:p w14:paraId="45CF5117" w14:textId="03178197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12998,4</w:t>
            </w:r>
          </w:p>
        </w:tc>
        <w:tc>
          <w:tcPr>
            <w:tcW w:w="1271" w:type="dxa"/>
            <w:shd w:val="clear" w:color="auto" w:fill="auto"/>
            <w:hideMark/>
          </w:tcPr>
          <w:p w14:paraId="3D66BA3E" w14:textId="3D884B00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13518,3</w:t>
            </w:r>
          </w:p>
        </w:tc>
        <w:tc>
          <w:tcPr>
            <w:tcW w:w="1270" w:type="dxa"/>
            <w:shd w:val="clear" w:color="auto" w:fill="auto"/>
            <w:hideMark/>
          </w:tcPr>
          <w:p w14:paraId="2903C307" w14:textId="3A812C83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14059,1</w:t>
            </w:r>
          </w:p>
        </w:tc>
        <w:tc>
          <w:tcPr>
            <w:tcW w:w="1163" w:type="dxa"/>
            <w:shd w:val="clear" w:color="auto" w:fill="auto"/>
            <w:hideMark/>
          </w:tcPr>
          <w:p w14:paraId="105DA99B" w14:textId="6886AEF8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14621,4</w:t>
            </w:r>
          </w:p>
        </w:tc>
        <w:tc>
          <w:tcPr>
            <w:tcW w:w="1163" w:type="dxa"/>
            <w:shd w:val="clear" w:color="auto" w:fill="auto"/>
            <w:hideMark/>
          </w:tcPr>
          <w:p w14:paraId="74404C6A" w14:textId="3C7526D0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15206,3</w:t>
            </w:r>
          </w:p>
        </w:tc>
        <w:tc>
          <w:tcPr>
            <w:tcW w:w="1396" w:type="dxa"/>
            <w:shd w:val="clear" w:color="auto" w:fill="auto"/>
            <w:hideMark/>
          </w:tcPr>
          <w:p w14:paraId="61C065AF" w14:textId="52A17F6D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15814,5</w:t>
            </w:r>
          </w:p>
        </w:tc>
        <w:tc>
          <w:tcPr>
            <w:tcW w:w="1412" w:type="dxa"/>
            <w:shd w:val="clear" w:color="auto" w:fill="auto"/>
            <w:hideMark/>
          </w:tcPr>
          <w:p w14:paraId="2D09C90F" w14:textId="2510B212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98716,5</w:t>
            </w:r>
          </w:p>
        </w:tc>
      </w:tr>
      <w:tr w:rsidR="00B61A95" w:rsidRPr="00107251" w14:paraId="33050FED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00AA4E52" w14:textId="0B94B428" w:rsidR="00B61A95" w:rsidRPr="00107251" w:rsidRDefault="0062542E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Бюджет Т</w:t>
            </w:r>
            <w:r w:rsidR="00B61A95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ерриториального фонда обязательного медицинск</w:t>
            </w:r>
            <w:r w:rsidR="00B61A95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B61A95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страхования Республики Тыва</w:t>
            </w:r>
          </w:p>
        </w:tc>
        <w:tc>
          <w:tcPr>
            <w:tcW w:w="2157" w:type="dxa"/>
          </w:tcPr>
          <w:p w14:paraId="533DF58A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208B57FD" w14:textId="40697B93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1CBB413B" w14:textId="7677224B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56C23BE0" w14:textId="5DF4D2AF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747FF4D9" w14:textId="787A50A2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6BE123B6" w14:textId="12C1427E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3723F920" w14:textId="4BAB75D8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7A190BC6" w14:textId="7A7CC160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2DE5B240" w14:textId="4BF9DC02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</w:tr>
      <w:tr w:rsidR="00B61A95" w:rsidRPr="00107251" w14:paraId="57A0449E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6440BA4E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56C7F4EB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22383FEB" w14:textId="06460E18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5758,4</w:t>
            </w:r>
          </w:p>
        </w:tc>
        <w:tc>
          <w:tcPr>
            <w:tcW w:w="1276" w:type="dxa"/>
            <w:shd w:val="clear" w:color="auto" w:fill="auto"/>
            <w:hideMark/>
          </w:tcPr>
          <w:p w14:paraId="62F8DE54" w14:textId="243E40D3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5988,8</w:t>
            </w:r>
          </w:p>
        </w:tc>
        <w:tc>
          <w:tcPr>
            <w:tcW w:w="1271" w:type="dxa"/>
            <w:shd w:val="clear" w:color="auto" w:fill="auto"/>
            <w:hideMark/>
          </w:tcPr>
          <w:p w14:paraId="0076330E" w14:textId="3C6E8002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6228,3</w:t>
            </w:r>
          </w:p>
        </w:tc>
        <w:tc>
          <w:tcPr>
            <w:tcW w:w="1270" w:type="dxa"/>
            <w:shd w:val="clear" w:color="auto" w:fill="auto"/>
            <w:hideMark/>
          </w:tcPr>
          <w:p w14:paraId="51916133" w14:textId="6A348CD2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6477,5</w:t>
            </w:r>
          </w:p>
        </w:tc>
        <w:tc>
          <w:tcPr>
            <w:tcW w:w="1163" w:type="dxa"/>
            <w:shd w:val="clear" w:color="auto" w:fill="auto"/>
            <w:hideMark/>
          </w:tcPr>
          <w:p w14:paraId="514AB573" w14:textId="36A9B7F7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6736,6</w:t>
            </w:r>
          </w:p>
        </w:tc>
        <w:tc>
          <w:tcPr>
            <w:tcW w:w="1163" w:type="dxa"/>
            <w:shd w:val="clear" w:color="auto" w:fill="auto"/>
            <w:hideMark/>
          </w:tcPr>
          <w:p w14:paraId="3A1FCC80" w14:textId="2016D0FE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7006,0</w:t>
            </w:r>
          </w:p>
        </w:tc>
        <w:tc>
          <w:tcPr>
            <w:tcW w:w="1396" w:type="dxa"/>
            <w:shd w:val="clear" w:color="auto" w:fill="auto"/>
            <w:hideMark/>
          </w:tcPr>
          <w:p w14:paraId="70F52E87" w14:textId="43894A6F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7286,3</w:t>
            </w:r>
          </w:p>
        </w:tc>
        <w:tc>
          <w:tcPr>
            <w:tcW w:w="1412" w:type="dxa"/>
            <w:shd w:val="clear" w:color="auto" w:fill="auto"/>
            <w:hideMark/>
          </w:tcPr>
          <w:p w14:paraId="0906DDB1" w14:textId="6C7ECFDC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51">
              <w:rPr>
                <w:rFonts w:ascii="Times New Roman" w:hAnsi="Times New Roman" w:cs="Times New Roman"/>
              </w:rPr>
              <w:t>45481,9</w:t>
            </w:r>
          </w:p>
        </w:tc>
      </w:tr>
      <w:tr w:rsidR="001547A9" w:rsidRPr="00107251" w14:paraId="3059ABA6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3A7538B1" w14:textId="77777777" w:rsidR="001547A9" w:rsidRPr="00107251" w:rsidRDefault="001547A9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налоговых расходов Ре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 (справочно)</w:t>
            </w:r>
          </w:p>
        </w:tc>
        <w:tc>
          <w:tcPr>
            <w:tcW w:w="2157" w:type="dxa"/>
          </w:tcPr>
          <w:p w14:paraId="6E55D1B7" w14:textId="77777777" w:rsidR="001547A9" w:rsidRPr="00107251" w:rsidRDefault="001547A9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3E0CA93B" w14:textId="044CD610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06C5087D" w14:textId="719363F1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4FE364E6" w14:textId="1C284F97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61A29BF3" w14:textId="05EFA794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3645B5A9" w14:textId="54F05472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2B56DBF4" w14:textId="306B7EB1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3E40E506" w14:textId="32E0E6B1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5A9EF8A9" w14:textId="64B56743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</w:tr>
      <w:tr w:rsidR="001547A9" w:rsidRPr="00107251" w14:paraId="52E05874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7B1ACD60" w14:textId="77777777" w:rsidR="001547A9" w:rsidRPr="00107251" w:rsidRDefault="001547A9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1.1. Улучшение жилищных усл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вий граждан, проживающих на сельских территориях</w:t>
            </w:r>
          </w:p>
        </w:tc>
        <w:tc>
          <w:tcPr>
            <w:tcW w:w="2157" w:type="dxa"/>
          </w:tcPr>
          <w:p w14:paraId="621F7C41" w14:textId="6CBB8788" w:rsidR="001547A9" w:rsidRPr="00107251" w:rsidRDefault="001547A9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Минэкономразвития </w:t>
            </w:r>
            <w:r w:rsidR="00787EB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78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 w:rsidR="00787EB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78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</w:p>
        </w:tc>
        <w:tc>
          <w:tcPr>
            <w:tcW w:w="1208" w:type="dxa"/>
            <w:shd w:val="clear" w:color="auto" w:fill="auto"/>
            <w:hideMark/>
          </w:tcPr>
          <w:p w14:paraId="4E45E66B" w14:textId="4EB0AF6A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19206,</w:t>
            </w:r>
            <w:r w:rsidR="00B61A95" w:rsidRPr="001072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6AA56B2A" w14:textId="655E6DD4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19974,9</w:t>
            </w:r>
          </w:p>
        </w:tc>
        <w:tc>
          <w:tcPr>
            <w:tcW w:w="1271" w:type="dxa"/>
            <w:shd w:val="clear" w:color="auto" w:fill="auto"/>
            <w:hideMark/>
          </w:tcPr>
          <w:p w14:paraId="670D115B" w14:textId="3D9E39C3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20773,9</w:t>
            </w:r>
          </w:p>
        </w:tc>
        <w:tc>
          <w:tcPr>
            <w:tcW w:w="1270" w:type="dxa"/>
            <w:shd w:val="clear" w:color="auto" w:fill="auto"/>
            <w:hideMark/>
          </w:tcPr>
          <w:p w14:paraId="7B5FCDDC" w14:textId="6EAAC40E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21604,9</w:t>
            </w:r>
          </w:p>
        </w:tc>
        <w:tc>
          <w:tcPr>
            <w:tcW w:w="1163" w:type="dxa"/>
            <w:shd w:val="clear" w:color="auto" w:fill="auto"/>
            <w:hideMark/>
          </w:tcPr>
          <w:p w14:paraId="25697027" w14:textId="5EA1F22F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22469,1</w:t>
            </w:r>
          </w:p>
        </w:tc>
        <w:tc>
          <w:tcPr>
            <w:tcW w:w="1163" w:type="dxa"/>
            <w:shd w:val="clear" w:color="auto" w:fill="auto"/>
            <w:hideMark/>
          </w:tcPr>
          <w:p w14:paraId="59004C20" w14:textId="4F9CDDFB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23367,8</w:t>
            </w:r>
          </w:p>
        </w:tc>
        <w:tc>
          <w:tcPr>
            <w:tcW w:w="1396" w:type="dxa"/>
            <w:shd w:val="clear" w:color="auto" w:fill="auto"/>
            <w:hideMark/>
          </w:tcPr>
          <w:p w14:paraId="7B755E29" w14:textId="30A13DDC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24302,5</w:t>
            </w:r>
          </w:p>
        </w:tc>
        <w:tc>
          <w:tcPr>
            <w:tcW w:w="1412" w:type="dxa"/>
            <w:shd w:val="clear" w:color="auto" w:fill="auto"/>
            <w:hideMark/>
          </w:tcPr>
          <w:p w14:paraId="60AA325E" w14:textId="7FFEA478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151699,8</w:t>
            </w:r>
          </w:p>
        </w:tc>
      </w:tr>
      <w:tr w:rsidR="00B61A95" w:rsidRPr="00107251" w14:paraId="6AB53B46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03AE4212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1C2951FC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14:paraId="4F295D8B" w14:textId="69BCAAC0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13302,0</w:t>
            </w:r>
          </w:p>
        </w:tc>
        <w:tc>
          <w:tcPr>
            <w:tcW w:w="1276" w:type="dxa"/>
            <w:shd w:val="clear" w:color="auto" w:fill="auto"/>
            <w:hideMark/>
          </w:tcPr>
          <w:p w14:paraId="00F66F66" w14:textId="30A509C2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13834,1</w:t>
            </w:r>
          </w:p>
        </w:tc>
        <w:tc>
          <w:tcPr>
            <w:tcW w:w="1271" w:type="dxa"/>
            <w:shd w:val="clear" w:color="auto" w:fill="auto"/>
            <w:hideMark/>
          </w:tcPr>
          <w:p w14:paraId="091C3DA0" w14:textId="6EB22ED8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14387,4</w:t>
            </w:r>
          </w:p>
        </w:tc>
        <w:tc>
          <w:tcPr>
            <w:tcW w:w="1270" w:type="dxa"/>
            <w:shd w:val="clear" w:color="auto" w:fill="auto"/>
            <w:hideMark/>
          </w:tcPr>
          <w:p w14:paraId="1B74E4FE" w14:textId="79981419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14962,9</w:t>
            </w:r>
          </w:p>
        </w:tc>
        <w:tc>
          <w:tcPr>
            <w:tcW w:w="1163" w:type="dxa"/>
            <w:shd w:val="clear" w:color="auto" w:fill="auto"/>
            <w:hideMark/>
          </w:tcPr>
          <w:p w14:paraId="6E819649" w14:textId="15431568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15561,5</w:t>
            </w:r>
          </w:p>
        </w:tc>
        <w:tc>
          <w:tcPr>
            <w:tcW w:w="1163" w:type="dxa"/>
            <w:shd w:val="clear" w:color="auto" w:fill="auto"/>
            <w:hideMark/>
          </w:tcPr>
          <w:p w14:paraId="7C6F64F1" w14:textId="0E2E2BCF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16183,9</w:t>
            </w:r>
          </w:p>
        </w:tc>
        <w:tc>
          <w:tcPr>
            <w:tcW w:w="1396" w:type="dxa"/>
            <w:shd w:val="clear" w:color="auto" w:fill="auto"/>
            <w:hideMark/>
          </w:tcPr>
          <w:p w14:paraId="588061DE" w14:textId="47A193A0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16831,3</w:t>
            </w:r>
          </w:p>
        </w:tc>
        <w:tc>
          <w:tcPr>
            <w:tcW w:w="1412" w:type="dxa"/>
            <w:shd w:val="clear" w:color="auto" w:fill="auto"/>
            <w:hideMark/>
          </w:tcPr>
          <w:p w14:paraId="50376647" w14:textId="263BE564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105063,1</w:t>
            </w:r>
          </w:p>
        </w:tc>
      </w:tr>
      <w:tr w:rsidR="00B61A95" w:rsidRPr="00107251" w14:paraId="1BBBE279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45AFCA51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Консолидированный бюджет Республики Тыва, в том числе </w:t>
            </w:r>
          </w:p>
        </w:tc>
        <w:tc>
          <w:tcPr>
            <w:tcW w:w="2157" w:type="dxa"/>
          </w:tcPr>
          <w:p w14:paraId="0866F38B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03F14FC2" w14:textId="559126F7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146,2</w:t>
            </w:r>
          </w:p>
        </w:tc>
        <w:tc>
          <w:tcPr>
            <w:tcW w:w="1276" w:type="dxa"/>
            <w:shd w:val="clear" w:color="auto" w:fill="auto"/>
            <w:hideMark/>
          </w:tcPr>
          <w:p w14:paraId="5B8D8025" w14:textId="2C87BFC1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271" w:type="dxa"/>
            <w:shd w:val="clear" w:color="auto" w:fill="auto"/>
            <w:hideMark/>
          </w:tcPr>
          <w:p w14:paraId="5E79EDE5" w14:textId="5945AC11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1270" w:type="dxa"/>
            <w:shd w:val="clear" w:color="auto" w:fill="auto"/>
            <w:hideMark/>
          </w:tcPr>
          <w:p w14:paraId="06A85DF6" w14:textId="14A1C351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1163" w:type="dxa"/>
            <w:shd w:val="clear" w:color="auto" w:fill="auto"/>
            <w:hideMark/>
          </w:tcPr>
          <w:p w14:paraId="04294BD6" w14:textId="42BB2884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1163" w:type="dxa"/>
            <w:shd w:val="clear" w:color="auto" w:fill="auto"/>
            <w:hideMark/>
          </w:tcPr>
          <w:p w14:paraId="3F4EFD53" w14:textId="3965CB66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177,9</w:t>
            </w:r>
          </w:p>
        </w:tc>
        <w:tc>
          <w:tcPr>
            <w:tcW w:w="1396" w:type="dxa"/>
            <w:shd w:val="clear" w:color="auto" w:fill="auto"/>
            <w:hideMark/>
          </w:tcPr>
          <w:p w14:paraId="545935EA" w14:textId="4D7B68A8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412" w:type="dxa"/>
            <w:shd w:val="clear" w:color="auto" w:fill="auto"/>
            <w:hideMark/>
          </w:tcPr>
          <w:p w14:paraId="7D7626E6" w14:textId="283E3F49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1154,7</w:t>
            </w:r>
          </w:p>
        </w:tc>
      </w:tr>
      <w:tr w:rsidR="00B61A95" w:rsidRPr="00107251" w14:paraId="56A2170C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11EBF175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567B0594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239AE382" w14:textId="568B42DB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146,2</w:t>
            </w:r>
          </w:p>
        </w:tc>
        <w:tc>
          <w:tcPr>
            <w:tcW w:w="1276" w:type="dxa"/>
            <w:shd w:val="clear" w:color="auto" w:fill="auto"/>
            <w:hideMark/>
          </w:tcPr>
          <w:p w14:paraId="0816A914" w14:textId="08657C60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271" w:type="dxa"/>
            <w:shd w:val="clear" w:color="auto" w:fill="auto"/>
            <w:hideMark/>
          </w:tcPr>
          <w:p w14:paraId="6861163E" w14:textId="00AC312A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1270" w:type="dxa"/>
            <w:shd w:val="clear" w:color="auto" w:fill="auto"/>
            <w:hideMark/>
          </w:tcPr>
          <w:p w14:paraId="6F9F2847" w14:textId="7AD1E991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1163" w:type="dxa"/>
            <w:shd w:val="clear" w:color="auto" w:fill="auto"/>
            <w:hideMark/>
          </w:tcPr>
          <w:p w14:paraId="47D9313D" w14:textId="5E3CE0E6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1163" w:type="dxa"/>
            <w:shd w:val="clear" w:color="auto" w:fill="auto"/>
            <w:hideMark/>
          </w:tcPr>
          <w:p w14:paraId="7242DE54" w14:textId="12F3C50B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177,9</w:t>
            </w:r>
          </w:p>
        </w:tc>
        <w:tc>
          <w:tcPr>
            <w:tcW w:w="1396" w:type="dxa"/>
            <w:shd w:val="clear" w:color="auto" w:fill="auto"/>
            <w:hideMark/>
          </w:tcPr>
          <w:p w14:paraId="0A582F4F" w14:textId="680B36FA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412" w:type="dxa"/>
            <w:shd w:val="clear" w:color="auto" w:fill="auto"/>
            <w:hideMark/>
          </w:tcPr>
          <w:p w14:paraId="741BA7A9" w14:textId="39039805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1154,7</w:t>
            </w:r>
          </w:p>
        </w:tc>
      </w:tr>
      <w:tr w:rsidR="001547A9" w:rsidRPr="00107251" w14:paraId="45F19260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235B119C" w14:textId="77777777" w:rsidR="001547A9" w:rsidRPr="00107251" w:rsidRDefault="001547A9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ваний республики</w:t>
            </w:r>
          </w:p>
        </w:tc>
        <w:tc>
          <w:tcPr>
            <w:tcW w:w="2157" w:type="dxa"/>
          </w:tcPr>
          <w:p w14:paraId="1F20F91F" w14:textId="77777777" w:rsidR="001547A9" w:rsidRPr="00107251" w:rsidRDefault="001547A9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77BF56E0" w14:textId="3CC6DD82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0274BAFA" w14:textId="2F767B50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5335B600" w14:textId="24394751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4E940C25" w14:textId="59AFC64F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20A2D8BC" w14:textId="08839922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2261705A" w14:textId="15B3D82B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0F1FEE30" w14:textId="44D8AF98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57015179" w14:textId="590CF730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</w:tr>
      <w:tr w:rsidR="001547A9" w:rsidRPr="00107251" w14:paraId="3BBDD985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F89589F" w14:textId="4817E118" w:rsidR="001547A9" w:rsidRPr="00107251" w:rsidRDefault="0062542E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Бюджет Т</w:t>
            </w:r>
            <w:r w:rsidR="001547A9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ерриториального фонда обязательного медицинск</w:t>
            </w:r>
            <w:r w:rsidR="001547A9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1547A9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страхования Республики Тыва</w:t>
            </w:r>
          </w:p>
        </w:tc>
        <w:tc>
          <w:tcPr>
            <w:tcW w:w="2157" w:type="dxa"/>
          </w:tcPr>
          <w:p w14:paraId="130ADFAA" w14:textId="77777777" w:rsidR="001547A9" w:rsidRPr="00107251" w:rsidRDefault="001547A9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3319AD3F" w14:textId="359AF4A6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7B18096C" w14:textId="1AC5FC64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642E75A2" w14:textId="470344DE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6563BC5D" w14:textId="3949E065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3E3E26EF" w14:textId="3F7C7171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71686EEB" w14:textId="6936CD76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4E74343E" w14:textId="05A66233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5B050690" w14:textId="5BEDD17B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0,0</w:t>
            </w:r>
          </w:p>
        </w:tc>
      </w:tr>
      <w:tr w:rsidR="001547A9" w:rsidRPr="00107251" w14:paraId="53D9748F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7D4E889F" w14:textId="77777777" w:rsidR="001547A9" w:rsidRPr="00107251" w:rsidRDefault="001547A9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7D5B44A3" w14:textId="77777777" w:rsidR="001547A9" w:rsidRPr="00107251" w:rsidRDefault="001547A9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48DC3CA3" w14:textId="4B92D793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5758,4</w:t>
            </w:r>
          </w:p>
        </w:tc>
        <w:tc>
          <w:tcPr>
            <w:tcW w:w="1276" w:type="dxa"/>
            <w:shd w:val="clear" w:color="auto" w:fill="auto"/>
            <w:hideMark/>
          </w:tcPr>
          <w:p w14:paraId="440F233D" w14:textId="4B812FF4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5988,8</w:t>
            </w:r>
          </w:p>
        </w:tc>
        <w:tc>
          <w:tcPr>
            <w:tcW w:w="1271" w:type="dxa"/>
            <w:shd w:val="clear" w:color="auto" w:fill="auto"/>
            <w:hideMark/>
          </w:tcPr>
          <w:p w14:paraId="13C7B5D4" w14:textId="0D6DCCA6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6228,3</w:t>
            </w:r>
          </w:p>
        </w:tc>
        <w:tc>
          <w:tcPr>
            <w:tcW w:w="1270" w:type="dxa"/>
            <w:shd w:val="clear" w:color="auto" w:fill="auto"/>
            <w:hideMark/>
          </w:tcPr>
          <w:p w14:paraId="6F97313F" w14:textId="5B435404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6477,5</w:t>
            </w:r>
          </w:p>
        </w:tc>
        <w:tc>
          <w:tcPr>
            <w:tcW w:w="1163" w:type="dxa"/>
            <w:shd w:val="clear" w:color="auto" w:fill="auto"/>
            <w:hideMark/>
          </w:tcPr>
          <w:p w14:paraId="164936AD" w14:textId="7863791A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6736,6</w:t>
            </w:r>
          </w:p>
        </w:tc>
        <w:tc>
          <w:tcPr>
            <w:tcW w:w="1163" w:type="dxa"/>
            <w:shd w:val="clear" w:color="auto" w:fill="auto"/>
            <w:hideMark/>
          </w:tcPr>
          <w:p w14:paraId="11C336D5" w14:textId="2FD86280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7006,0</w:t>
            </w:r>
          </w:p>
        </w:tc>
        <w:tc>
          <w:tcPr>
            <w:tcW w:w="1396" w:type="dxa"/>
            <w:shd w:val="clear" w:color="auto" w:fill="auto"/>
            <w:hideMark/>
          </w:tcPr>
          <w:p w14:paraId="091B54C3" w14:textId="257C5D2B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7286,3</w:t>
            </w:r>
          </w:p>
        </w:tc>
        <w:tc>
          <w:tcPr>
            <w:tcW w:w="1412" w:type="dxa"/>
            <w:shd w:val="clear" w:color="auto" w:fill="auto"/>
            <w:hideMark/>
          </w:tcPr>
          <w:p w14:paraId="788F65F9" w14:textId="6DED42EE" w:rsidR="001547A9" w:rsidRPr="00107251" w:rsidRDefault="001547A9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45481,9</w:t>
            </w:r>
          </w:p>
        </w:tc>
      </w:tr>
      <w:tr w:rsidR="00B61A95" w:rsidRPr="00107251" w14:paraId="1DD10CA7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8597933" w14:textId="57233E78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  <w:r w:rsidR="006254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Строительство жилья, пред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ставляемого договору найма ж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лого помещения</w:t>
            </w:r>
          </w:p>
        </w:tc>
        <w:tc>
          <w:tcPr>
            <w:tcW w:w="2157" w:type="dxa"/>
          </w:tcPr>
          <w:p w14:paraId="116384BD" w14:textId="72C6AEB1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Минэкономразвития </w:t>
            </w:r>
            <w:r w:rsidR="00787EB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78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 w:rsidR="00787EB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78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</w:p>
        </w:tc>
        <w:tc>
          <w:tcPr>
            <w:tcW w:w="1208" w:type="dxa"/>
            <w:shd w:val="clear" w:color="auto" w:fill="auto"/>
            <w:hideMark/>
          </w:tcPr>
          <w:p w14:paraId="7B8B7EE7" w14:textId="31652C5C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61286,0</w:t>
            </w:r>
          </w:p>
        </w:tc>
        <w:tc>
          <w:tcPr>
            <w:tcW w:w="1276" w:type="dxa"/>
            <w:shd w:val="clear" w:color="auto" w:fill="auto"/>
            <w:hideMark/>
          </w:tcPr>
          <w:p w14:paraId="31905AE8" w14:textId="0BB84CE2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63737,4</w:t>
            </w:r>
          </w:p>
        </w:tc>
        <w:tc>
          <w:tcPr>
            <w:tcW w:w="1271" w:type="dxa"/>
            <w:shd w:val="clear" w:color="auto" w:fill="auto"/>
            <w:hideMark/>
          </w:tcPr>
          <w:p w14:paraId="09FC3AD8" w14:textId="5F37B7D9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66286,9</w:t>
            </w:r>
          </w:p>
        </w:tc>
        <w:tc>
          <w:tcPr>
            <w:tcW w:w="1270" w:type="dxa"/>
            <w:shd w:val="clear" w:color="auto" w:fill="auto"/>
            <w:hideMark/>
          </w:tcPr>
          <w:p w14:paraId="2C6A2BAA" w14:textId="23F6B297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68938,4</w:t>
            </w:r>
          </w:p>
        </w:tc>
        <w:tc>
          <w:tcPr>
            <w:tcW w:w="1163" w:type="dxa"/>
            <w:shd w:val="clear" w:color="auto" w:fill="auto"/>
            <w:hideMark/>
          </w:tcPr>
          <w:p w14:paraId="0019DF45" w14:textId="6462B371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71695,9</w:t>
            </w:r>
          </w:p>
        </w:tc>
        <w:tc>
          <w:tcPr>
            <w:tcW w:w="1163" w:type="dxa"/>
            <w:shd w:val="clear" w:color="auto" w:fill="auto"/>
            <w:hideMark/>
          </w:tcPr>
          <w:p w14:paraId="7B970A9E" w14:textId="2024CF2C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74563,7</w:t>
            </w:r>
          </w:p>
        </w:tc>
        <w:tc>
          <w:tcPr>
            <w:tcW w:w="1396" w:type="dxa"/>
            <w:shd w:val="clear" w:color="auto" w:fill="auto"/>
            <w:hideMark/>
          </w:tcPr>
          <w:p w14:paraId="6C7F4436" w14:textId="29BFBDBF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77546,3</w:t>
            </w:r>
          </w:p>
        </w:tc>
        <w:tc>
          <w:tcPr>
            <w:tcW w:w="1412" w:type="dxa"/>
            <w:shd w:val="clear" w:color="auto" w:fill="auto"/>
            <w:hideMark/>
          </w:tcPr>
          <w:p w14:paraId="6968B9FC" w14:textId="785F31B1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484054,6</w:t>
            </w:r>
          </w:p>
        </w:tc>
      </w:tr>
      <w:tr w:rsidR="00B61A95" w:rsidRPr="00107251" w14:paraId="461C7624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77DF2055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2E3FA230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45E84986" w14:textId="31E80CCB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48299,7</w:t>
            </w:r>
          </w:p>
        </w:tc>
        <w:tc>
          <w:tcPr>
            <w:tcW w:w="1276" w:type="dxa"/>
            <w:shd w:val="clear" w:color="auto" w:fill="auto"/>
            <w:hideMark/>
          </w:tcPr>
          <w:p w14:paraId="7B598234" w14:textId="1AFA3AE1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50231,7</w:t>
            </w:r>
          </w:p>
        </w:tc>
        <w:tc>
          <w:tcPr>
            <w:tcW w:w="1271" w:type="dxa"/>
            <w:shd w:val="clear" w:color="auto" w:fill="auto"/>
            <w:hideMark/>
          </w:tcPr>
          <w:p w14:paraId="33E4EDA4" w14:textId="116809C8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52241,0</w:t>
            </w:r>
          </w:p>
        </w:tc>
        <w:tc>
          <w:tcPr>
            <w:tcW w:w="1270" w:type="dxa"/>
            <w:shd w:val="clear" w:color="auto" w:fill="auto"/>
            <w:hideMark/>
          </w:tcPr>
          <w:p w14:paraId="707D8404" w14:textId="0314ACFF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54330,6</w:t>
            </w:r>
          </w:p>
        </w:tc>
        <w:tc>
          <w:tcPr>
            <w:tcW w:w="1163" w:type="dxa"/>
            <w:shd w:val="clear" w:color="auto" w:fill="auto"/>
            <w:hideMark/>
          </w:tcPr>
          <w:p w14:paraId="1A3E8CAF" w14:textId="0DF3532B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56503,8</w:t>
            </w:r>
          </w:p>
        </w:tc>
        <w:tc>
          <w:tcPr>
            <w:tcW w:w="1163" w:type="dxa"/>
            <w:shd w:val="clear" w:color="auto" w:fill="auto"/>
            <w:hideMark/>
          </w:tcPr>
          <w:p w14:paraId="6CA7D988" w14:textId="5020925F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58764,0</w:t>
            </w:r>
          </w:p>
        </w:tc>
        <w:tc>
          <w:tcPr>
            <w:tcW w:w="1396" w:type="dxa"/>
            <w:shd w:val="clear" w:color="auto" w:fill="auto"/>
            <w:hideMark/>
          </w:tcPr>
          <w:p w14:paraId="7E512CF0" w14:textId="5CFF2974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61114,5</w:t>
            </w:r>
          </w:p>
        </w:tc>
        <w:tc>
          <w:tcPr>
            <w:tcW w:w="1412" w:type="dxa"/>
            <w:shd w:val="clear" w:color="auto" w:fill="auto"/>
            <w:hideMark/>
          </w:tcPr>
          <w:p w14:paraId="0B36012E" w14:textId="6E021510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381485,3</w:t>
            </w:r>
          </w:p>
        </w:tc>
      </w:tr>
      <w:tr w:rsidR="00B61A95" w:rsidRPr="00107251" w14:paraId="3EFC5259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4CED2BC1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2) Консолидированный бюджет Республики Тыва, в том числе </w:t>
            </w:r>
          </w:p>
        </w:tc>
        <w:tc>
          <w:tcPr>
            <w:tcW w:w="2157" w:type="dxa"/>
          </w:tcPr>
          <w:p w14:paraId="0F3378C7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41B45B70" w14:textId="5A3DC821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12986,3</w:t>
            </w:r>
          </w:p>
        </w:tc>
        <w:tc>
          <w:tcPr>
            <w:tcW w:w="1276" w:type="dxa"/>
            <w:shd w:val="clear" w:color="auto" w:fill="auto"/>
            <w:hideMark/>
          </w:tcPr>
          <w:p w14:paraId="3F24A6BD" w14:textId="4801EED8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13505,7</w:t>
            </w:r>
          </w:p>
        </w:tc>
        <w:tc>
          <w:tcPr>
            <w:tcW w:w="1271" w:type="dxa"/>
            <w:shd w:val="clear" w:color="auto" w:fill="auto"/>
            <w:hideMark/>
          </w:tcPr>
          <w:p w14:paraId="7C1D6C56" w14:textId="3A54AFC2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14045,9</w:t>
            </w:r>
          </w:p>
        </w:tc>
        <w:tc>
          <w:tcPr>
            <w:tcW w:w="1270" w:type="dxa"/>
            <w:shd w:val="clear" w:color="auto" w:fill="auto"/>
            <w:hideMark/>
          </w:tcPr>
          <w:p w14:paraId="0FD20A9E" w14:textId="142EC20F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14607,8</w:t>
            </w:r>
          </w:p>
        </w:tc>
        <w:tc>
          <w:tcPr>
            <w:tcW w:w="1163" w:type="dxa"/>
            <w:shd w:val="clear" w:color="auto" w:fill="auto"/>
            <w:hideMark/>
          </w:tcPr>
          <w:p w14:paraId="07EE0E1E" w14:textId="44F8E092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15192,1</w:t>
            </w:r>
          </w:p>
        </w:tc>
        <w:tc>
          <w:tcPr>
            <w:tcW w:w="1163" w:type="dxa"/>
            <w:shd w:val="clear" w:color="auto" w:fill="auto"/>
            <w:hideMark/>
          </w:tcPr>
          <w:p w14:paraId="52A049A6" w14:textId="21782F33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15799,8</w:t>
            </w:r>
          </w:p>
        </w:tc>
        <w:tc>
          <w:tcPr>
            <w:tcW w:w="1396" w:type="dxa"/>
            <w:shd w:val="clear" w:color="auto" w:fill="auto"/>
            <w:hideMark/>
          </w:tcPr>
          <w:p w14:paraId="6A363A59" w14:textId="0C009AFA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16431,8</w:t>
            </w:r>
          </w:p>
        </w:tc>
        <w:tc>
          <w:tcPr>
            <w:tcW w:w="1412" w:type="dxa"/>
            <w:shd w:val="clear" w:color="auto" w:fill="auto"/>
            <w:hideMark/>
          </w:tcPr>
          <w:p w14:paraId="3D694864" w14:textId="30DE169F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102569,3</w:t>
            </w:r>
          </w:p>
        </w:tc>
      </w:tr>
      <w:tr w:rsidR="00B61A95" w:rsidRPr="00107251" w14:paraId="11D9B8CE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70EFE749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3F114F1C" w14:textId="77777777" w:rsidR="00B61A95" w:rsidRPr="00107251" w:rsidRDefault="00B61A95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3E88DC3F" w14:textId="652E3F80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487,8</w:t>
            </w:r>
          </w:p>
        </w:tc>
        <w:tc>
          <w:tcPr>
            <w:tcW w:w="1276" w:type="dxa"/>
            <w:shd w:val="clear" w:color="auto" w:fill="auto"/>
            <w:hideMark/>
          </w:tcPr>
          <w:p w14:paraId="23763920" w14:textId="261B77A1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507,3</w:t>
            </w:r>
          </w:p>
        </w:tc>
        <w:tc>
          <w:tcPr>
            <w:tcW w:w="1271" w:type="dxa"/>
            <w:shd w:val="clear" w:color="auto" w:fill="auto"/>
            <w:hideMark/>
          </w:tcPr>
          <w:p w14:paraId="097A4B1B" w14:textId="6ECAD7CC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527,6</w:t>
            </w:r>
          </w:p>
        </w:tc>
        <w:tc>
          <w:tcPr>
            <w:tcW w:w="1270" w:type="dxa"/>
            <w:shd w:val="clear" w:color="auto" w:fill="auto"/>
            <w:hideMark/>
          </w:tcPr>
          <w:p w14:paraId="33A0136A" w14:textId="19517F55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548,7</w:t>
            </w:r>
          </w:p>
        </w:tc>
        <w:tc>
          <w:tcPr>
            <w:tcW w:w="1163" w:type="dxa"/>
            <w:shd w:val="clear" w:color="auto" w:fill="auto"/>
            <w:hideMark/>
          </w:tcPr>
          <w:p w14:paraId="1F15A3B9" w14:textId="06C35B38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570,7</w:t>
            </w:r>
          </w:p>
        </w:tc>
        <w:tc>
          <w:tcPr>
            <w:tcW w:w="1163" w:type="dxa"/>
            <w:shd w:val="clear" w:color="auto" w:fill="auto"/>
            <w:hideMark/>
          </w:tcPr>
          <w:p w14:paraId="1C36BE5C" w14:textId="7F47752F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593,5</w:t>
            </w:r>
          </w:p>
        </w:tc>
        <w:tc>
          <w:tcPr>
            <w:tcW w:w="1396" w:type="dxa"/>
            <w:shd w:val="clear" w:color="auto" w:fill="auto"/>
            <w:hideMark/>
          </w:tcPr>
          <w:p w14:paraId="7B319434" w14:textId="68043FF3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617,2</w:t>
            </w:r>
          </w:p>
        </w:tc>
        <w:tc>
          <w:tcPr>
            <w:tcW w:w="1412" w:type="dxa"/>
            <w:shd w:val="clear" w:color="auto" w:fill="auto"/>
            <w:hideMark/>
          </w:tcPr>
          <w:p w14:paraId="380F855A" w14:textId="1E235654" w:rsidR="00B61A95" w:rsidRPr="00107251" w:rsidRDefault="00B61A95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hAnsi="Times New Roman" w:cs="Times New Roman"/>
              </w:rPr>
              <w:t>3852,8</w:t>
            </w:r>
          </w:p>
        </w:tc>
      </w:tr>
      <w:tr w:rsidR="0082021F" w:rsidRPr="00107251" w14:paraId="60CD9BBF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68937699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ваний республики</w:t>
            </w:r>
          </w:p>
        </w:tc>
        <w:tc>
          <w:tcPr>
            <w:tcW w:w="2157" w:type="dxa"/>
          </w:tcPr>
          <w:p w14:paraId="36E7B121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7C39BB86" w14:textId="1614CC2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12498,5</w:t>
            </w:r>
          </w:p>
        </w:tc>
        <w:tc>
          <w:tcPr>
            <w:tcW w:w="1276" w:type="dxa"/>
            <w:shd w:val="clear" w:color="auto" w:fill="auto"/>
            <w:hideMark/>
          </w:tcPr>
          <w:p w14:paraId="4DDBEBC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12998,4</w:t>
            </w:r>
          </w:p>
        </w:tc>
        <w:tc>
          <w:tcPr>
            <w:tcW w:w="1271" w:type="dxa"/>
            <w:shd w:val="clear" w:color="auto" w:fill="auto"/>
            <w:hideMark/>
          </w:tcPr>
          <w:p w14:paraId="08F0307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13518,3</w:t>
            </w:r>
          </w:p>
        </w:tc>
        <w:tc>
          <w:tcPr>
            <w:tcW w:w="1270" w:type="dxa"/>
            <w:shd w:val="clear" w:color="auto" w:fill="auto"/>
            <w:hideMark/>
          </w:tcPr>
          <w:p w14:paraId="0181226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14059,1</w:t>
            </w:r>
          </w:p>
        </w:tc>
        <w:tc>
          <w:tcPr>
            <w:tcW w:w="1163" w:type="dxa"/>
            <w:shd w:val="clear" w:color="auto" w:fill="auto"/>
            <w:hideMark/>
          </w:tcPr>
          <w:p w14:paraId="5211679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14621,4</w:t>
            </w:r>
          </w:p>
        </w:tc>
        <w:tc>
          <w:tcPr>
            <w:tcW w:w="1163" w:type="dxa"/>
            <w:shd w:val="clear" w:color="auto" w:fill="auto"/>
            <w:hideMark/>
          </w:tcPr>
          <w:p w14:paraId="00C0D39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15206,3</w:t>
            </w:r>
          </w:p>
        </w:tc>
        <w:tc>
          <w:tcPr>
            <w:tcW w:w="1396" w:type="dxa"/>
            <w:shd w:val="clear" w:color="auto" w:fill="auto"/>
            <w:hideMark/>
          </w:tcPr>
          <w:p w14:paraId="0082403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15814,5</w:t>
            </w:r>
          </w:p>
        </w:tc>
        <w:tc>
          <w:tcPr>
            <w:tcW w:w="1412" w:type="dxa"/>
            <w:shd w:val="clear" w:color="auto" w:fill="auto"/>
            <w:hideMark/>
          </w:tcPr>
          <w:p w14:paraId="1FE566B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98716,5</w:t>
            </w:r>
          </w:p>
        </w:tc>
      </w:tr>
      <w:tr w:rsidR="0082021F" w:rsidRPr="00107251" w14:paraId="0FD79B42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4ADCDC15" w14:textId="349815E0" w:rsidR="0082021F" w:rsidRPr="00107251" w:rsidRDefault="0062542E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Бюджет Т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ерриториального фонда обязательного медицинск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страхования Республики Тыва</w:t>
            </w:r>
          </w:p>
        </w:tc>
        <w:tc>
          <w:tcPr>
            <w:tcW w:w="2157" w:type="dxa"/>
          </w:tcPr>
          <w:p w14:paraId="4E732224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15F3E879" w14:textId="71832018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492A317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72B77A7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03E20CD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12132CE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04AE9ED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3A1080C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2629815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3C0F75CA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D6BDECF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1FCB9B48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0E4F8F02" w14:textId="31F1AEC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1D2DF11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0687673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138E4FC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5596D5F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169A39D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35A8FAC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2EA9040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1CD6738D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382697C1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муниципальным образованиям:</w:t>
            </w:r>
          </w:p>
        </w:tc>
        <w:tc>
          <w:tcPr>
            <w:tcW w:w="2157" w:type="dxa"/>
          </w:tcPr>
          <w:p w14:paraId="60194B65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3B98AAFE" w14:textId="1C49BD1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AE4B0FB" w14:textId="53E89CB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62667DCD" w14:textId="1DD1AFAA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10F4FB9D" w14:textId="104CDEA8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21657D38" w14:textId="70069AF6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4D819640" w14:textId="4873B798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7F6DE4F8" w14:textId="1A570F2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35F6087D" w14:textId="18EDD35E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2021F" w:rsidRPr="00107251" w14:paraId="0F9C7600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6A1B988D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Бай-Тайгинский</w:t>
            </w:r>
          </w:p>
        </w:tc>
        <w:tc>
          <w:tcPr>
            <w:tcW w:w="2157" w:type="dxa"/>
          </w:tcPr>
          <w:p w14:paraId="35B16B3F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3FB83922" w14:textId="456E5B4D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1974940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285EF59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5E001B5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452593A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4D9E263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472DD15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43C4047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3C50B8A1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006795E7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Барун-Хемчикский</w:t>
            </w:r>
          </w:p>
        </w:tc>
        <w:tc>
          <w:tcPr>
            <w:tcW w:w="2157" w:type="dxa"/>
          </w:tcPr>
          <w:p w14:paraId="37537B3B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20EE5F5D" w14:textId="726C144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4106,5</w:t>
            </w:r>
          </w:p>
        </w:tc>
        <w:tc>
          <w:tcPr>
            <w:tcW w:w="1276" w:type="dxa"/>
            <w:shd w:val="clear" w:color="auto" w:fill="auto"/>
            <w:hideMark/>
          </w:tcPr>
          <w:p w14:paraId="73CD3F3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23FEED5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05E3B35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0B62F15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6DD0371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67DE73E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5C122DA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2607F18E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7FC7CBCE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Дзун-Хемчикский</w:t>
            </w:r>
          </w:p>
        </w:tc>
        <w:tc>
          <w:tcPr>
            <w:tcW w:w="2157" w:type="dxa"/>
          </w:tcPr>
          <w:p w14:paraId="7FEFC23D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2EE29D71" w14:textId="18AB553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5718,0</w:t>
            </w:r>
          </w:p>
        </w:tc>
        <w:tc>
          <w:tcPr>
            <w:tcW w:w="1276" w:type="dxa"/>
            <w:shd w:val="clear" w:color="auto" w:fill="auto"/>
            <w:hideMark/>
          </w:tcPr>
          <w:p w14:paraId="46BEB86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1DB5957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5A340A1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1972F01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69725C6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634ED8E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62E392F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20229088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19CA9F5E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Каа-Хемский</w:t>
            </w:r>
          </w:p>
        </w:tc>
        <w:tc>
          <w:tcPr>
            <w:tcW w:w="2157" w:type="dxa"/>
          </w:tcPr>
          <w:p w14:paraId="6E506F08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0D509744" w14:textId="2BFB9A05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5718,0</w:t>
            </w:r>
          </w:p>
        </w:tc>
        <w:tc>
          <w:tcPr>
            <w:tcW w:w="1276" w:type="dxa"/>
            <w:shd w:val="clear" w:color="auto" w:fill="auto"/>
            <w:hideMark/>
          </w:tcPr>
          <w:p w14:paraId="67C7D56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7853D2F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42D1778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78E2F3D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35B2819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1C222DB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664161C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14E925A8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690F6661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Кызылский</w:t>
            </w:r>
          </w:p>
        </w:tc>
        <w:tc>
          <w:tcPr>
            <w:tcW w:w="2157" w:type="dxa"/>
          </w:tcPr>
          <w:p w14:paraId="5773398C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0ED78131" w14:textId="1EC06F1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7C83E22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6A87081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594D6C9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0A4B8C5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0F54856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388EB46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55ABDA8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5DC62A07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4F56685C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Монгун-Тайгинский</w:t>
            </w:r>
          </w:p>
        </w:tc>
        <w:tc>
          <w:tcPr>
            <w:tcW w:w="2157" w:type="dxa"/>
          </w:tcPr>
          <w:p w14:paraId="3D458BE6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40EE7274" w14:textId="7A73886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5718,0</w:t>
            </w:r>
          </w:p>
        </w:tc>
        <w:tc>
          <w:tcPr>
            <w:tcW w:w="1276" w:type="dxa"/>
            <w:shd w:val="clear" w:color="auto" w:fill="auto"/>
            <w:hideMark/>
          </w:tcPr>
          <w:p w14:paraId="16A9AE9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069BF0F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2778BF6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5E5298D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21BD8D0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7FD9009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42F97F8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16BFA739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1647430F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Овюрский</w:t>
            </w:r>
          </w:p>
        </w:tc>
        <w:tc>
          <w:tcPr>
            <w:tcW w:w="2157" w:type="dxa"/>
          </w:tcPr>
          <w:p w14:paraId="287D5086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46E45B3C" w14:textId="3014C95A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418CDCE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54031DB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1697341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41B55A6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655AD0C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6809341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441F6A1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284DA4BB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17EE476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Пий-Хемский</w:t>
            </w:r>
          </w:p>
        </w:tc>
        <w:tc>
          <w:tcPr>
            <w:tcW w:w="2157" w:type="dxa"/>
          </w:tcPr>
          <w:p w14:paraId="529DC283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0C0F69E6" w14:textId="6A86DB73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465E46A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29C9C4B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3C8D96D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1EDFE26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0DFDB41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58F3411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071585B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390EA7A4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45B55128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Сут-Хольский</w:t>
            </w:r>
          </w:p>
        </w:tc>
        <w:tc>
          <w:tcPr>
            <w:tcW w:w="2157" w:type="dxa"/>
          </w:tcPr>
          <w:p w14:paraId="5DC47D4D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57F74059" w14:textId="093BFF7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5718,0</w:t>
            </w:r>
          </w:p>
        </w:tc>
        <w:tc>
          <w:tcPr>
            <w:tcW w:w="1276" w:type="dxa"/>
            <w:shd w:val="clear" w:color="auto" w:fill="auto"/>
            <w:hideMark/>
          </w:tcPr>
          <w:p w14:paraId="436C87D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35A470C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0087D0E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7564CC8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37076F3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3342BFC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22C4794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15847FA8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02420697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Тандинский</w:t>
            </w:r>
          </w:p>
        </w:tc>
        <w:tc>
          <w:tcPr>
            <w:tcW w:w="2157" w:type="dxa"/>
          </w:tcPr>
          <w:p w14:paraId="07B2F1EC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3A037153" w14:textId="5607E39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311F45E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17C9D47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34E7898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3193ECC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12EEE43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71B4B5C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3CAE001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3FF30EE8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17221664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Тере-Хольский</w:t>
            </w:r>
          </w:p>
        </w:tc>
        <w:tc>
          <w:tcPr>
            <w:tcW w:w="2157" w:type="dxa"/>
          </w:tcPr>
          <w:p w14:paraId="1665F94E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11C1C350" w14:textId="76F7AAF2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5718,0</w:t>
            </w:r>
          </w:p>
        </w:tc>
        <w:tc>
          <w:tcPr>
            <w:tcW w:w="1276" w:type="dxa"/>
            <w:shd w:val="clear" w:color="auto" w:fill="auto"/>
            <w:hideMark/>
          </w:tcPr>
          <w:p w14:paraId="516E846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17D9D03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1A167AD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6B7288C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23F626D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353DCDC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1F0BBE1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1333470E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6A8FBE75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Тес-Хемский</w:t>
            </w:r>
          </w:p>
        </w:tc>
        <w:tc>
          <w:tcPr>
            <w:tcW w:w="2157" w:type="dxa"/>
          </w:tcPr>
          <w:p w14:paraId="3BCCC520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278A8917" w14:textId="6119F4AF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7623,9</w:t>
            </w:r>
          </w:p>
        </w:tc>
        <w:tc>
          <w:tcPr>
            <w:tcW w:w="1276" w:type="dxa"/>
            <w:shd w:val="clear" w:color="auto" w:fill="auto"/>
            <w:hideMark/>
          </w:tcPr>
          <w:p w14:paraId="08B9F12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6064343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7F32EDE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5FDE8AC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777F649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6D42BC5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3440142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43C93ACA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313998E9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Тоджинский</w:t>
            </w:r>
          </w:p>
        </w:tc>
        <w:tc>
          <w:tcPr>
            <w:tcW w:w="2157" w:type="dxa"/>
          </w:tcPr>
          <w:p w14:paraId="2B658318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09ABFEA9" w14:textId="39B33784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26554EF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31C3551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2DA31FE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660BB9A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6ADD581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488934D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52BCBE7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320D7A49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19E14348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Улуг-Хемский</w:t>
            </w:r>
          </w:p>
        </w:tc>
        <w:tc>
          <w:tcPr>
            <w:tcW w:w="2157" w:type="dxa"/>
          </w:tcPr>
          <w:p w14:paraId="1F7BA6C4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71DEEA35" w14:textId="7062F5C6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5718,0</w:t>
            </w:r>
          </w:p>
        </w:tc>
        <w:tc>
          <w:tcPr>
            <w:tcW w:w="1276" w:type="dxa"/>
            <w:shd w:val="clear" w:color="auto" w:fill="auto"/>
            <w:hideMark/>
          </w:tcPr>
          <w:p w14:paraId="0FCBF74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1EDA3AB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350BECE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258C330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0E8DAC7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6C1D474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3A44AC5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448776F3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4A190894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Чаа-Хольский</w:t>
            </w:r>
          </w:p>
        </w:tc>
        <w:tc>
          <w:tcPr>
            <w:tcW w:w="2157" w:type="dxa"/>
          </w:tcPr>
          <w:p w14:paraId="15C42D9B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3D6AE93C" w14:textId="65B96E2A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9529,9</w:t>
            </w:r>
          </w:p>
        </w:tc>
        <w:tc>
          <w:tcPr>
            <w:tcW w:w="1276" w:type="dxa"/>
            <w:shd w:val="clear" w:color="auto" w:fill="auto"/>
            <w:hideMark/>
          </w:tcPr>
          <w:p w14:paraId="498289F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2FF3F3D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3CDF606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6081C6E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6DB7647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2F95914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17F23FA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5FB2A05E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1BEB24E4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Чеди-Хольский</w:t>
            </w:r>
          </w:p>
        </w:tc>
        <w:tc>
          <w:tcPr>
            <w:tcW w:w="2157" w:type="dxa"/>
          </w:tcPr>
          <w:p w14:paraId="4F66737F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26F305C9" w14:textId="22165FD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5718,0</w:t>
            </w:r>
          </w:p>
        </w:tc>
        <w:tc>
          <w:tcPr>
            <w:tcW w:w="1276" w:type="dxa"/>
            <w:shd w:val="clear" w:color="auto" w:fill="auto"/>
            <w:hideMark/>
          </w:tcPr>
          <w:p w14:paraId="5431CA6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152DEDB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1E045BD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28443E5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5D1782E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6A053A0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658FBFC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7DB1B79F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62BF1C6C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Эрзинский</w:t>
            </w:r>
          </w:p>
        </w:tc>
        <w:tc>
          <w:tcPr>
            <w:tcW w:w="2157" w:type="dxa"/>
          </w:tcPr>
          <w:p w14:paraId="7925493F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58B2591D" w14:textId="2869AD2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4D118D5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3569353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202ACE8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2540F0B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475EC19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1935B16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3BE34CF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045E7AB6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25DE5496" w14:textId="7E2058E2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  <w:r w:rsidR="006254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Льготная сельская ипотека</w:t>
            </w:r>
          </w:p>
        </w:tc>
        <w:tc>
          <w:tcPr>
            <w:tcW w:w="2157" w:type="dxa"/>
          </w:tcPr>
          <w:p w14:paraId="630063E9" w14:textId="7569EBE2" w:rsidR="0082021F" w:rsidRPr="00107251" w:rsidRDefault="00EE7F92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Минэкономразвития </w:t>
            </w:r>
            <w:r w:rsidR="00787EB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78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 w:rsidR="00787EB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78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</w:p>
        </w:tc>
        <w:tc>
          <w:tcPr>
            <w:tcW w:w="1208" w:type="dxa"/>
            <w:shd w:val="clear" w:color="auto" w:fill="auto"/>
            <w:hideMark/>
          </w:tcPr>
          <w:p w14:paraId="5D5FC1DA" w14:textId="2677F50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3D9CAD5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3EB3116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76AFE06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5441BC6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78E53FD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0DCEEA1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55F6EC7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7E77EA35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37964A3F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77D60919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1BAB1A39" w14:textId="2105D556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0E19AD3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0A15D1E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0223092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1522DC6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756E674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277E374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301ADF0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5F0C3880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960E718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Консолидированный бюджет 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Республики Тыва, в том числе </w:t>
            </w:r>
          </w:p>
        </w:tc>
        <w:tc>
          <w:tcPr>
            <w:tcW w:w="2157" w:type="dxa"/>
          </w:tcPr>
          <w:p w14:paraId="3ECEDB20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758E56A9" w14:textId="69280183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709F948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3511875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7C82B48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3D55872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152E957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37280BA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1655072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2C00A90D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72E06941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2157" w:type="dxa"/>
          </w:tcPr>
          <w:p w14:paraId="7DFE954D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2632CBE4" w14:textId="20B940F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05C4A54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64043D4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11B07D8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3ACC739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507C4A7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4B42924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53F3553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1E824250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30621E28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ваний республики</w:t>
            </w:r>
          </w:p>
        </w:tc>
        <w:tc>
          <w:tcPr>
            <w:tcW w:w="2157" w:type="dxa"/>
          </w:tcPr>
          <w:p w14:paraId="23A58BCA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3F2BB47B" w14:textId="2AB2AD0D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0AB7A54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424B8EE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67B5D0B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4513E68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2780774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066DBB2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3AB0F25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3964800C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0636A7FF" w14:textId="632FA0D5" w:rsidR="0082021F" w:rsidRPr="00107251" w:rsidRDefault="0062542E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Бюджет Т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ерриториального фонда обязательного медицинск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страхования Республики Тыва</w:t>
            </w:r>
          </w:p>
        </w:tc>
        <w:tc>
          <w:tcPr>
            <w:tcW w:w="2157" w:type="dxa"/>
          </w:tcPr>
          <w:p w14:paraId="45F0908C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79D78633" w14:textId="20F0837A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5C4444F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4215B97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567954B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07B2B5D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6DF69AA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2898A0B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025A331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3ECC7C75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F911783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720C0253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5C3FDD8C" w14:textId="38E631A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19231F5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73766AD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20EE1F0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6A288CA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30A7F4D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3668118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5176325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1251570B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45CF6FB1" w14:textId="09B7D39E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1.4. Обустройство объектами и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женерной инфраструктуры и бл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гоустройство площадок, распол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женных на сельских территориях, под компактную жилищную з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стройку </w:t>
            </w:r>
          </w:p>
        </w:tc>
        <w:tc>
          <w:tcPr>
            <w:tcW w:w="2157" w:type="dxa"/>
          </w:tcPr>
          <w:p w14:paraId="1D72FE54" w14:textId="255766B5" w:rsidR="0082021F" w:rsidRPr="00107251" w:rsidRDefault="00EE7F92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Минэкономразвития </w:t>
            </w:r>
            <w:r w:rsidR="00787EB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78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 w:rsidR="00787EB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78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</w:p>
        </w:tc>
        <w:tc>
          <w:tcPr>
            <w:tcW w:w="1208" w:type="dxa"/>
            <w:shd w:val="clear" w:color="auto" w:fill="auto"/>
            <w:hideMark/>
          </w:tcPr>
          <w:p w14:paraId="41FCB550" w14:textId="51C2138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16C49A0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0F54C6F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4261F12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426E70C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21E9D19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221B8B3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15B9922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2A67BBE3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58505C7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3BB16D51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6B3B99C1" w14:textId="5F93946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6886619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065BE8C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0EFEEAB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647F846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0B079BB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3DEE9B9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05D2F7D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2CB283FB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689FB420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Консолидированный бюджет Республики Тыва, в том числе </w:t>
            </w:r>
          </w:p>
        </w:tc>
        <w:tc>
          <w:tcPr>
            <w:tcW w:w="2157" w:type="dxa"/>
          </w:tcPr>
          <w:p w14:paraId="557DF786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51CE2676" w14:textId="20BB88D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6CA659D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44D1E9F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440AA16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66DE7DA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008740F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5FD420A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67F5166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1F5839B9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77DF84B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42EC36A2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16AB335C" w14:textId="5C8DB1D6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40DE094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211756E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176E329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79978DB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46239A0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5ED94A4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510334B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633F3F8C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16AB2596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ваний республики</w:t>
            </w:r>
          </w:p>
        </w:tc>
        <w:tc>
          <w:tcPr>
            <w:tcW w:w="2157" w:type="dxa"/>
          </w:tcPr>
          <w:p w14:paraId="341739B5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3ECD9886" w14:textId="7AF8C12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70612CE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5B03E2F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3F28251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0223654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22F2308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403CD16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783996B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6BB50BF5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0C75BB13" w14:textId="6F08B9B5" w:rsidR="0082021F" w:rsidRPr="00107251" w:rsidRDefault="0062542E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Бюджет Т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ерриториального фонда обязательного медицинск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страхования Республики Тыва</w:t>
            </w:r>
          </w:p>
        </w:tc>
        <w:tc>
          <w:tcPr>
            <w:tcW w:w="2157" w:type="dxa"/>
          </w:tcPr>
          <w:p w14:paraId="76BF739E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1B9679E2" w14:textId="7A0D994F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76CE8C7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6CF0C33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6B7E288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61E51C7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2D81798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5B1F7B9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61D54A5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3015566F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1B98B47C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477D2ACD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4C50C3E6" w14:textId="29C3616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51783A0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0C55FDF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59FD097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5B618D3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48739FD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16C8F18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35E66E6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1AFA8BAF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3DA1B9B7" w14:textId="0440B4DB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2. Подпрограмма </w:t>
            </w:r>
            <w:r w:rsidR="009E727A"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Создание и ра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витие инфраструктуры на сел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ь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ских территориях</w:t>
            </w:r>
            <w:r w:rsidR="009E727A"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в том числе:</w:t>
            </w:r>
          </w:p>
        </w:tc>
        <w:tc>
          <w:tcPr>
            <w:tcW w:w="2157" w:type="dxa"/>
          </w:tcPr>
          <w:p w14:paraId="4EFB0897" w14:textId="4AC55216" w:rsidR="0082021F" w:rsidRPr="00107251" w:rsidRDefault="00D946CE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Минэкономразвития </w:t>
            </w:r>
            <w:r w:rsidR="00787EB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78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 w:rsidR="00787EB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78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Миндортранс </w:t>
            </w:r>
            <w:r w:rsidR="00787EB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78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78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78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публики </w:t>
            </w:r>
            <w:r w:rsidR="00787EB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78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</w:p>
        </w:tc>
        <w:tc>
          <w:tcPr>
            <w:tcW w:w="1208" w:type="dxa"/>
            <w:shd w:val="clear" w:color="auto" w:fill="auto"/>
            <w:hideMark/>
          </w:tcPr>
          <w:p w14:paraId="005E6FB6" w14:textId="27DFC7A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910673,1</w:t>
            </w:r>
          </w:p>
        </w:tc>
        <w:tc>
          <w:tcPr>
            <w:tcW w:w="1276" w:type="dxa"/>
            <w:shd w:val="clear" w:color="auto" w:fill="auto"/>
            <w:hideMark/>
          </w:tcPr>
          <w:p w14:paraId="41F03E8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947100,1</w:t>
            </w:r>
          </w:p>
        </w:tc>
        <w:tc>
          <w:tcPr>
            <w:tcW w:w="1271" w:type="dxa"/>
            <w:shd w:val="clear" w:color="auto" w:fill="auto"/>
            <w:hideMark/>
          </w:tcPr>
          <w:p w14:paraId="389ACD3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984984,1</w:t>
            </w:r>
          </w:p>
        </w:tc>
        <w:tc>
          <w:tcPr>
            <w:tcW w:w="1270" w:type="dxa"/>
            <w:shd w:val="clear" w:color="auto" w:fill="auto"/>
            <w:hideMark/>
          </w:tcPr>
          <w:p w14:paraId="25BF332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1024383,4</w:t>
            </w:r>
          </w:p>
        </w:tc>
        <w:tc>
          <w:tcPr>
            <w:tcW w:w="1163" w:type="dxa"/>
            <w:shd w:val="clear" w:color="auto" w:fill="auto"/>
            <w:hideMark/>
          </w:tcPr>
          <w:p w14:paraId="331A7B9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1065358,8</w:t>
            </w:r>
          </w:p>
        </w:tc>
        <w:tc>
          <w:tcPr>
            <w:tcW w:w="1163" w:type="dxa"/>
            <w:shd w:val="clear" w:color="auto" w:fill="auto"/>
            <w:hideMark/>
          </w:tcPr>
          <w:p w14:paraId="1A05406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1107973,1</w:t>
            </w:r>
          </w:p>
        </w:tc>
        <w:tc>
          <w:tcPr>
            <w:tcW w:w="1396" w:type="dxa"/>
            <w:shd w:val="clear" w:color="auto" w:fill="auto"/>
            <w:hideMark/>
          </w:tcPr>
          <w:p w14:paraId="5685823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1152292,0</w:t>
            </w:r>
          </w:p>
        </w:tc>
        <w:tc>
          <w:tcPr>
            <w:tcW w:w="1412" w:type="dxa"/>
            <w:shd w:val="clear" w:color="auto" w:fill="auto"/>
            <w:hideMark/>
          </w:tcPr>
          <w:p w14:paraId="5AE26CE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7192764,5</w:t>
            </w:r>
          </w:p>
        </w:tc>
      </w:tr>
      <w:tr w:rsidR="0082021F" w:rsidRPr="00107251" w14:paraId="5EF34C07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18CD82C2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0BF9EEE6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1F1DF936" w14:textId="0F85682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843350,8</w:t>
            </w:r>
          </w:p>
        </w:tc>
        <w:tc>
          <w:tcPr>
            <w:tcW w:w="1276" w:type="dxa"/>
            <w:shd w:val="clear" w:color="auto" w:fill="auto"/>
            <w:hideMark/>
          </w:tcPr>
          <w:p w14:paraId="5BEE50F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877084,8</w:t>
            </w:r>
          </w:p>
        </w:tc>
        <w:tc>
          <w:tcPr>
            <w:tcW w:w="1271" w:type="dxa"/>
            <w:shd w:val="clear" w:color="auto" w:fill="auto"/>
            <w:hideMark/>
          </w:tcPr>
          <w:p w14:paraId="60A46D4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912168,2</w:t>
            </w:r>
          </w:p>
        </w:tc>
        <w:tc>
          <w:tcPr>
            <w:tcW w:w="1270" w:type="dxa"/>
            <w:shd w:val="clear" w:color="auto" w:fill="auto"/>
            <w:hideMark/>
          </w:tcPr>
          <w:p w14:paraId="1F01A91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948655,0</w:t>
            </w:r>
          </w:p>
        </w:tc>
        <w:tc>
          <w:tcPr>
            <w:tcW w:w="1163" w:type="dxa"/>
            <w:shd w:val="clear" w:color="auto" w:fill="auto"/>
            <w:hideMark/>
          </w:tcPr>
          <w:p w14:paraId="1DC1B9B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986601,2</w:t>
            </w:r>
          </w:p>
        </w:tc>
        <w:tc>
          <w:tcPr>
            <w:tcW w:w="1163" w:type="dxa"/>
            <w:shd w:val="clear" w:color="auto" w:fill="auto"/>
            <w:hideMark/>
          </w:tcPr>
          <w:p w14:paraId="2BFD945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1026065,2</w:t>
            </w:r>
          </w:p>
        </w:tc>
        <w:tc>
          <w:tcPr>
            <w:tcW w:w="1396" w:type="dxa"/>
            <w:shd w:val="clear" w:color="auto" w:fill="auto"/>
            <w:hideMark/>
          </w:tcPr>
          <w:p w14:paraId="3A2FB92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1067107,8</w:t>
            </w:r>
          </w:p>
        </w:tc>
        <w:tc>
          <w:tcPr>
            <w:tcW w:w="1412" w:type="dxa"/>
            <w:shd w:val="clear" w:color="auto" w:fill="auto"/>
            <w:hideMark/>
          </w:tcPr>
          <w:p w14:paraId="53DFAD5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6661033,0</w:t>
            </w:r>
          </w:p>
        </w:tc>
      </w:tr>
      <w:tr w:rsidR="0082021F" w:rsidRPr="00107251" w14:paraId="57AED37D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36B8975D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Консолидированный бюджет Республики Тыва, в том числе </w:t>
            </w:r>
          </w:p>
        </w:tc>
        <w:tc>
          <w:tcPr>
            <w:tcW w:w="2157" w:type="dxa"/>
          </w:tcPr>
          <w:p w14:paraId="7A5C17E0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6293970F" w14:textId="0E4EA6A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12077,6</w:t>
            </w:r>
          </w:p>
        </w:tc>
        <w:tc>
          <w:tcPr>
            <w:tcW w:w="1276" w:type="dxa"/>
            <w:shd w:val="clear" w:color="auto" w:fill="auto"/>
            <w:hideMark/>
          </w:tcPr>
          <w:p w14:paraId="5317173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12560,7</w:t>
            </w:r>
          </w:p>
        </w:tc>
        <w:tc>
          <w:tcPr>
            <w:tcW w:w="1271" w:type="dxa"/>
            <w:shd w:val="clear" w:color="auto" w:fill="auto"/>
            <w:hideMark/>
          </w:tcPr>
          <w:p w14:paraId="37E2104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13063,1</w:t>
            </w:r>
          </w:p>
        </w:tc>
        <w:tc>
          <w:tcPr>
            <w:tcW w:w="1270" w:type="dxa"/>
            <w:shd w:val="clear" w:color="auto" w:fill="auto"/>
            <w:hideMark/>
          </w:tcPr>
          <w:p w14:paraId="7697BE0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13585,6</w:t>
            </w:r>
          </w:p>
        </w:tc>
        <w:tc>
          <w:tcPr>
            <w:tcW w:w="1163" w:type="dxa"/>
            <w:shd w:val="clear" w:color="auto" w:fill="auto"/>
            <w:hideMark/>
          </w:tcPr>
          <w:p w14:paraId="3661CF8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14129,0</w:t>
            </w:r>
          </w:p>
        </w:tc>
        <w:tc>
          <w:tcPr>
            <w:tcW w:w="1163" w:type="dxa"/>
            <w:shd w:val="clear" w:color="auto" w:fill="auto"/>
            <w:hideMark/>
          </w:tcPr>
          <w:p w14:paraId="61638F3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14694,2</w:t>
            </w:r>
          </w:p>
        </w:tc>
        <w:tc>
          <w:tcPr>
            <w:tcW w:w="1396" w:type="dxa"/>
            <w:shd w:val="clear" w:color="auto" w:fill="auto"/>
            <w:hideMark/>
          </w:tcPr>
          <w:p w14:paraId="4379FFA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15282,0</w:t>
            </w:r>
          </w:p>
        </w:tc>
        <w:tc>
          <w:tcPr>
            <w:tcW w:w="1412" w:type="dxa"/>
            <w:shd w:val="clear" w:color="auto" w:fill="auto"/>
            <w:hideMark/>
          </w:tcPr>
          <w:p w14:paraId="3A519F3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95392,1</w:t>
            </w:r>
          </w:p>
        </w:tc>
      </w:tr>
      <w:tr w:rsidR="0082021F" w:rsidRPr="00107251" w14:paraId="1CE50911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68F44829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1C781FF7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7E81405B" w14:textId="3A0CE9F5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8520,8</w:t>
            </w:r>
          </w:p>
        </w:tc>
        <w:tc>
          <w:tcPr>
            <w:tcW w:w="1276" w:type="dxa"/>
            <w:shd w:val="clear" w:color="auto" w:fill="auto"/>
            <w:hideMark/>
          </w:tcPr>
          <w:p w14:paraId="3F8EDFB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8861,6</w:t>
            </w:r>
          </w:p>
        </w:tc>
        <w:tc>
          <w:tcPr>
            <w:tcW w:w="1271" w:type="dxa"/>
            <w:shd w:val="clear" w:color="auto" w:fill="auto"/>
            <w:hideMark/>
          </w:tcPr>
          <w:p w14:paraId="672A391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9216,1</w:t>
            </w:r>
          </w:p>
        </w:tc>
        <w:tc>
          <w:tcPr>
            <w:tcW w:w="1270" w:type="dxa"/>
            <w:shd w:val="clear" w:color="auto" w:fill="auto"/>
            <w:hideMark/>
          </w:tcPr>
          <w:p w14:paraId="59DD029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9584,7</w:t>
            </w:r>
          </w:p>
        </w:tc>
        <w:tc>
          <w:tcPr>
            <w:tcW w:w="1163" w:type="dxa"/>
            <w:shd w:val="clear" w:color="auto" w:fill="auto"/>
            <w:hideMark/>
          </w:tcPr>
          <w:p w14:paraId="0EBA4A6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9968,1</w:t>
            </w:r>
          </w:p>
        </w:tc>
        <w:tc>
          <w:tcPr>
            <w:tcW w:w="1163" w:type="dxa"/>
            <w:shd w:val="clear" w:color="auto" w:fill="auto"/>
            <w:hideMark/>
          </w:tcPr>
          <w:p w14:paraId="1BC4430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10366,8</w:t>
            </w:r>
          </w:p>
        </w:tc>
        <w:tc>
          <w:tcPr>
            <w:tcW w:w="1396" w:type="dxa"/>
            <w:shd w:val="clear" w:color="auto" w:fill="auto"/>
            <w:hideMark/>
          </w:tcPr>
          <w:p w14:paraId="534D456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10781,5</w:t>
            </w:r>
          </w:p>
        </w:tc>
        <w:tc>
          <w:tcPr>
            <w:tcW w:w="1412" w:type="dxa"/>
            <w:shd w:val="clear" w:color="auto" w:fill="auto"/>
            <w:hideMark/>
          </w:tcPr>
          <w:p w14:paraId="566D628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67299,6</w:t>
            </w:r>
          </w:p>
        </w:tc>
      </w:tr>
      <w:tr w:rsidR="0082021F" w:rsidRPr="00107251" w14:paraId="401E57C7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19998A0D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Бюджеты муниципальных образ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ваний республики</w:t>
            </w:r>
          </w:p>
        </w:tc>
        <w:tc>
          <w:tcPr>
            <w:tcW w:w="2157" w:type="dxa"/>
          </w:tcPr>
          <w:p w14:paraId="0BCE8366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3251C308" w14:textId="476F16E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3556,8</w:t>
            </w:r>
          </w:p>
        </w:tc>
        <w:tc>
          <w:tcPr>
            <w:tcW w:w="1276" w:type="dxa"/>
            <w:shd w:val="clear" w:color="auto" w:fill="auto"/>
            <w:hideMark/>
          </w:tcPr>
          <w:p w14:paraId="05B3C72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3699,0</w:t>
            </w:r>
          </w:p>
        </w:tc>
        <w:tc>
          <w:tcPr>
            <w:tcW w:w="1271" w:type="dxa"/>
            <w:shd w:val="clear" w:color="auto" w:fill="auto"/>
            <w:hideMark/>
          </w:tcPr>
          <w:p w14:paraId="5CEAD97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3847,0</w:t>
            </w:r>
          </w:p>
        </w:tc>
        <w:tc>
          <w:tcPr>
            <w:tcW w:w="1270" w:type="dxa"/>
            <w:shd w:val="clear" w:color="auto" w:fill="auto"/>
            <w:hideMark/>
          </w:tcPr>
          <w:p w14:paraId="38A55E9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4000,9</w:t>
            </w:r>
          </w:p>
        </w:tc>
        <w:tc>
          <w:tcPr>
            <w:tcW w:w="1163" w:type="dxa"/>
            <w:shd w:val="clear" w:color="auto" w:fill="auto"/>
            <w:hideMark/>
          </w:tcPr>
          <w:p w14:paraId="3B2B38E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4160,9</w:t>
            </w:r>
          </w:p>
        </w:tc>
        <w:tc>
          <w:tcPr>
            <w:tcW w:w="1163" w:type="dxa"/>
            <w:shd w:val="clear" w:color="auto" w:fill="auto"/>
            <w:hideMark/>
          </w:tcPr>
          <w:p w14:paraId="0431B7A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4327,4</w:t>
            </w:r>
          </w:p>
        </w:tc>
        <w:tc>
          <w:tcPr>
            <w:tcW w:w="1396" w:type="dxa"/>
            <w:shd w:val="clear" w:color="auto" w:fill="auto"/>
            <w:hideMark/>
          </w:tcPr>
          <w:p w14:paraId="02603A9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4500,5</w:t>
            </w:r>
          </w:p>
        </w:tc>
        <w:tc>
          <w:tcPr>
            <w:tcW w:w="1412" w:type="dxa"/>
            <w:shd w:val="clear" w:color="auto" w:fill="auto"/>
            <w:hideMark/>
          </w:tcPr>
          <w:p w14:paraId="40B3BAE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28092,5</w:t>
            </w:r>
          </w:p>
        </w:tc>
      </w:tr>
      <w:tr w:rsidR="0082021F" w:rsidRPr="00107251" w14:paraId="25E39B98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671A4BA0" w14:textId="43D5A05C" w:rsidR="0082021F" w:rsidRPr="00107251" w:rsidRDefault="0062542E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Бюджет Т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ерриториального фонда обязательного медицинск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страхования Республики Тыва</w:t>
            </w:r>
          </w:p>
        </w:tc>
        <w:tc>
          <w:tcPr>
            <w:tcW w:w="2157" w:type="dxa"/>
          </w:tcPr>
          <w:p w14:paraId="13AC844C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76D42D43" w14:textId="0C938D9D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44D9520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602BFB8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125C697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7E46DFC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0002F40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0C58E01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489A0F5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2EB395E4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27D4E6EB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54DC9D3D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2DAB90E6" w14:textId="5C5C1D4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55244,8</w:t>
            </w:r>
          </w:p>
        </w:tc>
        <w:tc>
          <w:tcPr>
            <w:tcW w:w="1276" w:type="dxa"/>
            <w:shd w:val="clear" w:color="auto" w:fill="auto"/>
            <w:hideMark/>
          </w:tcPr>
          <w:p w14:paraId="29E2A4F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57454,6</w:t>
            </w:r>
          </w:p>
        </w:tc>
        <w:tc>
          <w:tcPr>
            <w:tcW w:w="1271" w:type="dxa"/>
            <w:shd w:val="clear" w:color="auto" w:fill="auto"/>
            <w:hideMark/>
          </w:tcPr>
          <w:p w14:paraId="76E06B2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59752,7</w:t>
            </w:r>
          </w:p>
        </w:tc>
        <w:tc>
          <w:tcPr>
            <w:tcW w:w="1270" w:type="dxa"/>
            <w:shd w:val="clear" w:color="auto" w:fill="auto"/>
            <w:hideMark/>
          </w:tcPr>
          <w:p w14:paraId="1A7BB0E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62142,9</w:t>
            </w:r>
          </w:p>
        </w:tc>
        <w:tc>
          <w:tcPr>
            <w:tcW w:w="1163" w:type="dxa"/>
            <w:shd w:val="clear" w:color="auto" w:fill="auto"/>
            <w:hideMark/>
          </w:tcPr>
          <w:p w14:paraId="163F546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64628,6</w:t>
            </w:r>
          </w:p>
        </w:tc>
        <w:tc>
          <w:tcPr>
            <w:tcW w:w="1163" w:type="dxa"/>
            <w:shd w:val="clear" w:color="auto" w:fill="auto"/>
            <w:hideMark/>
          </w:tcPr>
          <w:p w14:paraId="1694F6B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67213,7</w:t>
            </w:r>
          </w:p>
        </w:tc>
        <w:tc>
          <w:tcPr>
            <w:tcW w:w="1396" w:type="dxa"/>
            <w:shd w:val="clear" w:color="auto" w:fill="auto"/>
            <w:hideMark/>
          </w:tcPr>
          <w:p w14:paraId="6BCA80E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69902,3</w:t>
            </w:r>
          </w:p>
        </w:tc>
        <w:tc>
          <w:tcPr>
            <w:tcW w:w="1412" w:type="dxa"/>
            <w:shd w:val="clear" w:color="auto" w:fill="auto"/>
            <w:hideMark/>
          </w:tcPr>
          <w:p w14:paraId="52C032B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436339,5</w:t>
            </w:r>
          </w:p>
        </w:tc>
      </w:tr>
      <w:tr w:rsidR="009F332C" w:rsidRPr="00107251" w14:paraId="288A3544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3A8A05C0" w14:textId="7575B984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  <w:r w:rsidR="006254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Благоустройство сельских территорий</w:t>
            </w:r>
          </w:p>
        </w:tc>
        <w:tc>
          <w:tcPr>
            <w:tcW w:w="2157" w:type="dxa"/>
          </w:tcPr>
          <w:p w14:paraId="5934C44D" w14:textId="63CC2966" w:rsidR="0082021F" w:rsidRPr="00107251" w:rsidRDefault="00763813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Минэкономразвития </w:t>
            </w:r>
            <w:r w:rsidR="00787EB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78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 w:rsidR="00787EB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78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</w:p>
        </w:tc>
        <w:tc>
          <w:tcPr>
            <w:tcW w:w="1208" w:type="dxa"/>
            <w:shd w:val="clear" w:color="auto" w:fill="auto"/>
            <w:hideMark/>
          </w:tcPr>
          <w:p w14:paraId="5C0B59E2" w14:textId="2E890294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9070,7</w:t>
            </w:r>
          </w:p>
        </w:tc>
        <w:tc>
          <w:tcPr>
            <w:tcW w:w="1276" w:type="dxa"/>
            <w:shd w:val="clear" w:color="auto" w:fill="auto"/>
            <w:hideMark/>
          </w:tcPr>
          <w:p w14:paraId="3A8429B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9433,5</w:t>
            </w:r>
          </w:p>
        </w:tc>
        <w:tc>
          <w:tcPr>
            <w:tcW w:w="1271" w:type="dxa"/>
            <w:shd w:val="clear" w:color="auto" w:fill="auto"/>
            <w:hideMark/>
          </w:tcPr>
          <w:p w14:paraId="7B41198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9810,8</w:t>
            </w:r>
          </w:p>
        </w:tc>
        <w:tc>
          <w:tcPr>
            <w:tcW w:w="1270" w:type="dxa"/>
            <w:shd w:val="clear" w:color="auto" w:fill="auto"/>
            <w:hideMark/>
          </w:tcPr>
          <w:p w14:paraId="0B7E791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10203,3</w:t>
            </w:r>
          </w:p>
        </w:tc>
        <w:tc>
          <w:tcPr>
            <w:tcW w:w="1163" w:type="dxa"/>
            <w:shd w:val="clear" w:color="auto" w:fill="auto"/>
            <w:hideMark/>
          </w:tcPr>
          <w:p w14:paraId="0DF9123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10611,4</w:t>
            </w:r>
          </w:p>
        </w:tc>
        <w:tc>
          <w:tcPr>
            <w:tcW w:w="1163" w:type="dxa"/>
            <w:shd w:val="clear" w:color="auto" w:fill="auto"/>
            <w:hideMark/>
          </w:tcPr>
          <w:p w14:paraId="273DC40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11035,9</w:t>
            </w:r>
          </w:p>
        </w:tc>
        <w:tc>
          <w:tcPr>
            <w:tcW w:w="1396" w:type="dxa"/>
            <w:shd w:val="clear" w:color="auto" w:fill="auto"/>
            <w:hideMark/>
          </w:tcPr>
          <w:p w14:paraId="0795B21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11477,3</w:t>
            </w:r>
          </w:p>
        </w:tc>
        <w:tc>
          <w:tcPr>
            <w:tcW w:w="1412" w:type="dxa"/>
            <w:shd w:val="clear" w:color="auto" w:fill="auto"/>
            <w:hideMark/>
          </w:tcPr>
          <w:p w14:paraId="14DDA74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71642,9</w:t>
            </w:r>
          </w:p>
        </w:tc>
      </w:tr>
      <w:tr w:rsidR="0082021F" w:rsidRPr="00107251" w14:paraId="5C0CEA01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92A3510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4EBBE2A3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14:paraId="43428BF7" w14:textId="585BA453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5915,2</w:t>
            </w:r>
          </w:p>
        </w:tc>
        <w:tc>
          <w:tcPr>
            <w:tcW w:w="1276" w:type="dxa"/>
            <w:shd w:val="clear" w:color="auto" w:fill="auto"/>
            <w:hideMark/>
          </w:tcPr>
          <w:p w14:paraId="6B0064C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6151,8</w:t>
            </w:r>
          </w:p>
        </w:tc>
        <w:tc>
          <w:tcPr>
            <w:tcW w:w="1271" w:type="dxa"/>
            <w:shd w:val="clear" w:color="auto" w:fill="auto"/>
            <w:hideMark/>
          </w:tcPr>
          <w:p w14:paraId="0928507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6397,9</w:t>
            </w:r>
          </w:p>
        </w:tc>
        <w:tc>
          <w:tcPr>
            <w:tcW w:w="1270" w:type="dxa"/>
            <w:shd w:val="clear" w:color="auto" w:fill="auto"/>
            <w:hideMark/>
          </w:tcPr>
          <w:p w14:paraId="6AA4857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6653,8</w:t>
            </w:r>
          </w:p>
        </w:tc>
        <w:tc>
          <w:tcPr>
            <w:tcW w:w="1163" w:type="dxa"/>
            <w:shd w:val="clear" w:color="auto" w:fill="auto"/>
            <w:hideMark/>
          </w:tcPr>
          <w:p w14:paraId="44A190C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6919,9</w:t>
            </w:r>
          </w:p>
        </w:tc>
        <w:tc>
          <w:tcPr>
            <w:tcW w:w="1163" w:type="dxa"/>
            <w:shd w:val="clear" w:color="auto" w:fill="auto"/>
            <w:hideMark/>
          </w:tcPr>
          <w:p w14:paraId="053B2A7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7196,7</w:t>
            </w:r>
          </w:p>
        </w:tc>
        <w:tc>
          <w:tcPr>
            <w:tcW w:w="1396" w:type="dxa"/>
            <w:shd w:val="clear" w:color="auto" w:fill="auto"/>
            <w:hideMark/>
          </w:tcPr>
          <w:p w14:paraId="49D99FE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7484,6</w:t>
            </w:r>
          </w:p>
        </w:tc>
        <w:tc>
          <w:tcPr>
            <w:tcW w:w="1412" w:type="dxa"/>
            <w:shd w:val="clear" w:color="auto" w:fill="auto"/>
            <w:hideMark/>
          </w:tcPr>
          <w:p w14:paraId="3CD7437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46720,0</w:t>
            </w:r>
          </w:p>
        </w:tc>
      </w:tr>
      <w:tr w:rsidR="0082021F" w:rsidRPr="00107251" w14:paraId="3F593E71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767A1442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Консолидированный бюджет Республики Тыва, в том числе </w:t>
            </w:r>
          </w:p>
        </w:tc>
        <w:tc>
          <w:tcPr>
            <w:tcW w:w="2157" w:type="dxa"/>
          </w:tcPr>
          <w:p w14:paraId="25CA0487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44681765" w14:textId="18F262EE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2309,6</w:t>
            </w:r>
          </w:p>
        </w:tc>
        <w:tc>
          <w:tcPr>
            <w:tcW w:w="1276" w:type="dxa"/>
            <w:shd w:val="clear" w:color="auto" w:fill="auto"/>
            <w:hideMark/>
          </w:tcPr>
          <w:p w14:paraId="68565B6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2402,0</w:t>
            </w:r>
          </w:p>
        </w:tc>
        <w:tc>
          <w:tcPr>
            <w:tcW w:w="1271" w:type="dxa"/>
            <w:shd w:val="clear" w:color="auto" w:fill="auto"/>
            <w:hideMark/>
          </w:tcPr>
          <w:p w14:paraId="53FE475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2498,1</w:t>
            </w:r>
          </w:p>
        </w:tc>
        <w:tc>
          <w:tcPr>
            <w:tcW w:w="1270" w:type="dxa"/>
            <w:shd w:val="clear" w:color="auto" w:fill="auto"/>
            <w:hideMark/>
          </w:tcPr>
          <w:p w14:paraId="5D0430F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2598,0</w:t>
            </w:r>
          </w:p>
        </w:tc>
        <w:tc>
          <w:tcPr>
            <w:tcW w:w="1163" w:type="dxa"/>
            <w:shd w:val="clear" w:color="auto" w:fill="auto"/>
            <w:hideMark/>
          </w:tcPr>
          <w:p w14:paraId="04D77BC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2701,9</w:t>
            </w:r>
          </w:p>
        </w:tc>
        <w:tc>
          <w:tcPr>
            <w:tcW w:w="1163" w:type="dxa"/>
            <w:shd w:val="clear" w:color="auto" w:fill="auto"/>
            <w:hideMark/>
          </w:tcPr>
          <w:p w14:paraId="59B53BE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2810,0</w:t>
            </w:r>
          </w:p>
        </w:tc>
        <w:tc>
          <w:tcPr>
            <w:tcW w:w="1396" w:type="dxa"/>
            <w:shd w:val="clear" w:color="auto" w:fill="auto"/>
            <w:hideMark/>
          </w:tcPr>
          <w:p w14:paraId="18C8750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2922,4</w:t>
            </w:r>
          </w:p>
        </w:tc>
        <w:tc>
          <w:tcPr>
            <w:tcW w:w="1412" w:type="dxa"/>
            <w:shd w:val="clear" w:color="auto" w:fill="auto"/>
            <w:hideMark/>
          </w:tcPr>
          <w:p w14:paraId="5D3F1C8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18242,1</w:t>
            </w:r>
          </w:p>
        </w:tc>
      </w:tr>
      <w:tr w:rsidR="0082021F" w:rsidRPr="00107251" w14:paraId="729036E2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DBD5ACD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27B9E5F2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14:paraId="44515DF0" w14:textId="521C6E22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8D968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62,1</w:t>
            </w:r>
          </w:p>
        </w:tc>
        <w:tc>
          <w:tcPr>
            <w:tcW w:w="1271" w:type="dxa"/>
            <w:shd w:val="clear" w:color="auto" w:fill="auto"/>
            <w:hideMark/>
          </w:tcPr>
          <w:p w14:paraId="52D3B64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64,6</w:t>
            </w:r>
          </w:p>
        </w:tc>
        <w:tc>
          <w:tcPr>
            <w:tcW w:w="1270" w:type="dxa"/>
            <w:shd w:val="clear" w:color="auto" w:fill="auto"/>
            <w:hideMark/>
          </w:tcPr>
          <w:p w14:paraId="1F05368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1163" w:type="dxa"/>
            <w:shd w:val="clear" w:color="auto" w:fill="auto"/>
            <w:hideMark/>
          </w:tcPr>
          <w:p w14:paraId="260907A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69,9</w:t>
            </w:r>
          </w:p>
        </w:tc>
        <w:tc>
          <w:tcPr>
            <w:tcW w:w="1163" w:type="dxa"/>
            <w:shd w:val="clear" w:color="auto" w:fill="auto"/>
            <w:hideMark/>
          </w:tcPr>
          <w:p w14:paraId="4378214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</w:t>
            </w:r>
          </w:p>
        </w:tc>
        <w:tc>
          <w:tcPr>
            <w:tcW w:w="1396" w:type="dxa"/>
            <w:shd w:val="clear" w:color="auto" w:fill="auto"/>
            <w:hideMark/>
          </w:tcPr>
          <w:p w14:paraId="72A1B22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75,6</w:t>
            </w:r>
          </w:p>
        </w:tc>
        <w:tc>
          <w:tcPr>
            <w:tcW w:w="1412" w:type="dxa"/>
            <w:shd w:val="clear" w:color="auto" w:fill="auto"/>
            <w:hideMark/>
          </w:tcPr>
          <w:p w14:paraId="403C6AB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471,9</w:t>
            </w:r>
          </w:p>
        </w:tc>
      </w:tr>
      <w:tr w:rsidR="0082021F" w:rsidRPr="00107251" w14:paraId="4A93CDBE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21966946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ваний республики</w:t>
            </w:r>
          </w:p>
        </w:tc>
        <w:tc>
          <w:tcPr>
            <w:tcW w:w="2157" w:type="dxa"/>
          </w:tcPr>
          <w:p w14:paraId="0C869FA1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14:paraId="22516EEF" w14:textId="21B7355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198BC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2339,9</w:t>
            </w:r>
          </w:p>
        </w:tc>
        <w:tc>
          <w:tcPr>
            <w:tcW w:w="1271" w:type="dxa"/>
            <w:shd w:val="clear" w:color="auto" w:fill="auto"/>
            <w:hideMark/>
          </w:tcPr>
          <w:p w14:paraId="54136F8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2433,5</w:t>
            </w:r>
          </w:p>
        </w:tc>
        <w:tc>
          <w:tcPr>
            <w:tcW w:w="1270" w:type="dxa"/>
            <w:shd w:val="clear" w:color="auto" w:fill="auto"/>
            <w:hideMark/>
          </w:tcPr>
          <w:p w14:paraId="08A9CCD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2530,8</w:t>
            </w:r>
          </w:p>
        </w:tc>
        <w:tc>
          <w:tcPr>
            <w:tcW w:w="1163" w:type="dxa"/>
            <w:shd w:val="clear" w:color="auto" w:fill="auto"/>
            <w:hideMark/>
          </w:tcPr>
          <w:p w14:paraId="7524C65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2632,0</w:t>
            </w:r>
          </w:p>
        </w:tc>
        <w:tc>
          <w:tcPr>
            <w:tcW w:w="1163" w:type="dxa"/>
            <w:shd w:val="clear" w:color="auto" w:fill="auto"/>
            <w:hideMark/>
          </w:tcPr>
          <w:p w14:paraId="1EDA278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2737,3</w:t>
            </w:r>
          </w:p>
        </w:tc>
        <w:tc>
          <w:tcPr>
            <w:tcW w:w="1396" w:type="dxa"/>
            <w:shd w:val="clear" w:color="auto" w:fill="auto"/>
            <w:hideMark/>
          </w:tcPr>
          <w:p w14:paraId="322B9F7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2846,8</w:t>
            </w:r>
          </w:p>
        </w:tc>
        <w:tc>
          <w:tcPr>
            <w:tcW w:w="1412" w:type="dxa"/>
            <w:shd w:val="clear" w:color="auto" w:fill="auto"/>
            <w:hideMark/>
          </w:tcPr>
          <w:p w14:paraId="4E926DC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17770,2</w:t>
            </w:r>
          </w:p>
        </w:tc>
      </w:tr>
      <w:tr w:rsidR="0082021F" w:rsidRPr="00107251" w14:paraId="35D45FCB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2348DF0C" w14:textId="097EA98E" w:rsidR="0082021F" w:rsidRPr="00107251" w:rsidRDefault="0062542E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Бюджет Т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ерриториального фонда обязательного медицинск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страхования Республики Тыва</w:t>
            </w:r>
          </w:p>
        </w:tc>
        <w:tc>
          <w:tcPr>
            <w:tcW w:w="2157" w:type="dxa"/>
          </w:tcPr>
          <w:p w14:paraId="4B4D58A2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3DA18DDA" w14:textId="23A6A67A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79CBAA6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155512D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7BC0079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10EFE4A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5E23A88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1904C59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671D127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37C8801A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2F6BB854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5AA90065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528B303A" w14:textId="714E0F2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845,9</w:t>
            </w:r>
          </w:p>
        </w:tc>
        <w:tc>
          <w:tcPr>
            <w:tcW w:w="1276" w:type="dxa"/>
            <w:shd w:val="clear" w:color="auto" w:fill="auto"/>
            <w:hideMark/>
          </w:tcPr>
          <w:p w14:paraId="40C6066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879,7</w:t>
            </w:r>
          </w:p>
        </w:tc>
        <w:tc>
          <w:tcPr>
            <w:tcW w:w="1271" w:type="dxa"/>
            <w:shd w:val="clear" w:color="auto" w:fill="auto"/>
            <w:hideMark/>
          </w:tcPr>
          <w:p w14:paraId="07EF5A8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914,9</w:t>
            </w:r>
          </w:p>
        </w:tc>
        <w:tc>
          <w:tcPr>
            <w:tcW w:w="1270" w:type="dxa"/>
            <w:shd w:val="clear" w:color="auto" w:fill="auto"/>
            <w:hideMark/>
          </w:tcPr>
          <w:p w14:paraId="0470DC1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951,5</w:t>
            </w:r>
          </w:p>
        </w:tc>
        <w:tc>
          <w:tcPr>
            <w:tcW w:w="1163" w:type="dxa"/>
            <w:shd w:val="clear" w:color="auto" w:fill="auto"/>
            <w:hideMark/>
          </w:tcPr>
          <w:p w14:paraId="78B8192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989,5</w:t>
            </w:r>
          </w:p>
        </w:tc>
        <w:tc>
          <w:tcPr>
            <w:tcW w:w="1163" w:type="dxa"/>
            <w:shd w:val="clear" w:color="auto" w:fill="auto"/>
            <w:hideMark/>
          </w:tcPr>
          <w:p w14:paraId="49AA9D6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1029,1</w:t>
            </w:r>
          </w:p>
        </w:tc>
        <w:tc>
          <w:tcPr>
            <w:tcW w:w="1396" w:type="dxa"/>
            <w:shd w:val="clear" w:color="auto" w:fill="auto"/>
            <w:hideMark/>
          </w:tcPr>
          <w:p w14:paraId="3164576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1070,3</w:t>
            </w:r>
          </w:p>
        </w:tc>
        <w:tc>
          <w:tcPr>
            <w:tcW w:w="1412" w:type="dxa"/>
            <w:shd w:val="clear" w:color="auto" w:fill="auto"/>
            <w:hideMark/>
          </w:tcPr>
          <w:p w14:paraId="7179B0A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6680,8</w:t>
            </w:r>
          </w:p>
        </w:tc>
      </w:tr>
      <w:tr w:rsidR="0082021F" w:rsidRPr="00107251" w14:paraId="4D6FF047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21E7450E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объектам:</w:t>
            </w:r>
          </w:p>
        </w:tc>
        <w:tc>
          <w:tcPr>
            <w:tcW w:w="2157" w:type="dxa"/>
          </w:tcPr>
          <w:p w14:paraId="1308152E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4050FB3C" w14:textId="76D28274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DC2FBC5" w14:textId="04E39D05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3C419FA4" w14:textId="2B0B8C7A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3C961FC9" w14:textId="7518FEF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664E2740" w14:textId="5AFADB24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5F44BC28" w14:textId="64B5ECEF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6AF338AC" w14:textId="324F8C81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0FD21F24" w14:textId="30CDF81F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2021F" w:rsidRPr="00107251" w14:paraId="4E47C03F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A61A025" w14:textId="2969813F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Кызылский</w:t>
            </w:r>
            <w:r w:rsidR="003A7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кожуун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Спортивная универсальная де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ская площадка в с. Усть-Элегест Кызылского района</w:t>
            </w:r>
          </w:p>
        </w:tc>
        <w:tc>
          <w:tcPr>
            <w:tcW w:w="2157" w:type="dxa"/>
          </w:tcPr>
          <w:p w14:paraId="6EA9EBF3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6E4988CD" w14:textId="3821403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3287,8</w:t>
            </w:r>
          </w:p>
        </w:tc>
        <w:tc>
          <w:tcPr>
            <w:tcW w:w="1276" w:type="dxa"/>
            <w:shd w:val="clear" w:color="auto" w:fill="auto"/>
            <w:hideMark/>
          </w:tcPr>
          <w:p w14:paraId="161206C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4C99CB5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431AAF6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71C80AB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224FD17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6B23AB0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5266165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6F22A411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31A70CFA" w14:textId="4F900FC0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Сут-Хольский</w:t>
            </w:r>
            <w:r w:rsidR="003A7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кожуун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Устройство универсальной спо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тивно-игровой площадки в Суг-Аксы Сут-Хольского района</w:t>
            </w:r>
          </w:p>
        </w:tc>
        <w:tc>
          <w:tcPr>
            <w:tcW w:w="2157" w:type="dxa"/>
          </w:tcPr>
          <w:p w14:paraId="7C164CAB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70A98F5C" w14:textId="07CDC54A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2001,4</w:t>
            </w:r>
          </w:p>
        </w:tc>
        <w:tc>
          <w:tcPr>
            <w:tcW w:w="1276" w:type="dxa"/>
            <w:shd w:val="clear" w:color="auto" w:fill="auto"/>
            <w:hideMark/>
          </w:tcPr>
          <w:p w14:paraId="33EDB3A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4111276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4A21037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6F8FBC4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7837093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726A8FB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7D18A45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29F054C0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1EFD1584" w14:textId="64B905A0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Чаа-Хольский</w:t>
            </w:r>
            <w:r w:rsidR="003A7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кожуун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Устройство детской игровой пл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щадки в с.</w:t>
            </w:r>
            <w:r w:rsidR="0078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Булун-Терек Чаа-Хольского района</w:t>
            </w:r>
          </w:p>
        </w:tc>
        <w:tc>
          <w:tcPr>
            <w:tcW w:w="2157" w:type="dxa"/>
          </w:tcPr>
          <w:p w14:paraId="4C9021B0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6E2F2DCF" w14:textId="7E88437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2040,4</w:t>
            </w:r>
          </w:p>
        </w:tc>
        <w:tc>
          <w:tcPr>
            <w:tcW w:w="1276" w:type="dxa"/>
            <w:shd w:val="clear" w:color="auto" w:fill="auto"/>
            <w:hideMark/>
          </w:tcPr>
          <w:p w14:paraId="22FD5BA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6CB10C0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5F27288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7C4AC80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5BE9114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1748D57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6033108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64B67604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03F00206" w14:textId="2919B2E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Улуг-Хемский</w:t>
            </w:r>
            <w:r w:rsidR="003A7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кожуун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Создание и обустройство детской 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площадки с. Арыг-Бажы Улуг-Хемского района</w:t>
            </w:r>
          </w:p>
        </w:tc>
        <w:tc>
          <w:tcPr>
            <w:tcW w:w="2157" w:type="dxa"/>
          </w:tcPr>
          <w:p w14:paraId="7041B822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298A6378" w14:textId="50693C78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1741,1</w:t>
            </w:r>
          </w:p>
        </w:tc>
        <w:tc>
          <w:tcPr>
            <w:tcW w:w="1276" w:type="dxa"/>
            <w:shd w:val="clear" w:color="auto" w:fill="auto"/>
            <w:hideMark/>
          </w:tcPr>
          <w:p w14:paraId="3D16AA6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29948AB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429A38A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317CB5B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1853ECC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66B0143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0C0568F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F332C" w:rsidRPr="00107251" w14:paraId="5A22B267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46DA6F0A" w14:textId="24140C9C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2.2</w:t>
            </w:r>
            <w:r w:rsidR="003A73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Развитие транспортной и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фраструктуры на сельских терр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ториях</w:t>
            </w:r>
          </w:p>
        </w:tc>
        <w:tc>
          <w:tcPr>
            <w:tcW w:w="2157" w:type="dxa"/>
          </w:tcPr>
          <w:p w14:paraId="0FB394FA" w14:textId="1E9BEA46" w:rsidR="0082021F" w:rsidRPr="00107251" w:rsidRDefault="00763813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Миндортранс </w:t>
            </w:r>
            <w:r w:rsidR="00787EB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78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78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78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публики </w:t>
            </w:r>
            <w:r w:rsidR="00787EB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787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</w:p>
        </w:tc>
        <w:tc>
          <w:tcPr>
            <w:tcW w:w="1208" w:type="dxa"/>
            <w:shd w:val="clear" w:color="auto" w:fill="auto"/>
            <w:hideMark/>
          </w:tcPr>
          <w:p w14:paraId="44E2A893" w14:textId="2441E9D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367615,6</w:t>
            </w:r>
          </w:p>
        </w:tc>
        <w:tc>
          <w:tcPr>
            <w:tcW w:w="1276" w:type="dxa"/>
            <w:shd w:val="clear" w:color="auto" w:fill="auto"/>
            <w:hideMark/>
          </w:tcPr>
          <w:p w14:paraId="4669F65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382320,3</w:t>
            </w:r>
          </w:p>
        </w:tc>
        <w:tc>
          <w:tcPr>
            <w:tcW w:w="1271" w:type="dxa"/>
            <w:shd w:val="clear" w:color="auto" w:fill="auto"/>
            <w:hideMark/>
          </w:tcPr>
          <w:p w14:paraId="6A1CCA9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397613,1</w:t>
            </w:r>
          </w:p>
        </w:tc>
        <w:tc>
          <w:tcPr>
            <w:tcW w:w="1270" w:type="dxa"/>
            <w:shd w:val="clear" w:color="auto" w:fill="auto"/>
            <w:hideMark/>
          </w:tcPr>
          <w:p w14:paraId="6D93D76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413517,6</w:t>
            </w:r>
          </w:p>
        </w:tc>
        <w:tc>
          <w:tcPr>
            <w:tcW w:w="1163" w:type="dxa"/>
            <w:shd w:val="clear" w:color="auto" w:fill="auto"/>
            <w:hideMark/>
          </w:tcPr>
          <w:p w14:paraId="5BBC0D4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430058,3</w:t>
            </w:r>
          </w:p>
        </w:tc>
        <w:tc>
          <w:tcPr>
            <w:tcW w:w="1163" w:type="dxa"/>
            <w:shd w:val="clear" w:color="auto" w:fill="auto"/>
            <w:hideMark/>
          </w:tcPr>
          <w:p w14:paraId="5856E5F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447260,6</w:t>
            </w:r>
          </w:p>
        </w:tc>
        <w:tc>
          <w:tcPr>
            <w:tcW w:w="1396" w:type="dxa"/>
            <w:shd w:val="clear" w:color="auto" w:fill="auto"/>
            <w:hideMark/>
          </w:tcPr>
          <w:p w14:paraId="18C107E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465151,0</w:t>
            </w:r>
          </w:p>
        </w:tc>
        <w:tc>
          <w:tcPr>
            <w:tcW w:w="1412" w:type="dxa"/>
            <w:shd w:val="clear" w:color="auto" w:fill="auto"/>
            <w:hideMark/>
          </w:tcPr>
          <w:p w14:paraId="4058F43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2903536,5</w:t>
            </w:r>
          </w:p>
        </w:tc>
      </w:tr>
      <w:tr w:rsidR="0082021F" w:rsidRPr="00107251" w14:paraId="70424DBD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0023120F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41E21604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14:paraId="5C78677E" w14:textId="7766E813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327505,7</w:t>
            </w:r>
          </w:p>
        </w:tc>
        <w:tc>
          <w:tcPr>
            <w:tcW w:w="1276" w:type="dxa"/>
            <w:shd w:val="clear" w:color="auto" w:fill="auto"/>
            <w:hideMark/>
          </w:tcPr>
          <w:p w14:paraId="122746C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340605,9</w:t>
            </w:r>
          </w:p>
        </w:tc>
        <w:tc>
          <w:tcPr>
            <w:tcW w:w="1271" w:type="dxa"/>
            <w:shd w:val="clear" w:color="auto" w:fill="auto"/>
            <w:hideMark/>
          </w:tcPr>
          <w:p w14:paraId="07D25D9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354230,2</w:t>
            </w:r>
          </w:p>
        </w:tc>
        <w:tc>
          <w:tcPr>
            <w:tcW w:w="1270" w:type="dxa"/>
            <w:shd w:val="clear" w:color="auto" w:fill="auto"/>
            <w:hideMark/>
          </w:tcPr>
          <w:p w14:paraId="2C5E216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368399,4</w:t>
            </w:r>
          </w:p>
        </w:tc>
        <w:tc>
          <w:tcPr>
            <w:tcW w:w="1163" w:type="dxa"/>
            <w:shd w:val="clear" w:color="auto" w:fill="auto"/>
            <w:hideMark/>
          </w:tcPr>
          <w:p w14:paraId="323476A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383135,3</w:t>
            </w:r>
          </w:p>
        </w:tc>
        <w:tc>
          <w:tcPr>
            <w:tcW w:w="1163" w:type="dxa"/>
            <w:shd w:val="clear" w:color="auto" w:fill="auto"/>
            <w:hideMark/>
          </w:tcPr>
          <w:p w14:paraId="21B9101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398460,8</w:t>
            </w:r>
          </w:p>
        </w:tc>
        <w:tc>
          <w:tcPr>
            <w:tcW w:w="1396" w:type="dxa"/>
            <w:shd w:val="clear" w:color="auto" w:fill="auto"/>
            <w:hideMark/>
          </w:tcPr>
          <w:p w14:paraId="53ABA61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414399,2</w:t>
            </w:r>
          </w:p>
        </w:tc>
        <w:tc>
          <w:tcPr>
            <w:tcW w:w="1412" w:type="dxa"/>
            <w:shd w:val="clear" w:color="auto" w:fill="auto"/>
            <w:hideMark/>
          </w:tcPr>
          <w:p w14:paraId="7B0E8DD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2586736,5</w:t>
            </w:r>
          </w:p>
        </w:tc>
      </w:tr>
      <w:tr w:rsidR="0082021F" w:rsidRPr="00107251" w14:paraId="06AB9DB4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3AAD486B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Консолидированный бюджет Республики Тыва, в том числе </w:t>
            </w:r>
          </w:p>
        </w:tc>
        <w:tc>
          <w:tcPr>
            <w:tcW w:w="2157" w:type="dxa"/>
          </w:tcPr>
          <w:p w14:paraId="7C44221F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14:paraId="24BFF4FC" w14:textId="19736DB3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3310,0</w:t>
            </w:r>
          </w:p>
        </w:tc>
        <w:tc>
          <w:tcPr>
            <w:tcW w:w="1276" w:type="dxa"/>
            <w:shd w:val="clear" w:color="auto" w:fill="auto"/>
            <w:hideMark/>
          </w:tcPr>
          <w:p w14:paraId="73261F4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3442,4</w:t>
            </w:r>
          </w:p>
        </w:tc>
        <w:tc>
          <w:tcPr>
            <w:tcW w:w="1271" w:type="dxa"/>
            <w:shd w:val="clear" w:color="auto" w:fill="auto"/>
            <w:hideMark/>
          </w:tcPr>
          <w:p w14:paraId="188B5F7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3580,1</w:t>
            </w:r>
          </w:p>
        </w:tc>
        <w:tc>
          <w:tcPr>
            <w:tcW w:w="1270" w:type="dxa"/>
            <w:shd w:val="clear" w:color="auto" w:fill="auto"/>
            <w:hideMark/>
          </w:tcPr>
          <w:p w14:paraId="35DAC66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3723,3</w:t>
            </w:r>
          </w:p>
        </w:tc>
        <w:tc>
          <w:tcPr>
            <w:tcW w:w="1163" w:type="dxa"/>
            <w:shd w:val="clear" w:color="auto" w:fill="auto"/>
            <w:hideMark/>
          </w:tcPr>
          <w:p w14:paraId="24FB2E2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3872,2</w:t>
            </w:r>
          </w:p>
        </w:tc>
        <w:tc>
          <w:tcPr>
            <w:tcW w:w="1163" w:type="dxa"/>
            <w:shd w:val="clear" w:color="auto" w:fill="auto"/>
            <w:hideMark/>
          </w:tcPr>
          <w:p w14:paraId="5326268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4027,1</w:t>
            </w:r>
          </w:p>
        </w:tc>
        <w:tc>
          <w:tcPr>
            <w:tcW w:w="1396" w:type="dxa"/>
            <w:shd w:val="clear" w:color="auto" w:fill="auto"/>
            <w:hideMark/>
          </w:tcPr>
          <w:p w14:paraId="79A0976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4188,2</w:t>
            </w:r>
          </w:p>
        </w:tc>
        <w:tc>
          <w:tcPr>
            <w:tcW w:w="1412" w:type="dxa"/>
            <w:shd w:val="clear" w:color="auto" w:fill="auto"/>
            <w:hideMark/>
          </w:tcPr>
          <w:p w14:paraId="20DE2C0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26143,4</w:t>
            </w:r>
          </w:p>
        </w:tc>
      </w:tr>
      <w:tr w:rsidR="0082021F" w:rsidRPr="00107251" w14:paraId="53560DDC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00CDB486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4C730068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14:paraId="6E9319A5" w14:textId="5CDE0502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3310,0</w:t>
            </w:r>
          </w:p>
        </w:tc>
        <w:tc>
          <w:tcPr>
            <w:tcW w:w="1276" w:type="dxa"/>
            <w:shd w:val="clear" w:color="auto" w:fill="auto"/>
            <w:hideMark/>
          </w:tcPr>
          <w:p w14:paraId="1C4BCC2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3442,4</w:t>
            </w:r>
          </w:p>
        </w:tc>
        <w:tc>
          <w:tcPr>
            <w:tcW w:w="1271" w:type="dxa"/>
            <w:shd w:val="clear" w:color="auto" w:fill="auto"/>
            <w:hideMark/>
          </w:tcPr>
          <w:p w14:paraId="22E3A0E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3580,1</w:t>
            </w:r>
          </w:p>
        </w:tc>
        <w:tc>
          <w:tcPr>
            <w:tcW w:w="1270" w:type="dxa"/>
            <w:shd w:val="clear" w:color="auto" w:fill="auto"/>
            <w:hideMark/>
          </w:tcPr>
          <w:p w14:paraId="11A0824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3723,3</w:t>
            </w:r>
          </w:p>
        </w:tc>
        <w:tc>
          <w:tcPr>
            <w:tcW w:w="1163" w:type="dxa"/>
            <w:shd w:val="clear" w:color="auto" w:fill="auto"/>
            <w:hideMark/>
          </w:tcPr>
          <w:p w14:paraId="55B1C44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3872,2</w:t>
            </w:r>
          </w:p>
        </w:tc>
        <w:tc>
          <w:tcPr>
            <w:tcW w:w="1163" w:type="dxa"/>
            <w:shd w:val="clear" w:color="auto" w:fill="auto"/>
            <w:hideMark/>
          </w:tcPr>
          <w:p w14:paraId="1FC3379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4027,1</w:t>
            </w:r>
          </w:p>
        </w:tc>
        <w:tc>
          <w:tcPr>
            <w:tcW w:w="1396" w:type="dxa"/>
            <w:shd w:val="clear" w:color="auto" w:fill="auto"/>
            <w:hideMark/>
          </w:tcPr>
          <w:p w14:paraId="1F37D83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4188,2</w:t>
            </w:r>
          </w:p>
        </w:tc>
        <w:tc>
          <w:tcPr>
            <w:tcW w:w="1412" w:type="dxa"/>
            <w:shd w:val="clear" w:color="auto" w:fill="auto"/>
            <w:hideMark/>
          </w:tcPr>
          <w:p w14:paraId="3C6DCF2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26143,4</w:t>
            </w:r>
          </w:p>
        </w:tc>
      </w:tr>
      <w:tr w:rsidR="0082021F" w:rsidRPr="00107251" w14:paraId="0DA39AA0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275EA164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ваний республики</w:t>
            </w:r>
          </w:p>
        </w:tc>
        <w:tc>
          <w:tcPr>
            <w:tcW w:w="2157" w:type="dxa"/>
          </w:tcPr>
          <w:p w14:paraId="1B82C9D3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74624574" w14:textId="72E37816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790F61F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5E2DE6B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21F8FE4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683FD70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74296E0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746EE2B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5CFDC24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31DF9021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86F94F6" w14:textId="72FE4364" w:rsidR="0082021F" w:rsidRPr="00107251" w:rsidRDefault="003A73F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Бюджет Т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ерриториального фонда обязательного медицинск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страхования Республики Тыва</w:t>
            </w:r>
          </w:p>
        </w:tc>
        <w:tc>
          <w:tcPr>
            <w:tcW w:w="2157" w:type="dxa"/>
          </w:tcPr>
          <w:p w14:paraId="2C91E87E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4BB27AFB" w14:textId="0385517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1924D25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34A52CD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3FB51B0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21DAB1D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5DE6285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61A6DFF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59EA9CF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26DB1F71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68A9178E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7564E7D5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39F98D0F" w14:textId="7490E31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36799,9</w:t>
            </w:r>
          </w:p>
        </w:tc>
        <w:tc>
          <w:tcPr>
            <w:tcW w:w="1276" w:type="dxa"/>
            <w:shd w:val="clear" w:color="auto" w:fill="auto"/>
            <w:hideMark/>
          </w:tcPr>
          <w:p w14:paraId="35A5568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38271,9</w:t>
            </w:r>
          </w:p>
        </w:tc>
        <w:tc>
          <w:tcPr>
            <w:tcW w:w="1271" w:type="dxa"/>
            <w:shd w:val="clear" w:color="auto" w:fill="auto"/>
            <w:hideMark/>
          </w:tcPr>
          <w:p w14:paraId="22F68B2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39802,8</w:t>
            </w:r>
          </w:p>
        </w:tc>
        <w:tc>
          <w:tcPr>
            <w:tcW w:w="1270" w:type="dxa"/>
            <w:shd w:val="clear" w:color="auto" w:fill="auto"/>
            <w:hideMark/>
          </w:tcPr>
          <w:p w14:paraId="67465EB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41394,9</w:t>
            </w:r>
          </w:p>
        </w:tc>
        <w:tc>
          <w:tcPr>
            <w:tcW w:w="1163" w:type="dxa"/>
            <w:shd w:val="clear" w:color="auto" w:fill="auto"/>
            <w:hideMark/>
          </w:tcPr>
          <w:p w14:paraId="11AD829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43050,7</w:t>
            </w:r>
          </w:p>
        </w:tc>
        <w:tc>
          <w:tcPr>
            <w:tcW w:w="1163" w:type="dxa"/>
            <w:shd w:val="clear" w:color="auto" w:fill="auto"/>
            <w:hideMark/>
          </w:tcPr>
          <w:p w14:paraId="4878372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44772,7</w:t>
            </w:r>
          </w:p>
        </w:tc>
        <w:tc>
          <w:tcPr>
            <w:tcW w:w="1396" w:type="dxa"/>
            <w:shd w:val="clear" w:color="auto" w:fill="auto"/>
            <w:hideMark/>
          </w:tcPr>
          <w:p w14:paraId="46E8612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46563,6</w:t>
            </w:r>
          </w:p>
        </w:tc>
        <w:tc>
          <w:tcPr>
            <w:tcW w:w="1412" w:type="dxa"/>
            <w:shd w:val="clear" w:color="auto" w:fill="auto"/>
            <w:hideMark/>
          </w:tcPr>
          <w:p w14:paraId="5BE4FA4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290656,6</w:t>
            </w:r>
          </w:p>
        </w:tc>
      </w:tr>
      <w:tr w:rsidR="0082021F" w:rsidRPr="00107251" w14:paraId="6BA18844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3F51F9E8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объектам:</w:t>
            </w:r>
          </w:p>
        </w:tc>
        <w:tc>
          <w:tcPr>
            <w:tcW w:w="2157" w:type="dxa"/>
          </w:tcPr>
          <w:p w14:paraId="26DBFDBE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46ED1A8A" w14:textId="68B48D22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11FF122" w14:textId="71974351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11726664" w14:textId="52FE5ED4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6CCED747" w14:textId="0388D425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5625AD89" w14:textId="333F3CD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7E7F4C96" w14:textId="1C0E2D85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74AA254D" w14:textId="66F5153D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3E660345" w14:textId="633CC1C4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2021F" w:rsidRPr="00107251" w14:paraId="269DBF5A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01068961" w14:textId="28A84A9A" w:rsidR="001E024A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Каа-Хемский</w:t>
            </w:r>
            <w:r w:rsidR="003A7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кожуун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Ремонт автодороги </w:t>
            </w:r>
            <w:r w:rsidR="009E727A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Подъезд к </w:t>
            </w:r>
          </w:p>
          <w:p w14:paraId="2EF58B45" w14:textId="72D109BB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Усть-Бурен</w:t>
            </w:r>
            <w:r w:rsidR="009E727A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57" w:type="dxa"/>
          </w:tcPr>
          <w:p w14:paraId="48E295D9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1CECA591" w14:textId="60A22E9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128373,9</w:t>
            </w:r>
          </w:p>
        </w:tc>
        <w:tc>
          <w:tcPr>
            <w:tcW w:w="1276" w:type="dxa"/>
            <w:shd w:val="clear" w:color="auto" w:fill="auto"/>
            <w:hideMark/>
          </w:tcPr>
          <w:p w14:paraId="3D987AC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1DABDD1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654EAF2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16A22A2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66391DB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3835209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692FFC0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40799618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86F444F" w14:textId="5B42B2C9" w:rsidR="001E024A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Эрзинский</w:t>
            </w:r>
            <w:r w:rsidR="003A7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кожуун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Ремонт автодороги </w:t>
            </w:r>
            <w:r w:rsidR="009E727A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Подъезд к </w:t>
            </w:r>
          </w:p>
          <w:p w14:paraId="0CC2AE26" w14:textId="3F9C819C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Нарын</w:t>
            </w:r>
            <w:r w:rsidR="009E727A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57" w:type="dxa"/>
          </w:tcPr>
          <w:p w14:paraId="63809B06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239FA21A" w14:textId="379B7FBF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239241,7</w:t>
            </w:r>
          </w:p>
        </w:tc>
        <w:tc>
          <w:tcPr>
            <w:tcW w:w="1276" w:type="dxa"/>
            <w:shd w:val="clear" w:color="auto" w:fill="auto"/>
            <w:hideMark/>
          </w:tcPr>
          <w:p w14:paraId="3E1A7F0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1989447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4214067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15489B1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1D715F2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215C005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61859A5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F332C" w:rsidRPr="00107251" w14:paraId="5A7E002A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137FF6EE" w14:textId="5DEC98E3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2.3</w:t>
            </w:r>
            <w:r w:rsidR="003A73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Современный облик сельских территорий</w:t>
            </w:r>
          </w:p>
        </w:tc>
        <w:tc>
          <w:tcPr>
            <w:tcW w:w="2157" w:type="dxa"/>
          </w:tcPr>
          <w:p w14:paraId="36056A2A" w14:textId="2FBD8BF1" w:rsidR="0082021F" w:rsidRPr="00107251" w:rsidRDefault="00763813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Минэкономразвития </w:t>
            </w:r>
            <w:r w:rsidR="00F55BE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55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 w:rsidR="00F55BE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F55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</w:p>
        </w:tc>
        <w:tc>
          <w:tcPr>
            <w:tcW w:w="1208" w:type="dxa"/>
            <w:shd w:val="clear" w:color="auto" w:fill="auto"/>
            <w:hideMark/>
          </w:tcPr>
          <w:p w14:paraId="2F30C4A1" w14:textId="57C830CF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533986,8</w:t>
            </w:r>
          </w:p>
        </w:tc>
        <w:tc>
          <w:tcPr>
            <w:tcW w:w="1276" w:type="dxa"/>
            <w:shd w:val="clear" w:color="auto" w:fill="auto"/>
            <w:hideMark/>
          </w:tcPr>
          <w:p w14:paraId="7CF428D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555346,3</w:t>
            </w:r>
          </w:p>
        </w:tc>
        <w:tc>
          <w:tcPr>
            <w:tcW w:w="1271" w:type="dxa"/>
            <w:shd w:val="clear" w:color="auto" w:fill="auto"/>
            <w:hideMark/>
          </w:tcPr>
          <w:p w14:paraId="3DD047A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577560,2</w:t>
            </w:r>
          </w:p>
        </w:tc>
        <w:tc>
          <w:tcPr>
            <w:tcW w:w="1270" w:type="dxa"/>
            <w:shd w:val="clear" w:color="auto" w:fill="auto"/>
            <w:hideMark/>
          </w:tcPr>
          <w:p w14:paraId="7A58BEE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600662,6</w:t>
            </w:r>
          </w:p>
        </w:tc>
        <w:tc>
          <w:tcPr>
            <w:tcW w:w="1163" w:type="dxa"/>
            <w:shd w:val="clear" w:color="auto" w:fill="auto"/>
            <w:hideMark/>
          </w:tcPr>
          <w:p w14:paraId="399FC44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624689,1</w:t>
            </w:r>
          </w:p>
        </w:tc>
        <w:tc>
          <w:tcPr>
            <w:tcW w:w="1163" w:type="dxa"/>
            <w:shd w:val="clear" w:color="auto" w:fill="auto"/>
            <w:hideMark/>
          </w:tcPr>
          <w:p w14:paraId="413AED3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649676,6</w:t>
            </w:r>
          </w:p>
        </w:tc>
        <w:tc>
          <w:tcPr>
            <w:tcW w:w="1396" w:type="dxa"/>
            <w:shd w:val="clear" w:color="auto" w:fill="auto"/>
            <w:hideMark/>
          </w:tcPr>
          <w:p w14:paraId="0CABC4C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675663,7</w:t>
            </w:r>
          </w:p>
        </w:tc>
        <w:tc>
          <w:tcPr>
            <w:tcW w:w="1412" w:type="dxa"/>
            <w:shd w:val="clear" w:color="auto" w:fill="auto"/>
            <w:hideMark/>
          </w:tcPr>
          <w:p w14:paraId="34A9DA8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4217585,2</w:t>
            </w:r>
          </w:p>
        </w:tc>
      </w:tr>
      <w:tr w:rsidR="0082021F" w:rsidRPr="00107251" w14:paraId="6E420A25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2ED931FC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4561BA25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5D5F6B82" w14:textId="08C6957E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509929,9</w:t>
            </w:r>
          </w:p>
        </w:tc>
        <w:tc>
          <w:tcPr>
            <w:tcW w:w="1276" w:type="dxa"/>
            <w:shd w:val="clear" w:color="auto" w:fill="auto"/>
            <w:hideMark/>
          </w:tcPr>
          <w:p w14:paraId="30AC47B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530327,1</w:t>
            </w:r>
          </w:p>
        </w:tc>
        <w:tc>
          <w:tcPr>
            <w:tcW w:w="1271" w:type="dxa"/>
            <w:shd w:val="clear" w:color="auto" w:fill="auto"/>
            <w:hideMark/>
          </w:tcPr>
          <w:p w14:paraId="5C475FF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551540,2</w:t>
            </w:r>
          </w:p>
        </w:tc>
        <w:tc>
          <w:tcPr>
            <w:tcW w:w="1270" w:type="dxa"/>
            <w:shd w:val="clear" w:color="auto" w:fill="auto"/>
            <w:hideMark/>
          </w:tcPr>
          <w:p w14:paraId="39395A9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573601,8</w:t>
            </w:r>
          </w:p>
        </w:tc>
        <w:tc>
          <w:tcPr>
            <w:tcW w:w="1163" w:type="dxa"/>
            <w:shd w:val="clear" w:color="auto" w:fill="auto"/>
            <w:hideMark/>
          </w:tcPr>
          <w:p w14:paraId="68549D0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596545,9</w:t>
            </w:r>
          </w:p>
        </w:tc>
        <w:tc>
          <w:tcPr>
            <w:tcW w:w="1163" w:type="dxa"/>
            <w:shd w:val="clear" w:color="auto" w:fill="auto"/>
            <w:hideMark/>
          </w:tcPr>
          <w:p w14:paraId="111A124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620407,7</w:t>
            </w:r>
          </w:p>
        </w:tc>
        <w:tc>
          <w:tcPr>
            <w:tcW w:w="1396" w:type="dxa"/>
            <w:shd w:val="clear" w:color="auto" w:fill="auto"/>
            <w:hideMark/>
          </w:tcPr>
          <w:p w14:paraId="303B1E3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645224,0</w:t>
            </w:r>
          </w:p>
        </w:tc>
        <w:tc>
          <w:tcPr>
            <w:tcW w:w="1412" w:type="dxa"/>
            <w:shd w:val="clear" w:color="auto" w:fill="auto"/>
            <w:hideMark/>
          </w:tcPr>
          <w:p w14:paraId="6703965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4027576,5</w:t>
            </w:r>
          </w:p>
        </w:tc>
      </w:tr>
      <w:tr w:rsidR="0082021F" w:rsidRPr="00107251" w14:paraId="132CED36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768C1D88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Консолидированный бюджет Республики Тыва, в том числе </w:t>
            </w:r>
          </w:p>
        </w:tc>
        <w:tc>
          <w:tcPr>
            <w:tcW w:w="2157" w:type="dxa"/>
          </w:tcPr>
          <w:p w14:paraId="13276771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7855E06A" w14:textId="512F0032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6457,9</w:t>
            </w:r>
          </w:p>
        </w:tc>
        <w:tc>
          <w:tcPr>
            <w:tcW w:w="1276" w:type="dxa"/>
            <w:shd w:val="clear" w:color="auto" w:fill="auto"/>
            <w:hideMark/>
          </w:tcPr>
          <w:p w14:paraId="118F460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6716,2</w:t>
            </w:r>
          </w:p>
        </w:tc>
        <w:tc>
          <w:tcPr>
            <w:tcW w:w="1271" w:type="dxa"/>
            <w:shd w:val="clear" w:color="auto" w:fill="auto"/>
            <w:hideMark/>
          </w:tcPr>
          <w:p w14:paraId="407D8C2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6984,9</w:t>
            </w:r>
          </w:p>
        </w:tc>
        <w:tc>
          <w:tcPr>
            <w:tcW w:w="1270" w:type="dxa"/>
            <w:shd w:val="clear" w:color="auto" w:fill="auto"/>
            <w:hideMark/>
          </w:tcPr>
          <w:p w14:paraId="2B775ED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7264,3</w:t>
            </w:r>
          </w:p>
        </w:tc>
        <w:tc>
          <w:tcPr>
            <w:tcW w:w="1163" w:type="dxa"/>
            <w:shd w:val="clear" w:color="auto" w:fill="auto"/>
            <w:hideMark/>
          </w:tcPr>
          <w:p w14:paraId="1D7DEBF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7554,9</w:t>
            </w:r>
          </w:p>
        </w:tc>
        <w:tc>
          <w:tcPr>
            <w:tcW w:w="1163" w:type="dxa"/>
            <w:shd w:val="clear" w:color="auto" w:fill="auto"/>
            <w:hideMark/>
          </w:tcPr>
          <w:p w14:paraId="02D253B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7857,1</w:t>
            </w:r>
          </w:p>
        </w:tc>
        <w:tc>
          <w:tcPr>
            <w:tcW w:w="1396" w:type="dxa"/>
            <w:shd w:val="clear" w:color="auto" w:fill="auto"/>
            <w:hideMark/>
          </w:tcPr>
          <w:p w14:paraId="59E2B6B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8171,3</w:t>
            </w:r>
          </w:p>
        </w:tc>
        <w:tc>
          <w:tcPr>
            <w:tcW w:w="1412" w:type="dxa"/>
            <w:shd w:val="clear" w:color="auto" w:fill="auto"/>
            <w:hideMark/>
          </w:tcPr>
          <w:p w14:paraId="6989B5B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51006,6</w:t>
            </w:r>
          </w:p>
        </w:tc>
      </w:tr>
      <w:tr w:rsidR="0082021F" w:rsidRPr="00107251" w14:paraId="53F277C0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3D94FEB1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56199822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14:paraId="17FBB07C" w14:textId="69B81564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AE32E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5357,1</w:t>
            </w:r>
          </w:p>
        </w:tc>
        <w:tc>
          <w:tcPr>
            <w:tcW w:w="1271" w:type="dxa"/>
            <w:shd w:val="clear" w:color="auto" w:fill="auto"/>
            <w:hideMark/>
          </w:tcPr>
          <w:p w14:paraId="0EE3A80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5571,3</w:t>
            </w:r>
          </w:p>
        </w:tc>
        <w:tc>
          <w:tcPr>
            <w:tcW w:w="1270" w:type="dxa"/>
            <w:shd w:val="clear" w:color="auto" w:fill="auto"/>
            <w:hideMark/>
          </w:tcPr>
          <w:p w14:paraId="4EB2D64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5794,2</w:t>
            </w:r>
          </w:p>
        </w:tc>
        <w:tc>
          <w:tcPr>
            <w:tcW w:w="1163" w:type="dxa"/>
            <w:shd w:val="clear" w:color="auto" w:fill="auto"/>
            <w:hideMark/>
          </w:tcPr>
          <w:p w14:paraId="3DD3870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6026,0</w:t>
            </w:r>
          </w:p>
        </w:tc>
        <w:tc>
          <w:tcPr>
            <w:tcW w:w="1163" w:type="dxa"/>
            <w:shd w:val="clear" w:color="auto" w:fill="auto"/>
            <w:hideMark/>
          </w:tcPr>
          <w:p w14:paraId="76EF456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6267,0</w:t>
            </w:r>
          </w:p>
        </w:tc>
        <w:tc>
          <w:tcPr>
            <w:tcW w:w="1396" w:type="dxa"/>
            <w:shd w:val="clear" w:color="auto" w:fill="auto"/>
            <w:hideMark/>
          </w:tcPr>
          <w:p w14:paraId="5447171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6517,7</w:t>
            </w:r>
          </w:p>
        </w:tc>
        <w:tc>
          <w:tcPr>
            <w:tcW w:w="1412" w:type="dxa"/>
            <w:shd w:val="clear" w:color="auto" w:fill="auto"/>
            <w:hideMark/>
          </w:tcPr>
          <w:p w14:paraId="464D21D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40684,3</w:t>
            </w:r>
          </w:p>
        </w:tc>
      </w:tr>
      <w:tr w:rsidR="0082021F" w:rsidRPr="00107251" w14:paraId="09744C0F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17E8E6A8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ваний республики</w:t>
            </w:r>
          </w:p>
        </w:tc>
        <w:tc>
          <w:tcPr>
            <w:tcW w:w="2157" w:type="dxa"/>
          </w:tcPr>
          <w:p w14:paraId="05E8DC88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14:paraId="5CE56FB4" w14:textId="2EEE4564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FB40D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1359,2</w:t>
            </w:r>
          </w:p>
        </w:tc>
        <w:tc>
          <w:tcPr>
            <w:tcW w:w="1271" w:type="dxa"/>
            <w:shd w:val="clear" w:color="auto" w:fill="auto"/>
            <w:hideMark/>
          </w:tcPr>
          <w:p w14:paraId="09F2E93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1413,5</w:t>
            </w:r>
          </w:p>
        </w:tc>
        <w:tc>
          <w:tcPr>
            <w:tcW w:w="1270" w:type="dxa"/>
            <w:shd w:val="clear" w:color="auto" w:fill="auto"/>
            <w:hideMark/>
          </w:tcPr>
          <w:p w14:paraId="46E8F76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1470,1</w:t>
            </w:r>
          </w:p>
        </w:tc>
        <w:tc>
          <w:tcPr>
            <w:tcW w:w="1163" w:type="dxa"/>
            <w:shd w:val="clear" w:color="auto" w:fill="auto"/>
            <w:hideMark/>
          </w:tcPr>
          <w:p w14:paraId="72674AB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1528,9</w:t>
            </w:r>
          </w:p>
        </w:tc>
        <w:tc>
          <w:tcPr>
            <w:tcW w:w="1163" w:type="dxa"/>
            <w:shd w:val="clear" w:color="auto" w:fill="auto"/>
            <w:hideMark/>
          </w:tcPr>
          <w:p w14:paraId="7FAAE9D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1590,0</w:t>
            </w:r>
          </w:p>
        </w:tc>
        <w:tc>
          <w:tcPr>
            <w:tcW w:w="1396" w:type="dxa"/>
            <w:shd w:val="clear" w:color="auto" w:fill="auto"/>
            <w:hideMark/>
          </w:tcPr>
          <w:p w14:paraId="5ADA759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1653,6</w:t>
            </w:r>
          </w:p>
        </w:tc>
        <w:tc>
          <w:tcPr>
            <w:tcW w:w="1412" w:type="dxa"/>
            <w:shd w:val="clear" w:color="auto" w:fill="auto"/>
            <w:hideMark/>
          </w:tcPr>
          <w:p w14:paraId="09DCEAA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10322,3</w:t>
            </w:r>
          </w:p>
        </w:tc>
      </w:tr>
      <w:tr w:rsidR="0082021F" w:rsidRPr="00107251" w14:paraId="45B55B9A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4D969345" w14:textId="1A076990" w:rsidR="0082021F" w:rsidRPr="00107251" w:rsidRDefault="003A73F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Бюджет Т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ерриториального фонда обязательного медицинск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 страхования Республики Тыва</w:t>
            </w:r>
          </w:p>
        </w:tc>
        <w:tc>
          <w:tcPr>
            <w:tcW w:w="2157" w:type="dxa"/>
          </w:tcPr>
          <w:p w14:paraId="1163102A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249CA445" w14:textId="516100A8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2856BB9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226859F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1851249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7BF57AF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137C165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1A72377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2AC68F9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0A614511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9880660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4) Внебюджетные источники</w:t>
            </w:r>
          </w:p>
        </w:tc>
        <w:tc>
          <w:tcPr>
            <w:tcW w:w="2157" w:type="dxa"/>
          </w:tcPr>
          <w:p w14:paraId="7E23DF67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52696C23" w14:textId="206FDAA6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17599,0</w:t>
            </w:r>
          </w:p>
        </w:tc>
        <w:tc>
          <w:tcPr>
            <w:tcW w:w="1276" w:type="dxa"/>
            <w:shd w:val="clear" w:color="auto" w:fill="auto"/>
            <w:hideMark/>
          </w:tcPr>
          <w:p w14:paraId="31665DB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18303,0</w:t>
            </w:r>
          </w:p>
        </w:tc>
        <w:tc>
          <w:tcPr>
            <w:tcW w:w="1271" w:type="dxa"/>
            <w:shd w:val="clear" w:color="auto" w:fill="auto"/>
            <w:hideMark/>
          </w:tcPr>
          <w:p w14:paraId="3F254D7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19035,1</w:t>
            </w:r>
          </w:p>
        </w:tc>
        <w:tc>
          <w:tcPr>
            <w:tcW w:w="1270" w:type="dxa"/>
            <w:shd w:val="clear" w:color="auto" w:fill="auto"/>
            <w:hideMark/>
          </w:tcPr>
          <w:p w14:paraId="151A3D0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19796,5</w:t>
            </w:r>
          </w:p>
        </w:tc>
        <w:tc>
          <w:tcPr>
            <w:tcW w:w="1163" w:type="dxa"/>
            <w:shd w:val="clear" w:color="auto" w:fill="auto"/>
            <w:hideMark/>
          </w:tcPr>
          <w:p w14:paraId="2AA40B1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20588,3</w:t>
            </w:r>
          </w:p>
        </w:tc>
        <w:tc>
          <w:tcPr>
            <w:tcW w:w="1163" w:type="dxa"/>
            <w:shd w:val="clear" w:color="auto" w:fill="auto"/>
            <w:hideMark/>
          </w:tcPr>
          <w:p w14:paraId="724B1BA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21411,9</w:t>
            </w:r>
          </w:p>
        </w:tc>
        <w:tc>
          <w:tcPr>
            <w:tcW w:w="1396" w:type="dxa"/>
            <w:shd w:val="clear" w:color="auto" w:fill="auto"/>
            <w:hideMark/>
          </w:tcPr>
          <w:p w14:paraId="4670670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22268,3</w:t>
            </w:r>
          </w:p>
        </w:tc>
        <w:tc>
          <w:tcPr>
            <w:tcW w:w="1412" w:type="dxa"/>
            <w:shd w:val="clear" w:color="auto" w:fill="auto"/>
            <w:hideMark/>
          </w:tcPr>
          <w:p w14:paraId="612E3CF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139002,1</w:t>
            </w:r>
          </w:p>
        </w:tc>
      </w:tr>
      <w:tr w:rsidR="0082021F" w:rsidRPr="00107251" w14:paraId="60F4ED64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0A36003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объектам:</w:t>
            </w:r>
          </w:p>
        </w:tc>
        <w:tc>
          <w:tcPr>
            <w:tcW w:w="2157" w:type="dxa"/>
          </w:tcPr>
          <w:p w14:paraId="1338F584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26A72DD4" w14:textId="2CE258A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695F694" w14:textId="02705125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7221806D" w14:textId="29E5B4AF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0A48CEC3" w14:textId="6C5178E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2630B761" w14:textId="0C98839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35F7C1FB" w14:textId="51FD4F4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7CD9876E" w14:textId="7DD7810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402D9194" w14:textId="4F7DDDC2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2021F" w:rsidRPr="00107251" w14:paraId="524DB51D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2F440F63" w14:textId="031E140F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Каа-Хемский</w:t>
            </w:r>
            <w:r w:rsidR="00C37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кожуун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Капитальный ремонт детского с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№ 5 </w:t>
            </w:r>
            <w:r w:rsidR="009E727A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Родничок</w:t>
            </w:r>
            <w:r w:rsidR="009E727A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Сарыг-Сеп Каа-Хемского района Республики Тыва </w:t>
            </w:r>
          </w:p>
        </w:tc>
        <w:tc>
          <w:tcPr>
            <w:tcW w:w="2157" w:type="dxa"/>
          </w:tcPr>
          <w:p w14:paraId="37FBF72D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610F1EAE" w14:textId="0B2F7DD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120583,1</w:t>
            </w:r>
          </w:p>
        </w:tc>
        <w:tc>
          <w:tcPr>
            <w:tcW w:w="1276" w:type="dxa"/>
            <w:shd w:val="clear" w:color="auto" w:fill="auto"/>
            <w:hideMark/>
          </w:tcPr>
          <w:p w14:paraId="1C18F1A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03FA36A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310E9E7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18E2559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3DFA15D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3E2585D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408D738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0533A2D0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0A29FBFF" w14:textId="6D3B3E1A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Тандинский</w:t>
            </w:r>
            <w:r w:rsidR="00C37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кожуун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Строительство сельского клуба на 250 мест в с. Бай-Хаак Тандинск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района Республики Тыва</w:t>
            </w:r>
          </w:p>
        </w:tc>
        <w:tc>
          <w:tcPr>
            <w:tcW w:w="2157" w:type="dxa"/>
          </w:tcPr>
          <w:p w14:paraId="1CA48D9B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07B50CAE" w14:textId="5846512A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155066,6</w:t>
            </w:r>
          </w:p>
        </w:tc>
        <w:tc>
          <w:tcPr>
            <w:tcW w:w="1276" w:type="dxa"/>
            <w:shd w:val="clear" w:color="auto" w:fill="auto"/>
            <w:hideMark/>
          </w:tcPr>
          <w:p w14:paraId="47B414A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628A03C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63C05F8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661CD31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7ADC1E6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6986726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65E10E9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5BEBC09B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28F9B7EB" w14:textId="2DBE3416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Улуг-Хемский</w:t>
            </w:r>
            <w:r w:rsidR="00C37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кожуун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Строительство школы на 176 мест со спортзалом  в с. Чодураа Улуг-Хемского района </w:t>
            </w:r>
          </w:p>
        </w:tc>
        <w:tc>
          <w:tcPr>
            <w:tcW w:w="2157" w:type="dxa"/>
          </w:tcPr>
          <w:p w14:paraId="780DE60F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0F11683F" w14:textId="6FD92283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258337,1</w:t>
            </w:r>
          </w:p>
        </w:tc>
        <w:tc>
          <w:tcPr>
            <w:tcW w:w="1276" w:type="dxa"/>
            <w:shd w:val="clear" w:color="auto" w:fill="auto"/>
            <w:hideMark/>
          </w:tcPr>
          <w:p w14:paraId="29D9035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hideMark/>
          </w:tcPr>
          <w:p w14:paraId="0562F5C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407AC75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413DAFA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hideMark/>
          </w:tcPr>
          <w:p w14:paraId="7688F7E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auto"/>
            <w:hideMark/>
          </w:tcPr>
          <w:p w14:paraId="7F9B4F6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04411CD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021F" w:rsidRPr="00107251" w14:paraId="42ECEEAE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7E48E620" w14:textId="4C8378C1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3. Подпрограмма </w:t>
            </w:r>
            <w:r w:rsidR="009E727A"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рынка труда (кадрового потенциала) на сельских территориях</w:t>
            </w:r>
            <w:r w:rsidR="009E727A"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157" w:type="dxa"/>
          </w:tcPr>
          <w:p w14:paraId="536809EA" w14:textId="5DF5AF0C" w:rsidR="0082021F" w:rsidRPr="00107251" w:rsidRDefault="00EE7F92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Минэкономразвития </w:t>
            </w:r>
            <w:r w:rsidR="00F55BE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55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 w:rsidR="00F55BE1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F55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</w:p>
        </w:tc>
        <w:tc>
          <w:tcPr>
            <w:tcW w:w="1208" w:type="dxa"/>
            <w:shd w:val="clear" w:color="auto" w:fill="auto"/>
            <w:hideMark/>
          </w:tcPr>
          <w:p w14:paraId="4DB16870" w14:textId="483FD1FF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2A00729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6E3A00B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423B881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00DF9E3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1DC553A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36265BC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789B8BD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02946B63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168D6647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1A4C4D84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49996CD6" w14:textId="59512D86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1DF12CA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484BC80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1E44C26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4EE3B74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10FBC77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261ECB9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0675004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2802119F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12E870C3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Консолидированный бюджет Республики Тыва, в том числе </w:t>
            </w:r>
          </w:p>
        </w:tc>
        <w:tc>
          <w:tcPr>
            <w:tcW w:w="2157" w:type="dxa"/>
          </w:tcPr>
          <w:p w14:paraId="37C1FC8E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7A3A9A5E" w14:textId="7C4680A4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3540FB7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18FBCCB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0EE8483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00273C6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7C43F2E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55CAABC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5B2D2FD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54A627A6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726AD3DB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06C762AD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074E6343" w14:textId="2802997F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6542A7A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49259E5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4339053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7D89E7F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2E95F36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49A6D70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2094455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4E7A711C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054BFA6D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ваний республики</w:t>
            </w:r>
          </w:p>
        </w:tc>
        <w:tc>
          <w:tcPr>
            <w:tcW w:w="2157" w:type="dxa"/>
          </w:tcPr>
          <w:p w14:paraId="554370CB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4ED2E962" w14:textId="2A21298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0C5040E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7DD596E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060B31B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767E7DC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6DAB849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680AA4A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7B5B174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080219CD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4A5215B7" w14:textId="43A56C85" w:rsidR="0082021F" w:rsidRPr="00107251" w:rsidRDefault="00C3735D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Бюджет Т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ерриториального фонда обязательного медицинск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страхования Республики Тыва</w:t>
            </w:r>
          </w:p>
        </w:tc>
        <w:tc>
          <w:tcPr>
            <w:tcW w:w="2157" w:type="dxa"/>
          </w:tcPr>
          <w:p w14:paraId="320709CD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4A17DF74" w14:textId="174AF78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10E4340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1DAD47B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1BA5EAE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4731D0E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5D27E2B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5E326F0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4FDA883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0E43A37A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3A47FD3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22E35CCE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68C89DE3" w14:textId="530FDECE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735DFE4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77F1E54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15F6BBA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3588BE5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59FA176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6A61569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334395D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7A3DAF46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3E338CA" w14:textId="3C40F060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Содействие сельскохозя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ственным товаропроизводителям в обеспечении квалифицированн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специалистами, в том числе:</w:t>
            </w:r>
          </w:p>
        </w:tc>
        <w:tc>
          <w:tcPr>
            <w:tcW w:w="2157" w:type="dxa"/>
          </w:tcPr>
          <w:p w14:paraId="56724470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4F06836F" w14:textId="076C07C2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47ED224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6F49A9C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780428C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529CB47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60C3AA7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4D6F9FC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4E5060A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82021F" w:rsidRPr="00107251" w14:paraId="0BB7272D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2B79FB5B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55772CB6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01AC8D55" w14:textId="78B867E8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53B69CF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1FB18F1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79CA8B5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6A51693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503E5BB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035060A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3D99C2B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23A99132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0C66A12C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Консолидированный бюджет Республики Тыва, в том числе </w:t>
            </w:r>
          </w:p>
        </w:tc>
        <w:tc>
          <w:tcPr>
            <w:tcW w:w="2157" w:type="dxa"/>
          </w:tcPr>
          <w:p w14:paraId="57D3D305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5841D4D2" w14:textId="57FB1EA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708E733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23E64F7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5584078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452100A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1E23259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4565F5A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738E2C22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047A2553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3B33FCD6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399676B0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54777721" w14:textId="2AB12AD4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6222195" w14:textId="69C4C833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666EF684" w14:textId="3D414DC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49F4184B" w14:textId="0D51B1C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3454D621" w14:textId="121EA52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35A78482" w14:textId="3CB3361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769344DE" w14:textId="422EF788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0AC5EA1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18D9BD85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CF683B1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ваний республики</w:t>
            </w:r>
          </w:p>
        </w:tc>
        <w:tc>
          <w:tcPr>
            <w:tcW w:w="2157" w:type="dxa"/>
          </w:tcPr>
          <w:p w14:paraId="1D442B75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78271362" w14:textId="1EDAFAD1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E1FA0FF" w14:textId="51D4F8A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6E701CFE" w14:textId="7254A2A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5E152B9E" w14:textId="33F15F33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6D37233D" w14:textId="4DDE02B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774FC901" w14:textId="591B027E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4ADF104B" w14:textId="7C3B77B5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6A80DA7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4E21678F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74484D0A" w14:textId="34F6DADA" w:rsidR="0082021F" w:rsidRPr="00107251" w:rsidRDefault="00C3735D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Бюджет Т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ерриториального фонда обязательного медицинск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страхования Республики Тыва</w:t>
            </w:r>
          </w:p>
        </w:tc>
        <w:tc>
          <w:tcPr>
            <w:tcW w:w="2157" w:type="dxa"/>
          </w:tcPr>
          <w:p w14:paraId="54DE64BC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14C05B8B" w14:textId="106C561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2848DFB" w14:textId="272F633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2247AFA6" w14:textId="5FFEB515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332A4880" w14:textId="4975E0FD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782C1E21" w14:textId="4A451523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4F8CCAB4" w14:textId="5748C7A4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674938D3" w14:textId="1E1FB5F2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7F15E3E5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1E12FB6C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728EC272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7F84346A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69C68606" w14:textId="4193D6D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01082B4" w14:textId="5FA4B17E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1472E3CC" w14:textId="4C3A170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1699C9A0" w14:textId="6B9127E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24D8CF52" w14:textId="3AB3A42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2C96360E" w14:textId="18AD35AD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19A4805E" w14:textId="47F0E89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56DD6259" w14:textId="0017D24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021F" w:rsidRPr="00107251" w14:paraId="73D5E699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9440EA3" w14:textId="30E59665" w:rsidR="0082021F" w:rsidRPr="00107251" w:rsidRDefault="0082021F" w:rsidP="00BF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  <w:r w:rsidR="00F55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озмещение индивидуал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предпринимателям и орган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зациям, независимо от их орган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зационно-правовой формы, явл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ющимся сельскохозяйственными товаропроизводителями (кроме граждан, ведущих личное подсо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хозяйство) осуществляющим деятельность на сельских террит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риях, до 90 процентов фактически понесенных в году предоставления субсидии затрат по заключенным с работниками ученическим догов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 и по заключенным договорам о целевом обучении с гражданами Республики Тыва, проходящими профессиональное обучение в ф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деральных государственных обр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зовательных организациях высш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го, среднего и дополнительного профессионального </w:t>
            </w:r>
            <w:r w:rsidR="00BF0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находящихся в ведении Мин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стерства сельского хозяйства Ро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сийской Федерации, Федерального агентства по рыболовству и Фед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ральной службы по ветеринарному и фитосанитарному надзору</w:t>
            </w:r>
          </w:p>
        </w:tc>
        <w:tc>
          <w:tcPr>
            <w:tcW w:w="2157" w:type="dxa"/>
          </w:tcPr>
          <w:p w14:paraId="45A1EC00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22F26A18" w14:textId="0DDBD5B3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48DCDD4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5C20EBD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7604802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25B54B5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3717DCC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297CF95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3A77141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05D8868D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6FFC818D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209D5F9A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4502F5BC" w14:textId="2CEADD7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D99FC59" w14:textId="493DDDE4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3772AE03" w14:textId="657650E3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458A6E19" w14:textId="070A053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6AAE9A15" w14:textId="2677907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475A1223" w14:textId="53ECD0A8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6576A1E1" w14:textId="3F0DB12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132D146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63B183B2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EAE944E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Консолидированный бюджет Республики Тыва, в том числе </w:t>
            </w:r>
          </w:p>
        </w:tc>
        <w:tc>
          <w:tcPr>
            <w:tcW w:w="2157" w:type="dxa"/>
          </w:tcPr>
          <w:p w14:paraId="73FC9006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6A7C604E" w14:textId="5069555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408786B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2A4840B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30E8BB8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6B6FD3B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3C1AA00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6479E00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3293F17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19FC0208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2C1635C8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72E9CD63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6B1A05A2" w14:textId="0B52AD4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056F8BB" w14:textId="7DCED495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039118E5" w14:textId="02BE5D21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7074BF70" w14:textId="5C077E5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49E11902" w14:textId="2687017D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5B893C2A" w14:textId="2450EB22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3AD5FA50" w14:textId="4F593F35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3DF0ADD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2B5C2EFB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73E6AD7E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ваний республики</w:t>
            </w:r>
          </w:p>
        </w:tc>
        <w:tc>
          <w:tcPr>
            <w:tcW w:w="2157" w:type="dxa"/>
          </w:tcPr>
          <w:p w14:paraId="5B7DBD5E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739AAAA3" w14:textId="2DDAB583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F9136C3" w14:textId="3A72339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50EEA0F1" w14:textId="4A31E8E5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6DA1300A" w14:textId="77C06624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5BBCDE73" w14:textId="2B1B61D3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77AED47D" w14:textId="5484A11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091AC323" w14:textId="7F25979E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62BCD5C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2ACE2C02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0A8313A0" w14:textId="6F0D8EFD" w:rsidR="0082021F" w:rsidRPr="00107251" w:rsidRDefault="00BF0E8E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Бюджет Т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ерриториального фонда обязательного медицинск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страхования Республики Тыва</w:t>
            </w:r>
          </w:p>
        </w:tc>
        <w:tc>
          <w:tcPr>
            <w:tcW w:w="2157" w:type="dxa"/>
          </w:tcPr>
          <w:p w14:paraId="24A8E631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6194A831" w14:textId="6036908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F0557CD" w14:textId="2853FFF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2B061629" w14:textId="39903812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238CEFB3" w14:textId="6CC3D5FD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70D46078" w14:textId="2FF547BE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1E85CF83" w14:textId="6FCE0F2D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0E768812" w14:textId="4F29124E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744EC5D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23FE13BA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427B1B73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010CEEB8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07D8D2A3" w14:textId="75B015F8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415721C" w14:textId="7F47D0EA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65C76D2B" w14:textId="01268AB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2EB3F206" w14:textId="3EA50D2A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48589D22" w14:textId="5CF6C6F2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0A90E9BC" w14:textId="023B0A2F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7463969A" w14:textId="2E025F81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2B9592D3" w14:textId="2C1694B5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021F" w:rsidRPr="00107251" w14:paraId="21FB84E1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6547982A" w14:textId="509BA9D3" w:rsidR="0082021F" w:rsidRPr="00107251" w:rsidRDefault="0082021F" w:rsidP="00BF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</w:t>
            </w:r>
            <w:r w:rsidR="00F55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озмещение индивидуал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предпринимателям и орган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зациям, независимо от их орган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зационно-правовой формы, явл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ющимися сельскохозяйственными товаропроизводителями (кроме граждан, ведущих личное подсо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хозяйство) осуществляющим деятельность на сельских террит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риях, до 30 процентов фактически понесенных в году предоставления субсидии затрат по заключенным с работниками </w:t>
            </w:r>
            <w:r w:rsidR="001E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гражданами Ре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 ученическим дог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ворам и по заключенным догов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 о целевом обучении с гражд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 Республики Тыва, проход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щими профессиональное обучение в федеральных государственных 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образовательных организациях высшего, среднего и дополнител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ного профессионального </w:t>
            </w:r>
            <w:r w:rsidR="00BF0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</w:t>
            </w:r>
            <w:r w:rsidR="00BF0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BF0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находящихся в ведении иных федеральных органов испо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нительной власти</w:t>
            </w:r>
          </w:p>
        </w:tc>
        <w:tc>
          <w:tcPr>
            <w:tcW w:w="2157" w:type="dxa"/>
          </w:tcPr>
          <w:p w14:paraId="6503DB90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06A57C0C" w14:textId="682EC336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1594845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7DA5EF5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61DBF8D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4EE5D29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61CC516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765AD95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1651D0E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6620FDD4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49256090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22F19812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39F65053" w14:textId="7953C11D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9745C17" w14:textId="1D245BD1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3FFDB353" w14:textId="16E31228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02D5503F" w14:textId="203C48F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4C74333D" w14:textId="43C83406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20DE8767" w14:textId="7280B38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13FD358A" w14:textId="4E742AB8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73FBAEA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2AD33528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1AB6992A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Консолидированный бюджет Республики Тыва, в том числе </w:t>
            </w:r>
          </w:p>
        </w:tc>
        <w:tc>
          <w:tcPr>
            <w:tcW w:w="2157" w:type="dxa"/>
          </w:tcPr>
          <w:p w14:paraId="72047F55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6A1EB05B" w14:textId="2963BADD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3660739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2D3E59B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4C04ABB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6A3CEE2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3E88A05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1A7AF09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796D587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31C3BC51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03AB073E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5BA30FE4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5341827B" w14:textId="5997A53E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33781ED" w14:textId="29AB118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53802163" w14:textId="22CCC90E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758DA6F5" w14:textId="2549E37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564AF698" w14:textId="1EA85414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14E30D26" w14:textId="3AAE42CE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657C1BCE" w14:textId="4A45B3E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6543A61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57B8C398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3D1C3C61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ваний республики</w:t>
            </w:r>
          </w:p>
        </w:tc>
        <w:tc>
          <w:tcPr>
            <w:tcW w:w="2157" w:type="dxa"/>
          </w:tcPr>
          <w:p w14:paraId="7FAFA177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7F451D9E" w14:textId="6F126673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98E2213" w14:textId="2FF12DF5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7CBDE720" w14:textId="527CE44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1C58A79F" w14:textId="1C4F1EB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10232EF2" w14:textId="225A039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30CCA586" w14:textId="72475DD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35F6D495" w14:textId="36E6DEBD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594615D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2809BA43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6634798E" w14:textId="2F2A2F36" w:rsidR="0082021F" w:rsidRPr="00107251" w:rsidRDefault="00BF0E8E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Бюджет Т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ерриториального фонда обязательного медицинск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страхования Республики Тыва</w:t>
            </w:r>
          </w:p>
        </w:tc>
        <w:tc>
          <w:tcPr>
            <w:tcW w:w="2157" w:type="dxa"/>
          </w:tcPr>
          <w:p w14:paraId="12B41DDF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0628268A" w14:textId="51FBBAF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D5B2977" w14:textId="4140B2C8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3D528FF3" w14:textId="6A1771B4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23692F53" w14:textId="2071F86F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15495906" w14:textId="4F547F55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39E8F4CD" w14:textId="77A5C4E1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39042A19" w14:textId="2D7EE63F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6FCFE1D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1AF1D7E4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183B749C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1E78DFF9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3BF53719" w14:textId="7853D82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94F9D49" w14:textId="43972A4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0E51E63E" w14:textId="193DB9F1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76FAA180" w14:textId="7013055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0812A88F" w14:textId="24C12D61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4ED92F92" w14:textId="21F6BA6E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7D02C1A9" w14:textId="115ADFC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6DCC777D" w14:textId="6647E2F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332C" w:rsidRPr="00107251" w14:paraId="15E3341F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4AF41301" w14:textId="642BF68E" w:rsidR="0082021F" w:rsidRPr="00107251" w:rsidRDefault="0082021F" w:rsidP="00BF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</w:t>
            </w:r>
            <w:r w:rsidR="00F55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озмещение индивидуал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предпринимателям и орган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зациям, независимо от их орган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зационно-правовой формы, явл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ющимися сельскохозяйственными товаропроизводителями (кроме граждан, ведущих личное подсо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хозяйство) осуществляющим деятельность на сельских террит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риях, до 90 процентов фактически понесенных в году предоставления субсидии затрат, связанных с оплатой труда и проживанием студентов </w:t>
            </w:r>
            <w:r w:rsidR="00BF0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граждан Республики Тыва профессионально обуча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в федеральных госуда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образовательных орг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низациях высшего, среднего и д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полнительного профессионального </w:t>
            </w:r>
            <w:r w:rsidR="00BF0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находящихся в вед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Министерства сельского х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зяйства Российской Федерации, Федерального агентства по рыб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ловству и Федеральной службы по ветеринарному и фитосанитарн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 надзору</w:t>
            </w:r>
          </w:p>
        </w:tc>
        <w:tc>
          <w:tcPr>
            <w:tcW w:w="2157" w:type="dxa"/>
          </w:tcPr>
          <w:p w14:paraId="76740CAB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1089EAA7" w14:textId="1E351BB1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15FBC19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763F7FA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7D11C8F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2E56AF4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4E8EF5A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5D73171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23494D6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0D73425A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48533CAA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5730DE95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3C4B1076" w14:textId="6EDBA38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6C35C61" w14:textId="7B1D64E8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2FBBC317" w14:textId="31B503A8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513818A1" w14:textId="085A02C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7015B911" w14:textId="00283481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0C69C68D" w14:textId="2172E78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50F2CEFC" w14:textId="50299F8E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0DFB897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59EA8AFB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19C5405A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Консолидированный бюджет Республики Тыва, в том числе </w:t>
            </w:r>
          </w:p>
        </w:tc>
        <w:tc>
          <w:tcPr>
            <w:tcW w:w="2157" w:type="dxa"/>
          </w:tcPr>
          <w:p w14:paraId="5E301D21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3F428560" w14:textId="08D7E9C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7603950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027A2A7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23BC75D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1001AC0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2B322B4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3EB2A08D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65C61AAF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3C4F98D1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15E2B1E7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35254A73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34CFA1EB" w14:textId="67DAED9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C83744A" w14:textId="54D8AB7E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7A10EC08" w14:textId="1737D61F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763BF51A" w14:textId="541E12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7536CC92" w14:textId="20B749B5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5252ED0E" w14:textId="32935C8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525D2134" w14:textId="5A5079B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59CFB00A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72301105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4A652FB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ваний республики</w:t>
            </w:r>
          </w:p>
        </w:tc>
        <w:tc>
          <w:tcPr>
            <w:tcW w:w="2157" w:type="dxa"/>
          </w:tcPr>
          <w:p w14:paraId="63A63F3E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0BCA44D9" w14:textId="5C5AF5F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9BFEE41" w14:textId="289AE85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03242103" w14:textId="59CF07E6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1C132B10" w14:textId="766EDD4A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2667B66B" w14:textId="162C5ED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73CDFACA" w14:textId="3F3E2003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401B0202" w14:textId="4D5EF3BF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6728CC7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4980E249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3909F017" w14:textId="1E0D23E9" w:rsidR="0082021F" w:rsidRPr="00107251" w:rsidRDefault="00BF0E8E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Бюджет Т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ерриториального фонда обязательного медицинск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страхования Республики Тыва</w:t>
            </w:r>
          </w:p>
        </w:tc>
        <w:tc>
          <w:tcPr>
            <w:tcW w:w="2157" w:type="dxa"/>
          </w:tcPr>
          <w:p w14:paraId="3831B951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4D4C852F" w14:textId="4EB9CC5D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B9E4C52" w14:textId="48E1EDC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52E29D03" w14:textId="1E6C4EB4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5AAE50E8" w14:textId="3C140D95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6C62C5CC" w14:textId="6859DDD3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244B0412" w14:textId="5A9FD98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6CE7DBD0" w14:textId="416986EF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15E89A06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6281342B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7075EC99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04E2262C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7702A0DD" w14:textId="086A45B6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AE24515" w14:textId="70010426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158107C7" w14:textId="72090603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12142C45" w14:textId="5F38839E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2AF317C7" w14:textId="161E3F35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4AE3F66C" w14:textId="216BA2EE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267171DD" w14:textId="395653A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692A02F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5258C9D0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11BB3F59" w14:textId="71621DC9" w:rsidR="0082021F" w:rsidRPr="00107251" w:rsidRDefault="00F55BE1" w:rsidP="0049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3.1.4. В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озмещение индивидуал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предпринимателям и орган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зациям, независимо от их орган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зационно-правовой формы, явл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ющимися сельскохозяйственными товаропроизводителями (кроме граждан, ведущих личное подсо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хозяйство) осуществляющим деятельность на сельских террит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риях, до 30 процентов фактически понесенных в году предоставления субсидии затрат, связанных с оплатой труда и проживанием студентов </w:t>
            </w:r>
            <w:r w:rsidR="00BF0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граждан Республики 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Тыва, профессионально обуча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по сельскохозяйственным специальностям, соответству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щим Общероссийскому классиф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катору специальностей по району, в федеральных государственных образовательных организациях высшего, среднего и дополнител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ного профессионального </w:t>
            </w:r>
            <w:r w:rsidR="00494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</w:t>
            </w:r>
            <w:r w:rsidR="00494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94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находящихся в ведении иных федеральных органов испо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нительной власти, привлеченных для прохождения производстве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практики</w:t>
            </w:r>
          </w:p>
        </w:tc>
        <w:tc>
          <w:tcPr>
            <w:tcW w:w="2157" w:type="dxa"/>
          </w:tcPr>
          <w:p w14:paraId="72E960A9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5779F81F" w14:textId="72DF1303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7D309F57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4D5DC3E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2130E24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6B64F569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1B27AB8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5BEBAFD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7BC65AA4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451C2D34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33431FE8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1) Межбюджетные трансферты из федерального бюджета</w:t>
            </w:r>
          </w:p>
        </w:tc>
        <w:tc>
          <w:tcPr>
            <w:tcW w:w="2157" w:type="dxa"/>
          </w:tcPr>
          <w:p w14:paraId="490BF98B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312BDDF9" w14:textId="3FD45402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AEF795D" w14:textId="4FA7B3D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500FD1CE" w14:textId="6FABBE4F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09F0B0C5" w14:textId="2AB0D02A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71BA1C60" w14:textId="5C2EB1A6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0BDF9287" w14:textId="066217B5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1B04FE11" w14:textId="7C342B8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29938E6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19A75B09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64FEF795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Консолидированный бюджет Республики Тыва, в том числе </w:t>
            </w:r>
          </w:p>
        </w:tc>
        <w:tc>
          <w:tcPr>
            <w:tcW w:w="2157" w:type="dxa"/>
          </w:tcPr>
          <w:p w14:paraId="6CBBFF0D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246D0B36" w14:textId="6B71183E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0653E8AB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hideMark/>
          </w:tcPr>
          <w:p w14:paraId="5C1197A0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0" w:type="dxa"/>
            <w:shd w:val="clear" w:color="auto" w:fill="auto"/>
            <w:hideMark/>
          </w:tcPr>
          <w:p w14:paraId="29F2B51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5F1AC0C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206332D8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96" w:type="dxa"/>
            <w:shd w:val="clear" w:color="auto" w:fill="auto"/>
            <w:hideMark/>
          </w:tcPr>
          <w:p w14:paraId="18A24F0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14:paraId="25BF839C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36B50EF3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445C245D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157" w:type="dxa"/>
          </w:tcPr>
          <w:p w14:paraId="12C77E17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1DEBD130" w14:textId="7876E3C2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AC4EA43" w14:textId="040C844A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6F5C05A5" w14:textId="6F3BB344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38518E24" w14:textId="6059343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2BC6D704" w14:textId="5935B77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0633896D" w14:textId="7CCB352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022BCD54" w14:textId="1AC20CF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6570C1DE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2F3EB1FD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5B0B3FD1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ваний республики</w:t>
            </w:r>
          </w:p>
        </w:tc>
        <w:tc>
          <w:tcPr>
            <w:tcW w:w="2157" w:type="dxa"/>
          </w:tcPr>
          <w:p w14:paraId="5F4146C4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599C0FF6" w14:textId="2178B282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31D44CE" w14:textId="2E64D6F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24E57704" w14:textId="6D98260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1213A8AD" w14:textId="00F812B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173AAE9F" w14:textId="47F2E29A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4149BEF6" w14:textId="4BEC0BE8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452FBBDC" w14:textId="3991A00B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5346AE41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021F" w:rsidRPr="00107251" w14:paraId="100DD644" w14:textId="77777777" w:rsidTr="00F55BE1">
        <w:trPr>
          <w:gridAfter w:val="1"/>
          <w:wAfter w:w="315" w:type="dxa"/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133EF554" w14:textId="41F3A53B" w:rsidR="0082021F" w:rsidRPr="00107251" w:rsidRDefault="0049414A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Бюджет Т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ерриториального фонда обязательного медицинск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2021F"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страхования Республики Тыва</w:t>
            </w:r>
          </w:p>
        </w:tc>
        <w:tc>
          <w:tcPr>
            <w:tcW w:w="2157" w:type="dxa"/>
          </w:tcPr>
          <w:p w14:paraId="75EDFE74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715656C1" w14:textId="22B59AE4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84B0FA5" w14:textId="2C03EEF3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12A3E537" w14:textId="2DF2BD1D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349D3244" w14:textId="544DDD65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0D9E38E4" w14:textId="4A33600E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09F942AC" w14:textId="2FF8D64C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3A7F6AAB" w14:textId="7841F9F2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14:paraId="452C0613" w14:textId="77777777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5BE1" w:rsidRPr="00107251" w14:paraId="3F869C53" w14:textId="2F686AC3" w:rsidTr="00F55BE1">
        <w:trPr>
          <w:trHeight w:val="20"/>
          <w:jc w:val="center"/>
        </w:trPr>
        <w:tc>
          <w:tcPr>
            <w:tcW w:w="3430" w:type="dxa"/>
            <w:shd w:val="clear" w:color="auto" w:fill="auto"/>
            <w:hideMark/>
          </w:tcPr>
          <w:p w14:paraId="7DE1A2C6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Внебюджетные источники</w:t>
            </w:r>
          </w:p>
        </w:tc>
        <w:tc>
          <w:tcPr>
            <w:tcW w:w="2157" w:type="dxa"/>
          </w:tcPr>
          <w:p w14:paraId="458DCFAA" w14:textId="77777777" w:rsidR="0082021F" w:rsidRPr="00107251" w:rsidRDefault="0082021F" w:rsidP="0010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14:paraId="542E8F59" w14:textId="161EBF0A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93E2845" w14:textId="34939B81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009B97DE" w14:textId="1DC17889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14:paraId="6C1DC6FC" w14:textId="2239DCFD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4D679940" w14:textId="20DF98C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14:paraId="1A6EFA41" w14:textId="3CF3B22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14:paraId="2E834676" w14:textId="6C054E30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D32F534" w14:textId="22957C1A" w:rsidR="0082021F" w:rsidRPr="00107251" w:rsidRDefault="0082021F" w:rsidP="001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D48132" w14:textId="0853B26C" w:rsidR="00F55BE1" w:rsidRPr="00107251" w:rsidRDefault="00F55BE1" w:rsidP="00F55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»;</w:t>
            </w:r>
          </w:p>
        </w:tc>
      </w:tr>
    </w:tbl>
    <w:p w14:paraId="1023BFE4" w14:textId="5A774FCC" w:rsidR="00F26FFC" w:rsidRDefault="00F26FFC" w:rsidP="00AF3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E3D3AC0" w14:textId="54047541" w:rsidR="00F55BE1" w:rsidRDefault="0049414A" w:rsidP="00F55B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приложение</w:t>
      </w:r>
      <w:r w:rsidR="00F55BE1" w:rsidRPr="00F55BE1">
        <w:rPr>
          <w:rFonts w:ascii="Times New Roman" w:hAnsi="Times New Roman" w:cs="Times New Roman"/>
          <w:sz w:val="28"/>
          <w:szCs w:val="28"/>
        </w:rPr>
        <w:t xml:space="preserve"> № 4 </w:t>
      </w:r>
      <w:r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="00F55BE1" w:rsidRPr="00F55BE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E0391F7" w14:textId="77777777" w:rsidR="00F55BE1" w:rsidRDefault="00F55BE1" w:rsidP="00AF3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EACAC49" w14:textId="77777777" w:rsidR="00F55BE1" w:rsidRDefault="00F55BE1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744E5D" w14:textId="1FFCC20A" w:rsidR="00DF3567" w:rsidRPr="00F55BE1" w:rsidRDefault="009E727A" w:rsidP="00F55BE1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F55BE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F3567" w:rsidRPr="00F55BE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95D08" w:rsidRPr="00F55BE1">
        <w:rPr>
          <w:rFonts w:ascii="Times New Roman" w:hAnsi="Times New Roman" w:cs="Times New Roman"/>
          <w:sz w:val="28"/>
          <w:szCs w:val="28"/>
        </w:rPr>
        <w:t>№</w:t>
      </w:r>
      <w:r w:rsidR="00DF3567" w:rsidRPr="00F55BE1">
        <w:rPr>
          <w:rFonts w:ascii="Times New Roman" w:hAnsi="Times New Roman" w:cs="Times New Roman"/>
          <w:sz w:val="28"/>
          <w:szCs w:val="28"/>
        </w:rPr>
        <w:t xml:space="preserve"> </w:t>
      </w:r>
      <w:r w:rsidR="00B1554C" w:rsidRPr="00F55BE1">
        <w:rPr>
          <w:rFonts w:ascii="Times New Roman" w:hAnsi="Times New Roman" w:cs="Times New Roman"/>
          <w:sz w:val="28"/>
          <w:szCs w:val="28"/>
        </w:rPr>
        <w:t>4</w:t>
      </w:r>
    </w:p>
    <w:p w14:paraId="3709AE58" w14:textId="77777777" w:rsidR="00F55BE1" w:rsidRDefault="00DF3567" w:rsidP="00F55BE1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F55BE1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  <w:r w:rsidR="00F55BE1">
        <w:rPr>
          <w:rFonts w:ascii="Times New Roman" w:hAnsi="Times New Roman" w:cs="Times New Roman"/>
          <w:sz w:val="28"/>
          <w:szCs w:val="28"/>
        </w:rPr>
        <w:t xml:space="preserve"> </w:t>
      </w:r>
      <w:r w:rsidR="009E727A" w:rsidRPr="00F55BE1">
        <w:rPr>
          <w:rFonts w:ascii="Times New Roman" w:hAnsi="Times New Roman" w:cs="Times New Roman"/>
          <w:sz w:val="28"/>
          <w:szCs w:val="28"/>
        </w:rPr>
        <w:t>«</w:t>
      </w:r>
      <w:r w:rsidRPr="00F55BE1">
        <w:rPr>
          <w:rFonts w:ascii="Times New Roman" w:hAnsi="Times New Roman" w:cs="Times New Roman"/>
          <w:sz w:val="28"/>
          <w:szCs w:val="28"/>
        </w:rPr>
        <w:t xml:space="preserve">Комплексное развитие </w:t>
      </w:r>
    </w:p>
    <w:p w14:paraId="18CDC117" w14:textId="097240DC" w:rsidR="00DF3567" w:rsidRPr="00F55BE1" w:rsidRDefault="00DF3567" w:rsidP="00F55BE1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F55BE1">
        <w:rPr>
          <w:rFonts w:ascii="Times New Roman" w:hAnsi="Times New Roman" w:cs="Times New Roman"/>
          <w:sz w:val="28"/>
          <w:szCs w:val="28"/>
        </w:rPr>
        <w:t>сельских территорий</w:t>
      </w:r>
      <w:r w:rsidR="009E727A" w:rsidRPr="00F55BE1">
        <w:rPr>
          <w:rFonts w:ascii="Times New Roman" w:hAnsi="Times New Roman" w:cs="Times New Roman"/>
          <w:sz w:val="28"/>
          <w:szCs w:val="28"/>
        </w:rPr>
        <w:t>»</w:t>
      </w:r>
    </w:p>
    <w:p w14:paraId="287559E9" w14:textId="77777777" w:rsidR="00DF3567" w:rsidRDefault="00DF3567" w:rsidP="00F55BE1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7F2EF80F" w14:textId="77777777" w:rsidR="00F55BE1" w:rsidRPr="00F55BE1" w:rsidRDefault="00F55BE1" w:rsidP="00F55BE1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47EF43DF" w14:textId="77777777" w:rsidR="00F55BE1" w:rsidRDefault="00DF3567" w:rsidP="00F55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BE1">
        <w:rPr>
          <w:rFonts w:ascii="Times New Roman" w:hAnsi="Times New Roman" w:cs="Times New Roman"/>
          <w:sz w:val="28"/>
          <w:szCs w:val="28"/>
        </w:rPr>
        <w:t>ПЕРЕЧЕНЬ</w:t>
      </w:r>
    </w:p>
    <w:p w14:paraId="736AD7E9" w14:textId="77777777" w:rsidR="00E63EDD" w:rsidRDefault="00DF3567" w:rsidP="00F55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BE1">
        <w:rPr>
          <w:rFonts w:ascii="Times New Roman" w:hAnsi="Times New Roman" w:cs="Times New Roman"/>
          <w:sz w:val="28"/>
          <w:szCs w:val="28"/>
        </w:rPr>
        <w:t xml:space="preserve"> </w:t>
      </w:r>
      <w:r w:rsidR="00F55BE1" w:rsidRPr="00F55BE1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мероприятий (укрупненных </w:t>
      </w:r>
    </w:p>
    <w:p w14:paraId="7D20B358" w14:textId="77777777" w:rsidR="00E63EDD" w:rsidRDefault="00F55BE1" w:rsidP="00F55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BE1">
        <w:rPr>
          <w:rFonts w:ascii="Times New Roman" w:hAnsi="Times New Roman" w:cs="Times New Roman"/>
          <w:sz w:val="28"/>
          <w:szCs w:val="28"/>
        </w:rPr>
        <w:t xml:space="preserve">инвестиционных проектов), объектов недвижимости, реализуемых в рамках государственной </w:t>
      </w:r>
    </w:p>
    <w:p w14:paraId="460D7036" w14:textId="6465F182" w:rsidR="00DF3567" w:rsidRPr="00F55BE1" w:rsidRDefault="00F55BE1" w:rsidP="00F55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BE1">
        <w:rPr>
          <w:rFonts w:ascii="Times New Roman" w:hAnsi="Times New Roman" w:cs="Times New Roman"/>
          <w:sz w:val="28"/>
          <w:szCs w:val="28"/>
        </w:rPr>
        <w:t>программы</w:t>
      </w:r>
      <w:r w:rsidR="00E63EDD">
        <w:rPr>
          <w:rFonts w:ascii="Times New Roman" w:hAnsi="Times New Roman" w:cs="Times New Roman"/>
          <w:sz w:val="28"/>
          <w:szCs w:val="28"/>
        </w:rPr>
        <w:t xml:space="preserve"> </w:t>
      </w:r>
      <w:r w:rsidR="00E63EDD" w:rsidRPr="00F55BE1">
        <w:rPr>
          <w:rFonts w:ascii="Times New Roman" w:hAnsi="Times New Roman" w:cs="Times New Roman"/>
          <w:sz w:val="28"/>
          <w:szCs w:val="28"/>
        </w:rPr>
        <w:t xml:space="preserve">Республики Тыва «Комплексное </w:t>
      </w:r>
      <w:r w:rsidRPr="00F55BE1">
        <w:rPr>
          <w:rFonts w:ascii="Times New Roman" w:hAnsi="Times New Roman" w:cs="Times New Roman"/>
          <w:sz w:val="28"/>
          <w:szCs w:val="28"/>
        </w:rPr>
        <w:t>развитие сельских территорий»</w:t>
      </w:r>
    </w:p>
    <w:p w14:paraId="318A7032" w14:textId="77777777" w:rsidR="00DF3567" w:rsidRPr="00F55BE1" w:rsidRDefault="00DF3567" w:rsidP="00F55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75" w:type="dxa"/>
        <w:jc w:val="center"/>
        <w:tblInd w:w="-9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39"/>
        <w:gridCol w:w="1113"/>
        <w:gridCol w:w="1417"/>
        <w:gridCol w:w="1418"/>
        <w:gridCol w:w="1843"/>
        <w:gridCol w:w="1275"/>
        <w:gridCol w:w="1276"/>
        <w:gridCol w:w="709"/>
        <w:gridCol w:w="709"/>
        <w:gridCol w:w="708"/>
        <w:gridCol w:w="709"/>
        <w:gridCol w:w="709"/>
        <w:gridCol w:w="850"/>
      </w:tblGrid>
      <w:tr w:rsidR="00BA4EDA" w:rsidRPr="00E63EDD" w14:paraId="6EBBBFDE" w14:textId="77777777" w:rsidTr="00283FED">
        <w:trPr>
          <w:trHeight w:val="20"/>
          <w:jc w:val="center"/>
        </w:trPr>
        <w:tc>
          <w:tcPr>
            <w:tcW w:w="2939" w:type="dxa"/>
            <w:vMerge w:val="restart"/>
          </w:tcPr>
          <w:p w14:paraId="1B8700FF" w14:textId="77777777" w:rsidR="00283FED" w:rsidRDefault="00DF3567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объектов </w:t>
            </w:r>
          </w:p>
          <w:p w14:paraId="54426116" w14:textId="77777777" w:rsidR="00283FED" w:rsidRDefault="00DF3567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и мероприятий (укрупне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 xml:space="preserve">ных инвестиционных </w:t>
            </w:r>
          </w:p>
          <w:p w14:paraId="427DB890" w14:textId="1193593E" w:rsidR="00DF3567" w:rsidRPr="00E63EDD" w:rsidRDefault="00DF3567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проектов)</w:t>
            </w:r>
          </w:p>
        </w:tc>
        <w:tc>
          <w:tcPr>
            <w:tcW w:w="2530" w:type="dxa"/>
            <w:gridSpan w:val="2"/>
          </w:tcPr>
          <w:p w14:paraId="5D7F39FB" w14:textId="57F55700" w:rsidR="00DF3567" w:rsidRPr="00E63EDD" w:rsidRDefault="00DF3567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1418" w:type="dxa"/>
            <w:vMerge w:val="restart"/>
          </w:tcPr>
          <w:p w14:paraId="774D9716" w14:textId="2BD5C395" w:rsidR="00514F5B" w:rsidRPr="00E63EDD" w:rsidRDefault="00DF3567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Стоимость объекта</w:t>
            </w:r>
          </w:p>
          <w:p w14:paraId="74E03982" w14:textId="4818B7BD" w:rsidR="00DF3567" w:rsidRPr="00E63EDD" w:rsidRDefault="00DF3567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(в ценах существ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ющих лет)</w:t>
            </w:r>
          </w:p>
        </w:tc>
        <w:tc>
          <w:tcPr>
            <w:tcW w:w="1843" w:type="dxa"/>
            <w:vMerge w:val="restart"/>
          </w:tcPr>
          <w:p w14:paraId="40B1F30A" w14:textId="42BCF4EF" w:rsidR="00514F5B" w:rsidRPr="00E63EDD" w:rsidRDefault="00DF3567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Срок ввода</w:t>
            </w:r>
          </w:p>
          <w:p w14:paraId="590B1C92" w14:textId="1D64D7A7" w:rsidR="00DF3567" w:rsidRPr="00E63EDD" w:rsidRDefault="00DF3567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в эксплуатацию/ приобретения объекта</w:t>
            </w:r>
          </w:p>
        </w:tc>
        <w:tc>
          <w:tcPr>
            <w:tcW w:w="6945" w:type="dxa"/>
            <w:gridSpan w:val="8"/>
          </w:tcPr>
          <w:p w14:paraId="7872FF5E" w14:textId="1EAB77CF" w:rsidR="00DF3567" w:rsidRPr="00E63EDD" w:rsidRDefault="00DF3567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Объемы финансового</w:t>
            </w:r>
            <w:r w:rsidR="00283FE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по годам, тыс. рублей</w:t>
            </w:r>
          </w:p>
        </w:tc>
      </w:tr>
      <w:tr w:rsidR="000A2460" w:rsidRPr="00E63EDD" w14:paraId="78842CDA" w14:textId="1E98CEE9" w:rsidTr="00283FED">
        <w:trPr>
          <w:trHeight w:val="20"/>
          <w:jc w:val="center"/>
        </w:trPr>
        <w:tc>
          <w:tcPr>
            <w:tcW w:w="2939" w:type="dxa"/>
            <w:vMerge/>
          </w:tcPr>
          <w:p w14:paraId="33BC9844" w14:textId="77777777" w:rsidR="000A2460" w:rsidRPr="00E63EDD" w:rsidRDefault="000A2460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652A42D7" w14:textId="1DA7441E" w:rsidR="000A2460" w:rsidRPr="00E63EDD" w:rsidRDefault="000A2460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ния (по ОКЕИ)</w:t>
            </w:r>
          </w:p>
        </w:tc>
        <w:tc>
          <w:tcPr>
            <w:tcW w:w="1417" w:type="dxa"/>
          </w:tcPr>
          <w:p w14:paraId="21531FA7" w14:textId="49B23BBA" w:rsidR="000A2460" w:rsidRPr="00E63EDD" w:rsidRDefault="000A2460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vMerge/>
          </w:tcPr>
          <w:p w14:paraId="0CF21294" w14:textId="77777777" w:rsidR="000A2460" w:rsidRPr="00E63EDD" w:rsidRDefault="000A2460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DBF6120" w14:textId="77777777" w:rsidR="000A2460" w:rsidRPr="00E63EDD" w:rsidRDefault="000A2460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0817D2" w14:textId="6E4B6338" w:rsidR="000A2460" w:rsidRPr="00E63EDD" w:rsidRDefault="000A2460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56CAF51" w14:textId="0D91C390" w:rsidR="000A2460" w:rsidRPr="00E63EDD" w:rsidRDefault="000A2460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258E7897" w14:textId="4A122665" w:rsidR="000A2460" w:rsidRPr="00E63EDD" w:rsidRDefault="000A2460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65B4FB3D" w14:textId="222F6DD8" w:rsidR="000A2460" w:rsidRPr="00E63EDD" w:rsidRDefault="000A2460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14:paraId="6B1750D0" w14:textId="59DE5C8F" w:rsidR="000A2460" w:rsidRPr="00E63EDD" w:rsidRDefault="000A2460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14:paraId="3DE136E2" w14:textId="28880DD4" w:rsidR="000A2460" w:rsidRPr="00E63EDD" w:rsidRDefault="000A2460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14:paraId="3CD67BBB" w14:textId="2A505FE9" w:rsidR="000A2460" w:rsidRPr="00E63EDD" w:rsidRDefault="000A2460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50" w:type="dxa"/>
          </w:tcPr>
          <w:p w14:paraId="6746916A" w14:textId="6E076C2B" w:rsidR="000A2460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2460" w:rsidRPr="00E63EDD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AA7DE2" w:rsidRPr="00E63EDD" w14:paraId="4EE4D36E" w14:textId="77777777" w:rsidTr="00283FED">
        <w:trPr>
          <w:trHeight w:val="20"/>
          <w:jc w:val="center"/>
        </w:trPr>
        <w:tc>
          <w:tcPr>
            <w:tcW w:w="2939" w:type="dxa"/>
          </w:tcPr>
          <w:p w14:paraId="168FFD82" w14:textId="318AEFAC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CFD1A67" w14:textId="3A196311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4EAA169" w14:textId="7AFA44E2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83EF144" w14:textId="6E319DC4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1BA996A" w14:textId="007E583A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499B21BB" w14:textId="183E1ED8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FCC7F47" w14:textId="5C2328AB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33B9E62" w14:textId="55158B94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137FC67" w14:textId="5D2F0C26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3BDADD5A" w14:textId="20AADF64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566A88AE" w14:textId="432A9F05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500A63E3" w14:textId="4633C6E5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39A6CBCA" w14:textId="0FBCFEAE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7DE2" w:rsidRPr="00E63EDD" w14:paraId="49072107" w14:textId="77777777" w:rsidTr="00283FED">
        <w:trPr>
          <w:trHeight w:val="20"/>
          <w:jc w:val="center"/>
        </w:trPr>
        <w:tc>
          <w:tcPr>
            <w:tcW w:w="2939" w:type="dxa"/>
          </w:tcPr>
          <w:p w14:paraId="6D86E59D" w14:textId="7F0E4A1F" w:rsidR="00AA7DE2" w:rsidRPr="00E63EDD" w:rsidRDefault="00AA7DE2" w:rsidP="00E63E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283F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бюджет, в том числе:</w:t>
            </w:r>
          </w:p>
        </w:tc>
        <w:tc>
          <w:tcPr>
            <w:tcW w:w="1113" w:type="dxa"/>
          </w:tcPr>
          <w:p w14:paraId="6B23B3F7" w14:textId="71C12774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53BBF55A" w14:textId="1A1376B8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6CC069D0" w14:textId="5B1A84F6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2CA854E3" w14:textId="236BB15A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36A1706C" w14:textId="1EB11D3E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396997,7</w:t>
            </w:r>
          </w:p>
        </w:tc>
        <w:tc>
          <w:tcPr>
            <w:tcW w:w="1276" w:type="dxa"/>
          </w:tcPr>
          <w:p w14:paraId="70FF2A7D" w14:textId="0ADBEE7A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127045,49</w:t>
            </w:r>
          </w:p>
        </w:tc>
        <w:tc>
          <w:tcPr>
            <w:tcW w:w="709" w:type="dxa"/>
          </w:tcPr>
          <w:p w14:paraId="080DFE5E" w14:textId="253DFD76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BE4007E" w14:textId="4162A43F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4F398EC" w14:textId="7EE8C15B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03E6395" w14:textId="424EC761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47F40C4" w14:textId="45354BE8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0E47FC9" w14:textId="28ADD734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DE2" w:rsidRPr="00E63EDD" w14:paraId="64135B43" w14:textId="77777777" w:rsidTr="00283FED">
        <w:trPr>
          <w:trHeight w:val="20"/>
          <w:jc w:val="center"/>
        </w:trPr>
        <w:tc>
          <w:tcPr>
            <w:tcW w:w="2939" w:type="dxa"/>
          </w:tcPr>
          <w:p w14:paraId="73771238" w14:textId="2C172DE0" w:rsidR="00AA7DE2" w:rsidRPr="00E63EDD" w:rsidRDefault="00AA7DE2" w:rsidP="00E63E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113" w:type="dxa"/>
          </w:tcPr>
          <w:p w14:paraId="3A02E541" w14:textId="7D7046DD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1C21D2A5" w14:textId="575B988D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589ACA39" w14:textId="757F9751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454CD515" w14:textId="3ADD0586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61D8ABB0" w14:textId="378F81A3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396997,7</w:t>
            </w:r>
          </w:p>
        </w:tc>
        <w:tc>
          <w:tcPr>
            <w:tcW w:w="1276" w:type="dxa"/>
          </w:tcPr>
          <w:p w14:paraId="5D820B95" w14:textId="32587DB6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127045,49</w:t>
            </w:r>
          </w:p>
        </w:tc>
        <w:tc>
          <w:tcPr>
            <w:tcW w:w="709" w:type="dxa"/>
          </w:tcPr>
          <w:p w14:paraId="610343AB" w14:textId="0043D7E9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547F094" w14:textId="45BEC303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3E54877" w14:textId="6343AFE0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E19C9E2" w14:textId="36BF03D6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E62B5F9" w14:textId="3025AA27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BEBE740" w14:textId="2FFD5FDA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DE2" w:rsidRPr="00E63EDD" w14:paraId="32EA1BB5" w14:textId="77777777" w:rsidTr="00283FED">
        <w:trPr>
          <w:trHeight w:val="20"/>
          <w:jc w:val="center"/>
        </w:trPr>
        <w:tc>
          <w:tcPr>
            <w:tcW w:w="2939" w:type="dxa"/>
          </w:tcPr>
          <w:p w14:paraId="35E116FD" w14:textId="3A02A0CB" w:rsidR="00AA7DE2" w:rsidRPr="00E63EDD" w:rsidRDefault="00AA7DE2" w:rsidP="00E63E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ты из федерального бю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113" w:type="dxa"/>
          </w:tcPr>
          <w:p w14:paraId="173BC3A0" w14:textId="6FF83442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6ACC9130" w14:textId="1FF9BC6B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44EAC3E4" w14:textId="4C29AC56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7D69D991" w14:textId="75C54418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4E06E249" w14:textId="4D5CB947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393027,6</w:t>
            </w:r>
          </w:p>
        </w:tc>
        <w:tc>
          <w:tcPr>
            <w:tcW w:w="1276" w:type="dxa"/>
          </w:tcPr>
          <w:p w14:paraId="2100B059" w14:textId="211BB058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125775,0</w:t>
            </w:r>
          </w:p>
        </w:tc>
        <w:tc>
          <w:tcPr>
            <w:tcW w:w="709" w:type="dxa"/>
          </w:tcPr>
          <w:p w14:paraId="327A1801" w14:textId="424C1ADD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0F7B7C2" w14:textId="7CAF712A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A513558" w14:textId="5902EBF4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878165B" w14:textId="6022C6DB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1FE9366" w14:textId="26530530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E6990EF" w14:textId="59FAD7DB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DE2" w:rsidRPr="00E63EDD" w14:paraId="75F95629" w14:textId="77777777" w:rsidTr="00283FED">
        <w:trPr>
          <w:trHeight w:val="20"/>
          <w:jc w:val="center"/>
        </w:trPr>
        <w:tc>
          <w:tcPr>
            <w:tcW w:w="2939" w:type="dxa"/>
          </w:tcPr>
          <w:p w14:paraId="7ACC5AC7" w14:textId="7B5151D5" w:rsidR="00AA7DE2" w:rsidRPr="00E63EDD" w:rsidRDefault="00AA7DE2" w:rsidP="00E63E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субсидии местным бюдж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  <w:tc>
          <w:tcPr>
            <w:tcW w:w="1113" w:type="dxa"/>
          </w:tcPr>
          <w:p w14:paraId="0CC36B8C" w14:textId="4ABE12D6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40019906" w14:textId="78E57DE5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185859BE" w14:textId="2BD2394B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10778A58" w14:textId="3AECAD5D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3231F9A0" w14:textId="2ABA2A36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396997,7</w:t>
            </w:r>
          </w:p>
        </w:tc>
        <w:tc>
          <w:tcPr>
            <w:tcW w:w="1276" w:type="dxa"/>
          </w:tcPr>
          <w:p w14:paraId="71398978" w14:textId="07DB7C39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127045,49</w:t>
            </w:r>
          </w:p>
        </w:tc>
        <w:tc>
          <w:tcPr>
            <w:tcW w:w="709" w:type="dxa"/>
          </w:tcPr>
          <w:p w14:paraId="475BBB07" w14:textId="71955323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522CDE4" w14:textId="08A361BA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3416F35" w14:textId="3133A9E2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05413C1" w14:textId="26091347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486A23C" w14:textId="0737C919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C0AD0CE" w14:textId="022A8413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DE2" w:rsidRPr="00E63EDD" w14:paraId="7D499163" w14:textId="77777777" w:rsidTr="00283FED">
        <w:trPr>
          <w:trHeight w:val="20"/>
          <w:jc w:val="center"/>
        </w:trPr>
        <w:tc>
          <w:tcPr>
            <w:tcW w:w="2939" w:type="dxa"/>
          </w:tcPr>
          <w:p w14:paraId="2F6898C7" w14:textId="6725DDC2" w:rsidR="00AA7DE2" w:rsidRPr="00E63EDD" w:rsidRDefault="00AA7DE2" w:rsidP="00E63E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113" w:type="dxa"/>
          </w:tcPr>
          <w:p w14:paraId="5AB9C509" w14:textId="171BB873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23C8D3B2" w14:textId="1D7FC9CE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6A6E1CF1" w14:textId="24C3AEB1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1D593C1E" w14:textId="021170FB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0A63AE65" w14:textId="5F81EEA0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252AA4F" w14:textId="77E7598C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85C6F78" w14:textId="19D24A47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D2D0F1B" w14:textId="33784D33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4A967B5" w14:textId="29367B57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1FC6FFC" w14:textId="2A267BF8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C60D93C" w14:textId="216E97E3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A7A9F99" w14:textId="2AC59B2F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BA0" w:rsidRPr="00E63EDD" w14:paraId="765E74FA" w14:textId="77777777" w:rsidTr="00283FED">
        <w:trPr>
          <w:trHeight w:val="20"/>
          <w:jc w:val="center"/>
        </w:trPr>
        <w:tc>
          <w:tcPr>
            <w:tcW w:w="15675" w:type="dxa"/>
            <w:gridSpan w:val="13"/>
          </w:tcPr>
          <w:p w14:paraId="7C236ECC" w14:textId="25A596E5" w:rsidR="00590BA0" w:rsidRPr="00E63EDD" w:rsidRDefault="00590BA0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9E727A" w:rsidRPr="00E63E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Современный облик сельских территорий</w:t>
            </w:r>
            <w:r w:rsidR="009E727A" w:rsidRPr="00E63E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7DE2" w:rsidRPr="00E63EDD" w14:paraId="77D396CF" w14:textId="77777777" w:rsidTr="00283FED">
        <w:trPr>
          <w:trHeight w:val="20"/>
          <w:jc w:val="center"/>
        </w:trPr>
        <w:tc>
          <w:tcPr>
            <w:tcW w:w="2939" w:type="dxa"/>
          </w:tcPr>
          <w:p w14:paraId="76CFCB26" w14:textId="21CD64C2" w:rsidR="00AA7DE2" w:rsidRPr="00E63EDD" w:rsidRDefault="00AA7DE2" w:rsidP="00E63E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Всего - республиканский бюджет, в том числе:</w:t>
            </w:r>
          </w:p>
        </w:tc>
        <w:tc>
          <w:tcPr>
            <w:tcW w:w="1113" w:type="dxa"/>
          </w:tcPr>
          <w:p w14:paraId="1CB16BB1" w14:textId="0FBE0B14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5D7D1494" w14:textId="08BBB2B8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228B6336" w14:textId="5AADD62C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5869C23E" w14:textId="59FE4BB2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41915203" w14:textId="31A32A43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396997,7</w:t>
            </w:r>
          </w:p>
        </w:tc>
        <w:tc>
          <w:tcPr>
            <w:tcW w:w="1276" w:type="dxa"/>
          </w:tcPr>
          <w:p w14:paraId="799E7D7F" w14:textId="473E733A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127045,49</w:t>
            </w:r>
          </w:p>
        </w:tc>
        <w:tc>
          <w:tcPr>
            <w:tcW w:w="709" w:type="dxa"/>
          </w:tcPr>
          <w:p w14:paraId="5041668C" w14:textId="2BA5DF30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807FAF9" w14:textId="0093BD0D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53414CC" w14:textId="3EC85BC9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A0EB725" w14:textId="58D81C86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194C289" w14:textId="75CB1A71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2F7CF2D" w14:textId="1C4CCBF0" w:rsidR="00AA7DE2" w:rsidRPr="00E63EDD" w:rsidRDefault="00AA7DE2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23E88F6" w14:textId="77777777" w:rsidR="00283FED" w:rsidRDefault="00283FED"/>
    <w:p w14:paraId="14192F65" w14:textId="77777777" w:rsidR="00283FED" w:rsidRDefault="00283FED"/>
    <w:tbl>
      <w:tblPr>
        <w:tblStyle w:val="a4"/>
        <w:tblW w:w="16004" w:type="dxa"/>
        <w:jc w:val="center"/>
        <w:tblInd w:w="-9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39"/>
        <w:gridCol w:w="1113"/>
        <w:gridCol w:w="1417"/>
        <w:gridCol w:w="1418"/>
        <w:gridCol w:w="1843"/>
        <w:gridCol w:w="1275"/>
        <w:gridCol w:w="1276"/>
        <w:gridCol w:w="709"/>
        <w:gridCol w:w="709"/>
        <w:gridCol w:w="708"/>
        <w:gridCol w:w="709"/>
        <w:gridCol w:w="709"/>
        <w:gridCol w:w="850"/>
        <w:gridCol w:w="329"/>
      </w:tblGrid>
      <w:tr w:rsidR="00283FED" w:rsidRPr="00E63EDD" w14:paraId="27198D1E" w14:textId="2D072589" w:rsidTr="00283FED">
        <w:trPr>
          <w:trHeight w:val="20"/>
          <w:tblHeader/>
          <w:jc w:val="center"/>
        </w:trPr>
        <w:tc>
          <w:tcPr>
            <w:tcW w:w="2939" w:type="dxa"/>
          </w:tcPr>
          <w:p w14:paraId="581EEB6F" w14:textId="77777777" w:rsidR="00283FED" w:rsidRPr="00E63EDD" w:rsidRDefault="00283FED" w:rsidP="009053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53AD3AC" w14:textId="77777777" w:rsidR="00283FED" w:rsidRPr="00E63EDD" w:rsidRDefault="00283FED" w:rsidP="009053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CD738DD" w14:textId="77777777" w:rsidR="00283FED" w:rsidRPr="00E63EDD" w:rsidRDefault="00283FED" w:rsidP="009053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7AD45C8" w14:textId="77777777" w:rsidR="00283FED" w:rsidRPr="00E63EDD" w:rsidRDefault="00283FED" w:rsidP="009053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D5AFF25" w14:textId="77777777" w:rsidR="00283FED" w:rsidRPr="00E63EDD" w:rsidRDefault="00283FED" w:rsidP="009053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16FB0117" w14:textId="77777777" w:rsidR="00283FED" w:rsidRPr="00E63EDD" w:rsidRDefault="00283FED" w:rsidP="009053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665903F" w14:textId="77777777" w:rsidR="00283FED" w:rsidRPr="00E63EDD" w:rsidRDefault="00283FED" w:rsidP="009053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15B7FE6" w14:textId="77777777" w:rsidR="00283FED" w:rsidRPr="00E63EDD" w:rsidRDefault="00283FED" w:rsidP="009053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E46918A" w14:textId="77777777" w:rsidR="00283FED" w:rsidRPr="00E63EDD" w:rsidRDefault="00283FED" w:rsidP="009053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544A460E" w14:textId="77777777" w:rsidR="00283FED" w:rsidRPr="00E63EDD" w:rsidRDefault="00283FED" w:rsidP="009053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06E68A5" w14:textId="77777777" w:rsidR="00283FED" w:rsidRPr="00E63EDD" w:rsidRDefault="00283FED" w:rsidP="009053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66B14872" w14:textId="77777777" w:rsidR="00283FED" w:rsidRPr="00E63EDD" w:rsidRDefault="00283FED" w:rsidP="009053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A353AB2" w14:textId="77777777" w:rsidR="00283FED" w:rsidRPr="00E63EDD" w:rsidRDefault="00283FED" w:rsidP="009053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7C0EE" w14:textId="77777777" w:rsidR="00283FED" w:rsidRPr="00E63EDD" w:rsidRDefault="00283FED" w:rsidP="009053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ED" w:rsidRPr="00E63EDD" w14:paraId="0935AB3D" w14:textId="23F11ADE" w:rsidTr="00283FED">
        <w:trPr>
          <w:trHeight w:val="20"/>
          <w:jc w:val="center"/>
        </w:trPr>
        <w:tc>
          <w:tcPr>
            <w:tcW w:w="2939" w:type="dxa"/>
          </w:tcPr>
          <w:p w14:paraId="570F569D" w14:textId="5F9F1CF3" w:rsidR="00283FED" w:rsidRPr="00E63EDD" w:rsidRDefault="00283FED" w:rsidP="00E63E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113" w:type="dxa"/>
          </w:tcPr>
          <w:p w14:paraId="027AB282" w14:textId="23C3F604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381EE72A" w14:textId="2FC1C1A2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14970A1C" w14:textId="0BAAD338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016B821B" w14:textId="3375BFDF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161121D2" w14:textId="57E8553B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396997,7</w:t>
            </w:r>
          </w:p>
        </w:tc>
        <w:tc>
          <w:tcPr>
            <w:tcW w:w="1276" w:type="dxa"/>
          </w:tcPr>
          <w:p w14:paraId="68E7004D" w14:textId="7EC9CE28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127045,49</w:t>
            </w:r>
          </w:p>
        </w:tc>
        <w:tc>
          <w:tcPr>
            <w:tcW w:w="709" w:type="dxa"/>
          </w:tcPr>
          <w:p w14:paraId="01036E58" w14:textId="05FD75AF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BACD206" w14:textId="2776137A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00228E4" w14:textId="77D5EC02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DE789D2" w14:textId="0BC2521F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69F12B6" w14:textId="38D5267C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F9D864A" w14:textId="49387234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7729" w14:textId="7777777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ED" w:rsidRPr="00E63EDD" w14:paraId="655EFCFA" w14:textId="6E0848CB" w:rsidTr="00283FED">
        <w:trPr>
          <w:trHeight w:val="20"/>
          <w:jc w:val="center"/>
        </w:trPr>
        <w:tc>
          <w:tcPr>
            <w:tcW w:w="2939" w:type="dxa"/>
          </w:tcPr>
          <w:p w14:paraId="0F902EAD" w14:textId="76267223" w:rsidR="00283FED" w:rsidRPr="00E63EDD" w:rsidRDefault="00283FED" w:rsidP="00E63E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ты из федерального бю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113" w:type="dxa"/>
          </w:tcPr>
          <w:p w14:paraId="295B6ADB" w14:textId="372E36F3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331F1C64" w14:textId="02FECC9E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4B90F115" w14:textId="474E8E26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127D9AC8" w14:textId="2BB0343A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1E63DC1F" w14:textId="782D983D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393027,6</w:t>
            </w:r>
          </w:p>
        </w:tc>
        <w:tc>
          <w:tcPr>
            <w:tcW w:w="1276" w:type="dxa"/>
          </w:tcPr>
          <w:p w14:paraId="772D7035" w14:textId="7B04A7CE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125775,0</w:t>
            </w:r>
          </w:p>
        </w:tc>
        <w:tc>
          <w:tcPr>
            <w:tcW w:w="709" w:type="dxa"/>
          </w:tcPr>
          <w:p w14:paraId="253690AD" w14:textId="607D3AF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958F438" w14:textId="64CC0DDF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49DEB1A" w14:textId="033D1BAD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951075B" w14:textId="643237DD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4940FC5" w14:textId="75960ACC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F2DA6A7" w14:textId="158221B0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D78F9" w14:textId="7777777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ED" w:rsidRPr="00E63EDD" w14:paraId="0F15F09F" w14:textId="2176D195" w:rsidTr="00283FED">
        <w:trPr>
          <w:trHeight w:val="20"/>
          <w:jc w:val="center"/>
        </w:trPr>
        <w:tc>
          <w:tcPr>
            <w:tcW w:w="2939" w:type="dxa"/>
          </w:tcPr>
          <w:p w14:paraId="1BD7FEDD" w14:textId="3BF59D14" w:rsidR="00283FED" w:rsidRPr="00E63EDD" w:rsidRDefault="00283FED" w:rsidP="00E63E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субсидии местным бюдж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  <w:tc>
          <w:tcPr>
            <w:tcW w:w="1113" w:type="dxa"/>
          </w:tcPr>
          <w:p w14:paraId="48591B5B" w14:textId="03FC6FB1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1D7B5F4E" w14:textId="065585D0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210406BC" w14:textId="21D0688B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32831425" w14:textId="53475D4F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07BD5155" w14:textId="049B039A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396997,7</w:t>
            </w:r>
          </w:p>
        </w:tc>
        <w:tc>
          <w:tcPr>
            <w:tcW w:w="1276" w:type="dxa"/>
          </w:tcPr>
          <w:p w14:paraId="0200B40C" w14:textId="1961321C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127045,49</w:t>
            </w:r>
          </w:p>
        </w:tc>
        <w:tc>
          <w:tcPr>
            <w:tcW w:w="709" w:type="dxa"/>
          </w:tcPr>
          <w:p w14:paraId="7007D1B3" w14:textId="6448AB20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704B9B6" w14:textId="5A5B7265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B556B70" w14:textId="01406F8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70765F3" w14:textId="18293B6F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1DF194F" w14:textId="00D9C69A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6DAB31C" w14:textId="3C532CE3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314E6" w14:textId="7777777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ED" w:rsidRPr="00E63EDD" w14:paraId="240EF766" w14:textId="1C55983E" w:rsidTr="00283FED">
        <w:trPr>
          <w:trHeight w:val="20"/>
          <w:jc w:val="center"/>
        </w:trPr>
        <w:tc>
          <w:tcPr>
            <w:tcW w:w="2939" w:type="dxa"/>
          </w:tcPr>
          <w:p w14:paraId="62EBF3C1" w14:textId="5897E58D" w:rsidR="00283FED" w:rsidRPr="00E63EDD" w:rsidRDefault="00283FED" w:rsidP="00E63E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113" w:type="dxa"/>
          </w:tcPr>
          <w:p w14:paraId="10F310C7" w14:textId="19FB42FD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57D7632E" w14:textId="5745A49A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7D04C116" w14:textId="73D37E1B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3A705FFB" w14:textId="1399CCEB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0960D4F0" w14:textId="414D5D13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03A2E95" w14:textId="6E6D3164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319D0A3" w14:textId="0932E54F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065D422" w14:textId="20034890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D87EACD" w14:textId="390390D5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2479B22" w14:textId="3DA4BB0B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017271D" w14:textId="73A85835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344737A" w14:textId="5DEDD309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E5074" w14:textId="7777777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ED" w:rsidRPr="00E63EDD" w14:paraId="6D3F4BD7" w14:textId="12212206" w:rsidTr="00283FED">
        <w:trPr>
          <w:trHeight w:val="20"/>
          <w:jc w:val="center"/>
        </w:trPr>
        <w:tc>
          <w:tcPr>
            <w:tcW w:w="15675" w:type="dxa"/>
            <w:gridSpan w:val="13"/>
            <w:tcBorders>
              <w:right w:val="single" w:sz="4" w:space="0" w:color="auto"/>
            </w:tcBorders>
          </w:tcPr>
          <w:p w14:paraId="576C3522" w14:textId="37154A8B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 – Министерство экономического развития и промышленности Республики Тыва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2F648" w14:textId="7777777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ED" w:rsidRPr="00E63EDD" w14:paraId="3F2F9C71" w14:textId="044EE12E" w:rsidTr="00283FED">
        <w:trPr>
          <w:trHeight w:val="20"/>
          <w:jc w:val="center"/>
        </w:trPr>
        <w:tc>
          <w:tcPr>
            <w:tcW w:w="2939" w:type="dxa"/>
          </w:tcPr>
          <w:p w14:paraId="1B1A003D" w14:textId="10CF0A0C" w:rsidR="00283FED" w:rsidRPr="00E63EDD" w:rsidRDefault="00283FED" w:rsidP="00E63E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на 176 мест со спортзалом в с. Чодураа Улуг-Хемского района</w:t>
            </w:r>
          </w:p>
        </w:tc>
        <w:tc>
          <w:tcPr>
            <w:tcW w:w="1113" w:type="dxa"/>
          </w:tcPr>
          <w:p w14:paraId="4F87DEAE" w14:textId="086B3FC2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17" w:type="dxa"/>
          </w:tcPr>
          <w:p w14:paraId="2A768DBB" w14:textId="4A0C9B8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18" w:type="dxa"/>
          </w:tcPr>
          <w:p w14:paraId="21281494" w14:textId="256A73F6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504 600,0</w:t>
            </w:r>
          </w:p>
        </w:tc>
        <w:tc>
          <w:tcPr>
            <w:tcW w:w="1843" w:type="dxa"/>
          </w:tcPr>
          <w:p w14:paraId="19AA3CD9" w14:textId="745577C9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14:paraId="5A90EBDE" w14:textId="4C3AD9D3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255337,1</w:t>
            </w:r>
          </w:p>
        </w:tc>
        <w:tc>
          <w:tcPr>
            <w:tcW w:w="1276" w:type="dxa"/>
          </w:tcPr>
          <w:p w14:paraId="49D0DC1D" w14:textId="00F91FA3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C9915AE" w14:textId="48090FB1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7E1A98C" w14:textId="4381BEB6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7324B15" w14:textId="7AB3ABF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F773BB3" w14:textId="77D396F3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C39F80D" w14:textId="072922F3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6EDE324" w14:textId="202B2A81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15DF4" w14:textId="7777777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ED" w:rsidRPr="00E63EDD" w14:paraId="347E0848" w14:textId="581E34FA" w:rsidTr="00283FED">
        <w:trPr>
          <w:trHeight w:val="20"/>
          <w:jc w:val="center"/>
        </w:trPr>
        <w:tc>
          <w:tcPr>
            <w:tcW w:w="2939" w:type="dxa"/>
          </w:tcPr>
          <w:p w14:paraId="7B1C449B" w14:textId="5DE5D968" w:rsidR="00283FED" w:rsidRPr="00E63EDD" w:rsidRDefault="00283FED" w:rsidP="00E63E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улиц: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Комарова 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Шоссе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ная в 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Бай-Хаак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Танди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  <w:p w14:paraId="16B9FEDA" w14:textId="0680F795" w:rsidR="00283FED" w:rsidRPr="00E63EDD" w:rsidRDefault="00283FED" w:rsidP="00E63E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</w:p>
        </w:tc>
        <w:tc>
          <w:tcPr>
            <w:tcW w:w="1113" w:type="dxa"/>
          </w:tcPr>
          <w:p w14:paraId="7872ADBC" w14:textId="6D687F35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тысяча метров</w:t>
            </w:r>
          </w:p>
        </w:tc>
        <w:tc>
          <w:tcPr>
            <w:tcW w:w="1417" w:type="dxa"/>
          </w:tcPr>
          <w:p w14:paraId="627FFC82" w14:textId="5C0E505B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3325</w:t>
            </w:r>
          </w:p>
        </w:tc>
        <w:tc>
          <w:tcPr>
            <w:tcW w:w="1418" w:type="dxa"/>
          </w:tcPr>
          <w:p w14:paraId="6306E0C4" w14:textId="61AE7E13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59322,84</w:t>
            </w:r>
          </w:p>
        </w:tc>
        <w:tc>
          <w:tcPr>
            <w:tcW w:w="1843" w:type="dxa"/>
          </w:tcPr>
          <w:p w14:paraId="19E99B5E" w14:textId="01BBFD24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14:paraId="64F6A81F" w14:textId="73C02274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45916,94</w:t>
            </w:r>
          </w:p>
        </w:tc>
        <w:tc>
          <w:tcPr>
            <w:tcW w:w="1276" w:type="dxa"/>
          </w:tcPr>
          <w:p w14:paraId="659C8719" w14:textId="703F50BB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0F7C21E" w14:textId="1EABE520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BDED249" w14:textId="637E2DE6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E362F1C" w14:textId="59D913A5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FBA10EC" w14:textId="0B52EBB5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0282013" w14:textId="502E6D7D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E6359F0" w14:textId="330A6564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344C6" w14:textId="7777777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ED" w:rsidRPr="00E63EDD" w14:paraId="1AE85FC0" w14:textId="3ED20D43" w:rsidTr="00283FED">
        <w:trPr>
          <w:trHeight w:val="20"/>
          <w:jc w:val="center"/>
        </w:trPr>
        <w:tc>
          <w:tcPr>
            <w:tcW w:w="2939" w:type="dxa"/>
            <w:vMerge w:val="restart"/>
          </w:tcPr>
          <w:p w14:paraId="16D797A0" w14:textId="008AE353" w:rsidR="00283FED" w:rsidRPr="00E63EDD" w:rsidRDefault="00283FED" w:rsidP="00E63E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</w:p>
          <w:p w14:paraId="7234C630" w14:textId="0FFA2D7A" w:rsidR="00283FED" w:rsidRPr="00E63EDD" w:rsidRDefault="00283FED" w:rsidP="00E63E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документации 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привя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кой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«Сел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ский 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на 250 мест» в</w:t>
            </w:r>
          </w:p>
          <w:p w14:paraId="482E78A3" w14:textId="63CD1FD1" w:rsidR="00283FED" w:rsidRPr="00E63EDD" w:rsidRDefault="00283FED" w:rsidP="00E63E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с. Бай-Хаак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</w:p>
          <w:p w14:paraId="6F60BAE5" w14:textId="430A07F4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</w:p>
        </w:tc>
        <w:tc>
          <w:tcPr>
            <w:tcW w:w="1113" w:type="dxa"/>
          </w:tcPr>
          <w:p w14:paraId="6CEEE8DC" w14:textId="71FE2981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17" w:type="dxa"/>
          </w:tcPr>
          <w:p w14:paraId="246841ED" w14:textId="66835938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  <w:vMerge w:val="restart"/>
          </w:tcPr>
          <w:p w14:paraId="4EB5DA44" w14:textId="7718F6E9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223939,7</w:t>
            </w:r>
          </w:p>
        </w:tc>
        <w:tc>
          <w:tcPr>
            <w:tcW w:w="1843" w:type="dxa"/>
            <w:vMerge w:val="restart"/>
          </w:tcPr>
          <w:p w14:paraId="3183533F" w14:textId="29011D13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vMerge w:val="restart"/>
          </w:tcPr>
          <w:p w14:paraId="019E09E3" w14:textId="3AEA5644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95743,72</w:t>
            </w:r>
          </w:p>
        </w:tc>
        <w:tc>
          <w:tcPr>
            <w:tcW w:w="1276" w:type="dxa"/>
            <w:vMerge w:val="restart"/>
          </w:tcPr>
          <w:p w14:paraId="26EDEFC1" w14:textId="5762B414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127045,49</w:t>
            </w:r>
          </w:p>
        </w:tc>
        <w:tc>
          <w:tcPr>
            <w:tcW w:w="709" w:type="dxa"/>
            <w:vMerge w:val="restart"/>
          </w:tcPr>
          <w:p w14:paraId="111391FD" w14:textId="4B9DEA68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14:paraId="36D451D8" w14:textId="04366C4E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</w:tcPr>
          <w:p w14:paraId="0A548CC6" w14:textId="36E5A715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14:paraId="68A933B0" w14:textId="234793B1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14:paraId="3E30C3C6" w14:textId="0BF9B696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14:paraId="6FD35ECA" w14:textId="05DE3E56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3990F" w14:textId="7777777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ED" w:rsidRPr="00E63EDD" w14:paraId="1F6F4C00" w14:textId="7123A67E" w:rsidTr="00283FED">
        <w:trPr>
          <w:trHeight w:val="20"/>
          <w:jc w:val="center"/>
        </w:trPr>
        <w:tc>
          <w:tcPr>
            <w:tcW w:w="2939" w:type="dxa"/>
            <w:vMerge/>
          </w:tcPr>
          <w:p w14:paraId="08C305C8" w14:textId="77777777" w:rsidR="00283FED" w:rsidRPr="00E63EDD" w:rsidRDefault="00283FED" w:rsidP="00E63E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3CC17CD5" w14:textId="76811930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квадра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ный метр</w:t>
            </w:r>
          </w:p>
        </w:tc>
        <w:tc>
          <w:tcPr>
            <w:tcW w:w="1417" w:type="dxa"/>
          </w:tcPr>
          <w:p w14:paraId="65DED38A" w14:textId="372B8580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DD">
              <w:rPr>
                <w:rFonts w:ascii="Times New Roman" w:hAnsi="Times New Roman" w:cs="Times New Roman"/>
                <w:sz w:val="24"/>
                <w:szCs w:val="24"/>
              </w:rPr>
              <w:t>1078,77</w:t>
            </w:r>
          </w:p>
        </w:tc>
        <w:tc>
          <w:tcPr>
            <w:tcW w:w="1418" w:type="dxa"/>
            <w:vMerge/>
          </w:tcPr>
          <w:p w14:paraId="30663F02" w14:textId="7777777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D8BFC74" w14:textId="7777777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1E4B9DB" w14:textId="7777777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BADFF2" w14:textId="7777777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22E3B80" w14:textId="7777777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2AD8F9E" w14:textId="7777777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76B6C5F" w14:textId="7777777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F297FC1" w14:textId="7777777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6170A13" w14:textId="7777777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5CEA3139" w14:textId="77777777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B72C00" w14:textId="4A9D675E" w:rsidR="00283FED" w:rsidRPr="00E63EDD" w:rsidRDefault="00283FED" w:rsidP="00283F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14:paraId="4F1379F8" w14:textId="77777777" w:rsidR="00283FED" w:rsidRDefault="00283FED" w:rsidP="00283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9483EA" w14:textId="0008591D" w:rsidR="00283FED" w:rsidRPr="00AF39AA" w:rsidRDefault="00283FED" w:rsidP="00283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10) приложение № 5</w:t>
      </w:r>
      <w:r w:rsidR="0049414A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AF39A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F67711C" w14:textId="4ABC1928" w:rsidR="00DF3567" w:rsidRDefault="00DF3567" w:rsidP="00283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D1DEA86" w14:textId="77777777" w:rsidR="00283FED" w:rsidRPr="00AF39AA" w:rsidRDefault="00283FED" w:rsidP="00283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8601A7D" w14:textId="77777777" w:rsidR="009F332C" w:rsidRPr="00AF39AA" w:rsidRDefault="009F332C" w:rsidP="00AF3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F332C" w:rsidRPr="00AF39AA" w:rsidSect="00597C0D">
          <w:pgSz w:w="16838" w:h="11905" w:orient="landscape"/>
          <w:pgMar w:top="1134" w:right="567" w:bottom="1701" w:left="567" w:header="680" w:footer="680" w:gutter="0"/>
          <w:cols w:space="720"/>
          <w:docGrid w:linePitch="299"/>
        </w:sectPr>
      </w:pPr>
    </w:p>
    <w:p w14:paraId="63356F55" w14:textId="785E0667" w:rsidR="006164D7" w:rsidRPr="0090536F" w:rsidRDefault="009E727A" w:rsidP="0090536F">
      <w:pPr>
        <w:pStyle w:val="ConsPlusNormal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 w:rsidR="00B1554C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14:paraId="687C8B11" w14:textId="3C9A599C" w:rsidR="006164D7" w:rsidRPr="0090536F" w:rsidRDefault="006164D7" w:rsidP="0090536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D829A0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программе Республики Тыва</w:t>
      </w:r>
      <w:r w:rsid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развитие сельских территорий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CEFEFA8" w14:textId="77777777" w:rsidR="006164D7" w:rsidRDefault="006164D7" w:rsidP="0090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6C78AA" w14:textId="77777777" w:rsidR="0090536F" w:rsidRPr="0090536F" w:rsidRDefault="0090536F" w:rsidP="0090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C9C9C2" w14:textId="77777777" w:rsidR="006164D7" w:rsidRPr="0090536F" w:rsidRDefault="006164D7" w:rsidP="0090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МЕТОДИКА</w:t>
      </w:r>
    </w:p>
    <w:p w14:paraId="3610C099" w14:textId="77777777" w:rsidR="0090536F" w:rsidRDefault="0090536F" w:rsidP="0090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оценки эффективности государственной </w:t>
      </w:r>
    </w:p>
    <w:p w14:paraId="291688D7" w14:textId="77777777" w:rsidR="0090536F" w:rsidRDefault="0090536F" w:rsidP="0090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053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Республики Тыва «Комплексное </w:t>
      </w:r>
    </w:p>
    <w:p w14:paraId="4868518C" w14:textId="608C6EC7" w:rsidR="006164D7" w:rsidRPr="0090536F" w:rsidRDefault="0090536F" w:rsidP="0090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сельских территорий»</w:t>
      </w:r>
    </w:p>
    <w:p w14:paraId="650D393B" w14:textId="77777777" w:rsidR="006164D7" w:rsidRPr="0090536F" w:rsidRDefault="006164D7" w:rsidP="0090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597050" w14:textId="53FCCE2C" w:rsidR="006164D7" w:rsidRPr="0090536F" w:rsidRDefault="006164D7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Эффективность реализации </w:t>
      </w:r>
      <w:r w:rsidR="00D829A0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Республики 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развитие сельских территорий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90536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 в целом оценивается исходя из достижения уровня по каждому из основных показат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лей (индикаторов) как по годам по отношению к предыдущему году.</w:t>
      </w:r>
    </w:p>
    <w:p w14:paraId="41CF57A1" w14:textId="77777777" w:rsidR="00687319" w:rsidRPr="0090536F" w:rsidRDefault="00687319" w:rsidP="0090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076E623" w14:textId="28EA5BC5" w:rsidR="009F018E" w:rsidRPr="0090536F" w:rsidRDefault="009F018E" w:rsidP="0090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Оценка степени достижения целевых показателей</w:t>
      </w:r>
    </w:p>
    <w:p w14:paraId="4C67B34B" w14:textId="77777777" w:rsidR="009F018E" w:rsidRPr="0090536F" w:rsidRDefault="009F018E" w:rsidP="0090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(индикаторов) государственной программы (подпрограммы)</w:t>
      </w:r>
    </w:p>
    <w:p w14:paraId="41561146" w14:textId="77777777" w:rsidR="009F018E" w:rsidRPr="0090536F" w:rsidRDefault="009F018E" w:rsidP="0090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DE179C8" w14:textId="19EDA0FD" w:rsidR="006164D7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9053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Для оценки степени достижения целевых показателей (индикаторов) Программы определяется степень достижения плановых значений каждого п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казателя (индикатора) Программы по следующим формулам:</w:t>
      </w:r>
    </w:p>
    <w:p w14:paraId="6E09AED7" w14:textId="77777777" w:rsidR="006164D7" w:rsidRPr="0090536F" w:rsidRDefault="006164D7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856F5C" w14:textId="77777777" w:rsidR="006164D7" w:rsidRPr="0090536F" w:rsidRDefault="006164D7" w:rsidP="0045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ЗП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ипф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ЗП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ипп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E0DDCA4" w14:textId="77777777" w:rsidR="006164D7" w:rsidRPr="0090536F" w:rsidRDefault="006164D7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D6263E" w14:textId="77777777" w:rsidR="006164D7" w:rsidRPr="0090536F" w:rsidRDefault="006164D7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14:paraId="6685E7DF" w14:textId="4284B50E" w:rsidR="006164D7" w:rsidRPr="0090536F" w:rsidRDefault="006164D7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9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степень достижения планового значения показателя (индикатора) Программы;</w:t>
      </w:r>
    </w:p>
    <w:p w14:paraId="3A1D3D90" w14:textId="77C7EB8A" w:rsidR="006164D7" w:rsidRPr="0090536F" w:rsidRDefault="006164D7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ипф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9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 каждого показателя (индикатора) Программы, фактич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ски достигнутое на конец отчетного периода;</w:t>
      </w:r>
    </w:p>
    <w:p w14:paraId="0ECF9834" w14:textId="55FE3F2D" w:rsidR="006164D7" w:rsidRPr="0090536F" w:rsidRDefault="006164D7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ипп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9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плановое значение показателя (индикатора), утвержденное Пр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граммой.</w:t>
      </w:r>
    </w:p>
    <w:p w14:paraId="4D0EC307" w14:textId="15CA8A1A" w:rsidR="006164D7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4529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Каждый показатель (индикатор) Программы исходя из степени д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стижения планового значения показателя (индикатора) Программы определяе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ся как:</w:t>
      </w:r>
    </w:p>
    <w:p w14:paraId="4A5CCFF7" w14:textId="5B7FABDC" w:rsidR="006164D7" w:rsidRPr="0090536F" w:rsidRDefault="009E727A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Достигнут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2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значение СД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ип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</w:t>
      </w:r>
      <w:r w:rsidR="004529F7">
        <w:rPr>
          <w:rFonts w:ascii="Times New Roman" w:hAnsi="Times New Roman" w:cs="Times New Roman"/>
          <w:color w:val="000000" w:themeColor="text1"/>
          <w:sz w:val="28"/>
          <w:szCs w:val="28"/>
        </w:rPr>
        <w:t>ставляет 1 (для показателей 3-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8) и до 1 (для индикаторов 1 и 2);</w:t>
      </w:r>
    </w:p>
    <w:p w14:paraId="65A30A33" w14:textId="39C07F86" w:rsidR="006164D7" w:rsidRPr="0090536F" w:rsidRDefault="009E727A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Частично достигнут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2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значение СД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ип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от 0,6 до 1 (для по</w:t>
      </w:r>
      <w:r w:rsidR="004529F7">
        <w:rPr>
          <w:rFonts w:ascii="Times New Roman" w:hAnsi="Times New Roman" w:cs="Times New Roman"/>
          <w:color w:val="000000" w:themeColor="text1"/>
          <w:sz w:val="28"/>
          <w:szCs w:val="28"/>
        </w:rPr>
        <w:t>казателей 3-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8) и более 1 (для показателей 1 и 2);</w:t>
      </w:r>
    </w:p>
    <w:p w14:paraId="3ACB2DB4" w14:textId="3CDC5D5F" w:rsidR="006164D7" w:rsidRPr="0090536F" w:rsidRDefault="009E727A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Не достигнут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2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значение СД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ип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менее 0,6 (для показат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29F7">
        <w:rPr>
          <w:rFonts w:ascii="Times New Roman" w:hAnsi="Times New Roman" w:cs="Times New Roman"/>
          <w:color w:val="000000" w:themeColor="text1"/>
          <w:sz w:val="28"/>
          <w:szCs w:val="28"/>
        </w:rPr>
        <w:t>лей 3-</w:t>
      </w:r>
      <w:r w:rsidR="006164D7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8) и более 1,5 (для показателей 1 и 2).</w:t>
      </w:r>
    </w:p>
    <w:p w14:paraId="4BB13BC3" w14:textId="77777777" w:rsidR="009F018E" w:rsidRDefault="009F018E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F0F58E" w14:textId="77777777" w:rsidR="004529F7" w:rsidRDefault="004529F7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09323B" w14:textId="77777777" w:rsidR="004529F7" w:rsidRDefault="004529F7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D905FB" w14:textId="77777777" w:rsidR="004529F7" w:rsidRPr="0090536F" w:rsidRDefault="004529F7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4E7577" w14:textId="77777777" w:rsidR="009F018E" w:rsidRPr="0090536F" w:rsidRDefault="009F018E" w:rsidP="004529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2. Оценка степени освоения объема финансирования</w:t>
      </w:r>
    </w:p>
    <w:p w14:paraId="01FD36F8" w14:textId="77777777" w:rsidR="009F018E" w:rsidRPr="0090536F" w:rsidRDefault="009F018E" w:rsidP="0045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государственной программы (подпрограммы)</w:t>
      </w:r>
    </w:p>
    <w:p w14:paraId="6A326850" w14:textId="77777777" w:rsidR="009F018E" w:rsidRPr="0090536F" w:rsidRDefault="009F018E" w:rsidP="0045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D8A2F4" w14:textId="75C75475" w:rsidR="009F018E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4529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18E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использования средств бюджета рассчитывается для каждой государственной программы (подпрограммы) как отношение фактич</w:t>
      </w:r>
      <w:r w:rsidR="009F018E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F018E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ского объема освоенных средств к запланированному уровню расходов из средств бюджета по следующей формуле:</w:t>
      </w:r>
    </w:p>
    <w:p w14:paraId="53F0259C" w14:textId="77777777" w:rsidR="009F018E" w:rsidRPr="0090536F" w:rsidRDefault="009F018E" w:rsidP="0045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DFA9A3" w14:textId="77777777" w:rsidR="009F018E" w:rsidRPr="0090536F" w:rsidRDefault="009F018E" w:rsidP="0045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Ф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ГП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ГП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57BB57F" w14:textId="77777777" w:rsidR="009F018E" w:rsidRPr="0090536F" w:rsidRDefault="009F018E" w:rsidP="0045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EE9677" w14:textId="77777777" w:rsidR="009F018E" w:rsidRPr="0090536F" w:rsidRDefault="009F018E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14:paraId="7D0F1816" w14:textId="1BB1E631" w:rsidR="009F018E" w:rsidRPr="0090536F" w:rsidRDefault="009F018E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эффективность использования средств бюджета;</w:t>
      </w:r>
    </w:p>
    <w:p w14:paraId="471C016C" w14:textId="2C22AB80" w:rsidR="009F018E" w:rsidRPr="0090536F" w:rsidRDefault="009F018E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ГП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фактически профинансированных средств;</w:t>
      </w:r>
    </w:p>
    <w:p w14:paraId="186F68C6" w14:textId="7CC319F8" w:rsidR="009F018E" w:rsidRPr="0090536F" w:rsidRDefault="009F018E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ГП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финансирования, предусмотренный в бюджете.</w:t>
      </w:r>
    </w:p>
    <w:p w14:paraId="051333EC" w14:textId="77777777" w:rsidR="009F018E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9F018E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. В оценке степени освоения объема финансирования государственной программы (подпрограммы) учитываются следующие условия:</w:t>
      </w:r>
    </w:p>
    <w:p w14:paraId="4CBB9CDB" w14:textId="77777777" w:rsidR="009F018E" w:rsidRPr="0090536F" w:rsidRDefault="009F018E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неиспользованных федеральных средств на конец года, за исключением экономии по торгам;</w:t>
      </w:r>
    </w:p>
    <w:p w14:paraId="547D5945" w14:textId="77777777" w:rsidR="009F018E" w:rsidRPr="0090536F" w:rsidRDefault="009F018E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нарушений при освоении финансовых средств (ежегодно, при установлении факта нарушения, выявленного контрольно-надзорными го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ударственными органами за прошлые периоды баллы вычитаются с текущего периода);</w:t>
      </w:r>
    </w:p>
    <w:p w14:paraId="67D6927E" w14:textId="77777777" w:rsidR="009F018E" w:rsidRPr="0090536F" w:rsidRDefault="009F018E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штрафных санкций, примененных в результате несвоевр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менного, нецелевого или неэффективного освоения федеральных средств.</w:t>
      </w:r>
    </w:p>
    <w:p w14:paraId="2DBED13A" w14:textId="77777777" w:rsidR="009F018E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F018E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.3. Эффективность использования средств бюджета (Э</w:t>
      </w:r>
      <w:r w:rsidR="009F018E"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ИС</w:t>
      </w:r>
      <w:r w:rsidR="009F018E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) корректируе</w:t>
      </w:r>
      <w:r w:rsidR="009F018E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F018E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ся при невыполнении:</w:t>
      </w:r>
    </w:p>
    <w:p w14:paraId="0C6D75AA" w14:textId="098B8F80" w:rsidR="009F018E" w:rsidRPr="0090536F" w:rsidRDefault="009F018E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одного из вышеуказанных условий 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коэффициент, равный 0,95;</w:t>
      </w:r>
    </w:p>
    <w:p w14:paraId="5E47BB32" w14:textId="3D9F6EEB" w:rsidR="009F018E" w:rsidRPr="0090536F" w:rsidRDefault="009F018E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двух из вышеуказанных условий 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коэффициент, равный 0,9;</w:t>
      </w:r>
    </w:p>
    <w:p w14:paraId="00E54F19" w14:textId="0E4D734A" w:rsidR="009F018E" w:rsidRPr="0090536F" w:rsidRDefault="009F018E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трех вышеуказанных условий 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коэффициент, равный 0,85.</w:t>
      </w:r>
    </w:p>
    <w:p w14:paraId="78183511" w14:textId="77777777" w:rsidR="003525CC" w:rsidRPr="0090536F" w:rsidRDefault="003525CC" w:rsidP="00795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B8B5DA" w14:textId="77777777" w:rsidR="00937A43" w:rsidRPr="0090536F" w:rsidRDefault="00937A43" w:rsidP="007956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Оценка степени реализации мероприятий</w:t>
      </w:r>
    </w:p>
    <w:p w14:paraId="70254821" w14:textId="77777777" w:rsidR="00937A43" w:rsidRPr="0090536F" w:rsidRDefault="00937A43" w:rsidP="00795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государственной программы (подпрограммы)</w:t>
      </w:r>
    </w:p>
    <w:p w14:paraId="614D1552" w14:textId="77777777" w:rsidR="00937A43" w:rsidRPr="0090536F" w:rsidRDefault="00937A43" w:rsidP="00795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37C407" w14:textId="77777777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3.1. Расчет степени реализации мероприятий государственной программы (подпрограммы) осуществляется на уровне основных мероприятий подпр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грамм.</w:t>
      </w:r>
    </w:p>
    <w:p w14:paraId="27682732" w14:textId="77777777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3.2. Степень реализации мероприятий оценивается для каждой госуда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программы (подпрограммы) как доля выполненных мероприятий в общем количестве мероприятий по следующей формуле:</w:t>
      </w:r>
    </w:p>
    <w:p w14:paraId="61B47D28" w14:textId="77777777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32591F" w14:textId="77777777" w:rsidR="00937A43" w:rsidRPr="0090536F" w:rsidRDefault="00937A43" w:rsidP="00795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М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М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/М,</w:t>
      </w:r>
    </w:p>
    <w:p w14:paraId="7A91E22F" w14:textId="77777777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9F22CE" w14:textId="77777777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14:paraId="79070AE1" w14:textId="4C893A87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М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степень реализации мероприятий;</w:t>
      </w:r>
    </w:p>
    <w:p w14:paraId="1E3955F9" w14:textId="0B5CDFCE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выполненных мероприятий из числа мероприятий, з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планированных к реализации в отчетном году;</w:t>
      </w:r>
    </w:p>
    <w:p w14:paraId="18A3EB3B" w14:textId="51367667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общее количество мероприятий, запланированных к реализации в 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четном году.</w:t>
      </w:r>
    </w:p>
    <w:p w14:paraId="6383EBA1" w14:textId="77777777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считается выполненным, если доля наступивших контрол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ных событий, относящихся к данному мероприятию в соответствии с детал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ным планом-графиком реализации государственной программы, от числа всех контрольных событий, относящихся к данному мероприятию, в процентном выражении составляет не менее 75 процентов.</w:t>
      </w:r>
    </w:p>
    <w:p w14:paraId="56F37E57" w14:textId="77777777" w:rsidR="00937A43" w:rsidRPr="0090536F" w:rsidRDefault="00203DA6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7A43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.3. В оценке степени реализации мероприятий учитываются следующие условия:</w:t>
      </w:r>
    </w:p>
    <w:p w14:paraId="5642BD4D" w14:textId="77777777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- своевременность и полнота представления бюджетных заявок в Мин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стерство экономики Республики Тыва, Министерство финансов Республики Тыва при формировании проекта республиканского бюджета Республики Тыва на очередной финансовый год и плановый период;</w:t>
      </w:r>
    </w:p>
    <w:p w14:paraId="596509D0" w14:textId="77777777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- своевременность и полнота представления бюджетных заявок в фед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ральные органы государственной власти;</w:t>
      </w:r>
    </w:p>
    <w:p w14:paraId="14365E69" w14:textId="77777777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- соблюдение сроков подписания соглашений с федеральными органами государственной власти.</w:t>
      </w:r>
    </w:p>
    <w:p w14:paraId="04D0A090" w14:textId="77777777" w:rsidR="00937A43" w:rsidRPr="0090536F" w:rsidRDefault="00203DA6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7A43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.4. Степень реализации мероприятий (СР</w:t>
      </w:r>
      <w:r w:rsidR="00937A43"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М</w:t>
      </w:r>
      <w:r w:rsidR="00937A43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) корректируется при нев</w:t>
      </w:r>
      <w:r w:rsidR="00937A43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37A43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полнении:</w:t>
      </w:r>
    </w:p>
    <w:p w14:paraId="52AC738D" w14:textId="25F683BE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одного из вышеуказанных условий 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коэффициент, равный 0,95;</w:t>
      </w:r>
    </w:p>
    <w:p w14:paraId="3CD9CDC0" w14:textId="1FDA793B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двух вышеуказанных условий 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коэффициент, равный 0,9;</w:t>
      </w:r>
    </w:p>
    <w:p w14:paraId="0AB71D50" w14:textId="23DF51D4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трех вышеуказанных условий 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коэффициент, равный 0,85.</w:t>
      </w:r>
    </w:p>
    <w:p w14:paraId="2DEC4262" w14:textId="77777777" w:rsidR="006164D7" w:rsidRPr="0090536F" w:rsidRDefault="006164D7" w:rsidP="0079561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BB658B" w14:textId="77777777" w:rsidR="00937A43" w:rsidRPr="0090536F" w:rsidRDefault="00203DA6" w:rsidP="00795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="00937A43" w:rsidRPr="009053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Оценка эффективности реализации </w:t>
      </w:r>
      <w:r w:rsidRPr="009053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937A43" w:rsidRPr="009053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рограмм</w:t>
      </w:r>
      <w:r w:rsidRPr="009053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</w:p>
    <w:p w14:paraId="3F336B53" w14:textId="77777777" w:rsidR="00937A43" w:rsidRPr="0090536F" w:rsidRDefault="00937A43" w:rsidP="00795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A92339" w14:textId="77777777" w:rsidR="00937A43" w:rsidRPr="0090536F" w:rsidRDefault="00203DA6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37A43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.1. Эффективность реализации государственной программы оценивается в зависимости от значений оценки степени реализации государственной пр</w:t>
      </w:r>
      <w:r w:rsidR="00937A43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7A43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граммы и оценки эффективности реализации входящих в нее подпрограмм по следующей формуле:</w:t>
      </w:r>
    </w:p>
    <w:p w14:paraId="1DB913E8" w14:textId="77777777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3D68B9" w14:textId="77777777" w:rsidR="00937A43" w:rsidRPr="0090536F" w:rsidRDefault="00937A43" w:rsidP="00795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ЭР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ГП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0,5 x СД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+ 0,25 x Э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+ 0,25 x СР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М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EE758F3" w14:textId="77777777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4C30A6" w14:textId="77777777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14:paraId="11F3505C" w14:textId="3152A8AF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ЭР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ГП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эффективность реализации государственной программы</w:t>
      </w:r>
    </w:p>
    <w:p w14:paraId="3E5E9D3B" w14:textId="380C4A21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степень достижения показателей (индикаторов) государственной программы;</w:t>
      </w:r>
    </w:p>
    <w:p w14:paraId="4EC2C908" w14:textId="3DAF031A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эффективность использования средств бюджета;</w:t>
      </w:r>
    </w:p>
    <w:p w14:paraId="21A727A0" w14:textId="23DF42EB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М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степень реализации мероприятий государственной программы;</w:t>
      </w:r>
    </w:p>
    <w:p w14:paraId="24A7F84C" w14:textId="77777777" w:rsidR="00937A43" w:rsidRPr="0090536F" w:rsidRDefault="00203DA6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37A43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.2. По итогам оценки эффективности реализации государственных пр</w:t>
      </w:r>
      <w:r w:rsidR="00937A43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7A43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грамм производится градация государственных программ по следующим кр</w:t>
      </w:r>
      <w:r w:rsidR="00937A43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37A43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териям:</w:t>
      </w:r>
    </w:p>
    <w:p w14:paraId="5AED46E9" w14:textId="561BC85B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Эффективными являются программы с эффективностью реализации (ЭР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ГП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) более 90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100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включительно;</w:t>
      </w:r>
    </w:p>
    <w:p w14:paraId="5BC64789" w14:textId="355CFC70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Среднеэффективными являются программы с эффективностью реализ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ции (ЭР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ГП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) более 70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89,99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включительно;</w:t>
      </w:r>
    </w:p>
    <w:p w14:paraId="60B34C60" w14:textId="504645DA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Низкоэффективными являются программы с эффективностью реализации (ЭР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ГП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) более 20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69,99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включительно;</w:t>
      </w:r>
    </w:p>
    <w:p w14:paraId="5985F782" w14:textId="303B2B29" w:rsidR="00937A43" w:rsidRPr="0090536F" w:rsidRDefault="00937A43" w:rsidP="009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Неэффективными являются программы с эффективностью реализации (ЭР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ГП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) 20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менее.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1B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F7FD09F" w14:textId="3C94F76A" w:rsidR="006164D7" w:rsidRPr="0090536F" w:rsidRDefault="00195D08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81B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1554C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приложением № 6</w:t>
      </w:r>
      <w:r w:rsidR="00781B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54C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</w:t>
      </w:r>
      <w:r w:rsidR="00781B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5733283" w14:textId="4F58CC9C" w:rsidR="00FB1CBB" w:rsidRPr="0090536F" w:rsidRDefault="009E727A" w:rsidP="0079561C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95D08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54C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14:paraId="08FB64F9" w14:textId="631CBC4E" w:rsidR="00FB1CBB" w:rsidRPr="0090536F" w:rsidRDefault="00FB1CBB" w:rsidP="0079561C">
      <w:pPr>
        <w:pStyle w:val="ConsPlusNormal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D829A0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FF435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 Республики Тыва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развитие сельских территорий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2F5D619A" w14:textId="77777777" w:rsidR="00FB1CBB" w:rsidRDefault="00FB1CBB" w:rsidP="0079561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83E94C" w14:textId="77777777" w:rsidR="0079561C" w:rsidRPr="0090536F" w:rsidRDefault="0079561C" w:rsidP="0079561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70F186" w14:textId="19262446" w:rsidR="0079561C" w:rsidRDefault="0079561C" w:rsidP="0079561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053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053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053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053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053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053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</w:p>
    <w:p w14:paraId="3C7EAD84" w14:textId="77777777" w:rsidR="0079561C" w:rsidRDefault="00B1554C" w:rsidP="0079561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предоставления и распределения субсидий бюджетам </w:t>
      </w:r>
    </w:p>
    <w:p w14:paraId="66232F07" w14:textId="77777777" w:rsidR="0079561C" w:rsidRDefault="00B1554C" w:rsidP="0079561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муниципальных образований Республики Тыва на </w:t>
      </w:r>
    </w:p>
    <w:p w14:paraId="3F732A2C" w14:textId="77777777" w:rsidR="0079561C" w:rsidRDefault="00B1554C" w:rsidP="0079561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улучшение жилищных условий граждан, </w:t>
      </w:r>
    </w:p>
    <w:p w14:paraId="0A8E5F9C" w14:textId="4025C19C" w:rsidR="00B1554C" w:rsidRPr="0090536F" w:rsidRDefault="00B1554C" w:rsidP="0079561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проживающих на сельских территориях</w:t>
      </w:r>
    </w:p>
    <w:p w14:paraId="4C02A283" w14:textId="77777777" w:rsidR="00FB1CBB" w:rsidRPr="0090536F" w:rsidRDefault="00FB1CBB" w:rsidP="0079561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14818" w14:textId="77777777" w:rsidR="00FB1CBB" w:rsidRPr="0090536F" w:rsidRDefault="00FB1CBB" w:rsidP="0079561C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I. Общие положения</w:t>
      </w:r>
    </w:p>
    <w:p w14:paraId="43D785A7" w14:textId="77777777" w:rsidR="00FB1CBB" w:rsidRPr="0090536F" w:rsidRDefault="00FB1CBB" w:rsidP="0079561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2F35B4" w14:textId="2217995E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Настоящие Правила устанавливают порядок и условия предоставления и распределения субсидий за счет средств федерального бюджета и бюджета Республики Тыва бюджетам муниципальных образований Республики Тыва на мероприятия по улучшению жилищных условий граждан, проживающих на сельских территориях (далее соответственно 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Правила, субсидия) в рамках 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ализации </w:t>
      </w:r>
      <w:hyperlink w:anchor="P199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обеспечения доступным и комфортным жильем сельского населения Республики Тыва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Республики Тыва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развитие сельских территорий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Программа).</w:t>
      </w:r>
    </w:p>
    <w:p w14:paraId="342C12A8" w14:textId="48B5A951" w:rsidR="00FB1CBB" w:rsidRPr="0090536F" w:rsidRDefault="00DE4E04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>
        <w:r w:rsidR="00FB1CBB"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сельских территорий Республики Тыва утвержден пост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новлением Правительства Республики Тыва от 14 марта 2023 г. </w:t>
      </w:r>
      <w:r w:rsidR="0079561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156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сельских территорий, опорных населенных пунктов, пр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легающих территорий и сельских агломераций Республики Тыва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D48FD3" w14:textId="63954218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594"/>
      <w:bookmarkEnd w:id="7"/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2. Субсидии предоставляются в целях софинансирования расходных об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зательств муниципальных образований Республики Тыва, возникающих при реализации мероприятий, направленных на комплексное развитие сельских территорий, включая мероприятия по улучшению жилищных условий граждан, предусматривающих предоставление гражданам социальных выплат на стро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тельство (приобретение) жилья (далее </w:t>
      </w:r>
      <w:r w:rsidR="005630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социальные выплаты) в порядке и на условиях, предусмотренных </w:t>
      </w:r>
      <w:hyperlink w:anchor="P1619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2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Правил.</w:t>
      </w:r>
    </w:p>
    <w:p w14:paraId="0A9E4E7F" w14:textId="77777777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Доля средств и уровень софинансирования расходных обязательств из федерального бюджета и бюджета Республики Тыва на реализацию меропри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тий, указанных в настоящем пункте, определяются соглашением, ежегодно з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ключаемым между Правительством Республики Тыва и Министерством сел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ского хозяйства Российской Федерации.</w:t>
      </w:r>
    </w:p>
    <w:p w14:paraId="7636247E" w14:textId="4C37EF56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Главным распорядителем как получателем средств бюджета Республики Тыва, осуществляющим предоставление субсидий из бюджета Республики 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ва в соответствии с Правилами, является Министерство экономического разв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 и промышленности Республики Тыва (далее </w:t>
      </w:r>
      <w:r w:rsidR="005630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Министерство).</w:t>
      </w:r>
    </w:p>
    <w:p w14:paraId="1622E51F" w14:textId="77777777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в соответствии со сводной бюджетной росп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сью бюджета Республики Тыва в пределах лимитов бюджетных обязательств, утвержденных Министерству на соответствующий финансовый год и плановый период по соответствующим подразделу, целевой статье и виду расходов бю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жетной классификации.</w:t>
      </w:r>
    </w:p>
    <w:p w14:paraId="53BC86BD" w14:textId="77777777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3. Субсидии предоставляются при соблюдении следующих условий:</w:t>
      </w:r>
    </w:p>
    <w:p w14:paraId="0289EE82" w14:textId="77777777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муниципальных программ, связанных с реализацией меропр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ятий, указанных в пункте 2 настоящих Правил;</w:t>
      </w:r>
    </w:p>
    <w:p w14:paraId="008FAFA5" w14:textId="1A7B917A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б) заключение соглашения между Министерством и администрацией м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ниципального образования Республики Тыва о предоставлении субсидии (далее </w:t>
      </w:r>
      <w:r w:rsidR="00521A5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соглашение) в соответствии с </w:t>
      </w:r>
      <w:hyperlink r:id="rId14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10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формирования, предоста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ления и распределения субсидий из федерального бюджета бюджетам субъе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тов Российской Федерации, утвержденных постановлением Правительства Ро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от 30 сентября 2014 г. </w:t>
      </w:r>
      <w:r w:rsidR="0056304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2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999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5630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формиров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ния субсидий).</w:t>
      </w:r>
    </w:p>
    <w:p w14:paraId="23520C2F" w14:textId="77777777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4. Критериями отбора муниципальных образований Республики Тыва для предоставления субсидий являются:</w:t>
      </w:r>
    </w:p>
    <w:p w14:paraId="1DAA3D3D" w14:textId="55AAFF06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наличие </w:t>
      </w:r>
      <w:hyperlink w:anchor="P1774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заявки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предоставление субсидии на очередной финансовый год и плановый период по форме согласно приложению </w:t>
      </w:r>
      <w:r w:rsidR="0056304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настоящим Пр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вилам (далее </w:t>
      </w:r>
      <w:r w:rsidR="005630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заявка);</w:t>
      </w:r>
    </w:p>
    <w:p w14:paraId="26FC0F83" w14:textId="3D9876E7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наличие </w:t>
      </w:r>
      <w:hyperlink w:anchor="P1824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списка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изъявивших желание улучшить жилищные условия путем социальной выплаты, на очередной финансовый год по форме согласно приложению </w:t>
      </w:r>
      <w:r w:rsidR="0056304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настоящим Правилам.</w:t>
      </w:r>
    </w:p>
    <w:p w14:paraId="2EEBD538" w14:textId="77777777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соответствие муниципального образования Республики Тыва критериям отбора, указанным в настоящем пункте, предста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ляются администрацией муниципального образования Республики Тыва в уст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Министерством порядке, в том числе в электронном виде.</w:t>
      </w:r>
    </w:p>
    <w:p w14:paraId="285F7F27" w14:textId="77777777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5. Участие граждан в мероприятиях Программы по улучшению жили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ных условий является добровольным.</w:t>
      </w:r>
    </w:p>
    <w:p w14:paraId="729DC708" w14:textId="77777777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6. Государственная поддержка граждан в целях улучшения их жилищных условий осуществляется путем предоставления социальных выплат на стро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тельство (приобретение) жилья за счет средств федерального бюджета, бюдж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та Республики Тыва и (или) местного бюджета.</w:t>
      </w:r>
    </w:p>
    <w:p w14:paraId="29E96785" w14:textId="69B248EB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заключаются в государственной интегрированной информ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ционной системе управления общественными финансами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жет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типовой форме, утвержденной Министерством финансов Российской Федерации.</w:t>
      </w:r>
    </w:p>
    <w:p w14:paraId="7A3520DF" w14:textId="77777777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7. Администрация муниципального образования Республики Тыва пре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ставляет в Министерство сведения о ходе реализации мероприятий по улучш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жилищных условий граждан, проживающих на сельских территориях, по 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форме и в срок, установленным Министерством.</w:t>
      </w:r>
    </w:p>
    <w:p w14:paraId="633AF6C2" w14:textId="73F492F6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8. В случае если по состоянию на 31 декабря года предоставления субс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дии допущены нарушения обязательств, предусмотренных соглашением в 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</w:t>
      </w:r>
      <w:hyperlink r:id="rId15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9E727A"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9E727A"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10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формирования субсидий, и до дня представления отчета о достижении планового значения результата испол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зования субсидий, указанного в </w:t>
      </w:r>
      <w:hyperlink w:anchor="P1612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11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Правил, в соответствии с соглашен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ем в году, следующем за годом предоставления субсидии, указанные наруш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не устранены, размер средств, подлежащих возврату из местного бюджета в бюджет Республики Тыва до 1 июня года, следующего за годом предоставления субсидии, рассчитывается в соответствии с </w:t>
      </w:r>
      <w:hyperlink r:id="rId16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16</w:t>
        </w:r>
      </w:hyperlink>
      <w:r w:rsidR="005630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7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18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формиров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ния субсидий.</w:t>
      </w:r>
    </w:p>
    <w:p w14:paraId="6819521B" w14:textId="5C45112A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610"/>
      <w:bookmarkEnd w:id="8"/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9. Эффективность использования субсидий оценивается ежегодно Мин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стерством с учетом достижения (недостижения) планового значения следующ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результата </w:t>
      </w:r>
      <w:r w:rsidR="005630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строительства (приобретения) жилья гражданами, пр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социальные выплаты (кв. м).</w:t>
      </w:r>
    </w:p>
    <w:p w14:paraId="2E6FC9A6" w14:textId="77777777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10. Оценка эффективности использования субсидий производится путем сравнения фактически достигнутого результата за соответствующий год с пл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новым результатом, предусмотренным соглашением.</w:t>
      </w:r>
    </w:p>
    <w:p w14:paraId="1197B81B" w14:textId="77777777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1612"/>
      <w:bookmarkEnd w:id="9"/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11. Не использованный по состоянию на 1 января года, следующего за 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четным, остаток субсидии подлежит возврату в доход бюджета Республики Тыва в течение первых 15 рабочих дней текущего финансового года.</w:t>
      </w:r>
    </w:p>
    <w:p w14:paraId="047E8C46" w14:textId="1CF8B63E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12. В случае использования субсидии не по целевому назначению адм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нистрациями муниципальных образований Республики Тыва к ним применяю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ся бюджетные меры принуждения и средства взыскиваются в бюджет Респу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лики Тыва для последующего возврата части средств в федеральный бюджет в порядке, установленном законодательством Российской Федерации и </w:t>
      </w:r>
      <w:r w:rsidR="00521A51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законод</w:t>
      </w:r>
      <w:r w:rsidR="00521A51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21A51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тельством 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Тыва.</w:t>
      </w:r>
    </w:p>
    <w:p w14:paraId="05D81035" w14:textId="77777777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приостановлении перечисления (сокращении объема) субс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дии бюджету муниципального образования Республики Тыва не принимаются в случае, если условия предоставления субсидии были не выполнены в силу 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стоятельств непреодолимой силы.</w:t>
      </w:r>
    </w:p>
    <w:p w14:paraId="4CF26C43" w14:textId="77777777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13. Порядок и сроки представления администрациями муниципальных образований Республики Тыва отчетности об использовании субсидий опред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ляются соглашениями.</w:t>
      </w:r>
    </w:p>
    <w:p w14:paraId="0B302A39" w14:textId="77777777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616"/>
      <w:bookmarkEnd w:id="10"/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14. Ответственность за достоверность представляемых в Министерство сведений и целевое использование субсидий возлагается на администрации м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образований Республики Тыва.</w:t>
      </w:r>
    </w:p>
    <w:p w14:paraId="51D0850D" w14:textId="77777777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15. Контроль за соблюдением администрациями муниципальных образ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ваний Республики Тыва целей и условий предоставления субсидий осущест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ляется Министерством, федеральными и республиканскими исполнительными органами, осуществляющими функции по контролю и надзору в финансово-бюджетной сфере.</w:t>
      </w:r>
    </w:p>
    <w:p w14:paraId="478D3457" w14:textId="77777777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1DC7AC" w14:textId="77777777" w:rsidR="006A4A22" w:rsidRPr="0090536F" w:rsidRDefault="006A4A22" w:rsidP="00563046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1" w:name="P1619"/>
      <w:bookmarkEnd w:id="11"/>
      <w:r w:rsidRPr="009053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II. Порядок предоставления социальных выплат</w:t>
      </w:r>
    </w:p>
    <w:p w14:paraId="0481D1B4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568D0F" w14:textId="76349C83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16. Настоящий раздел устанавливает порядок предоставления социальных выплат на строительство (приобретение) жилья, в том числе путем участия в долевом строительстве, гражданам, проживающим и работающим на сельских территориях либо изъявившим желание переехать на постоянное место жител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на сельские территории и работать там (далее соответственно </w:t>
      </w:r>
      <w:r w:rsidR="005630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выплаты, граждане). </w:t>
      </w:r>
      <w:hyperlink r:id="rId18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формирования, утверждения и исключения из сводного списка участников мероприятия по улучшению жилищных условий граждан, проживающих на сельских территориях, утвержден постановлением Правительства Республики Тыва от 27 июля 2023 г. </w:t>
      </w:r>
      <w:r w:rsidR="0056304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564 (далее </w:t>
      </w:r>
      <w:r w:rsidR="005630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Порядок).</w:t>
      </w:r>
    </w:p>
    <w:p w14:paraId="2A6E2170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1623"/>
      <w:bookmarkEnd w:id="12"/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17. Социальные выплаты не предоставляются гражданам, а также членам их семей,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и бюджета Республики Тыва, предоставленных на улучшение жилищных усл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вий.</w:t>
      </w:r>
    </w:p>
    <w:p w14:paraId="5E0586E0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выплаты не предоставляются гражданам, перед которыми государство имеет обязательства по обеспечению жильем в соответствии с з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 и Республики Тыва.</w:t>
      </w:r>
    </w:p>
    <w:p w14:paraId="15141A44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18. Под гражданином понимается физическое лицо, являющееся гражд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нином Российской Федерации. К членам семьи гражданина в целях настоящего Положения относятся постоянно проживающие (зарегистрированные по месту жительства) совместно с ним его супруга (супруг), а также дети, в том числе усыновленные, и родители. Другие родственники и нетрудоспособные ижд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венцы признаются членами семьи гражданина, если они вселены им в жилое помещение по месту его жительства. В исключительных случаях иные лица м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гут быть признаны членами семьи этого гражданина в судебном порядке.</w:t>
      </w:r>
    </w:p>
    <w:p w14:paraId="3F4062D8" w14:textId="575DC264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Под агропромышленным комплексом понимается деятельность сельск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хозяйственных товаропроизводителей, признанных таковыми в соответствии со </w:t>
      </w:r>
      <w:hyperlink r:id="rId19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29 декабря 2006 г. </w:t>
      </w:r>
      <w:r w:rsidR="0056304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264-ФЗ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 развитии сельского хозяйства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граждан, ведущих личное подсобное х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зяйство, а также деятельность организаций и индивидуальных предпринимат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лей, осуществляющих первичную и (или) последующую (промышленную) 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реработку сельскохозяйственной продукции и ее реализацию в соответствии с перечнем, утвержденным Правительством Российской Федерации в соотве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</w:t>
      </w:r>
      <w:hyperlink r:id="rId20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Федерального закона, при условии, что доля дохода от реализации этой продукции в доходе указанных организаций и индивидуальных предпринимателей составляет не менее 70 процентов за к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лендарный год.</w:t>
      </w:r>
    </w:p>
    <w:p w14:paraId="241CBE87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Под социальной сферой понимаются организации независимо от их орг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низационно-правовой формы, а также индивидуальные предприниматели, 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полняющие работы или оказывающие услуги на сельских территориях в обл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сти здравоохранения, образования, социального обслуживания, культуры, ф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зической культуры и спорта.</w:t>
      </w:r>
    </w:p>
    <w:p w14:paraId="7DC61482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1628"/>
      <w:bookmarkEnd w:id="13"/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19. Право на получение социальной выплаты имеет:</w:t>
      </w:r>
    </w:p>
    <w:p w14:paraId="330DCCC4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1629"/>
      <w:bookmarkEnd w:id="14"/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а) гражданин, постоянно проживающий на сельских территориях (по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тверждается регистрацией в установленном порядке по месту жительства) и при этом:</w:t>
      </w:r>
    </w:p>
    <w:p w14:paraId="337559B0" w14:textId="60E8E125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осуществляющий деятельность по трудовому договору или индивидуал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ную предпринимательскую деятельность в сфере агропромышленного ко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плекса, или социальной сфере, или в организациях (независимо от их организ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ционно-правовой формы), осуществляющих ветеринарную деятельность для сельскохозяйственных животных (основное место работы), и имеющий среднее профессиональное или высшее образование по укрупненной группе профессий, специальностей и направлений подготовки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Ветеринария и зоотехния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, или (если гражданин не старше 35 лет включительно) осуществляющий деятел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ность на сельских территориях по трудовому договору в органах государстве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власти, осуществляющих управление в области использования, охраны, защиты, воспроизводства лесов, лесоразведения, а также подведомственным им организациях (далее </w:t>
      </w:r>
      <w:r w:rsidR="004F6D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лесного хозяйства), на сельских территор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 (непрерывно в организациях одной сферы деятельности в течение не менее одного года на дату включения в </w:t>
      </w:r>
      <w:hyperlink w:anchor="P1824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сводные списки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мероприятий по улучшению жилищных условий граждан, проживающих на сельских террит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15F87">
        <w:rPr>
          <w:rFonts w:ascii="Times New Roman" w:hAnsi="Times New Roman" w:cs="Times New Roman"/>
          <w:color w:val="000000" w:themeColor="text1"/>
          <w:sz w:val="28"/>
          <w:szCs w:val="28"/>
        </w:rPr>
        <w:t>риях, 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получателей социальных выплат, формируемые в соответствии с 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рядком (далее соответственно </w:t>
      </w:r>
      <w:r w:rsidR="004F6D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мероприятий, сводный список) по форме согласно приложению </w:t>
      </w:r>
      <w:r w:rsidR="004F6D3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настоящим Правилам;</w:t>
      </w:r>
    </w:p>
    <w:p w14:paraId="37FE90A7" w14:textId="36DB6799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имеющий собственные и (или) заемные средства в размере не менее 30 процентов расчетной стоимости строительства (приобретения) жилья, опред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ляемой в соответствии с </w:t>
      </w:r>
      <w:hyperlink w:anchor="P1673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28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а также средства, 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обходимые для строительства (приобретения) жилья в случае, предусмотре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</w:t>
      </w:r>
      <w:hyperlink w:anchor="P1694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34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Правил. В случае если указанная доля установлена в размере менее 30 процентов расчетной стоимости строительства жилья, обр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зовавшаяся разница подлежит компенсации за счет местного бюджета. В кач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 собственных средств гражданином могут быть использованы средства (часть средств) материнского (семейного) капитала в порядке, установленном </w:t>
      </w:r>
      <w:hyperlink r:id="rId21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средств (части средств) материнского (семейного) к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питала на улучшение жилищных условий, утвержденными постановлением Правительства Российской Федерации от 12 декабря 2007 г. </w:t>
      </w:r>
      <w:r w:rsidR="004F6D3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862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 Прав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лах направления средств (части средств) материнского (семейного) капитала на улучшение жилищных условий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качестве заемных средств не могут быть использованы средства жилищных (ипотечных) кредитов (займов), по которым в рамках государственной </w:t>
      </w:r>
      <w:hyperlink r:id="rId22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развитие сельских территорий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субсидия из федерального бюджета российским кредитным организациям и акционерному обществу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ДОМ.РФ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возмещение недополученных доходов кредитных организаций, акционерного общества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ДОМ.РФ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C0016BB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признанный нуждающимся в улучшении жилищных условий. В целях настоящего Положения признание граждан нуждающимися в улучшении ж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лищных условий осуществляется органами местного самоуправления по месту 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их постоянного жительства (регистрация по месту жительства) на основании </w:t>
      </w:r>
      <w:hyperlink r:id="rId23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51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Федерации. Граждане, намеренно ухудшившие жилищные условия, могут быть признаны нуждающимися в улучшении жилищных условий не ранее чем через 5 лет со дня совершения указанных намеренных действий;</w:t>
      </w:r>
    </w:p>
    <w:p w14:paraId="6A74E962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не имеющий на праве собственности жилого помещения (жилого дома), на сельских территориях в границах муниципального района (городского пос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ления, городского округа), на которые гражданин изъявил желание переехать на постоянное место жительства;</w:t>
      </w:r>
    </w:p>
    <w:p w14:paraId="222A528F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б) гражданин, изъявивший желание постоянно проживать на сельских территориях и при этом:</w:t>
      </w:r>
    </w:p>
    <w:p w14:paraId="4CADF863" w14:textId="172F0ECA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осуществляющий на сельских территориях деятельность по трудовому договору или индивидуальную предпринимательскую деятельность в сфере 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ропромышленного комплекса, или социальной сфере, или в организациях (независимо от их организационно-правовой формы), осуществляющих ветер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нарную деятельность для сельскохозяйственных животных (основное место 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боты), и имеющий среднее профессиональное или высшее образование по укрупненной группе профессий, специальностей и направлений подготовки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Ветеринария и зоотехния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(если гражданин не старше 35 лет включител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но) осуществляющий деятельность на сельских территориях по трудовому 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говору в органах государственной власти, осуществляющих управление в обл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использования, охраны, защиты, воспроизводства лесов, лесоразведения, а также подведомственным им организациях (далее </w:t>
      </w:r>
      <w:r w:rsidR="00015F8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лесного х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зяйства);</w:t>
      </w:r>
    </w:p>
    <w:p w14:paraId="491ECFE5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переехавший из другого муниципального района, городского поселения, городского округа на сельские территории в границах соответствующего мун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района (городского поселения, городского округа) для работы или осуществления индивидуальной предпринимательской деятельности в сфере агропромышленного комплекса, или социальной сфере, или в организациях (независимо от их организационно-правовой формы), осуществляющих ветер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нарную деятельность для сельскохозяйственных животных (основное место 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боты), и имеющий высшее или среднее ветеринарное образование;</w:t>
      </w:r>
    </w:p>
    <w:p w14:paraId="3E1A6D8B" w14:textId="290CD7EA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имеющий собственные и (или) заемные средства в размере не менее 30 процентов расчетной стоимости строительства (приобретения) жилья, опред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ляемой в соответствии с </w:t>
      </w:r>
      <w:hyperlink w:anchor="P1673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28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а также средств, нео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ходимых для строительства (приобретения) жилья в случае, предусмотренном </w:t>
      </w:r>
      <w:hyperlink w:anchor="P1628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20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Правил. В случае если указанная доля установлена в размере менее 30 процентов расчетной стоимости строительства жилья, образ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вавшаяся разница подлежит компенсации из средств местного бюджета. В к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честве собственных средств гражданином могут быть использованы средства (часть средств) материнского (семейного) капитала в порядке, установленном </w:t>
      </w:r>
      <w:hyperlink r:id="rId24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средств (части средств) материнского (семейного) к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питала на улучшение жилищных условий, утвержденными постановлением Правительства Российской Федерации от 12 декабря 2007 г. </w:t>
      </w:r>
      <w:r w:rsidR="004F6D3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862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 Прав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направления средств (части средств) материнского (семейного) капитала на 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улучшение жилищных условий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качестве заемных средств не могут быть использованы средства жилищных (ипотечных) кредитов (займов), по которым в рамках государственной </w:t>
      </w:r>
      <w:hyperlink r:id="rId25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развитие сельских территорий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субсидия из федерального бюджета российским кредитным организациям и акционерному обществу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ДОМ.РФ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возмещение недополученных доходов кредитных организаций, акционерного общества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ДОМ.РФ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6E92FCF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на сельских территориях в границах соответствующего муниципального района (городского поселения, городского округа), в который гражданин изъявил желание переехать на постоянное место жительства, на условиях найма, аренды, безвозмездного пользования либо на иных основан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ях, предусмотренных законодательством Российской Федерации;</w:t>
      </w:r>
    </w:p>
    <w:p w14:paraId="0ADBE887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зарегистрированный по месту пребывания в соответствии с законодател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 на сельских территориях в границах соотве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муниципального района (городского поселения, городского округа), на которые гражданин изъявил желание переехать на постоянное место жител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ства;</w:t>
      </w:r>
    </w:p>
    <w:p w14:paraId="31742BBB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не имеющий на праве собственности жилого помещения (жилого дома), на сельских территориях в границах муниципального района (городского пос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ления, городского округа), на которые гражданин изъявил желание переехать на постоянное место жительства.</w:t>
      </w:r>
    </w:p>
    <w:p w14:paraId="50BE709C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20. Условием использования гражданином социальной выплаты является осуществление гражданином не менее 5 лет со дня получения социальной 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платы трудовой или предпринимательской деятельности в организациях одной сферы деятельности на сельской территории, в которой было построено (пр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обретено) жилье за счет средств социальной выплаты.</w:t>
      </w:r>
    </w:p>
    <w:p w14:paraId="34F2FC0C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соблюдением гражданином указанного условия осуществл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ется администрациями муниципальных образований.</w:t>
      </w:r>
    </w:p>
    <w:p w14:paraId="68BC16FF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несоблюдения гражданином данного условия администрации муниципального образования вправе требовать в судебном порядке от получ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теля социальной выплаты возврата средств в размере предоставленной соц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альной выплаты.</w:t>
      </w:r>
    </w:p>
    <w:p w14:paraId="12CB2F26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расторжения трудового договора (прекращения индивидуальной предпринимательской деятельности) ранее срока, установленного настоящим пунктом, право гражданина на использование социальной выплаты сохраняе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ся, если гражданин в срок, не превышающий 6 месяцев, заключил трудовой 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говор с другим работодателем или организовал иную индивидуальную пре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принимательскую деятельность в агропромышленном комплексе, социальной сфере или в организациях, осуществляющих ветеринарную деятельность в 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ношении сельскохозяйственных животных, или в организациях лесного хозя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ства (основное место работы), в сельской местности.</w:t>
      </w:r>
    </w:p>
    <w:p w14:paraId="17DC779C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период трудовой деятельности у прежнего работодателя (пер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од ведения прежней индивидуальной предпринимательской деятельности) уч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тывается при исполнении гражданином обязательства, предусмотренного настоящим пунктом.</w:t>
      </w:r>
    </w:p>
    <w:p w14:paraId="7FE554FD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1645"/>
      <w:bookmarkEnd w:id="15"/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21. Предоставление гражданам социальных выплат осуществляется в сл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дующей очередности:</w:t>
      </w:r>
    </w:p>
    <w:p w14:paraId="1BFA6C64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а) граждане, работающие по трудовым договорам или осуществляющие индивидуальную предпринимательскую деятельность в сфере агропромышле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ного комплекса на сельских территориях, а также работающие в организациях независимо от их организационно-правовой формы, осуществляющих ветер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нарную деятельность для сельскохозяйственных животных, изъявившие жел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ние улучшить жилищные условия путем строительства жилого дома или уч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стия в долевом строительстве жилых домов (квартир);</w:t>
      </w:r>
    </w:p>
    <w:p w14:paraId="711D032E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б) 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 жилищные условия 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тем строительства жилого дома или участия в долевом строительстве жилых домов (квартир);</w:t>
      </w:r>
    </w:p>
    <w:p w14:paraId="010FE72A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в) граждане, работающие по трудовым договорам на сельских территор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ях в организациях лесного хозяйства, и изъявившие желание улучшить жили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ные условия путем строительства жилого дома или участия в долевом стро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тельстве жилых домов (квартир);</w:t>
      </w:r>
    </w:p>
    <w:p w14:paraId="5A23D5A7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г) граждане, работающие по трудовым договорам или осуществляющие индивидуальную предпринимательскую деятельность в сфере агропромышле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ного комплекса на сельских территориях, а также работающие в организациях независимо от их организационно-правовой формы, осуществляющих ветер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нарную деятельность для сельскохозяйственных животных, и изъявившие ж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лание улучшить жилищные условия путем приобретения жилых помещений;</w:t>
      </w:r>
    </w:p>
    <w:p w14:paraId="2BC845A1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д) 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тем приобретения жилых помещений;</w:t>
      </w:r>
    </w:p>
    <w:p w14:paraId="3D240E40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е) граждане, работающие по трудовым договорам на сельских территор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ях в организациях лесного хозяйства и изъявившие желание улучшить жили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ные условия путем приобретения жилых помещений.</w:t>
      </w:r>
    </w:p>
    <w:p w14:paraId="2B438225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22. В каждой из указанных в пункте 21 настоящих Правил групп граждан очередность определяется в хронологическом порядке по дате подачи заявл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ния в соответствии с Порядком с учетом первоочередного предоставления 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выплат:</w:t>
      </w:r>
    </w:p>
    <w:p w14:paraId="57E49790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а) гражданам, имеющим 3 и более детей;</w:t>
      </w:r>
    </w:p>
    <w:p w14:paraId="77974C25" w14:textId="33839126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гражданам, ранее включенным в списки граждан, изъявивших желание улучшить жилищные условия с использованием социальных выплат в рамках ведомственной целевой </w:t>
      </w:r>
      <w:hyperlink r:id="rId26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Устойчивое развитие сельских террит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рий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развития сельского хозяйства и регулиров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ния рынков сельскохозяйственной продукции, сырья и продовольствия, утве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жденной постановлением Правительства Российской Федерации от 14 июля 2012 г. </w:t>
      </w:r>
      <w:r w:rsidR="004F6D3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717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продовол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ствия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, и не реализовавшим свое право на получение социальной выплаты;</w:t>
      </w:r>
    </w:p>
    <w:p w14:paraId="025129AC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гражданам, начавшим строительство жилых домов (квартир), в том числе путем участия в долевом строительстве, за счет собственных (заемных) средств в размере, указанном в пункте 19 настоящих Правил.</w:t>
      </w:r>
    </w:p>
    <w:p w14:paraId="7EB85345" w14:textId="60AE541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Гражданин, которому предоставляется социальная выплата (далее </w:t>
      </w:r>
      <w:r w:rsidR="00015F8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получатель социальной выплаты), может ее использовать:</w:t>
      </w:r>
    </w:p>
    <w:p w14:paraId="005F6938" w14:textId="5046473D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а) на строительство жилого дома (создание объекта индивидуального ж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лищного строительства), реконструкцию путем пристраивания жилого пом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 к имеющемуся жилому дому (социальная выплата на реконструкцию может быть использована гражданином, указанным в подпункте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19 настоящих Правил) на сельских территориях, в том числе на завершение ранее начатого строительства жилого дома;</w:t>
      </w:r>
    </w:p>
    <w:p w14:paraId="67544A28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б) на участие в долевом строительстве жилых домов (квартир) на сел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ских территориях;</w:t>
      </w:r>
    </w:p>
    <w:p w14:paraId="27ADBEF2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в) на приобретение жилого помещения (жилого дома) на сельских терр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ториях. Социальная выплата не может быть использована на приобретение ж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лого помещения у близких родственников (супруга (супруги), дедушки (бабу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ки), внуков, родителей (в том числе усыновителей), детей (в том числе усыно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ленных), полнородных и неполнородных братьев и сестер), а также на приобр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тение жилого помещения (жилого дома), в котором гражданин постоянно пр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живает (зарегистрирован по месту пребывания (месту жительства).</w:t>
      </w:r>
    </w:p>
    <w:p w14:paraId="4F8306AE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24. Жилое помещение (жилой дом), на строительство (приобретение) к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торого предоставляется социальная выплата, должно быть:</w:t>
      </w:r>
    </w:p>
    <w:p w14:paraId="70A426F6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а) пригодным для постоянного проживания;</w:t>
      </w:r>
    </w:p>
    <w:p w14:paraId="64779ED4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б) обеспечено централизованными или автономными инженерными 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стемами (электроосвещение, водоснабжение, водоотведение, отопление, газ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снабжение (в газифицированных районах);</w:t>
      </w:r>
    </w:p>
    <w:p w14:paraId="5C1527C5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в) не меньше размера, равного учетной норме площади жилого помещ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ния в расчете на 1 члена семьи, установленной органом местного самоуправл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14:paraId="32A39AF7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25. В случае привлечения гражданином для строительства (приобретения) жилья в качестве источника софинансирования жилищного кредита, в том чи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ле ипотечного, полученного в кредитной организации, и (или) займа, привл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ченного у юридического лица, социальная выплата может быть направлена на уплату первоначального взноса, на погашение основного долга и уплату пр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центов по кредиту (займу) при условии признания гражданина на дату закл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чения соответствующего кредитного договора (договора займа) имеющим пр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во на получение социальной выплаты в соответствии с пунктом 19 настоящих Правил и включения его в список граждан, изъявивших желание улучшить ж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лищные условия с использованием социальных выплат, формируемый органом местного самоуправления.</w:t>
      </w:r>
    </w:p>
    <w:p w14:paraId="497CCCDF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социальной выплаты на уплату иных процентов, штрафов, комиссий и пеней за просрочку исполнения обязательств по указанным кред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там (займам) не допускается.</w:t>
      </w:r>
    </w:p>
    <w:p w14:paraId="53CC6A5E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использования социальной выплаты на погашение основной суммы долга и уплату процентов по кредиту (займу) на строительство (прио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ретение) жилья размер социальной выплаты ограничивается суммой остатка основного долга и остатка задолженности по выплате процентов за пользование кредитом (займом).</w:t>
      </w:r>
    </w:p>
    <w:p w14:paraId="64196C71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социальной выплаты на погашение основного долга и уплату процентов по кредиту (займу) на строительство (приобретение) жилья осуществляется на основании справки кредитной организации (заимодавца), предоставившей гражданину кредит (заем), об остатке суммы основного долга и остатке задолженности по выплате процентов за пользование кредитом (за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мом).</w:t>
      </w:r>
    </w:p>
    <w:p w14:paraId="3E621227" w14:textId="0EFD3DA8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выплата не может быть направлена на уплату первоначальн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го взноса, на погашение основного долга и уплату процентов по жилищным (ипотечным) кредитам (займам), по которым в рамках государственной пр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граммы Российской Федерации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развитие сельских территорий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субсидия из федерального бюджета российским кредитным организациям и акционерному обществу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ДОМ.РФ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возмещение недопол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доходов кредитных организаций, акционерного общества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ДОМ.РФ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5F399C" w14:textId="7270FF8B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Право граждан на получение социальной выплаты удостоверяется </w:t>
      </w:r>
      <w:hyperlink w:anchor="P1910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свидетельством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социальной выплаты на строительство (пр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обретение) жилья на сельских территориях, не являющимся ценной бумагой, по форме согласно приложению </w:t>
      </w:r>
      <w:r w:rsidR="004F6D3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настоящим Правилам. Срок действия св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детельства составляет:</w:t>
      </w:r>
    </w:p>
    <w:p w14:paraId="0731EE8A" w14:textId="355E18A6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1 год с даты выда</w:t>
      </w:r>
      <w:r w:rsidR="004F6D30">
        <w:rPr>
          <w:rFonts w:ascii="Times New Roman" w:hAnsi="Times New Roman" w:cs="Times New Roman"/>
          <w:color w:val="000000" w:themeColor="text1"/>
          <w:sz w:val="28"/>
          <w:szCs w:val="28"/>
        </w:rPr>
        <w:t>чи, указанной в свидетельстве, 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принятии решения о направлении социальной выплаты на приобретение жилья;</w:t>
      </w:r>
    </w:p>
    <w:p w14:paraId="2198E7F2" w14:textId="566C391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года с даты выдачи, указанной в свидетельстве, </w:t>
      </w:r>
      <w:r w:rsidR="004F6D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принятии реш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ния о направлении социальной выплаты на строительство жилья.</w:t>
      </w:r>
    </w:p>
    <w:p w14:paraId="0206F128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Выдача свидетельства получателю социальной выплаты осуществляется уполномоченным органом власти.</w:t>
      </w:r>
    </w:p>
    <w:p w14:paraId="5F5E2E85" w14:textId="63C51979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1673"/>
      <w:bookmarkEnd w:id="16"/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27. Расчетная стоимость строительства (приобретения) жилья (РсЖ), 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пользуемая для расчета размера социальной выплаты, определяется исходя из размера общей площади жилого помещения, установленного для семей разной численности (33 кв. м </w:t>
      </w:r>
      <w:r w:rsidR="004F6D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одиноких граждан, 42 кв. м </w:t>
      </w:r>
      <w:r w:rsidR="004F6D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семью из 2 человек и по 18 кв. м на каждого члена семьи при численности семьи, составляющей 3 и более человек), и стоимости 1 кв. м общей площади жилья на сельских терр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ториях в границах муниципального района Республики Тыва, утвержденной Министерством, но не превышающей средней рыночной стоимости 1 кв. м 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щей площади жилья по субъекту Российской Федерации, определяемой Мин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стерством строительства и жилищно-коммунального хозяйства Российской Ф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дерации на I квартал очередного финансового года, по следующей формуле:</w:t>
      </w:r>
    </w:p>
    <w:p w14:paraId="3B2B9DDA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E02728" w14:textId="5EF1944E" w:rsidR="003049C1" w:rsidRDefault="006A4A22" w:rsidP="003049C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РсЖ = Пж x Н,</w:t>
      </w:r>
    </w:p>
    <w:p w14:paraId="0D82688D" w14:textId="77777777" w:rsidR="003049C1" w:rsidRDefault="003049C1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539681" w14:textId="394B016C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14:paraId="05177497" w14:textId="2B25E874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Пж </w:t>
      </w:r>
      <w:r w:rsidR="003049C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общей площади жилого помещения, используемый при ра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чете размера социальной выплаты (определенный в соответствии с настоящим пунктом);</w:t>
      </w:r>
    </w:p>
    <w:p w14:paraId="6FE070B0" w14:textId="4DD2E9EB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 </w:t>
      </w:r>
      <w:r w:rsidR="003049C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рыночная стоимость 1 кв. метра общей площади жилья, утвержденная для расчета размера социальной выплаты.</w:t>
      </w:r>
    </w:p>
    <w:p w14:paraId="104FF3BF" w14:textId="39EA3426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28. Министерство вправе дифференцированно устанавливать стоимость 1 кв. м общей площади жилья по муниципальным районам на основании соотве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нормативно-правовых актов органов местного самоуправления начиная с 2025 г., утверждающих стоимость 1 кв.</w:t>
      </w:r>
      <w:r w:rsidR="00304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м общей площади жилья, но не превышающей средней рыночной стоимости 1 кв. метра общей площади ж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лья по субъекту Российской Федерации, определяемой Министерством стро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и жилищно-коммунального хозяйства Российской Федерации на IV квартал года, предшествующего году предоставления суб</w:t>
      </w:r>
      <w:r w:rsidR="003049C1">
        <w:rPr>
          <w:rFonts w:ascii="Times New Roman" w:hAnsi="Times New Roman" w:cs="Times New Roman"/>
          <w:color w:val="000000" w:themeColor="text1"/>
          <w:sz w:val="28"/>
          <w:szCs w:val="28"/>
        </w:rPr>
        <w:t>сидии.</w:t>
      </w:r>
    </w:p>
    <w:p w14:paraId="664697C3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начатого строительства подтверждается актом осмотра ж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лищной комиссии органа местного самоуправления с приложением фотогр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фий, также платежных документов (договорами купли-продажи, товарными накладными, банковскими выписками, справками о перечислении оплаты дог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воров, чеками, квитанциями).</w:t>
      </w:r>
    </w:p>
    <w:p w14:paraId="3D390894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29. В случае если фактическая стоимость 1 кв. метра общей площади 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строенного (приобретенного) жилья меньше стоимости 1 кв. метра общей пл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щади жилья, утвержденной Министерством, размер социальной выплаты по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лежит пересчету исходя из фактической стоимости 1 кв. метра общей площади жилья.</w:t>
      </w:r>
    </w:p>
    <w:p w14:paraId="500AEF74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общая площадь построенного (приобретенного) жилья меньше размера, установленного для семей разной численности, размер соц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альной выплаты подлежит пересчету исходя из фактической площади жилья.</w:t>
      </w:r>
    </w:p>
    <w:p w14:paraId="4E911F3D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30. В случае предоставления социальной выплаты на завершение ранее начатого строительства жилого дома размер социальной выплаты ограничив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ется остатком сметной стоимости этого строительства. Стоимость начатого строительства подтверждается актом осмотра жилищной комиссии органа местного самоуправления с приложением фотографий, также платежных док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ментов (договорами купли-продажи, товарными накладными, банковскими 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писками, справками о перечислении оплаты договоров, чеками, квитанциями).</w:t>
      </w:r>
    </w:p>
    <w:p w14:paraId="306848CB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стоимость не завершенного строительством жилого дома уч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тывается в качестве собственных средств гражданина в софинансировании строительства жилого дома.</w:t>
      </w:r>
    </w:p>
    <w:p w14:paraId="2BBD6139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рождения (усыновления) у гражданина 1 и более детей, а та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же смерти члена семьи муниципальный район Республики Тыва вправе ос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ществлять корректировку (предусмотренного размера социальной выплаты) выделения средств на погашение основной суммы долга и уплату процентов по кредитам (займам), в том числе ипотечным, на строительство (приобретение) жилья за счет средств муниципального бюджета в порядке и на условиях, кот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рые определяются муниципальными правовыми актами.</w:t>
      </w:r>
    </w:p>
    <w:p w14:paraId="1B479A81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31. Социальные выплаты, выделяемые за счет средств местных бюдж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тов, в том числе софинансируемых из федерального бюджета и бюджета Ре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Тыва, составляют не более 70 процентов от расчетной стоимости строительства (приобретения) жилья и определяются по формуле:</w:t>
      </w:r>
    </w:p>
    <w:p w14:paraId="24FF15B1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EFDE12" w14:textId="77777777" w:rsidR="006A4A22" w:rsidRPr="0090536F" w:rsidRDefault="006A4A22" w:rsidP="003049C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= РсЖ x 70%.</w:t>
      </w:r>
    </w:p>
    <w:p w14:paraId="55275046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3F714F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Доля собственных (в том числе заемных) средств граждан составляет не менее 30 процентов от расчетной стоимости строительства (приобретения) ж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лья и определяется по формуле:</w:t>
      </w:r>
    </w:p>
    <w:p w14:paraId="7CEAC268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310066" w14:textId="77777777" w:rsidR="006A4A22" w:rsidRPr="0090536F" w:rsidRDefault="006A4A22" w:rsidP="003049C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Сс = РсЖ x 30%.</w:t>
      </w:r>
    </w:p>
    <w:p w14:paraId="53E92331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F7FC59" w14:textId="06A1CF60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32. Определение размера социальной выплаты производится Министе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ством в отношении гражданина и всех членов его семьи, указанных в заявл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нии, оформленном</w:t>
      </w:r>
      <w:r w:rsidR="00304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пунктами 13-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17 настоящего Положения.</w:t>
      </w:r>
    </w:p>
    <w:p w14:paraId="1198AB3E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1694"/>
      <w:bookmarkEnd w:id="17"/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33. Получатель социальной выплаты вправе осуществить строительство (приобретение) жилья сверх установленного пунктом 27 настоящих Правил размера общей площади жилого помещения при условии оплаты им за счет собственных и (или) заемных средств стоимости строительства (приобретения) части жилья, превышающей указанный размер.</w:t>
      </w:r>
    </w:p>
    <w:p w14:paraId="28EE12E3" w14:textId="15029425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34. Министерство на основании выделенных лимитов в течение трех м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сяцев со дня подписания соглашения между Правительством Республики Тыва и Министерством сельского хозяйства Российской Федерации о предоставл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субсидий из федерального бюджета, в соответствии с </w:t>
      </w:r>
      <w:hyperlink r:id="rId27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9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формирования, утверждения и исключения из сводного списка участников м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роприятий по улучшению жилищных условий граждан, проживающих на сел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территориях, утвержденного постановлением Правительства Республики Тыва от 27 июля 2023 г. </w:t>
      </w:r>
      <w:r w:rsidR="003049C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564, формирует сводный список по предоставлению социальных выплат на строительство (приобретение) жилья гражданам, прож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вающим на сельских территориях, на очередной финансовый год в соотве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ствии с решением комиссии уведомляют органы местного самоуправления о принятом решении для доведения до сведения граждан информации о включ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нии их в указанные сводные списки.</w:t>
      </w:r>
    </w:p>
    <w:p w14:paraId="50574C21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вправе внести изменения в сводный список, утвержденный на очередной финансовый год, с учетом объемов средств федерального бюдж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та, бюджета Республики Тыва и (или) местных бюджетов, предусмотренных на финансовое обеспечение мероприятий, указанных в </w:t>
      </w:r>
      <w:hyperlink w:anchor="P1594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вил, а также в случае представления администрациями муниципальных образ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ваний Республики Тыва документов, подтверждающих необходимость внес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ния в сводный список изменений. Внесение изменений в утвержденный сво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ный список рассматривается рабочей комиссией и оформляется протоколом ее заседания.</w:t>
      </w:r>
    </w:p>
    <w:p w14:paraId="40107AA2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35. Администрация муниципального образования заключает с кредитн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ми организациями соглашения о порядке обслуживания социальных выплат, в которых предусматриваются основания для заключения с получателями соц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альных выплат договора банковского счета, условия зачисления социальных выплат на банковские счета и их списания, а также ежеквартальное предста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ление информации о количестве открытых и закрытых банковских счетов по обслуживанию социальных выплат.</w:t>
      </w:r>
    </w:p>
    <w:p w14:paraId="533D813A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36. Распределение объемов субсидий между муниципальными образов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ниями Республики Тыва осуществляется Министерством.</w:t>
      </w:r>
    </w:p>
    <w:p w14:paraId="799368E1" w14:textId="0B1327E1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Определенный в результате расчетов объем субсидий на очередной </w:t>
      </w:r>
      <w:r w:rsidR="00CF4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год и плановый период уточняется с учетом оценки эффективн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использования субсидий по итогам года, предшествующего отчетному, в соответствии с </w:t>
      </w:r>
      <w:hyperlink w:anchor="P1610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9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Правил.</w:t>
      </w:r>
    </w:p>
    <w:p w14:paraId="272B85A3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B28878" w14:textId="77777777" w:rsidR="006A4A22" w:rsidRPr="0090536F" w:rsidRDefault="006A4A22" w:rsidP="003049C1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III. Условия и цели соглашения</w:t>
      </w:r>
    </w:p>
    <w:p w14:paraId="1B2A3DA9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8C3C9C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1704"/>
      <w:bookmarkEnd w:id="18"/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37. Соглашение должно содержать:</w:t>
      </w:r>
    </w:p>
    <w:p w14:paraId="24FDF9B3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объеме субсидии;</w:t>
      </w:r>
    </w:p>
    <w:p w14:paraId="3E611760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целевое назначение субсидии;</w:t>
      </w:r>
    </w:p>
    <w:p w14:paraId="2DCAA56D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обязательство муниципального образования Республики Тыва о достиж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нии планового значения целевого показателя результативности использования субсидии;</w:t>
      </w:r>
    </w:p>
    <w:p w14:paraId="5239217C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указание на передачу администрации муниципального образования Ре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ряда полномочий и функций государственного заказчика по ре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лизации мероприятий Программы;</w:t>
      </w:r>
    </w:p>
    <w:p w14:paraId="74C6788C" w14:textId="5E182BBA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перечисления субсидии при наличии заключенного в системе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в случае софинансирования из федерал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ного бюджета расходных обязательств Республики Тыва в целях оказания ф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нансовой поддержки выполнения органами местного самоуправления Респу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лики Тыва полномочий по вопросам местного значения, устанавливающего в том числе следующие условия:</w:t>
      </w:r>
    </w:p>
    <w:p w14:paraId="7D0B7F47" w14:textId="7023AF2F" w:rsidR="006A4A22" w:rsidRPr="0090536F" w:rsidRDefault="00745EEC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перечисления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из бюджета Республики Тыва бюджету муниципального образования Республики Тыва в пределах суммы, необход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мой для оплаты денежных обязательств получателя средств местного бюджета, соответствующих целям предоставления субсидии;</w:t>
      </w:r>
    </w:p>
    <w:p w14:paraId="3D1EC0B4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территориальным органом Федерального казначейства операций по перечислению субсидии местному бюджету в пределах суммы, 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обходимой для оплаты денежных обязательств получателя средств, местного бюджета, соответствующих целям предоставления субсидии, от имени получ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теля средств бюджета Республики Тыва;</w:t>
      </w:r>
    </w:p>
    <w:p w14:paraId="5FD3813F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мер ответственности к муниципальному образованию Ре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за недостижение планового значения целевого показателя 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зультативности использования субсидии и освобождение муниципального 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 Республики Тыва от ответственности в установленных законодател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 и Республики Тыва случаях;</w:t>
      </w:r>
    </w:p>
    <w:p w14:paraId="50122F25" w14:textId="24049969" w:rsidR="006A4A22" w:rsidRPr="0090536F" w:rsidRDefault="00745EEC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 направлениях расходов, источником финансового обеспечения которых является субсидия (за исключением грантов в форме субсидий, а также субсидий, результатом предоставления которых являются объем и качество услуг, оказываемых физическим лицам);</w:t>
      </w:r>
    </w:p>
    <w:p w14:paraId="64A76F70" w14:textId="5F7E03DF" w:rsidR="006A4A22" w:rsidRPr="0090536F" w:rsidRDefault="00745EEC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запрете приобретения получателями субсидий </w:t>
      </w:r>
      <w:r w:rsidR="00CA7FC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ми лицами, а также иными юридическими лицами, получающими средства на основании договоров, заключенных с получателями субсидий, за счет получе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из соответствующего бюджета бюджетной системы Российской Федерации средств иностранной валюты, за исключением операций, осуществляемых в с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валютным законодательством Российской Федерации при закупке (поставке) высокотехнологичного импортного оборудования, сырья и компле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тующих изделий, а также связанных с достижением результатов предоставл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ния этих средств иных операций, определенных правовым актом;</w:t>
      </w:r>
    </w:p>
    <w:p w14:paraId="066B0318" w14:textId="5C81E7E9" w:rsidR="006A4A22" w:rsidRPr="0090536F" w:rsidRDefault="001E3ED8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 возможности осуществления расходов, источником финанс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вого обеспечения которых являются не использованные в отчетном финанс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вом году остатки субсидий, и включении таких положений в соглашение при принятии главным распорядителем как получателем бюджетных средств по с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гласованию с Министерством финансов Российской Федерации, финансовым органом субъекта Российской Федерации, финансовым органом муниципальн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го образования в порядке, установленном соответственно Правительством Ро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Федерации, высшим исполнительным органом субъекта Российской Федерации, местной администрацией, решения о наличии потребности в ук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занных средствах или возврате указанных средств при отсутствии в них п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требности в порядке и сроки, которые определены правовым актом (при нео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ходимости);</w:t>
      </w:r>
    </w:p>
    <w:p w14:paraId="5262564E" w14:textId="7468C1BC" w:rsidR="006A4A22" w:rsidRPr="0090536F" w:rsidRDefault="001E3ED8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 перечислении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дий, подлежащих в соответствии с бюджетным законодательством Российской Федерации казначейскому сопровождению);</w:t>
      </w:r>
    </w:p>
    <w:p w14:paraId="2195DD15" w14:textId="4F541C86" w:rsidR="006A4A22" w:rsidRPr="0090536F" w:rsidRDefault="001E3ED8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дии в соответствии со </w:t>
      </w:r>
      <w:hyperlink r:id="rId28">
        <w:r w:rsidR="006A4A22"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9">
        <w:r w:rsidR="006A4A22"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="006A4A22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и на включение таких положений в соглашение;</w:t>
      </w:r>
    </w:p>
    <w:p w14:paraId="0D4F33F1" w14:textId="3856647F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 части, касающейся требований об осуществлении контроля за соблюд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нием условий и порядка предоставления субсидий и от</w:t>
      </w:r>
      <w:r w:rsidR="00992146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ветственности за их нарушение, –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и сроках возврата субсидий и средств, полученных на основании договоров, заключенных с получателями субсидий, в бюджет бю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жетной системы Российской Федерации, из которого планируется предоставл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ние субсидии в соответствии с правовым актом.</w:t>
      </w:r>
    </w:p>
    <w:p w14:paraId="328858B4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заключается на срок действия выданного свидетельства, к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торый не может быть менее срока, на который в установленном порядке утве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ждено распределение субсидий между муниципальными образованиями Ре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публики Тыва.</w:t>
      </w:r>
    </w:p>
    <w:p w14:paraId="33BFB50D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внесения в закон Республики Тыва о бюджете Республики Тыва на текущий финансовый год и плановый период и (или) нормативный правовой акт Правительства Республики Тыва изменений, предусматривающих уточн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ние в соответствующем финансовом году объемов бюджетных ассигнований на предоставление субсидии, в соглашение вносятся соответствующие изменения.</w:t>
      </w:r>
    </w:p>
    <w:p w14:paraId="5C918E62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соглашение изменений, предусматривающих ухудшение зн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чений результатов использования субсидии, а также увеличение сроков реал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зации предусмотренных соглашением мероприятий, не допускается, за искл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случаев, если выполнение условий предоставления субсидии оказалось невозможным вследствие обстоятельств непреодолимой силы, изменения зн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чений показателей индикаторов государственных программ Республики Тыва, региональных и ведомственных проектов (программ), входящих в состав гос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программ Республики Тыва, а также в случае сокращения размера субсидии.</w:t>
      </w:r>
    </w:p>
    <w:p w14:paraId="57103D90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38. Администрации муниципальных образований Республики Тыва в 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чение 5 дней со дня подписания соглашения с Получателем организуют работу по вручению свидетельств.</w:t>
      </w:r>
    </w:p>
    <w:p w14:paraId="25168FBC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социальной выплаты в течение 5 дней со дня получения св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детельства представляет его в кредитную организацию для заключения догов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ра банковского счета и открытия банковского счета, предназначенного для з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числения социальной выплаты.</w:t>
      </w:r>
    </w:p>
    <w:p w14:paraId="6D94F1A4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1724"/>
      <w:bookmarkEnd w:id="19"/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39. Договор банковского счета заключается на срок действия свидетел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ства. Срок действия свидетельства может быть продлен на основании решения заседания рабочей комиссии при письменном обращении администрации м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 Республики Тыва о продлении не позднее чем за 30 дней до окончания срока действия свидетельства.</w:t>
      </w:r>
    </w:p>
    <w:p w14:paraId="06071253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Свидетельство, сданное в кредитную организацию при заключении дог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вора банковского счета, его владельцу не возвращается.</w:t>
      </w:r>
    </w:p>
    <w:p w14:paraId="5856A370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40. Социальная выплата предоставляется владельцу свидетельства в бе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наличной форме путем зачисления средств на его банковский счет.</w:t>
      </w:r>
    </w:p>
    <w:p w14:paraId="0EC8DCC0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41. Субсидия подлежит казначейскому сопровождению.</w:t>
      </w:r>
    </w:p>
    <w:p w14:paraId="4AC97C27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42. Администрации муниципальных образований Республики Тыва об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заны уведомить получателей социальных выплат о поступлении денежных средств на их банковские счета.</w:t>
      </w:r>
    </w:p>
    <w:p w14:paraId="2EACCC2B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1729"/>
      <w:bookmarkEnd w:id="20"/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43. Перечисление социальных выплат с банковских счетов получателей социальных выплат производится кредитной организацией:</w:t>
      </w:r>
    </w:p>
    <w:p w14:paraId="36216BF5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а) исполнителю (подрядчику), указанному в договоре подряда на стро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тельство жилого дома для получателя социальной выплаты;</w:t>
      </w:r>
    </w:p>
    <w:p w14:paraId="3B3763C8" w14:textId="56979B22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б) на счет эскроу, указанный в договоре участия в долевом строительстве жилых домов (квартир), в котором получатель социальной выплаты является участником долевого строительства, оформленном в соответствии с требован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 Федерального </w:t>
      </w:r>
      <w:hyperlink r:id="rId30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декабря 2004 г. </w:t>
      </w:r>
      <w:r w:rsidR="00CA7FC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214-ФЗ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дол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вом строительстве многоквартирных домов и иных объектов недвижимости и о внесении изменений в некоторые законодательные акты Российской Федер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6FBB7F6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в) продавцу, указанному в договоре купли-продажи, на основании кот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рого осуществлена государственная регистрация права собственности на пр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обретаемое жилое помещение;</w:t>
      </w:r>
    </w:p>
    <w:p w14:paraId="11CD3D13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г) продавцу, указанному в договоре купли-продажи материалов и обор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дования для строительства жилого дома собственными силами получателя 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циальной выплаты;</w:t>
      </w:r>
    </w:p>
    <w:p w14:paraId="09ACBA2D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д) кредитной организации или юридическому лицу, указанным в креди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ном договоре (договоре займа) о предоставлении гражданину кредита (займа) на строительство (приобретение) жилья, в том числе ипотечного.</w:t>
      </w:r>
    </w:p>
    <w:p w14:paraId="426F13A2" w14:textId="11273DBF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44. Указанные в пункте 43</w:t>
      </w:r>
      <w:r w:rsidR="00CA7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настоящих Правил договоры до представления их в кредитную организацию проходят проверку в администрации на предмет соответствия сведений, указанных в них, сведениям, содержащимся в свид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тельствах.</w:t>
      </w:r>
    </w:p>
    <w:p w14:paraId="3A510C09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45. После перечисления социальной выплаты с банковского счета ее 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лучателя лицам, указанным в пункте 43 настоящих Правил, кредитная орган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зация направляет в администрацию муниципального образования Республики Тыва, выдавшую свидетельство, подлинник свидетельства с отметкой о прои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веденной оплате.</w:t>
      </w:r>
    </w:p>
    <w:p w14:paraId="52479B79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Свидетельства и документы получателей социальных выплат, приведе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ные в пункте 39 настоящих Правил, подлежат хранению в течение 6 лет в 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муниципального образования Республики Тыва.</w:t>
      </w:r>
    </w:p>
    <w:p w14:paraId="20244182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46. Жилое помещение (жилой дом), на строительство (приобретение) к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торого предоставлена социальная выплата, оформляется равными долями в 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щую собственность всех членов семьи получателя социальной выплаты, ук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занных в свидетельстве, в течение 3 месяцев с момента ввода в эксплуатацию или приобретения этого помещения.</w:t>
      </w:r>
    </w:p>
    <w:p w14:paraId="29F1D5D2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реализации и (или) передачи гражданином в аренду третьим 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цам жилого помещения (жилого дома) в течение 5 лет со дня оформления права собственности средства в размере предоставленной социальной выплаты 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требуются у получателя социальной выплаты в судебном порядке в соотве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ствии с законодательством Российской Федерации. Контроль за соблюдением гражданином указанного требования осуществляется органами местного сам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управления.</w:t>
      </w:r>
    </w:p>
    <w:p w14:paraId="3DA4989B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использования для софинансирования строительства (приобр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тения) жилья ипотечного жилищного кредита (займа) допускается оформление построенного (приобретенного) жилого помещения в собственность одного из супругов или обоих супругов. При этом лицо (лица), на чье имя оформлено право собственности на жилое помещение, представляет в администрацию 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гана местного самоуправления заверенное в установленном порядке обязател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ство переоформить после снятия обременения построенное (приобретенное) жилое помещение (жилой дом) в общую собственность всех членов семьи, ук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занных в свидетельстве.</w:t>
      </w:r>
    </w:p>
    <w:p w14:paraId="6E7F3870" w14:textId="10AFE261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использования для софинансирования строительства (приобр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тения) жилья средств (части средств) материнского (семейного) капитала 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оформление построенного (приобретенного) жилого помещения в собстве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осуществляется в порядке, установленном </w:t>
      </w:r>
      <w:hyperlink r:id="rId31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средств (части средств) материнского (семейного) капитала на улучшение ж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лищных условий, утвержденными постановлением Правительства Российской Федерации от 12 декабря 2007 г. </w:t>
      </w:r>
      <w:r w:rsidR="00CA7FC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862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 Правилах направления средств (ч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сти средств) материнского (семейного) капитала на улучшение жилищных условий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A5217E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использования для софинансирования строительства собстве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 и (или) заемных средств, получатель социальной выплаты должен обеспечить подтверждение использования средств платежными документами (договорами купли-продажи, товарными накладными, банковскими выписками, справками о перечислении оплаты договоров, чеками, квитанциями).</w:t>
      </w:r>
    </w:p>
    <w:p w14:paraId="57029B8A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вправе требовать в судебном порядке от получателя 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циальной выплаты возврата средств в размере предоставленной социальной выплаты в случае несоблюдения срока, установленного для оформления жил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го помещения в собственность.</w:t>
      </w:r>
    </w:p>
    <w:p w14:paraId="1A15E2E3" w14:textId="12548BBB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47. Администрация ведет </w:t>
      </w:r>
      <w:hyperlink w:anchor="P2322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реестры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выданных свидетельств по форме 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гласно приложению </w:t>
      </w:r>
      <w:r w:rsidR="00CA7FC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к настоящим Правилам.</w:t>
      </w:r>
    </w:p>
    <w:p w14:paraId="54ADEB91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48. В соответствии с заключенными соглашениями и пунктом 37 насто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щих Правил на администрации муниципальных образований Республики Тыва возлагаются обязанности по реализации мероприятий Программы, а также 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редаются следующие полномочия и функции государственного заказчика:</w:t>
      </w:r>
    </w:p>
    <w:p w14:paraId="2F32EFFF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а) обеспечение целевого и эффективного использования бюджетных средств;</w:t>
      </w:r>
    </w:p>
    <w:p w14:paraId="502DC6B4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б) представление в Министерство отчетности в период и сроки, пред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смотренные для ее каждого вида;</w:t>
      </w:r>
    </w:p>
    <w:p w14:paraId="072CC2A8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в) представление запрашиваемой Министерством дополнительной 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формации об использовании средств федерального бюджета и бюджета Ре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по формам, установленным Министерством;</w:t>
      </w:r>
    </w:p>
    <w:p w14:paraId="5B3463A6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г) вручение получателям социальных выплат свидетельств, оформленных в установленном порядке;</w:t>
      </w:r>
    </w:p>
    <w:p w14:paraId="03DFAF20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д) разъяснение населению, в том числе с использованием средств масс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вой информации, условий и порядка получения и использования социальных выплат;</w:t>
      </w:r>
    </w:p>
    <w:p w14:paraId="374E0D9B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е) заключение с кредитными организациями соглашений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срок, определенный настоящими Правилами;</w:t>
      </w:r>
    </w:p>
    <w:p w14:paraId="486CC8E0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проверка указанных в </w:t>
      </w:r>
      <w:hyperlink w:anchor="P1729">
        <w:r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44</w:t>
        </w:r>
      </w:hyperlink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 договоров до их представления в кредитную организацию на предмет соответствия сведений, указанных в них, сведениям, содержащимся в свидетельствах;</w:t>
      </w:r>
    </w:p>
    <w:p w14:paraId="106323DA" w14:textId="77777777" w:rsidR="006A4A22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з) ведение и представление в Министерство реестров выданных свид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тельств, содержащих информацию о зарегистрированных правах на жилое 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мещение (жилой дом);</w:t>
      </w:r>
    </w:p>
    <w:p w14:paraId="655A24D1" w14:textId="77777777" w:rsidR="00992146" w:rsidRPr="0090536F" w:rsidRDefault="00992146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6319F1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и) уведомление получателей социальных выплат о поступлении дене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 на их банковские счета;</w:t>
      </w:r>
    </w:p>
    <w:p w14:paraId="62E711C8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к) предъявление получателям социальных выплат, признанным необосн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ванно получившими государственную поддержку, заявления (иска) по возврату этих социальных выплат;</w:t>
      </w:r>
    </w:p>
    <w:p w14:paraId="55A220B0" w14:textId="0F13D18B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49. В случае если по состоянию на 31 декабря года предоставления су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сидии допущены нарушения обязательств, предусмотренных соглашением в части обязательства муниципального образования по достижении результатов использования субсидий, и до первой даты представления отчетности о дост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жении значений показателей результата расходования субсидии в соответствии с соглашением в году, следующем за годом предоставления субсидии, указа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ные нарушения не устранены, объем средств, подлежащих возврату из бюджета субъекта Российской Федерации в федеральный бюджет, и срок возврата ук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занных средств определяются</w:t>
      </w:r>
      <w:r w:rsidR="00CA7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пунктами 17-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22 Правил форм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рования субсидий.</w:t>
      </w:r>
    </w:p>
    <w:p w14:paraId="47CCE384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50. Соглашения подлежат заключению в соответствии с бюджетным з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конодательством.</w:t>
      </w:r>
    </w:p>
    <w:p w14:paraId="1A412828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соглашений или внесение в заключенные соглашения изм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нений, предусматривающих превышение уровня софинансирования расходного обязательства муниципального образования из бюджета Республики Тыва в ц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лом по всем мероприятиям (объектам капитального строительства (объектам недвижимого имущества)) над предельным уровнем софинансирования расхо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ного обязательства муниципального образования из бюджета Республики Тыва, определенного в порядке, предусмотренном Правилами предоставления субс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дии, не допускаются.</w:t>
      </w:r>
    </w:p>
    <w:p w14:paraId="50AE3AE8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51. Администрации муниципальных образований несут ответственность за достижение значения показателя результата использования субсидии, цел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вое использование субсидии, невыполнение условий предоставления субсидии и достоверность представляемых в Министерство сведений (документов, отч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тов).</w:t>
      </w:r>
    </w:p>
    <w:p w14:paraId="4716AED9" w14:textId="77777777" w:rsidR="006A4A22" w:rsidRPr="0090536F" w:rsidRDefault="006A4A22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52. Контроль за соблюдением получателями субсидии условий, целей и порядка, установленных при их предоставлении, за достижением значения п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казателя результата использования субсидии осуществляется Министерством и уполномоченными органами государственного финансового контроля.</w:t>
      </w:r>
    </w:p>
    <w:p w14:paraId="4C3E8922" w14:textId="77777777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1FB013" w14:textId="77777777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B290C2" w14:textId="4E43471B" w:rsidR="00FB1CBB" w:rsidRPr="0090536F" w:rsidRDefault="00992146" w:rsidP="009921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14:paraId="556843BC" w14:textId="77777777" w:rsidR="00FB1CBB" w:rsidRPr="0090536F" w:rsidRDefault="00FB1CBB" w:rsidP="009053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E7D4AF" w14:textId="77777777" w:rsidR="004C4B0D" w:rsidRPr="0090536F" w:rsidRDefault="004C4B0D" w:rsidP="0090536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6AA683" w14:textId="77777777" w:rsidR="004C4B0D" w:rsidRPr="0090536F" w:rsidRDefault="004C4B0D" w:rsidP="0090536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027E43" w14:textId="77777777" w:rsidR="004C4B0D" w:rsidRPr="0090536F" w:rsidRDefault="004C4B0D" w:rsidP="0090536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7DFCDE" w14:textId="77777777" w:rsidR="004C4B0D" w:rsidRPr="0090536F" w:rsidRDefault="004C4B0D" w:rsidP="0090536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3528B9" w14:textId="77777777" w:rsidR="004C4B0D" w:rsidRPr="0090536F" w:rsidRDefault="004C4B0D" w:rsidP="0090536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71A408" w14:textId="77777777" w:rsidR="004C4B0D" w:rsidRPr="0090536F" w:rsidRDefault="004C4B0D" w:rsidP="0090536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BA7344" w14:textId="77777777" w:rsidR="004C4B0D" w:rsidRPr="0090536F" w:rsidRDefault="004C4B0D" w:rsidP="0090536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FB544C" w14:textId="39410671" w:rsidR="00FB1CBB" w:rsidRPr="0090536F" w:rsidRDefault="00FB1CBB" w:rsidP="00864B1E">
      <w:pPr>
        <w:pStyle w:val="ConsPlusNormal"/>
        <w:ind w:left="5103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864B1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14:paraId="0EA0EC41" w14:textId="77777777" w:rsidR="00864B1E" w:rsidRDefault="00FB1CBB" w:rsidP="00864B1E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Правилам предоставления и </w:t>
      </w:r>
    </w:p>
    <w:p w14:paraId="399BB542" w14:textId="39CBB143" w:rsidR="00FB1CBB" w:rsidRPr="0090536F" w:rsidRDefault="00FB1CBB" w:rsidP="00864B1E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распределения</w:t>
      </w:r>
      <w:r w:rsidR="00864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субсидий бюджетам муниципальных образований</w:t>
      </w:r>
    </w:p>
    <w:p w14:paraId="565C2471" w14:textId="77777777" w:rsidR="00864B1E" w:rsidRDefault="00FB1CBB" w:rsidP="00864B1E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Тыва на улучшение </w:t>
      </w:r>
    </w:p>
    <w:p w14:paraId="5F52F286" w14:textId="77777777" w:rsidR="00864B1E" w:rsidRDefault="00FB1CBB" w:rsidP="00864B1E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жилищных условий</w:t>
      </w:r>
      <w:r w:rsidR="00864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граждан, </w:t>
      </w:r>
    </w:p>
    <w:p w14:paraId="7BE79B7A" w14:textId="77777777" w:rsidR="00864B1E" w:rsidRDefault="00FB1CBB" w:rsidP="00864B1E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проживающих на сельских</w:t>
      </w:r>
    </w:p>
    <w:p w14:paraId="0AC127BC" w14:textId="7F449340" w:rsidR="00FB1CBB" w:rsidRPr="0090536F" w:rsidRDefault="00FB1CBB" w:rsidP="00864B1E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</w:t>
      </w:r>
    </w:p>
    <w:p w14:paraId="04D1E8E0" w14:textId="77777777" w:rsidR="00864B1E" w:rsidRPr="0090536F" w:rsidRDefault="00864B1E" w:rsidP="00864B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A9FE70" w14:textId="77777777" w:rsidR="00FB1CBB" w:rsidRPr="0090536F" w:rsidRDefault="00FB1CBB" w:rsidP="00864B1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14:paraId="4A92E95A" w14:textId="77777777" w:rsidR="00FB1CBB" w:rsidRPr="0090536F" w:rsidRDefault="00FB1CBB" w:rsidP="00864B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0EF34C" w14:textId="34E8B950" w:rsidR="00FB1CBB" w:rsidRPr="0090536F" w:rsidRDefault="00864B1E" w:rsidP="00864B1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1774"/>
      <w:bookmarkEnd w:id="21"/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14:paraId="359856AB" w14:textId="7353C9AA" w:rsidR="00FB1CBB" w:rsidRPr="0090536F" w:rsidRDefault="00FB1CBB" w:rsidP="00864B1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</w:t>
      </w:r>
    </w:p>
    <w:p w14:paraId="3041B078" w14:textId="706C6C60" w:rsidR="00FB1CBB" w:rsidRPr="00864B1E" w:rsidRDefault="00FB1CBB" w:rsidP="00864B1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64B1E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муниципального района)</w:t>
      </w:r>
    </w:p>
    <w:p w14:paraId="631BC26F" w14:textId="0A869531" w:rsidR="00FB1CBB" w:rsidRPr="0090536F" w:rsidRDefault="00FB1CBB" w:rsidP="00864B1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мероприятиях по улучшению жилищных</w:t>
      </w:r>
    </w:p>
    <w:p w14:paraId="3AFF0A2B" w14:textId="68162515" w:rsidR="00FB1CBB" w:rsidRPr="0090536F" w:rsidRDefault="00FB1CBB" w:rsidP="00864B1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условий граждан, проживающих на сельских территориях,</w:t>
      </w:r>
    </w:p>
    <w:p w14:paraId="6535F866" w14:textId="34997DE2" w:rsidR="00FB1CBB" w:rsidRPr="0090536F" w:rsidRDefault="00FB1CBB" w:rsidP="00864B1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Республики Тыва</w:t>
      </w:r>
    </w:p>
    <w:p w14:paraId="628746A8" w14:textId="6616C7E2" w:rsidR="00FB1CBB" w:rsidRPr="0090536F" w:rsidRDefault="009E727A" w:rsidP="00864B1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развитие сельских территорий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20___ год</w:t>
      </w:r>
    </w:p>
    <w:p w14:paraId="7AAE808E" w14:textId="77777777" w:rsidR="00FB1CBB" w:rsidRPr="0090536F" w:rsidRDefault="00FB1CBB" w:rsidP="00864B1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86CC83" w14:textId="02558AA6" w:rsidR="00FB1CBB" w:rsidRPr="0090536F" w:rsidRDefault="00FB1CBB" w:rsidP="009053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1. Наименование муниципального района _</w:t>
      </w:r>
      <w:r w:rsidR="00864B1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14:paraId="35607A0F" w14:textId="06A2C043" w:rsidR="00FB1CBB" w:rsidRPr="0090536F" w:rsidRDefault="00FB1CBB" w:rsidP="009053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2. Численность населения муниципального</w:t>
      </w:r>
      <w:r w:rsidR="00864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__________________</w:t>
      </w:r>
    </w:p>
    <w:p w14:paraId="51375B54" w14:textId="34A6E9F5" w:rsidR="00FB1CBB" w:rsidRPr="00864B1E" w:rsidRDefault="00FB1CBB" w:rsidP="00864B1E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64B1E">
        <w:rPr>
          <w:rFonts w:ascii="Times New Roman" w:hAnsi="Times New Roman" w:cs="Times New Roman"/>
          <w:color w:val="000000" w:themeColor="text1"/>
          <w:sz w:val="24"/>
          <w:szCs w:val="28"/>
        </w:rPr>
        <w:t>(на конец предшествующего года)</w:t>
      </w:r>
    </w:p>
    <w:p w14:paraId="39AAF571" w14:textId="40DCE7B0" w:rsidR="00FB1CBB" w:rsidRPr="0090536F" w:rsidRDefault="00864B1E" w:rsidP="00B51A6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Фамилия, имя, отчество, должность сотрудника 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мун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ципального района, ответственного за реализацию 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34">
        <w:r w:rsidR="00FB1CBB" w:rsidRPr="0090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развитие сельских территорий</w:t>
      </w:r>
      <w:r w:rsidR="009E727A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D829A0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грамма):</w:t>
      </w:r>
      <w:r w:rsidR="00B51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</w:t>
      </w:r>
      <w:r w:rsidR="00B51A6D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14:paraId="288CEFDB" w14:textId="4205B8AD" w:rsidR="00FB1CBB" w:rsidRPr="0090536F" w:rsidRDefault="00864B1E" w:rsidP="009053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Реквизиты нормативного правового акта </w:t>
      </w:r>
      <w:r w:rsidR="00D829A0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 лица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отве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за реализацию Программы: ___________________________________</w:t>
      </w:r>
    </w:p>
    <w:p w14:paraId="31B2E5C6" w14:textId="4269E574" w:rsidR="00FB1CBB" w:rsidRPr="0090536F" w:rsidRDefault="00864B1E" w:rsidP="009053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Контактные телефоны (мобильный и стационарный 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кода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населенного 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кта), адрес электронной почты лица, 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реал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зацию Программы: 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14:paraId="38AE659B" w14:textId="70D5BBC9" w:rsidR="00FB1CBB" w:rsidRPr="0090536F" w:rsidRDefault="00864B1E" w:rsidP="009053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Список граждан, изъявивших желание улучшить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жилищные условия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рамках Программы за счет средств социальной выпл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аты: ___________________</w:t>
      </w:r>
    </w:p>
    <w:p w14:paraId="157CCB72" w14:textId="78364A29" w:rsidR="00FB1CBB" w:rsidRPr="00864B1E" w:rsidRDefault="00FB1CBB" w:rsidP="00864B1E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64B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(приложен, не приложен </w:t>
      </w:r>
      <w:r w:rsidR="00864B1E" w:rsidRPr="00864B1E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864B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нужное указать)</w:t>
      </w:r>
    </w:p>
    <w:p w14:paraId="56CD2486" w14:textId="3B6045F4" w:rsidR="00FB1CBB" w:rsidRPr="0090536F" w:rsidRDefault="00FB1CBB" w:rsidP="009053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864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(постановление)  о назначении лица, ответственного за</w:t>
      </w:r>
      <w:r w:rsidR="00864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реализацию Программы: _____________________</w:t>
      </w:r>
      <w:r w:rsidR="00864B1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14:paraId="16FF1674" w14:textId="0A63A0F4" w:rsidR="00FB1CBB" w:rsidRPr="00864B1E" w:rsidRDefault="00FB1CBB" w:rsidP="00864B1E">
      <w:pPr>
        <w:pStyle w:val="ConsPlusNonformat"/>
        <w:ind w:left="2977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64B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(приложено, не приложено </w:t>
      </w:r>
      <w:r w:rsidR="00864B1E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864B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нужное указать)</w:t>
      </w:r>
    </w:p>
    <w:p w14:paraId="530D1796" w14:textId="77777777" w:rsidR="00FB1CBB" w:rsidRPr="0090536F" w:rsidRDefault="00FB1CBB" w:rsidP="00864B1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4EBF38" w14:textId="77777777" w:rsidR="00FB1CBB" w:rsidRPr="0090536F" w:rsidRDefault="00FB1CBB" w:rsidP="00864B1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администрации</w:t>
      </w:r>
    </w:p>
    <w:p w14:paraId="400A8622" w14:textId="77777777" w:rsidR="00FB1CBB" w:rsidRPr="0090536F" w:rsidRDefault="00FB1CBB" w:rsidP="00864B1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14:paraId="6EC8A86E" w14:textId="068A465C" w:rsidR="00FB1CBB" w:rsidRPr="0090536F" w:rsidRDefault="00FB1CBB" w:rsidP="00864B1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           _________________</w:t>
      </w:r>
      <w:r w:rsidR="00B51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</w:t>
      </w:r>
    </w:p>
    <w:p w14:paraId="22F27B40" w14:textId="523AF357" w:rsidR="00FB1CBB" w:rsidRPr="00B51A6D" w:rsidRDefault="00B51A6D" w:rsidP="00B51A6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</w:t>
      </w:r>
      <w:r w:rsidR="00FB1CBB" w:rsidRPr="00B51A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(подпись)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</w:t>
      </w:r>
      <w:r w:rsidR="00FB1CBB" w:rsidRPr="00B51A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(расшифровка подписи)</w:t>
      </w:r>
    </w:p>
    <w:p w14:paraId="4B6F0052" w14:textId="77777777" w:rsidR="00FB1CBB" w:rsidRPr="0090536F" w:rsidRDefault="00FB1CBB" w:rsidP="00864B1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6C1ADC" w14:textId="485AD84F" w:rsidR="00FB1CBB" w:rsidRPr="0090536F" w:rsidRDefault="00B51A6D" w:rsidP="00864B1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 _________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 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14:paraId="30FAFE27" w14:textId="2689873A" w:rsidR="00FB1CBB" w:rsidRPr="00B51A6D" w:rsidRDefault="00B51A6D" w:rsidP="00864B1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</w:t>
      </w:r>
      <w:r w:rsidR="00FB1CBB" w:rsidRPr="00B51A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(наименование должности)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</w:t>
      </w:r>
      <w:r w:rsidR="00FB1CBB" w:rsidRPr="00B51A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(подпись)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(расшифровка подписи)</w:t>
      </w:r>
    </w:p>
    <w:p w14:paraId="60E9A6C6" w14:textId="77777777" w:rsidR="00B51A6D" w:rsidRDefault="009E727A" w:rsidP="00864B1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1CBB"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20___ г.</w:t>
      </w:r>
    </w:p>
    <w:p w14:paraId="7EAFDA36" w14:textId="77777777" w:rsidR="00B51A6D" w:rsidRDefault="00B51A6D" w:rsidP="00864B1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1A6D" w:rsidSect="0090536F">
          <w:pgSz w:w="11905" w:h="16838"/>
          <w:pgMar w:top="1134" w:right="567" w:bottom="1134" w:left="1701" w:header="680" w:footer="680" w:gutter="0"/>
          <w:cols w:space="720"/>
          <w:docGrid w:linePitch="299"/>
        </w:sectPr>
      </w:pPr>
    </w:p>
    <w:p w14:paraId="1A3895E4" w14:textId="469F4871" w:rsidR="00FB1CBB" w:rsidRPr="00B51A6D" w:rsidRDefault="00FB1CBB" w:rsidP="00B51A6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B51A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51A6D">
        <w:rPr>
          <w:rFonts w:ascii="Times New Roman" w:hAnsi="Times New Roman" w:cs="Times New Roman"/>
          <w:sz w:val="28"/>
          <w:szCs w:val="28"/>
        </w:rPr>
        <w:t>№</w:t>
      </w:r>
      <w:r w:rsidRPr="00B51A6D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07DAFD65" w14:textId="77777777" w:rsidR="00FB1CBB" w:rsidRPr="00B51A6D" w:rsidRDefault="00FB1CBB" w:rsidP="00B51A6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B51A6D">
        <w:rPr>
          <w:rFonts w:ascii="Times New Roman" w:hAnsi="Times New Roman" w:cs="Times New Roman"/>
          <w:sz w:val="28"/>
          <w:szCs w:val="28"/>
        </w:rPr>
        <w:t>к Правилам предоставления и распределения</w:t>
      </w:r>
    </w:p>
    <w:p w14:paraId="67AAFE86" w14:textId="77777777" w:rsidR="00B51A6D" w:rsidRDefault="00FB1CBB" w:rsidP="00B51A6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B51A6D">
        <w:rPr>
          <w:rFonts w:ascii="Times New Roman" w:hAnsi="Times New Roman" w:cs="Times New Roman"/>
          <w:sz w:val="28"/>
          <w:szCs w:val="28"/>
        </w:rPr>
        <w:t xml:space="preserve">субсидий бюджетам муниципальных </w:t>
      </w:r>
    </w:p>
    <w:p w14:paraId="57A82EA1" w14:textId="7730100E" w:rsidR="00FB1CBB" w:rsidRPr="00B51A6D" w:rsidRDefault="00FB1CBB" w:rsidP="00B51A6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B51A6D">
        <w:rPr>
          <w:rFonts w:ascii="Times New Roman" w:hAnsi="Times New Roman" w:cs="Times New Roman"/>
          <w:sz w:val="28"/>
          <w:szCs w:val="28"/>
        </w:rPr>
        <w:t>образований</w:t>
      </w:r>
      <w:r w:rsidR="00B51A6D">
        <w:rPr>
          <w:rFonts w:ascii="Times New Roman" w:hAnsi="Times New Roman" w:cs="Times New Roman"/>
          <w:sz w:val="28"/>
          <w:szCs w:val="28"/>
        </w:rPr>
        <w:t xml:space="preserve"> </w:t>
      </w:r>
      <w:r w:rsidRPr="00B51A6D">
        <w:rPr>
          <w:rFonts w:ascii="Times New Roman" w:hAnsi="Times New Roman" w:cs="Times New Roman"/>
          <w:sz w:val="28"/>
          <w:szCs w:val="28"/>
        </w:rPr>
        <w:t>Республики Тыва на улучшение жилищных условий</w:t>
      </w:r>
      <w:r w:rsidR="00B51A6D">
        <w:rPr>
          <w:rFonts w:ascii="Times New Roman" w:hAnsi="Times New Roman" w:cs="Times New Roman"/>
          <w:sz w:val="28"/>
          <w:szCs w:val="28"/>
        </w:rPr>
        <w:t xml:space="preserve"> </w:t>
      </w:r>
      <w:r w:rsidRPr="00B51A6D">
        <w:rPr>
          <w:rFonts w:ascii="Times New Roman" w:hAnsi="Times New Roman" w:cs="Times New Roman"/>
          <w:sz w:val="28"/>
          <w:szCs w:val="28"/>
        </w:rPr>
        <w:t>граждан, проживающих на сельских территориях</w:t>
      </w:r>
    </w:p>
    <w:p w14:paraId="6A11CD06" w14:textId="77777777" w:rsidR="00FB1CBB" w:rsidRPr="00B51A6D" w:rsidRDefault="00FB1CBB" w:rsidP="00B51A6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47F346A8" w14:textId="77777777" w:rsidR="00FB1CBB" w:rsidRPr="00B51A6D" w:rsidRDefault="00FB1CBB" w:rsidP="00B51A6D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B51A6D">
        <w:rPr>
          <w:rFonts w:ascii="Times New Roman" w:hAnsi="Times New Roman" w:cs="Times New Roman"/>
          <w:sz w:val="28"/>
          <w:szCs w:val="28"/>
        </w:rPr>
        <w:t>Форма</w:t>
      </w:r>
    </w:p>
    <w:p w14:paraId="5AEA6EF3" w14:textId="77777777" w:rsidR="00FB1CBB" w:rsidRPr="00B51A6D" w:rsidRDefault="00FB1CBB" w:rsidP="00B51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AF4AE6" w14:textId="2CE238B3" w:rsidR="00FB1CBB" w:rsidRPr="00B51A6D" w:rsidRDefault="00B51A6D" w:rsidP="00B51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1824"/>
      <w:bookmarkEnd w:id="22"/>
      <w:r w:rsidRPr="00B51A6D">
        <w:rPr>
          <w:rFonts w:ascii="Times New Roman" w:hAnsi="Times New Roman" w:cs="Times New Roman"/>
          <w:sz w:val="28"/>
          <w:szCs w:val="28"/>
        </w:rPr>
        <w:t>СВОДНЫЙ СПИСОК</w:t>
      </w:r>
    </w:p>
    <w:p w14:paraId="55D9459A" w14:textId="77777777" w:rsidR="00FB1CBB" w:rsidRPr="00B51A6D" w:rsidRDefault="00FB1CBB" w:rsidP="00B51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A6D">
        <w:rPr>
          <w:rFonts w:ascii="Times New Roman" w:hAnsi="Times New Roman" w:cs="Times New Roman"/>
          <w:sz w:val="28"/>
          <w:szCs w:val="28"/>
        </w:rPr>
        <w:t>граждан, изъявивших желание улучшить жилищные условия</w:t>
      </w:r>
    </w:p>
    <w:p w14:paraId="0B4FFC17" w14:textId="77777777" w:rsidR="00FB1CBB" w:rsidRPr="00B51A6D" w:rsidRDefault="00FB1CBB" w:rsidP="00B51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A6D">
        <w:rPr>
          <w:rFonts w:ascii="Times New Roman" w:hAnsi="Times New Roman" w:cs="Times New Roman"/>
          <w:sz w:val="28"/>
          <w:szCs w:val="28"/>
        </w:rPr>
        <w:t>с использованием социальных выплат в рамках государственной</w:t>
      </w:r>
    </w:p>
    <w:p w14:paraId="49CE19A0" w14:textId="621BCC97" w:rsidR="00FB1CBB" w:rsidRPr="00B51A6D" w:rsidRDefault="00FB1CBB" w:rsidP="00B51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A6D">
        <w:rPr>
          <w:rFonts w:ascii="Times New Roman" w:hAnsi="Times New Roman" w:cs="Times New Roman"/>
          <w:sz w:val="28"/>
          <w:szCs w:val="28"/>
        </w:rPr>
        <w:t xml:space="preserve">программы Республики Тыва </w:t>
      </w:r>
      <w:r w:rsidR="009E727A" w:rsidRPr="00B51A6D">
        <w:rPr>
          <w:rFonts w:ascii="Times New Roman" w:hAnsi="Times New Roman" w:cs="Times New Roman"/>
          <w:sz w:val="28"/>
          <w:szCs w:val="28"/>
        </w:rPr>
        <w:t>«</w:t>
      </w:r>
      <w:r w:rsidRPr="00B51A6D">
        <w:rPr>
          <w:rFonts w:ascii="Times New Roman" w:hAnsi="Times New Roman" w:cs="Times New Roman"/>
          <w:sz w:val="28"/>
          <w:szCs w:val="28"/>
        </w:rPr>
        <w:t>Комплексное развитие сельских</w:t>
      </w:r>
      <w:r w:rsidR="00B51A6D">
        <w:rPr>
          <w:rFonts w:ascii="Times New Roman" w:hAnsi="Times New Roman" w:cs="Times New Roman"/>
          <w:sz w:val="28"/>
          <w:szCs w:val="28"/>
        </w:rPr>
        <w:t xml:space="preserve"> </w:t>
      </w:r>
      <w:r w:rsidRPr="00B51A6D">
        <w:rPr>
          <w:rFonts w:ascii="Times New Roman" w:hAnsi="Times New Roman" w:cs="Times New Roman"/>
          <w:sz w:val="28"/>
          <w:szCs w:val="28"/>
        </w:rPr>
        <w:t>территорий</w:t>
      </w:r>
      <w:r w:rsidR="009E727A" w:rsidRPr="00B51A6D">
        <w:rPr>
          <w:rFonts w:ascii="Times New Roman" w:hAnsi="Times New Roman" w:cs="Times New Roman"/>
          <w:sz w:val="28"/>
          <w:szCs w:val="28"/>
        </w:rPr>
        <w:t>»</w:t>
      </w:r>
    </w:p>
    <w:p w14:paraId="02B9F63B" w14:textId="77777777" w:rsidR="00FB1CBB" w:rsidRPr="00B51A6D" w:rsidRDefault="00FB1CBB" w:rsidP="00B51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794"/>
        <w:gridCol w:w="964"/>
        <w:gridCol w:w="964"/>
        <w:gridCol w:w="851"/>
        <w:gridCol w:w="960"/>
        <w:gridCol w:w="1134"/>
        <w:gridCol w:w="918"/>
        <w:gridCol w:w="1581"/>
        <w:gridCol w:w="1767"/>
        <w:gridCol w:w="709"/>
        <w:gridCol w:w="992"/>
        <w:gridCol w:w="993"/>
        <w:gridCol w:w="1247"/>
        <w:gridCol w:w="1020"/>
      </w:tblGrid>
      <w:tr w:rsidR="00FB1CBB" w:rsidRPr="00B51A6D" w14:paraId="0424F65F" w14:textId="77777777" w:rsidTr="006A1777">
        <w:trPr>
          <w:jc w:val="center"/>
        </w:trPr>
        <w:tc>
          <w:tcPr>
            <w:tcW w:w="454" w:type="dxa"/>
            <w:vMerge w:val="restart"/>
          </w:tcPr>
          <w:p w14:paraId="1CC30876" w14:textId="5520180A" w:rsidR="00FB1CBB" w:rsidRPr="00B51A6D" w:rsidRDefault="00B51A6D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B1CBB" w:rsidRPr="00B51A6D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794" w:type="dxa"/>
            <w:vMerge w:val="restart"/>
          </w:tcPr>
          <w:p w14:paraId="01284B52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Фам</w:t>
            </w:r>
            <w:r w:rsidRPr="00B51A6D">
              <w:rPr>
                <w:rFonts w:ascii="Times New Roman" w:hAnsi="Times New Roman" w:cs="Times New Roman"/>
              </w:rPr>
              <w:t>и</w:t>
            </w:r>
            <w:r w:rsidRPr="00B51A6D">
              <w:rPr>
                <w:rFonts w:ascii="Times New Roman" w:hAnsi="Times New Roman" w:cs="Times New Roman"/>
              </w:rPr>
              <w:t>лия, имя, отч</w:t>
            </w:r>
            <w:r w:rsidRPr="00B51A6D">
              <w:rPr>
                <w:rFonts w:ascii="Times New Roman" w:hAnsi="Times New Roman" w:cs="Times New Roman"/>
              </w:rPr>
              <w:t>е</w:t>
            </w:r>
            <w:r w:rsidRPr="00B51A6D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964" w:type="dxa"/>
            <w:vMerge w:val="restart"/>
          </w:tcPr>
          <w:p w14:paraId="01DE41F7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Дата рожд</w:t>
            </w:r>
            <w:r w:rsidRPr="00B51A6D">
              <w:rPr>
                <w:rFonts w:ascii="Times New Roman" w:hAnsi="Times New Roman" w:cs="Times New Roman"/>
              </w:rPr>
              <w:t>е</w:t>
            </w:r>
            <w:r w:rsidRPr="00B51A6D">
              <w:rPr>
                <w:rFonts w:ascii="Times New Roman" w:hAnsi="Times New Roman" w:cs="Times New Roman"/>
              </w:rPr>
              <w:t>ния (чи</w:t>
            </w:r>
            <w:r w:rsidRPr="00B51A6D">
              <w:rPr>
                <w:rFonts w:ascii="Times New Roman" w:hAnsi="Times New Roman" w:cs="Times New Roman"/>
              </w:rPr>
              <w:t>с</w:t>
            </w:r>
            <w:r w:rsidRPr="00B51A6D">
              <w:rPr>
                <w:rFonts w:ascii="Times New Roman" w:hAnsi="Times New Roman" w:cs="Times New Roman"/>
              </w:rPr>
              <w:t>ло, м</w:t>
            </w:r>
            <w:r w:rsidRPr="00B51A6D">
              <w:rPr>
                <w:rFonts w:ascii="Times New Roman" w:hAnsi="Times New Roman" w:cs="Times New Roman"/>
              </w:rPr>
              <w:t>е</w:t>
            </w:r>
            <w:r w:rsidRPr="00B51A6D">
              <w:rPr>
                <w:rFonts w:ascii="Times New Roman" w:hAnsi="Times New Roman" w:cs="Times New Roman"/>
              </w:rPr>
              <w:t>сяц, год)</w:t>
            </w:r>
          </w:p>
        </w:tc>
        <w:tc>
          <w:tcPr>
            <w:tcW w:w="964" w:type="dxa"/>
            <w:vMerge w:val="restart"/>
          </w:tcPr>
          <w:p w14:paraId="4695448C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Дата п</w:t>
            </w:r>
            <w:r w:rsidRPr="00B51A6D">
              <w:rPr>
                <w:rFonts w:ascii="Times New Roman" w:hAnsi="Times New Roman" w:cs="Times New Roman"/>
              </w:rPr>
              <w:t>о</w:t>
            </w:r>
            <w:r w:rsidRPr="00B51A6D">
              <w:rPr>
                <w:rFonts w:ascii="Times New Roman" w:hAnsi="Times New Roman" w:cs="Times New Roman"/>
              </w:rPr>
              <w:t>дачи з</w:t>
            </w:r>
            <w:r w:rsidRPr="00B51A6D">
              <w:rPr>
                <w:rFonts w:ascii="Times New Roman" w:hAnsi="Times New Roman" w:cs="Times New Roman"/>
              </w:rPr>
              <w:t>а</w:t>
            </w:r>
            <w:r w:rsidRPr="00B51A6D">
              <w:rPr>
                <w:rFonts w:ascii="Times New Roman" w:hAnsi="Times New Roman" w:cs="Times New Roman"/>
              </w:rPr>
              <w:t>явления (число, месяц, год)</w:t>
            </w:r>
          </w:p>
        </w:tc>
        <w:tc>
          <w:tcPr>
            <w:tcW w:w="851" w:type="dxa"/>
            <w:vMerge w:val="restart"/>
          </w:tcPr>
          <w:p w14:paraId="67738D74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Место работы, дол</w:t>
            </w:r>
            <w:r w:rsidRPr="00B51A6D">
              <w:rPr>
                <w:rFonts w:ascii="Times New Roman" w:hAnsi="Times New Roman" w:cs="Times New Roman"/>
              </w:rPr>
              <w:t>ж</w:t>
            </w:r>
            <w:r w:rsidRPr="00B51A6D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960" w:type="dxa"/>
            <w:vMerge w:val="restart"/>
          </w:tcPr>
          <w:p w14:paraId="57067D85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Сфера деятел</w:t>
            </w:r>
            <w:r w:rsidRPr="00B51A6D">
              <w:rPr>
                <w:rFonts w:ascii="Times New Roman" w:hAnsi="Times New Roman" w:cs="Times New Roman"/>
              </w:rPr>
              <w:t>ь</w:t>
            </w:r>
            <w:r w:rsidRPr="00B51A6D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  <w:vMerge w:val="restart"/>
          </w:tcPr>
          <w:p w14:paraId="2F0A441D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Колич</w:t>
            </w:r>
            <w:r w:rsidRPr="00B51A6D">
              <w:rPr>
                <w:rFonts w:ascii="Times New Roman" w:hAnsi="Times New Roman" w:cs="Times New Roman"/>
              </w:rPr>
              <w:t>е</w:t>
            </w:r>
            <w:r w:rsidRPr="00B51A6D">
              <w:rPr>
                <w:rFonts w:ascii="Times New Roman" w:hAnsi="Times New Roman" w:cs="Times New Roman"/>
              </w:rPr>
              <w:t>ственный состав с</w:t>
            </w:r>
            <w:r w:rsidRPr="00B51A6D">
              <w:rPr>
                <w:rFonts w:ascii="Times New Roman" w:hAnsi="Times New Roman" w:cs="Times New Roman"/>
              </w:rPr>
              <w:t>е</w:t>
            </w:r>
            <w:r w:rsidRPr="00B51A6D">
              <w:rPr>
                <w:rFonts w:ascii="Times New Roman" w:hAnsi="Times New Roman" w:cs="Times New Roman"/>
              </w:rPr>
              <w:t>мьи, чел.</w:t>
            </w:r>
          </w:p>
        </w:tc>
        <w:tc>
          <w:tcPr>
            <w:tcW w:w="918" w:type="dxa"/>
            <w:vMerge w:val="restart"/>
          </w:tcPr>
          <w:p w14:paraId="37E3DC7C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Способ улучш</w:t>
            </w:r>
            <w:r w:rsidRPr="00B51A6D">
              <w:rPr>
                <w:rFonts w:ascii="Times New Roman" w:hAnsi="Times New Roman" w:cs="Times New Roman"/>
              </w:rPr>
              <w:t>е</w:t>
            </w:r>
            <w:r w:rsidRPr="00B51A6D">
              <w:rPr>
                <w:rFonts w:ascii="Times New Roman" w:hAnsi="Times New Roman" w:cs="Times New Roman"/>
              </w:rPr>
              <w:t>ния ж</w:t>
            </w:r>
            <w:r w:rsidRPr="00B51A6D">
              <w:rPr>
                <w:rFonts w:ascii="Times New Roman" w:hAnsi="Times New Roman" w:cs="Times New Roman"/>
              </w:rPr>
              <w:t>и</w:t>
            </w:r>
            <w:r w:rsidRPr="00B51A6D">
              <w:rPr>
                <w:rFonts w:ascii="Times New Roman" w:hAnsi="Times New Roman" w:cs="Times New Roman"/>
              </w:rPr>
              <w:t>лищных условий</w:t>
            </w:r>
          </w:p>
        </w:tc>
        <w:tc>
          <w:tcPr>
            <w:tcW w:w="1581" w:type="dxa"/>
            <w:vMerge w:val="restart"/>
          </w:tcPr>
          <w:p w14:paraId="3B8E539E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Размер общей площади ж</w:t>
            </w:r>
            <w:r w:rsidRPr="00B51A6D">
              <w:rPr>
                <w:rFonts w:ascii="Times New Roman" w:hAnsi="Times New Roman" w:cs="Times New Roman"/>
              </w:rPr>
              <w:t>и</w:t>
            </w:r>
            <w:r w:rsidRPr="00B51A6D">
              <w:rPr>
                <w:rFonts w:ascii="Times New Roman" w:hAnsi="Times New Roman" w:cs="Times New Roman"/>
              </w:rPr>
              <w:t>лья, устано</w:t>
            </w:r>
            <w:r w:rsidRPr="00B51A6D">
              <w:rPr>
                <w:rFonts w:ascii="Times New Roman" w:hAnsi="Times New Roman" w:cs="Times New Roman"/>
              </w:rPr>
              <w:t>в</w:t>
            </w:r>
            <w:r w:rsidRPr="00B51A6D">
              <w:rPr>
                <w:rFonts w:ascii="Times New Roman" w:hAnsi="Times New Roman" w:cs="Times New Roman"/>
              </w:rPr>
              <w:t>ленный для с</w:t>
            </w:r>
            <w:r w:rsidRPr="00B51A6D">
              <w:rPr>
                <w:rFonts w:ascii="Times New Roman" w:hAnsi="Times New Roman" w:cs="Times New Roman"/>
              </w:rPr>
              <w:t>е</w:t>
            </w:r>
            <w:r w:rsidRPr="00B51A6D">
              <w:rPr>
                <w:rFonts w:ascii="Times New Roman" w:hAnsi="Times New Roman" w:cs="Times New Roman"/>
              </w:rPr>
              <w:t>мей разной численности, кв. м</w:t>
            </w:r>
          </w:p>
        </w:tc>
        <w:tc>
          <w:tcPr>
            <w:tcW w:w="1767" w:type="dxa"/>
            <w:vMerge w:val="restart"/>
          </w:tcPr>
          <w:p w14:paraId="5E2AB4AE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Стоимость 1 кв. м общей площади жилья, устано</w:t>
            </w:r>
            <w:r w:rsidRPr="00B51A6D">
              <w:rPr>
                <w:rFonts w:ascii="Times New Roman" w:hAnsi="Times New Roman" w:cs="Times New Roman"/>
              </w:rPr>
              <w:t>в</w:t>
            </w:r>
            <w:r w:rsidRPr="00B51A6D">
              <w:rPr>
                <w:rFonts w:ascii="Times New Roman" w:hAnsi="Times New Roman" w:cs="Times New Roman"/>
              </w:rPr>
              <w:t>ленная для расч</w:t>
            </w:r>
            <w:r w:rsidRPr="00B51A6D">
              <w:rPr>
                <w:rFonts w:ascii="Times New Roman" w:hAnsi="Times New Roman" w:cs="Times New Roman"/>
              </w:rPr>
              <w:t>е</w:t>
            </w:r>
            <w:r w:rsidRPr="00B51A6D">
              <w:rPr>
                <w:rFonts w:ascii="Times New Roman" w:hAnsi="Times New Roman" w:cs="Times New Roman"/>
              </w:rPr>
              <w:t>та размера соц</w:t>
            </w:r>
            <w:r w:rsidRPr="00B51A6D">
              <w:rPr>
                <w:rFonts w:ascii="Times New Roman" w:hAnsi="Times New Roman" w:cs="Times New Roman"/>
              </w:rPr>
              <w:t>и</w:t>
            </w:r>
            <w:r w:rsidRPr="00B51A6D">
              <w:rPr>
                <w:rFonts w:ascii="Times New Roman" w:hAnsi="Times New Roman" w:cs="Times New Roman"/>
              </w:rPr>
              <w:t>альной выплаты, руб.</w:t>
            </w:r>
          </w:p>
        </w:tc>
        <w:tc>
          <w:tcPr>
            <w:tcW w:w="4961" w:type="dxa"/>
            <w:gridSpan w:val="5"/>
          </w:tcPr>
          <w:p w14:paraId="276260B6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Стоимость строительства (приобретения) жилья, тыс. рублей</w:t>
            </w:r>
          </w:p>
        </w:tc>
      </w:tr>
      <w:tr w:rsidR="00FB1CBB" w:rsidRPr="00B51A6D" w14:paraId="7B395C3C" w14:textId="77777777" w:rsidTr="006A1777">
        <w:trPr>
          <w:jc w:val="center"/>
        </w:trPr>
        <w:tc>
          <w:tcPr>
            <w:tcW w:w="454" w:type="dxa"/>
            <w:vMerge/>
          </w:tcPr>
          <w:p w14:paraId="190C3C3B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056F733C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1FA4896F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0639297D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59F962CC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14:paraId="4F500366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B9F5159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Merge/>
          </w:tcPr>
          <w:p w14:paraId="3A008F63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14:paraId="42898A74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3191548A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2F650827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51F687B9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размер социал</w:t>
            </w:r>
            <w:r w:rsidRPr="00B51A6D">
              <w:rPr>
                <w:rFonts w:ascii="Times New Roman" w:hAnsi="Times New Roman" w:cs="Times New Roman"/>
              </w:rPr>
              <w:t>ь</w:t>
            </w:r>
            <w:r w:rsidRPr="00B51A6D">
              <w:rPr>
                <w:rFonts w:ascii="Times New Roman" w:hAnsi="Times New Roman" w:cs="Times New Roman"/>
              </w:rPr>
              <w:t>ной в</w:t>
            </w:r>
            <w:r w:rsidRPr="00B51A6D">
              <w:rPr>
                <w:rFonts w:ascii="Times New Roman" w:hAnsi="Times New Roman" w:cs="Times New Roman"/>
              </w:rPr>
              <w:t>ы</w:t>
            </w:r>
            <w:r w:rsidRPr="00B51A6D">
              <w:rPr>
                <w:rFonts w:ascii="Times New Roman" w:hAnsi="Times New Roman" w:cs="Times New Roman"/>
              </w:rPr>
              <w:t>платы</w:t>
            </w:r>
          </w:p>
        </w:tc>
        <w:tc>
          <w:tcPr>
            <w:tcW w:w="2240" w:type="dxa"/>
            <w:gridSpan w:val="2"/>
          </w:tcPr>
          <w:p w14:paraId="79C1AFF3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1020" w:type="dxa"/>
            <w:vMerge w:val="restart"/>
          </w:tcPr>
          <w:p w14:paraId="16880520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средства внебю</w:t>
            </w:r>
            <w:r w:rsidRPr="00B51A6D">
              <w:rPr>
                <w:rFonts w:ascii="Times New Roman" w:hAnsi="Times New Roman" w:cs="Times New Roman"/>
              </w:rPr>
              <w:t>д</w:t>
            </w:r>
            <w:r w:rsidRPr="00B51A6D">
              <w:rPr>
                <w:rFonts w:ascii="Times New Roman" w:hAnsi="Times New Roman" w:cs="Times New Roman"/>
              </w:rPr>
              <w:t>жетных источн</w:t>
            </w:r>
            <w:r w:rsidRPr="00B51A6D">
              <w:rPr>
                <w:rFonts w:ascii="Times New Roman" w:hAnsi="Times New Roman" w:cs="Times New Roman"/>
              </w:rPr>
              <w:t>и</w:t>
            </w:r>
            <w:r w:rsidRPr="00B51A6D">
              <w:rPr>
                <w:rFonts w:ascii="Times New Roman" w:hAnsi="Times New Roman" w:cs="Times New Roman"/>
              </w:rPr>
              <w:t>ков</w:t>
            </w:r>
          </w:p>
        </w:tc>
      </w:tr>
      <w:tr w:rsidR="00FB1CBB" w:rsidRPr="00B51A6D" w14:paraId="3FBBAA64" w14:textId="77777777" w:rsidTr="006A1777">
        <w:trPr>
          <w:jc w:val="center"/>
        </w:trPr>
        <w:tc>
          <w:tcPr>
            <w:tcW w:w="454" w:type="dxa"/>
            <w:vMerge/>
          </w:tcPr>
          <w:p w14:paraId="6294722A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73ECA593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5898DCF4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7B6173D9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64A64BA8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14:paraId="5AB167BD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2E5933A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Merge/>
          </w:tcPr>
          <w:p w14:paraId="1C4E028C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14:paraId="77C46C9A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4587558B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3E98A3D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16930B5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B7E74FC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фед</w:t>
            </w:r>
            <w:r w:rsidRPr="00B51A6D">
              <w:rPr>
                <w:rFonts w:ascii="Times New Roman" w:hAnsi="Times New Roman" w:cs="Times New Roman"/>
              </w:rPr>
              <w:t>е</w:t>
            </w:r>
            <w:r w:rsidRPr="00B51A6D">
              <w:rPr>
                <w:rFonts w:ascii="Times New Roman" w:hAnsi="Times New Roman" w:cs="Times New Roman"/>
              </w:rPr>
              <w:t>рального бюджета</w:t>
            </w:r>
          </w:p>
        </w:tc>
        <w:tc>
          <w:tcPr>
            <w:tcW w:w="1247" w:type="dxa"/>
          </w:tcPr>
          <w:p w14:paraId="5D5AAA3B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республ</w:t>
            </w:r>
            <w:r w:rsidRPr="00B51A6D">
              <w:rPr>
                <w:rFonts w:ascii="Times New Roman" w:hAnsi="Times New Roman" w:cs="Times New Roman"/>
              </w:rPr>
              <w:t>и</w:t>
            </w:r>
            <w:r w:rsidRPr="00B51A6D">
              <w:rPr>
                <w:rFonts w:ascii="Times New Roman" w:hAnsi="Times New Roman" w:cs="Times New Roman"/>
              </w:rPr>
              <w:t>канского бюджета</w:t>
            </w:r>
          </w:p>
        </w:tc>
        <w:tc>
          <w:tcPr>
            <w:tcW w:w="1020" w:type="dxa"/>
            <w:vMerge/>
          </w:tcPr>
          <w:p w14:paraId="7A418C98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CBB" w:rsidRPr="00B51A6D" w14:paraId="7FF99993" w14:textId="77777777" w:rsidTr="006A1777">
        <w:trPr>
          <w:jc w:val="center"/>
        </w:trPr>
        <w:tc>
          <w:tcPr>
            <w:tcW w:w="454" w:type="dxa"/>
          </w:tcPr>
          <w:p w14:paraId="1D848BE2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4" w:type="dxa"/>
          </w:tcPr>
          <w:p w14:paraId="00F71082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140EF92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53336B30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6A3E9C9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94CC859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AEA96A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14:paraId="04A6325C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14:paraId="76E6A7A5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09BA55F0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7F885E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9F501E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1D1842A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DC7FCFF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C41B63F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CBB" w:rsidRPr="00B51A6D" w14:paraId="01951BA2" w14:textId="77777777" w:rsidTr="006A1777">
        <w:trPr>
          <w:jc w:val="center"/>
        </w:trPr>
        <w:tc>
          <w:tcPr>
            <w:tcW w:w="454" w:type="dxa"/>
          </w:tcPr>
          <w:p w14:paraId="2585A500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</w:tcPr>
          <w:p w14:paraId="1317A993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0DD12534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B8CE33B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6F60FC5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8C7E164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71E9796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14:paraId="1BAA42AA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14:paraId="6DCC402F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4FC72F67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7264A7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8C1329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AC80A73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0745AF9A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76E67E9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CBB" w:rsidRPr="00B51A6D" w14:paraId="2D602A03" w14:textId="77777777" w:rsidTr="006A1777">
        <w:trPr>
          <w:jc w:val="center"/>
        </w:trPr>
        <w:tc>
          <w:tcPr>
            <w:tcW w:w="1248" w:type="dxa"/>
            <w:gridSpan w:val="2"/>
          </w:tcPr>
          <w:p w14:paraId="5051BBFD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4" w:type="dxa"/>
          </w:tcPr>
          <w:p w14:paraId="6AA5C435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</w:tcPr>
          <w:p w14:paraId="74650EC0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63F3D25C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0" w:type="dxa"/>
          </w:tcPr>
          <w:p w14:paraId="1BDA01F2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5895152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14:paraId="5001774D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1" w:type="dxa"/>
          </w:tcPr>
          <w:p w14:paraId="634AADDF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42FD293D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1A6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14:paraId="0523F237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0FCE6B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C6EBFAE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2FBC43C3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6480699A" w14:textId="77777777" w:rsidR="00FB1CBB" w:rsidRPr="00B51A6D" w:rsidRDefault="00FB1CBB" w:rsidP="00B51A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389299" w14:textId="77777777" w:rsidR="00FB1CBB" w:rsidRPr="00AF39AA" w:rsidRDefault="00FB1CBB" w:rsidP="00AF39AA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B1CBB" w:rsidRPr="00AF39AA" w:rsidSect="00B51A6D">
          <w:pgSz w:w="16838" w:h="11905" w:orient="landscape"/>
          <w:pgMar w:top="1134" w:right="567" w:bottom="1701" w:left="567" w:header="680" w:footer="680" w:gutter="0"/>
          <w:cols w:space="720"/>
          <w:docGrid w:linePitch="299"/>
        </w:sectPr>
      </w:pPr>
    </w:p>
    <w:p w14:paraId="7F8955AD" w14:textId="6AE632E5" w:rsidR="006A1777" w:rsidRPr="0090536F" w:rsidRDefault="006A1777" w:rsidP="006A1777">
      <w:pPr>
        <w:pStyle w:val="ConsPlusNormal"/>
        <w:ind w:left="5103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14:paraId="52A8C595" w14:textId="77777777" w:rsidR="006A1777" w:rsidRDefault="006A1777" w:rsidP="006A1777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Правилам предоставления и </w:t>
      </w:r>
    </w:p>
    <w:p w14:paraId="2FB0C929" w14:textId="77777777" w:rsidR="006A1777" w:rsidRPr="0090536F" w:rsidRDefault="006A1777" w:rsidP="006A1777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субсидий бюджетам муниципальных образований</w:t>
      </w:r>
    </w:p>
    <w:p w14:paraId="2C21F02E" w14:textId="77777777" w:rsidR="006A1777" w:rsidRDefault="006A1777" w:rsidP="006A1777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Тыва на улучшение </w:t>
      </w:r>
    </w:p>
    <w:p w14:paraId="2D07D6B9" w14:textId="77777777" w:rsidR="006A1777" w:rsidRDefault="006A1777" w:rsidP="006A1777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жилищных условий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граждан, </w:t>
      </w:r>
    </w:p>
    <w:p w14:paraId="20C55206" w14:textId="77777777" w:rsidR="006A1777" w:rsidRDefault="006A1777" w:rsidP="006A1777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проживающих на сельских</w:t>
      </w:r>
    </w:p>
    <w:p w14:paraId="4CE86959" w14:textId="77777777" w:rsidR="006A1777" w:rsidRPr="0090536F" w:rsidRDefault="006A1777" w:rsidP="006A1777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</w:t>
      </w:r>
    </w:p>
    <w:p w14:paraId="0B1E6BE1" w14:textId="77777777" w:rsidR="006A1777" w:rsidRPr="0090536F" w:rsidRDefault="006A1777" w:rsidP="006A177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1D4379" w14:textId="77777777" w:rsidR="006A1777" w:rsidRPr="0090536F" w:rsidRDefault="006A1777" w:rsidP="006A17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6F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14:paraId="1E3BF63E" w14:textId="77777777" w:rsidR="00FB1CBB" w:rsidRPr="00AF39AA" w:rsidRDefault="00FB1CBB" w:rsidP="00AF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3901E3" w14:textId="4DA7713C" w:rsidR="00FB1CBB" w:rsidRPr="00AF39AA" w:rsidRDefault="00FB1CBB" w:rsidP="00AF39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Министерство экономического развития</w:t>
      </w:r>
    </w:p>
    <w:p w14:paraId="530A1C35" w14:textId="2BAFE157" w:rsidR="00FB1CBB" w:rsidRPr="00AF39AA" w:rsidRDefault="00FB1CBB" w:rsidP="00AF39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и промышленности Республики Тыва</w:t>
      </w:r>
    </w:p>
    <w:p w14:paraId="45E906AE" w14:textId="15649894" w:rsidR="00FB1CBB" w:rsidRPr="00AF39AA" w:rsidRDefault="00FB1CBB" w:rsidP="00AF39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17B20A7E" w14:textId="4F3E34AA" w:rsidR="00FB1CBB" w:rsidRPr="00AF39AA" w:rsidRDefault="00FB1CBB" w:rsidP="00AF39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(наименование органа исполнительной власти</w:t>
      </w:r>
    </w:p>
    <w:p w14:paraId="24494FFA" w14:textId="207741DD" w:rsidR="00FB1CBB" w:rsidRPr="00AF39AA" w:rsidRDefault="00FB1CBB" w:rsidP="00AF39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субъекта Российской Федерации)</w:t>
      </w:r>
    </w:p>
    <w:p w14:paraId="2B8DF93F" w14:textId="77777777" w:rsidR="00FB1CBB" w:rsidRPr="00AF39AA" w:rsidRDefault="00FB1CBB" w:rsidP="00AF3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9FAE0C" w14:textId="2FEE4F8B" w:rsidR="00FB1CBB" w:rsidRPr="00AF39AA" w:rsidRDefault="00FB1CBB" w:rsidP="00AF39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1910"/>
      <w:bookmarkEnd w:id="23"/>
      <w:r w:rsidRPr="00AF39AA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 w:rsidR="006A1777">
        <w:rPr>
          <w:rFonts w:ascii="Times New Roman" w:hAnsi="Times New Roman" w:cs="Times New Roman"/>
          <w:sz w:val="28"/>
          <w:szCs w:val="28"/>
        </w:rPr>
        <w:t>№</w:t>
      </w:r>
      <w:r w:rsidRPr="00AF39AA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08E4B2C4" w14:textId="5350D406" w:rsidR="00FB1CBB" w:rsidRPr="00AF39AA" w:rsidRDefault="00FB1CBB" w:rsidP="00AF39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о предоставлении социальной выплаты на строительство</w:t>
      </w:r>
    </w:p>
    <w:p w14:paraId="48AAC9B8" w14:textId="5EE2C55E" w:rsidR="00FB1CBB" w:rsidRPr="00AF39AA" w:rsidRDefault="00FB1CBB" w:rsidP="00AF39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(приобретение) жилья в сельской местности</w:t>
      </w:r>
    </w:p>
    <w:p w14:paraId="5B0965E1" w14:textId="77777777" w:rsidR="00FB1CBB" w:rsidRPr="00AF39AA" w:rsidRDefault="00FB1CBB" w:rsidP="006A17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965C95" w14:textId="75319DD6" w:rsidR="00FB1CBB" w:rsidRPr="00AF39AA" w:rsidRDefault="00FB1CBB" w:rsidP="006A17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Настоящим свидетельством удостоверяется</w:t>
      </w:r>
      <w:r w:rsidR="006A1777">
        <w:rPr>
          <w:rFonts w:ascii="Times New Roman" w:hAnsi="Times New Roman" w:cs="Times New Roman"/>
          <w:sz w:val="28"/>
          <w:szCs w:val="28"/>
        </w:rPr>
        <w:t>, что _____________________</w:t>
      </w:r>
    </w:p>
    <w:p w14:paraId="2D6A6C90" w14:textId="75D03D7E" w:rsidR="00FB1CBB" w:rsidRPr="006A1777" w:rsidRDefault="00FB1CBB" w:rsidP="006A1777">
      <w:pPr>
        <w:pStyle w:val="ConsPlusNonformat"/>
        <w:ind w:left="6521"/>
        <w:jc w:val="center"/>
        <w:rPr>
          <w:rFonts w:ascii="Times New Roman" w:hAnsi="Times New Roman" w:cs="Times New Roman"/>
          <w:sz w:val="24"/>
          <w:szCs w:val="28"/>
        </w:rPr>
      </w:pPr>
      <w:r w:rsidRPr="006A1777">
        <w:rPr>
          <w:rFonts w:ascii="Times New Roman" w:hAnsi="Times New Roman" w:cs="Times New Roman"/>
          <w:sz w:val="24"/>
          <w:szCs w:val="28"/>
        </w:rPr>
        <w:t>(фамилия, имя, отчество</w:t>
      </w:r>
    </w:p>
    <w:p w14:paraId="5F8CDED9" w14:textId="292A4C4E" w:rsidR="00FB1CBB" w:rsidRPr="00AF39AA" w:rsidRDefault="00FB1CBB" w:rsidP="006A17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06F24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9E558DA" w14:textId="71F7FA33" w:rsidR="00806F24" w:rsidRDefault="00806F24" w:rsidP="00806F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1777">
        <w:rPr>
          <w:rFonts w:ascii="Times New Roman" w:hAnsi="Times New Roman" w:cs="Times New Roman"/>
          <w:sz w:val="24"/>
          <w:szCs w:val="28"/>
        </w:rPr>
        <w:t>(</w:t>
      </w:r>
      <w:r w:rsidRPr="00806F24">
        <w:rPr>
          <w:rFonts w:ascii="Times New Roman" w:hAnsi="Times New Roman" w:cs="Times New Roman"/>
          <w:sz w:val="24"/>
          <w:szCs w:val="24"/>
        </w:rPr>
        <w:t xml:space="preserve">последнее - при наличии) </w:t>
      </w:r>
      <w:r w:rsidR="00FB1CBB" w:rsidRPr="00806F24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806F24">
        <w:rPr>
          <w:rFonts w:ascii="Times New Roman" w:hAnsi="Times New Roman" w:cs="Times New Roman"/>
          <w:sz w:val="24"/>
          <w:szCs w:val="24"/>
        </w:rPr>
        <w:t>–</w:t>
      </w:r>
      <w:r w:rsidR="00FB1CBB" w:rsidRPr="00806F24">
        <w:rPr>
          <w:rFonts w:ascii="Times New Roman" w:hAnsi="Times New Roman" w:cs="Times New Roman"/>
          <w:sz w:val="24"/>
          <w:szCs w:val="24"/>
        </w:rPr>
        <w:t xml:space="preserve"> владельца свидетельства, наименование, серия и </w:t>
      </w:r>
      <w:r w:rsidR="00FB1CBB" w:rsidRPr="00AF39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B0EB3DC" w14:textId="514659BB" w:rsidR="00FB1CBB" w:rsidRPr="00E62979" w:rsidRDefault="00806F24" w:rsidP="00E629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2979">
        <w:rPr>
          <w:rFonts w:ascii="Times New Roman" w:hAnsi="Times New Roman" w:cs="Times New Roman"/>
          <w:sz w:val="24"/>
          <w:szCs w:val="24"/>
        </w:rPr>
        <w:t xml:space="preserve">номер документа, </w:t>
      </w:r>
      <w:r w:rsidR="00FB1CBB" w:rsidRPr="00E62979">
        <w:rPr>
          <w:rFonts w:ascii="Times New Roman" w:hAnsi="Times New Roman" w:cs="Times New Roman"/>
          <w:sz w:val="24"/>
          <w:szCs w:val="24"/>
        </w:rPr>
        <w:t>удостоверяющего личность, кем и когда выдан)</w:t>
      </w:r>
    </w:p>
    <w:p w14:paraId="023A0483" w14:textId="4FE6B5E7" w:rsidR="00FB1CBB" w:rsidRPr="00AF39AA" w:rsidRDefault="00FB1CBB" w:rsidP="00E629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является  участником  мероприятия  по  улучшению  жилищных условий гра</w:t>
      </w:r>
      <w:r w:rsidRPr="00AF39AA">
        <w:rPr>
          <w:rFonts w:ascii="Times New Roman" w:hAnsi="Times New Roman" w:cs="Times New Roman"/>
          <w:sz w:val="28"/>
          <w:szCs w:val="28"/>
        </w:rPr>
        <w:t>ж</w:t>
      </w:r>
      <w:r w:rsidRPr="00AF39AA">
        <w:rPr>
          <w:rFonts w:ascii="Times New Roman" w:hAnsi="Times New Roman" w:cs="Times New Roman"/>
          <w:sz w:val="28"/>
          <w:szCs w:val="28"/>
        </w:rPr>
        <w:t>дан,</w:t>
      </w:r>
      <w:r w:rsidR="00E62979">
        <w:rPr>
          <w:rFonts w:ascii="Times New Roman" w:hAnsi="Times New Roman" w:cs="Times New Roman"/>
          <w:sz w:val="28"/>
          <w:szCs w:val="28"/>
        </w:rPr>
        <w:t xml:space="preserve"> проживающих на </w:t>
      </w:r>
      <w:r w:rsidRPr="00AF39AA">
        <w:rPr>
          <w:rFonts w:ascii="Times New Roman" w:hAnsi="Times New Roman" w:cs="Times New Roman"/>
          <w:sz w:val="28"/>
          <w:szCs w:val="28"/>
        </w:rPr>
        <w:t>сельских территориях, государственной программы Ре</w:t>
      </w:r>
      <w:r w:rsidRPr="00AF39AA">
        <w:rPr>
          <w:rFonts w:ascii="Times New Roman" w:hAnsi="Times New Roman" w:cs="Times New Roman"/>
          <w:sz w:val="28"/>
          <w:szCs w:val="28"/>
        </w:rPr>
        <w:t>с</w:t>
      </w:r>
      <w:r w:rsidRPr="00AF39AA">
        <w:rPr>
          <w:rFonts w:ascii="Times New Roman" w:hAnsi="Times New Roman" w:cs="Times New Roman"/>
          <w:sz w:val="28"/>
          <w:szCs w:val="28"/>
        </w:rPr>
        <w:t>публики</w:t>
      </w:r>
      <w:r w:rsidR="00E62979">
        <w:rPr>
          <w:rFonts w:ascii="Times New Roman" w:hAnsi="Times New Roman" w:cs="Times New Roman"/>
          <w:sz w:val="28"/>
          <w:szCs w:val="28"/>
        </w:rPr>
        <w:t xml:space="preserve"> </w:t>
      </w:r>
      <w:r w:rsidRPr="00AF39AA">
        <w:rPr>
          <w:rFonts w:ascii="Times New Roman" w:hAnsi="Times New Roman" w:cs="Times New Roman"/>
          <w:sz w:val="28"/>
          <w:szCs w:val="28"/>
        </w:rPr>
        <w:t xml:space="preserve">Тыва </w:t>
      </w:r>
      <w:r w:rsidR="009E727A">
        <w:rPr>
          <w:rFonts w:ascii="Times New Roman" w:hAnsi="Times New Roman" w:cs="Times New Roman"/>
          <w:sz w:val="28"/>
          <w:szCs w:val="28"/>
        </w:rPr>
        <w:t>«</w:t>
      </w:r>
      <w:r w:rsidRPr="00AF39AA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9E727A">
        <w:rPr>
          <w:rFonts w:ascii="Times New Roman" w:hAnsi="Times New Roman" w:cs="Times New Roman"/>
          <w:sz w:val="28"/>
          <w:szCs w:val="28"/>
        </w:rPr>
        <w:t>»</w:t>
      </w:r>
      <w:r w:rsidRPr="00AF39AA">
        <w:rPr>
          <w:rFonts w:ascii="Times New Roman" w:hAnsi="Times New Roman" w:cs="Times New Roman"/>
          <w:sz w:val="28"/>
          <w:szCs w:val="28"/>
        </w:rPr>
        <w:t>.</w:t>
      </w:r>
    </w:p>
    <w:p w14:paraId="51D68F65" w14:textId="3FE414EF" w:rsidR="00FB1CBB" w:rsidRPr="00AF39AA" w:rsidRDefault="00E62979" w:rsidP="006A17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условиями  программы ему</w:t>
      </w:r>
      <w:r w:rsidR="00FB1CBB" w:rsidRPr="00AF39AA">
        <w:rPr>
          <w:rFonts w:ascii="Times New Roman" w:hAnsi="Times New Roman" w:cs="Times New Roman"/>
          <w:sz w:val="28"/>
          <w:szCs w:val="28"/>
        </w:rPr>
        <w:t xml:space="preserve"> (ей) 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CBB" w:rsidRPr="00AF39AA">
        <w:rPr>
          <w:rFonts w:ascii="Times New Roman" w:hAnsi="Times New Roman" w:cs="Times New Roman"/>
          <w:sz w:val="28"/>
          <w:szCs w:val="28"/>
        </w:rPr>
        <w:t>соц</w:t>
      </w:r>
      <w:r w:rsidR="00FB1CBB" w:rsidRPr="00AF39AA">
        <w:rPr>
          <w:rFonts w:ascii="Times New Roman" w:hAnsi="Times New Roman" w:cs="Times New Roman"/>
          <w:sz w:val="28"/>
          <w:szCs w:val="28"/>
        </w:rPr>
        <w:t>и</w:t>
      </w:r>
      <w:r w:rsidR="00FB1CBB" w:rsidRPr="00AF39AA">
        <w:rPr>
          <w:rFonts w:ascii="Times New Roman" w:hAnsi="Times New Roman" w:cs="Times New Roman"/>
          <w:sz w:val="28"/>
          <w:szCs w:val="28"/>
        </w:rPr>
        <w:t>альная выплата в размере ______________________________________________</w:t>
      </w:r>
    </w:p>
    <w:p w14:paraId="2F47EFD2" w14:textId="24F1E428" w:rsidR="00FB1CBB" w:rsidRPr="00E62979" w:rsidRDefault="00FB1CBB" w:rsidP="00E629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E62979">
        <w:rPr>
          <w:rFonts w:ascii="Times New Roman" w:hAnsi="Times New Roman" w:cs="Times New Roman"/>
          <w:sz w:val="24"/>
          <w:szCs w:val="28"/>
        </w:rPr>
        <w:t>(цифрами и прописью)</w:t>
      </w:r>
    </w:p>
    <w:p w14:paraId="75C8298C" w14:textId="72A1FAE0" w:rsidR="00FB1CBB" w:rsidRPr="00AF39AA" w:rsidRDefault="00FB1CBB" w:rsidP="00E629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на ___________________________________________________</w:t>
      </w:r>
      <w:r w:rsidR="00E62979">
        <w:rPr>
          <w:rFonts w:ascii="Times New Roman" w:hAnsi="Times New Roman" w:cs="Times New Roman"/>
          <w:sz w:val="28"/>
          <w:szCs w:val="28"/>
        </w:rPr>
        <w:t>_______________</w:t>
      </w:r>
    </w:p>
    <w:p w14:paraId="1AEECD08" w14:textId="6ECAAA0C" w:rsidR="00FB1CBB" w:rsidRPr="00E62979" w:rsidRDefault="00FB1CBB" w:rsidP="00E6297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E62979">
        <w:rPr>
          <w:rFonts w:ascii="Times New Roman" w:hAnsi="Times New Roman" w:cs="Times New Roman"/>
          <w:sz w:val="24"/>
          <w:szCs w:val="28"/>
        </w:rPr>
        <w:t>(приобретение жилого помещения, строительство жилого дома,</w:t>
      </w:r>
    </w:p>
    <w:p w14:paraId="563C7868" w14:textId="6FEA6E31" w:rsidR="00FB1CBB" w:rsidRPr="00E62979" w:rsidRDefault="00FB1CBB" w:rsidP="00E6297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E62979">
        <w:rPr>
          <w:rFonts w:ascii="Times New Roman" w:hAnsi="Times New Roman" w:cs="Times New Roman"/>
          <w:sz w:val="24"/>
          <w:szCs w:val="28"/>
        </w:rPr>
        <w:t>участие в долевом строительстве жилых домов (квартир) - нужное указать)</w:t>
      </w:r>
    </w:p>
    <w:p w14:paraId="68E41914" w14:textId="31D7D80E" w:rsidR="00FB1CBB" w:rsidRPr="00AF39AA" w:rsidRDefault="00FB1CBB" w:rsidP="00E629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в ________________________________________</w:t>
      </w:r>
      <w:r w:rsidR="00E62979">
        <w:rPr>
          <w:rFonts w:ascii="Times New Roman" w:hAnsi="Times New Roman" w:cs="Times New Roman"/>
          <w:sz w:val="28"/>
          <w:szCs w:val="28"/>
        </w:rPr>
        <w:t>__________________________</w:t>
      </w:r>
      <w:r w:rsidRPr="00AF39AA">
        <w:rPr>
          <w:rFonts w:ascii="Times New Roman" w:hAnsi="Times New Roman" w:cs="Times New Roman"/>
          <w:sz w:val="28"/>
          <w:szCs w:val="28"/>
        </w:rPr>
        <w:t>.</w:t>
      </w:r>
    </w:p>
    <w:p w14:paraId="11A2F24E" w14:textId="0F9233EE" w:rsidR="00FB1CBB" w:rsidRPr="00E62979" w:rsidRDefault="00FB1CBB" w:rsidP="00E629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E62979">
        <w:rPr>
          <w:rFonts w:ascii="Times New Roman" w:hAnsi="Times New Roman" w:cs="Times New Roman"/>
          <w:sz w:val="24"/>
          <w:szCs w:val="28"/>
        </w:rPr>
        <w:t>(наименование муниципального образования)</w:t>
      </w:r>
    </w:p>
    <w:p w14:paraId="33364C3D" w14:textId="77777777" w:rsidR="00FB1CBB" w:rsidRPr="00AF39AA" w:rsidRDefault="00FB1CBB" w:rsidP="00E629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51798F3" w14:textId="77777777" w:rsidR="00FB1CBB" w:rsidRPr="00AF39AA" w:rsidRDefault="00FB1CBB" w:rsidP="00E629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14:paraId="3553857C" w14:textId="6AD4CFDC" w:rsidR="00FB1CBB" w:rsidRPr="00AF39AA" w:rsidRDefault="00FB1CBB" w:rsidP="00E629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муниципального образования  _______________</w:t>
      </w:r>
      <w:r w:rsidR="00E62979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14:paraId="6034AC67" w14:textId="61927DCF" w:rsidR="00FB1CBB" w:rsidRPr="00E62979" w:rsidRDefault="00E62979" w:rsidP="00E6297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</w:t>
      </w:r>
      <w:r w:rsidR="00FB1CBB" w:rsidRPr="00E62979">
        <w:rPr>
          <w:rFonts w:ascii="Times New Roman" w:hAnsi="Times New Roman" w:cs="Times New Roman"/>
          <w:sz w:val="24"/>
          <w:szCs w:val="28"/>
        </w:rPr>
        <w:t xml:space="preserve">(подпись)   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FB1CBB" w:rsidRPr="00E62979">
        <w:rPr>
          <w:rFonts w:ascii="Times New Roman" w:hAnsi="Times New Roman" w:cs="Times New Roman"/>
          <w:sz w:val="24"/>
          <w:szCs w:val="28"/>
        </w:rPr>
        <w:t xml:space="preserve">     (расшифровка подписи)</w:t>
      </w:r>
    </w:p>
    <w:p w14:paraId="5FC6DAC3" w14:textId="77777777" w:rsidR="00FB1CBB" w:rsidRPr="00AF39AA" w:rsidRDefault="00FB1CBB" w:rsidP="00E629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AC34188" w14:textId="77777777" w:rsidR="00FB1CBB" w:rsidRPr="00AF39AA" w:rsidRDefault="00FB1CBB" w:rsidP="00E629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М.П.</w:t>
      </w:r>
    </w:p>
    <w:p w14:paraId="5FB5DE50" w14:textId="77777777" w:rsidR="00FB1CBB" w:rsidRPr="00AF39AA" w:rsidRDefault="00FB1CBB" w:rsidP="00AF3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F1E9015" w14:textId="77777777" w:rsidR="00FB1CBB" w:rsidRPr="00AF39AA" w:rsidRDefault="00FB1CBB" w:rsidP="00AF3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14:paraId="00BE0D42" w14:textId="706EB664" w:rsidR="00FB1CBB" w:rsidRPr="00E07AA3" w:rsidRDefault="00FB1CBB" w:rsidP="00E07A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7AA3">
        <w:rPr>
          <w:rFonts w:ascii="Times New Roman" w:hAnsi="Times New Roman" w:cs="Times New Roman"/>
          <w:sz w:val="28"/>
          <w:szCs w:val="28"/>
        </w:rPr>
        <w:lastRenderedPageBreak/>
        <w:t xml:space="preserve">КОРЕШОК СВИДЕТЕЛЬСТВА </w:t>
      </w:r>
      <w:r w:rsidR="00E07AA3">
        <w:rPr>
          <w:rFonts w:ascii="Times New Roman" w:hAnsi="Times New Roman" w:cs="Times New Roman"/>
          <w:sz w:val="28"/>
          <w:szCs w:val="28"/>
        </w:rPr>
        <w:t>№</w:t>
      </w:r>
      <w:r w:rsidRPr="00E07AA3"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160F5806" w14:textId="40EEF0BA" w:rsidR="00FB1CBB" w:rsidRPr="00E07AA3" w:rsidRDefault="00FB1CBB" w:rsidP="00E07A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7AA3">
        <w:rPr>
          <w:rFonts w:ascii="Times New Roman" w:hAnsi="Times New Roman" w:cs="Times New Roman"/>
          <w:sz w:val="28"/>
          <w:szCs w:val="28"/>
        </w:rPr>
        <w:t>о предоставлении социальной выплаты на строительство</w:t>
      </w:r>
    </w:p>
    <w:p w14:paraId="65B096C0" w14:textId="667AC21F" w:rsidR="00FB1CBB" w:rsidRPr="00E07AA3" w:rsidRDefault="00FB1CBB" w:rsidP="00E07AA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AA3">
        <w:rPr>
          <w:rFonts w:ascii="Times New Roman" w:hAnsi="Times New Roman" w:cs="Times New Roman"/>
          <w:sz w:val="28"/>
          <w:szCs w:val="28"/>
        </w:rPr>
        <w:t xml:space="preserve">(приобретение) жилья в сельской местности </w:t>
      </w:r>
      <w:r w:rsidRPr="00E07AA3">
        <w:rPr>
          <w:rFonts w:ascii="Times New Roman" w:hAnsi="Times New Roman" w:cs="Times New Roman"/>
          <w:color w:val="000000" w:themeColor="text1"/>
          <w:sz w:val="28"/>
          <w:szCs w:val="28"/>
        </w:rPr>
        <w:t>&lt;*&gt;</w:t>
      </w:r>
    </w:p>
    <w:p w14:paraId="42942E69" w14:textId="77777777" w:rsidR="00FB1CBB" w:rsidRPr="00E07AA3" w:rsidRDefault="00FB1CBB" w:rsidP="00E07A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9C54E75" w14:textId="466A72F2" w:rsidR="00FB1CBB" w:rsidRPr="00E07AA3" w:rsidRDefault="00FB1CBB" w:rsidP="00E07A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A3">
        <w:rPr>
          <w:rFonts w:ascii="Times New Roman" w:hAnsi="Times New Roman" w:cs="Times New Roman"/>
          <w:sz w:val="28"/>
          <w:szCs w:val="28"/>
        </w:rPr>
        <w:t>Настоящим свидетельством удостоверяется</w:t>
      </w:r>
      <w:r w:rsidR="00E07AA3">
        <w:rPr>
          <w:rFonts w:ascii="Times New Roman" w:hAnsi="Times New Roman" w:cs="Times New Roman"/>
          <w:sz w:val="28"/>
          <w:szCs w:val="28"/>
        </w:rPr>
        <w:t>, что _____________________</w:t>
      </w:r>
    </w:p>
    <w:p w14:paraId="315FAFF4" w14:textId="65D3E6BD" w:rsidR="00FB1CBB" w:rsidRPr="00E07AA3" w:rsidRDefault="00FB1CBB" w:rsidP="00E07AA3">
      <w:pPr>
        <w:pStyle w:val="ConsPlusNonformat"/>
        <w:ind w:left="6521"/>
        <w:jc w:val="center"/>
        <w:rPr>
          <w:rFonts w:ascii="Times New Roman" w:hAnsi="Times New Roman" w:cs="Times New Roman"/>
          <w:sz w:val="24"/>
          <w:szCs w:val="28"/>
        </w:rPr>
      </w:pPr>
      <w:r w:rsidRPr="00E07AA3">
        <w:rPr>
          <w:rFonts w:ascii="Times New Roman" w:hAnsi="Times New Roman" w:cs="Times New Roman"/>
          <w:sz w:val="24"/>
          <w:szCs w:val="28"/>
        </w:rPr>
        <w:t>(фамилия, имя, отчество</w:t>
      </w:r>
    </w:p>
    <w:p w14:paraId="47EEEE37" w14:textId="547D91B4" w:rsidR="00FB1CBB" w:rsidRPr="00E07AA3" w:rsidRDefault="00FB1CBB" w:rsidP="00E0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AA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07AA3">
        <w:rPr>
          <w:rFonts w:ascii="Times New Roman" w:hAnsi="Times New Roman" w:cs="Times New Roman"/>
          <w:sz w:val="28"/>
          <w:szCs w:val="28"/>
        </w:rPr>
        <w:t>_______</w:t>
      </w:r>
    </w:p>
    <w:p w14:paraId="0346FD38" w14:textId="7BFF514F" w:rsidR="00FB1CBB" w:rsidRPr="007C6717" w:rsidRDefault="00E07AA3" w:rsidP="007C671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C6717">
        <w:rPr>
          <w:rFonts w:ascii="Times New Roman" w:hAnsi="Times New Roman" w:cs="Times New Roman"/>
          <w:sz w:val="24"/>
          <w:szCs w:val="28"/>
        </w:rPr>
        <w:t xml:space="preserve">(последнее </w:t>
      </w:r>
      <w:r w:rsidR="007C6717">
        <w:rPr>
          <w:rFonts w:ascii="Times New Roman" w:hAnsi="Times New Roman" w:cs="Times New Roman"/>
          <w:sz w:val="24"/>
          <w:szCs w:val="28"/>
        </w:rPr>
        <w:t>–</w:t>
      </w:r>
      <w:r w:rsidRPr="007C6717">
        <w:rPr>
          <w:rFonts w:ascii="Times New Roman" w:hAnsi="Times New Roman" w:cs="Times New Roman"/>
          <w:sz w:val="24"/>
          <w:szCs w:val="28"/>
        </w:rPr>
        <w:t xml:space="preserve"> при наличии) </w:t>
      </w:r>
      <w:r w:rsidR="00FB1CBB" w:rsidRPr="007C6717">
        <w:rPr>
          <w:rFonts w:ascii="Times New Roman" w:hAnsi="Times New Roman" w:cs="Times New Roman"/>
          <w:sz w:val="24"/>
          <w:szCs w:val="28"/>
        </w:rPr>
        <w:t xml:space="preserve">гражданина </w:t>
      </w:r>
      <w:r w:rsidRPr="007C6717">
        <w:rPr>
          <w:rFonts w:ascii="Times New Roman" w:hAnsi="Times New Roman" w:cs="Times New Roman"/>
          <w:sz w:val="24"/>
          <w:szCs w:val="28"/>
        </w:rPr>
        <w:t>–</w:t>
      </w:r>
      <w:r w:rsidR="00FB1CBB" w:rsidRPr="007C6717">
        <w:rPr>
          <w:rFonts w:ascii="Times New Roman" w:hAnsi="Times New Roman" w:cs="Times New Roman"/>
          <w:sz w:val="24"/>
          <w:szCs w:val="28"/>
        </w:rPr>
        <w:t xml:space="preserve"> владельца свидетельства, наименование, серия и </w:t>
      </w:r>
    </w:p>
    <w:p w14:paraId="556CF8F3" w14:textId="4C7BED58" w:rsidR="00FB1CBB" w:rsidRPr="00E07AA3" w:rsidRDefault="00FB1CBB" w:rsidP="00E0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A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C6717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097778B" w14:textId="60E95F6C" w:rsidR="00FB1CBB" w:rsidRPr="003F76D1" w:rsidRDefault="007C6717" w:rsidP="003F76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6D1">
        <w:rPr>
          <w:rFonts w:ascii="Times New Roman" w:hAnsi="Times New Roman" w:cs="Times New Roman"/>
          <w:sz w:val="24"/>
          <w:szCs w:val="24"/>
        </w:rPr>
        <w:t>номер документа,</w:t>
      </w:r>
      <w:r w:rsidR="003F76D1" w:rsidRPr="003F76D1">
        <w:rPr>
          <w:rFonts w:ascii="Times New Roman" w:hAnsi="Times New Roman" w:cs="Times New Roman"/>
          <w:sz w:val="24"/>
          <w:szCs w:val="24"/>
        </w:rPr>
        <w:t xml:space="preserve"> </w:t>
      </w:r>
      <w:r w:rsidR="00FB1CBB" w:rsidRPr="003F76D1">
        <w:rPr>
          <w:rFonts w:ascii="Times New Roman" w:hAnsi="Times New Roman" w:cs="Times New Roman"/>
          <w:sz w:val="24"/>
          <w:szCs w:val="24"/>
        </w:rPr>
        <w:t>удостоверяющего личность, кем и когда выдан)</w:t>
      </w:r>
    </w:p>
    <w:p w14:paraId="735F1ED4" w14:textId="2ACFA18D" w:rsidR="00FB1CBB" w:rsidRPr="00E07AA3" w:rsidRDefault="003F76D1" w:rsidP="003F7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участником мероприятия по улучшению </w:t>
      </w:r>
      <w:r w:rsidR="00FB1CBB" w:rsidRPr="00E07AA3">
        <w:rPr>
          <w:rFonts w:ascii="Times New Roman" w:hAnsi="Times New Roman" w:cs="Times New Roman"/>
          <w:sz w:val="28"/>
          <w:szCs w:val="28"/>
        </w:rPr>
        <w:t>жилищных условий граждан,</w:t>
      </w:r>
      <w:r>
        <w:rPr>
          <w:rFonts w:ascii="Times New Roman" w:hAnsi="Times New Roman" w:cs="Times New Roman"/>
          <w:sz w:val="28"/>
          <w:szCs w:val="28"/>
        </w:rPr>
        <w:t xml:space="preserve"> проживающих на </w:t>
      </w:r>
      <w:r w:rsidR="00FB1CBB" w:rsidRPr="00E07AA3">
        <w:rPr>
          <w:rFonts w:ascii="Times New Roman" w:hAnsi="Times New Roman" w:cs="Times New Roman"/>
          <w:sz w:val="28"/>
          <w:szCs w:val="28"/>
        </w:rPr>
        <w:t>сельских территориях, государственной программы Респу</w:t>
      </w:r>
      <w:r w:rsidR="00FB1CBB" w:rsidRPr="00E07AA3">
        <w:rPr>
          <w:rFonts w:ascii="Times New Roman" w:hAnsi="Times New Roman" w:cs="Times New Roman"/>
          <w:sz w:val="28"/>
          <w:szCs w:val="28"/>
        </w:rPr>
        <w:t>б</w:t>
      </w:r>
      <w:r w:rsidR="00FB1CBB" w:rsidRPr="00E07AA3">
        <w:rPr>
          <w:rFonts w:ascii="Times New Roman" w:hAnsi="Times New Roman" w:cs="Times New Roman"/>
          <w:sz w:val="28"/>
          <w:szCs w:val="28"/>
        </w:rPr>
        <w:t>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CBB" w:rsidRPr="00E07AA3">
        <w:rPr>
          <w:rFonts w:ascii="Times New Roman" w:hAnsi="Times New Roman" w:cs="Times New Roman"/>
          <w:sz w:val="28"/>
          <w:szCs w:val="28"/>
        </w:rPr>
        <w:t xml:space="preserve">Тыва </w:t>
      </w:r>
      <w:r w:rsidR="009E727A" w:rsidRPr="00E07AA3">
        <w:rPr>
          <w:rFonts w:ascii="Times New Roman" w:hAnsi="Times New Roman" w:cs="Times New Roman"/>
          <w:sz w:val="28"/>
          <w:szCs w:val="28"/>
        </w:rPr>
        <w:t>«</w:t>
      </w:r>
      <w:r w:rsidR="00FB1CBB" w:rsidRPr="00E07AA3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9E727A" w:rsidRPr="00E07AA3">
        <w:rPr>
          <w:rFonts w:ascii="Times New Roman" w:hAnsi="Times New Roman" w:cs="Times New Roman"/>
          <w:sz w:val="28"/>
          <w:szCs w:val="28"/>
        </w:rPr>
        <w:t>»</w:t>
      </w:r>
      <w:r w:rsidR="00FB1CBB" w:rsidRPr="00E07AA3">
        <w:rPr>
          <w:rFonts w:ascii="Times New Roman" w:hAnsi="Times New Roman" w:cs="Times New Roman"/>
          <w:sz w:val="28"/>
          <w:szCs w:val="28"/>
        </w:rPr>
        <w:t>.</w:t>
      </w:r>
    </w:p>
    <w:p w14:paraId="509C32D1" w14:textId="760F53ED" w:rsidR="00FB1CBB" w:rsidRPr="00E07AA3" w:rsidRDefault="003F76D1" w:rsidP="00E07A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B1CBB" w:rsidRPr="00E07AA3">
        <w:rPr>
          <w:rFonts w:ascii="Times New Roman" w:hAnsi="Times New Roman" w:cs="Times New Roman"/>
          <w:sz w:val="28"/>
          <w:szCs w:val="28"/>
        </w:rPr>
        <w:t>условиями данной программы ему (ей)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CBB" w:rsidRPr="00E07AA3">
        <w:rPr>
          <w:rFonts w:ascii="Times New Roman" w:hAnsi="Times New Roman" w:cs="Times New Roman"/>
          <w:sz w:val="28"/>
          <w:szCs w:val="28"/>
        </w:rPr>
        <w:t>социальная выплата в размере 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3565BFD" w14:textId="6F8FB354" w:rsidR="00FB1CBB" w:rsidRPr="00E07AA3" w:rsidRDefault="00FB1CBB" w:rsidP="003F7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AA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F76D1">
        <w:rPr>
          <w:rFonts w:ascii="Times New Roman" w:hAnsi="Times New Roman" w:cs="Times New Roman"/>
          <w:sz w:val="28"/>
          <w:szCs w:val="28"/>
        </w:rPr>
        <w:t>__________________________</w:t>
      </w:r>
      <w:r w:rsidRPr="00E07AA3">
        <w:rPr>
          <w:rFonts w:ascii="Times New Roman" w:hAnsi="Times New Roman" w:cs="Times New Roman"/>
          <w:sz w:val="28"/>
          <w:szCs w:val="28"/>
        </w:rPr>
        <w:t>_.</w:t>
      </w:r>
    </w:p>
    <w:p w14:paraId="7313A723" w14:textId="607F6235" w:rsidR="00FB1CBB" w:rsidRPr="003F76D1" w:rsidRDefault="00FB1CBB" w:rsidP="003F76D1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3F76D1">
        <w:rPr>
          <w:rFonts w:ascii="Times New Roman" w:hAnsi="Times New Roman" w:cs="Times New Roman"/>
          <w:sz w:val="24"/>
          <w:szCs w:val="28"/>
        </w:rPr>
        <w:t>(цифрами и прописью)</w:t>
      </w:r>
    </w:p>
    <w:p w14:paraId="1C280943" w14:textId="505C0D3F" w:rsidR="00FB1CBB" w:rsidRPr="00E07AA3" w:rsidRDefault="003F76D1" w:rsidP="00E07A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</w:t>
      </w:r>
      <w:r w:rsidR="00FB1CBB" w:rsidRPr="00E07AA3">
        <w:rPr>
          <w:rFonts w:ascii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hAnsi="Times New Roman" w:cs="Times New Roman"/>
          <w:sz w:val="28"/>
          <w:szCs w:val="28"/>
        </w:rPr>
        <w:t xml:space="preserve">о Министерством экономического развития </w:t>
      </w:r>
      <w:r w:rsidR="00FB1CBB" w:rsidRPr="00E07A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CBB" w:rsidRPr="00E07AA3">
        <w:rPr>
          <w:rFonts w:ascii="Times New Roman" w:hAnsi="Times New Roman" w:cs="Times New Roman"/>
          <w:sz w:val="28"/>
          <w:szCs w:val="28"/>
        </w:rPr>
        <w:t>пр</w:t>
      </w:r>
      <w:r w:rsidR="00FB1CBB" w:rsidRPr="00E07AA3">
        <w:rPr>
          <w:rFonts w:ascii="Times New Roman" w:hAnsi="Times New Roman" w:cs="Times New Roman"/>
          <w:sz w:val="28"/>
          <w:szCs w:val="28"/>
        </w:rPr>
        <w:t>о</w:t>
      </w:r>
      <w:r w:rsidR="00FB1CBB" w:rsidRPr="00E07AA3">
        <w:rPr>
          <w:rFonts w:ascii="Times New Roman" w:hAnsi="Times New Roman" w:cs="Times New Roman"/>
          <w:sz w:val="28"/>
          <w:szCs w:val="28"/>
        </w:rPr>
        <w:t>мышленности Республики Тыва.</w:t>
      </w:r>
    </w:p>
    <w:p w14:paraId="46F80357" w14:textId="77777777" w:rsidR="00FB1CBB" w:rsidRPr="00E07AA3" w:rsidRDefault="00FB1CBB" w:rsidP="00E07A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4FCB2" w14:textId="77777777" w:rsidR="00FB1CBB" w:rsidRPr="00E07AA3" w:rsidRDefault="00FB1CBB" w:rsidP="003F76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7AA3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B7EF534" w14:textId="50E1AF3D" w:rsidR="00FB1CBB" w:rsidRPr="00E07AA3" w:rsidRDefault="003F76D1" w:rsidP="003F76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FB1CBB" w:rsidRPr="00E07AA3">
        <w:rPr>
          <w:rFonts w:ascii="Times New Roman" w:hAnsi="Times New Roman" w:cs="Times New Roman"/>
          <w:sz w:val="28"/>
          <w:szCs w:val="28"/>
        </w:rPr>
        <w:t xml:space="preserve">___   _________________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3091C31A" w14:textId="70A16018" w:rsidR="00FB1CBB" w:rsidRPr="003F76D1" w:rsidRDefault="003F76D1" w:rsidP="003F76D1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FB1CBB" w:rsidRPr="003F76D1">
        <w:rPr>
          <w:rFonts w:ascii="Times New Roman" w:hAnsi="Times New Roman" w:cs="Times New Roman"/>
          <w:sz w:val="24"/>
          <w:szCs w:val="28"/>
        </w:rPr>
        <w:t xml:space="preserve">(должность)          </w:t>
      </w: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FB1CBB" w:rsidRPr="003F76D1">
        <w:rPr>
          <w:rFonts w:ascii="Times New Roman" w:hAnsi="Times New Roman" w:cs="Times New Roman"/>
          <w:sz w:val="24"/>
          <w:szCs w:val="28"/>
        </w:rPr>
        <w:t xml:space="preserve">  (подпись)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FB1CBB" w:rsidRPr="003F76D1">
        <w:rPr>
          <w:rFonts w:ascii="Times New Roman" w:hAnsi="Times New Roman" w:cs="Times New Roman"/>
          <w:sz w:val="24"/>
          <w:szCs w:val="28"/>
        </w:rPr>
        <w:t xml:space="preserve">     (расшифровка подписи)</w:t>
      </w:r>
    </w:p>
    <w:p w14:paraId="62F695E8" w14:textId="77777777" w:rsidR="00FB1CBB" w:rsidRPr="00E07AA3" w:rsidRDefault="00FB1CBB" w:rsidP="003F76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8E1E0D7" w14:textId="77777777" w:rsidR="00FB1CBB" w:rsidRPr="00E07AA3" w:rsidRDefault="00FB1CBB" w:rsidP="003F76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7AA3">
        <w:rPr>
          <w:rFonts w:ascii="Times New Roman" w:hAnsi="Times New Roman" w:cs="Times New Roman"/>
          <w:sz w:val="28"/>
          <w:szCs w:val="28"/>
        </w:rPr>
        <w:t>Дата выдачи свидетельства _____________________</w:t>
      </w:r>
    </w:p>
    <w:p w14:paraId="7C7B5FBC" w14:textId="77777777" w:rsidR="00FB1CBB" w:rsidRPr="00E07AA3" w:rsidRDefault="00FB1CBB" w:rsidP="003F76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414A204" w14:textId="77777777" w:rsidR="00FB1CBB" w:rsidRPr="00E07AA3" w:rsidRDefault="00FB1CBB" w:rsidP="003F76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7AA3">
        <w:rPr>
          <w:rFonts w:ascii="Times New Roman" w:hAnsi="Times New Roman" w:cs="Times New Roman"/>
          <w:sz w:val="28"/>
          <w:szCs w:val="28"/>
        </w:rPr>
        <w:t>М.П.</w:t>
      </w:r>
    </w:p>
    <w:p w14:paraId="46982A86" w14:textId="77777777" w:rsidR="00FB1CBB" w:rsidRPr="00E07AA3" w:rsidRDefault="00FB1CBB" w:rsidP="003F76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A443ED" w14:textId="77777777" w:rsidR="00FB1CBB" w:rsidRPr="00E07AA3" w:rsidRDefault="00FB1CBB" w:rsidP="003F76D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07AA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6CEAE7D" w14:textId="77777777" w:rsidR="00FB1CBB" w:rsidRPr="003F76D1" w:rsidRDefault="00FB1CBB" w:rsidP="00E07A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24" w:name="P1973"/>
      <w:bookmarkEnd w:id="24"/>
      <w:r w:rsidRPr="003F76D1">
        <w:rPr>
          <w:rFonts w:ascii="Times New Roman" w:hAnsi="Times New Roman" w:cs="Times New Roman"/>
          <w:sz w:val="24"/>
          <w:szCs w:val="28"/>
        </w:rPr>
        <w:t>&lt;*&gt; Корешок хранится в Министерстве экономического развития и промышленности Республики Тыва, выдавшем свидетельство.</w:t>
      </w:r>
    </w:p>
    <w:p w14:paraId="7208F7FB" w14:textId="77777777" w:rsidR="00FB1CBB" w:rsidRDefault="00FB1CBB" w:rsidP="00E0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0F49D67" w14:textId="77777777" w:rsidR="00E07256" w:rsidRDefault="00E07256" w:rsidP="00E0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3473D6D" w14:textId="77777777" w:rsidR="00E07256" w:rsidRDefault="00E07256" w:rsidP="00E0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F0C639A" w14:textId="77777777" w:rsidR="00E07256" w:rsidRDefault="00E07256" w:rsidP="00E0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55DF17" w14:textId="77777777" w:rsidR="00E07256" w:rsidRDefault="00E07256" w:rsidP="00E0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E5C4E85" w14:textId="77777777" w:rsidR="00E07256" w:rsidRDefault="00E07256" w:rsidP="00E0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63D2400" w14:textId="77777777" w:rsidR="00E07256" w:rsidRDefault="00E07256" w:rsidP="00E0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29AEC1E" w14:textId="77777777" w:rsidR="00E07256" w:rsidRDefault="00E07256" w:rsidP="00E0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C6105C0" w14:textId="77777777" w:rsidR="00E07256" w:rsidRDefault="00E07256" w:rsidP="00E0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1268233" w14:textId="77777777" w:rsidR="00E07256" w:rsidRDefault="00E07256" w:rsidP="00E0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D5DA423" w14:textId="77777777" w:rsidR="00E07256" w:rsidRDefault="00E07256" w:rsidP="00E0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C6EA2BC" w14:textId="77777777" w:rsidR="00E07256" w:rsidRDefault="00E07256" w:rsidP="00E0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660633" w14:textId="77777777" w:rsidR="00E07256" w:rsidRDefault="00E07256" w:rsidP="00E0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408AEC3" w14:textId="77777777" w:rsidR="00E07256" w:rsidRDefault="00E07256" w:rsidP="00E0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C255FAE" w14:textId="77777777" w:rsidR="00E07256" w:rsidRPr="00E07AA3" w:rsidRDefault="00E07256" w:rsidP="00E0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D1E3AB6" w14:textId="77777777" w:rsidR="00FB1CBB" w:rsidRPr="00E07AA3" w:rsidRDefault="00FB1CBB" w:rsidP="00E0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7AA3">
        <w:rPr>
          <w:rFonts w:ascii="Times New Roman" w:hAnsi="Times New Roman" w:cs="Times New Roman"/>
          <w:sz w:val="28"/>
          <w:szCs w:val="28"/>
        </w:rPr>
        <w:lastRenderedPageBreak/>
        <w:t>Оборотная сторона свидетельства</w:t>
      </w:r>
    </w:p>
    <w:p w14:paraId="6BBF52EC" w14:textId="77777777" w:rsidR="00FB1CBB" w:rsidRPr="00AF39AA" w:rsidRDefault="00FB1CBB" w:rsidP="00E0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5DD1CC6" w14:textId="77777777" w:rsidR="00FB1CBB" w:rsidRPr="00AF39AA" w:rsidRDefault="00FB1CBB" w:rsidP="00E0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ОТМЕТКА ОБ ОПЛАТЕ</w:t>
      </w:r>
    </w:p>
    <w:p w14:paraId="2EA5A748" w14:textId="77777777" w:rsidR="00FB1CBB" w:rsidRPr="00AF39AA" w:rsidRDefault="00FB1CBB" w:rsidP="00E0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(заполняется кредитной организацией)</w:t>
      </w:r>
    </w:p>
    <w:p w14:paraId="240F3659" w14:textId="77777777" w:rsidR="00FB1CBB" w:rsidRPr="00AF39AA" w:rsidRDefault="00FB1CBB" w:rsidP="00E0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20"/>
        <w:gridCol w:w="1587"/>
        <w:gridCol w:w="1284"/>
        <w:gridCol w:w="1701"/>
        <w:gridCol w:w="1757"/>
        <w:gridCol w:w="1134"/>
      </w:tblGrid>
      <w:tr w:rsidR="00FB1CBB" w:rsidRPr="00E07256" w14:paraId="7CDCB132" w14:textId="77777777" w:rsidTr="00E07256">
        <w:trPr>
          <w:jc w:val="center"/>
        </w:trPr>
        <w:tc>
          <w:tcPr>
            <w:tcW w:w="567" w:type="dxa"/>
          </w:tcPr>
          <w:p w14:paraId="18F87AA4" w14:textId="77777777" w:rsidR="00E07256" w:rsidRDefault="00E07256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6A4A8DB" w14:textId="0F85B2D5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5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20" w:type="dxa"/>
          </w:tcPr>
          <w:p w14:paraId="25EEC010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56">
              <w:rPr>
                <w:rFonts w:ascii="Times New Roman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587" w:type="dxa"/>
          </w:tcPr>
          <w:p w14:paraId="534AEBDF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56">
              <w:rPr>
                <w:rFonts w:ascii="Times New Roman" w:hAnsi="Times New Roman" w:cs="Times New Roman"/>
                <w:sz w:val="24"/>
                <w:szCs w:val="24"/>
              </w:rPr>
              <w:t>Реквизиты договора, на основании которого произведена оплата</w:t>
            </w:r>
          </w:p>
        </w:tc>
        <w:tc>
          <w:tcPr>
            <w:tcW w:w="1284" w:type="dxa"/>
          </w:tcPr>
          <w:p w14:paraId="7C479D7A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56">
              <w:rPr>
                <w:rFonts w:ascii="Times New Roman" w:hAnsi="Times New Roman" w:cs="Times New Roman"/>
                <w:sz w:val="24"/>
                <w:szCs w:val="24"/>
              </w:rPr>
              <w:t>Сумма по договору, руб.</w:t>
            </w:r>
          </w:p>
        </w:tc>
        <w:tc>
          <w:tcPr>
            <w:tcW w:w="1701" w:type="dxa"/>
          </w:tcPr>
          <w:p w14:paraId="7C316B19" w14:textId="77777777" w:rsid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5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14:paraId="62715EDC" w14:textId="0EE6A0AF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56">
              <w:rPr>
                <w:rFonts w:ascii="Times New Roman" w:hAnsi="Times New Roman" w:cs="Times New Roman"/>
                <w:sz w:val="24"/>
                <w:szCs w:val="24"/>
              </w:rPr>
              <w:t>перечисления, руб.</w:t>
            </w:r>
          </w:p>
        </w:tc>
        <w:tc>
          <w:tcPr>
            <w:tcW w:w="1757" w:type="dxa"/>
          </w:tcPr>
          <w:p w14:paraId="172A5346" w14:textId="77777777" w:rsid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5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14:paraId="4071EEA0" w14:textId="77777777" w:rsid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5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работника </w:t>
            </w:r>
          </w:p>
          <w:p w14:paraId="375ED6C8" w14:textId="77777777" w:rsid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56">
              <w:rPr>
                <w:rFonts w:ascii="Times New Roman" w:hAnsi="Times New Roman" w:cs="Times New Roman"/>
                <w:sz w:val="24"/>
                <w:szCs w:val="24"/>
              </w:rPr>
              <w:t xml:space="preserve">кредитной </w:t>
            </w:r>
          </w:p>
          <w:p w14:paraId="3250FC68" w14:textId="4C628FBF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134" w:type="dxa"/>
          </w:tcPr>
          <w:p w14:paraId="67EFFD7E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5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B1CBB" w:rsidRPr="00E07256" w14:paraId="50681182" w14:textId="77777777" w:rsidTr="00E07256">
        <w:trPr>
          <w:jc w:val="center"/>
        </w:trPr>
        <w:tc>
          <w:tcPr>
            <w:tcW w:w="567" w:type="dxa"/>
          </w:tcPr>
          <w:p w14:paraId="3986D6FB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4F232EE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A987C79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6EC07A6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EE2F0A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78F7444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C222D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BB" w:rsidRPr="00E07256" w14:paraId="49317907" w14:textId="77777777" w:rsidTr="00E07256">
        <w:trPr>
          <w:jc w:val="center"/>
        </w:trPr>
        <w:tc>
          <w:tcPr>
            <w:tcW w:w="567" w:type="dxa"/>
          </w:tcPr>
          <w:p w14:paraId="43747720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60AEABA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BDBD52F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B8E5054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AC81B4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DF8B267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E0F55B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BB" w:rsidRPr="00E07256" w14:paraId="27C4A94A" w14:textId="77777777" w:rsidTr="00E07256">
        <w:trPr>
          <w:jc w:val="center"/>
        </w:trPr>
        <w:tc>
          <w:tcPr>
            <w:tcW w:w="567" w:type="dxa"/>
          </w:tcPr>
          <w:p w14:paraId="09FCDAA3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45C5191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4B203EA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C4CF27C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FF6E05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82C69AA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DE9345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BB" w:rsidRPr="00E07256" w14:paraId="454E3D73" w14:textId="77777777" w:rsidTr="00E07256">
        <w:trPr>
          <w:jc w:val="center"/>
        </w:trPr>
        <w:tc>
          <w:tcPr>
            <w:tcW w:w="567" w:type="dxa"/>
          </w:tcPr>
          <w:p w14:paraId="3E9F52F3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13E10AB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512222C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3B5D8B6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47A48B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1804DF4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B3ADE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BB" w:rsidRPr="00E07256" w14:paraId="725D0622" w14:textId="77777777" w:rsidTr="00E07256">
        <w:trPr>
          <w:jc w:val="center"/>
        </w:trPr>
        <w:tc>
          <w:tcPr>
            <w:tcW w:w="567" w:type="dxa"/>
          </w:tcPr>
          <w:p w14:paraId="659846B5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DDD771B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42F091F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B7DBA96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6BDB8B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1D22F2C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68965C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BB" w:rsidRPr="00E07256" w14:paraId="710187A7" w14:textId="77777777" w:rsidTr="00E07256">
        <w:trPr>
          <w:jc w:val="center"/>
        </w:trPr>
        <w:tc>
          <w:tcPr>
            <w:tcW w:w="567" w:type="dxa"/>
          </w:tcPr>
          <w:p w14:paraId="75C147D3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2ED6510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84AD095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930BFB1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36C1CA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5B55014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DE61C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BB" w:rsidRPr="00E07256" w14:paraId="6C36FBFF" w14:textId="77777777" w:rsidTr="00E07256">
        <w:trPr>
          <w:jc w:val="center"/>
        </w:trPr>
        <w:tc>
          <w:tcPr>
            <w:tcW w:w="567" w:type="dxa"/>
          </w:tcPr>
          <w:p w14:paraId="62BDF672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CA45918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7FAB3DA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7D28CA3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6A05E8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5717411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7E8167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BB" w:rsidRPr="00E07256" w14:paraId="1972BE45" w14:textId="77777777" w:rsidTr="00E07256">
        <w:trPr>
          <w:jc w:val="center"/>
        </w:trPr>
        <w:tc>
          <w:tcPr>
            <w:tcW w:w="567" w:type="dxa"/>
          </w:tcPr>
          <w:p w14:paraId="146E4C97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67D0682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56F9845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5317041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AC1147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81FBC50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883C01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BB" w:rsidRPr="00E07256" w14:paraId="621E1ABB" w14:textId="77777777" w:rsidTr="00E07256">
        <w:trPr>
          <w:jc w:val="center"/>
        </w:trPr>
        <w:tc>
          <w:tcPr>
            <w:tcW w:w="567" w:type="dxa"/>
          </w:tcPr>
          <w:p w14:paraId="61FA109E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15C560A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E5D92E6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6D97685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A4948D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7E39C99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B55F9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BB" w:rsidRPr="00E07256" w14:paraId="38A7C972" w14:textId="77777777" w:rsidTr="00E07256">
        <w:trPr>
          <w:jc w:val="center"/>
        </w:trPr>
        <w:tc>
          <w:tcPr>
            <w:tcW w:w="567" w:type="dxa"/>
          </w:tcPr>
          <w:p w14:paraId="37F459A4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41FBD06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0A35DDB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65469C2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6A1116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31E827D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80B4DF" w14:textId="77777777" w:rsidR="00FB1CBB" w:rsidRPr="00E07256" w:rsidRDefault="00FB1CBB" w:rsidP="00E0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E7EC9D" w14:textId="77777777" w:rsidR="00FB1CBB" w:rsidRPr="00E07256" w:rsidRDefault="00FB1CBB" w:rsidP="00E072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76D007A" w14:textId="77777777" w:rsidR="00FB1CBB" w:rsidRPr="00E07256" w:rsidRDefault="00FB1CBB" w:rsidP="00E072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725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BB8200F" w14:textId="618BB2F2" w:rsidR="00FB1CBB" w:rsidRPr="00E07256" w:rsidRDefault="00E07256" w:rsidP="00E0725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FB1CBB" w:rsidRPr="00E07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(дата выдачи свидетельства </w:t>
      </w:r>
      <w:hyperlink w:anchor="P2064">
        <w:r w:rsidR="00FB1CBB" w:rsidRPr="00E07256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&lt;**&gt;</w:t>
        </w:r>
      </w:hyperlink>
      <w:r w:rsidR="00FB1CBB" w:rsidRPr="00E072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1B2D431" w14:textId="77777777" w:rsidR="00FB1CBB" w:rsidRPr="00E07256" w:rsidRDefault="00FB1CBB" w:rsidP="00E072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4830F48" w14:textId="77777777" w:rsidR="00FB1CBB" w:rsidRPr="00E07256" w:rsidRDefault="00FB1CBB" w:rsidP="00E072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7256">
        <w:rPr>
          <w:rFonts w:ascii="Times New Roman" w:hAnsi="Times New Roman" w:cs="Times New Roman"/>
          <w:sz w:val="24"/>
          <w:szCs w:val="24"/>
        </w:rPr>
        <w:t>М.П.</w:t>
      </w:r>
    </w:p>
    <w:p w14:paraId="02EDE878" w14:textId="77777777" w:rsidR="00FB1CBB" w:rsidRPr="00E07256" w:rsidRDefault="00FB1CBB" w:rsidP="00E072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BFBF69E" w14:textId="77777777" w:rsidR="00FB1CBB" w:rsidRPr="00E07256" w:rsidRDefault="00FB1CBB" w:rsidP="00E07256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E07256">
        <w:rPr>
          <w:rFonts w:ascii="Times New Roman" w:hAnsi="Times New Roman" w:cs="Times New Roman"/>
          <w:sz w:val="28"/>
          <w:szCs w:val="24"/>
        </w:rPr>
        <w:t>--------------------------------</w:t>
      </w:r>
    </w:p>
    <w:p w14:paraId="0C30FFFE" w14:textId="77777777" w:rsidR="00FB1CBB" w:rsidRPr="005058E1" w:rsidRDefault="00FB1CBB" w:rsidP="005058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25" w:name="P2064"/>
      <w:bookmarkEnd w:id="25"/>
      <w:r w:rsidRPr="005058E1">
        <w:rPr>
          <w:rFonts w:ascii="Times New Roman" w:hAnsi="Times New Roman" w:cs="Times New Roman"/>
          <w:sz w:val="24"/>
          <w:szCs w:val="28"/>
        </w:rPr>
        <w:t>&lt;**&gt; Свидетельство дает право гражданину на открытие банковского счета в креди</w:t>
      </w:r>
      <w:r w:rsidRPr="005058E1">
        <w:rPr>
          <w:rFonts w:ascii="Times New Roman" w:hAnsi="Times New Roman" w:cs="Times New Roman"/>
          <w:sz w:val="24"/>
          <w:szCs w:val="28"/>
        </w:rPr>
        <w:t>т</w:t>
      </w:r>
      <w:r w:rsidRPr="005058E1">
        <w:rPr>
          <w:rFonts w:ascii="Times New Roman" w:hAnsi="Times New Roman" w:cs="Times New Roman"/>
          <w:sz w:val="24"/>
          <w:szCs w:val="28"/>
        </w:rPr>
        <w:t>ной организации на территории субъекта Российской Федерации по месту выдачи свидетел</w:t>
      </w:r>
      <w:r w:rsidRPr="005058E1">
        <w:rPr>
          <w:rFonts w:ascii="Times New Roman" w:hAnsi="Times New Roman" w:cs="Times New Roman"/>
          <w:sz w:val="24"/>
          <w:szCs w:val="28"/>
        </w:rPr>
        <w:t>ь</w:t>
      </w:r>
      <w:r w:rsidRPr="005058E1">
        <w:rPr>
          <w:rFonts w:ascii="Times New Roman" w:hAnsi="Times New Roman" w:cs="Times New Roman"/>
          <w:sz w:val="24"/>
          <w:szCs w:val="28"/>
        </w:rPr>
        <w:t>ства и составляет:</w:t>
      </w:r>
    </w:p>
    <w:p w14:paraId="4ED96FBD" w14:textId="77777777" w:rsidR="00FB1CBB" w:rsidRPr="005058E1" w:rsidRDefault="00FB1CBB" w:rsidP="005058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58E1">
        <w:rPr>
          <w:rFonts w:ascii="Times New Roman" w:hAnsi="Times New Roman" w:cs="Times New Roman"/>
          <w:sz w:val="24"/>
          <w:szCs w:val="28"/>
        </w:rPr>
        <w:t>1 год с даты выдачи при направлении социальной выплаты на приобретение жилья;</w:t>
      </w:r>
    </w:p>
    <w:p w14:paraId="06A095E8" w14:textId="77777777" w:rsidR="00FB1CBB" w:rsidRPr="005058E1" w:rsidRDefault="00FB1CBB" w:rsidP="005058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58E1">
        <w:rPr>
          <w:rFonts w:ascii="Times New Roman" w:hAnsi="Times New Roman" w:cs="Times New Roman"/>
          <w:sz w:val="24"/>
          <w:szCs w:val="28"/>
        </w:rPr>
        <w:t>2 года с даты выдачи при направлении социальной выплаты на строительство жилья.</w:t>
      </w:r>
    </w:p>
    <w:p w14:paraId="59A39C81" w14:textId="77777777" w:rsidR="00FB1CBB" w:rsidRPr="005058E1" w:rsidRDefault="00FB1CBB" w:rsidP="005058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7D5AE" w14:textId="078C6E42" w:rsidR="00FB1CBB" w:rsidRPr="005058E1" w:rsidRDefault="00FB1CBB" w:rsidP="005058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8E1">
        <w:rPr>
          <w:rFonts w:ascii="Times New Roman" w:hAnsi="Times New Roman" w:cs="Times New Roman"/>
          <w:sz w:val="28"/>
          <w:szCs w:val="28"/>
        </w:rPr>
        <w:t>Предоставленная социальная выплата напр</w:t>
      </w:r>
      <w:r w:rsidR="005058E1">
        <w:rPr>
          <w:rFonts w:ascii="Times New Roman" w:hAnsi="Times New Roman" w:cs="Times New Roman"/>
          <w:sz w:val="28"/>
          <w:szCs w:val="28"/>
        </w:rPr>
        <w:t>авляется на ________________</w:t>
      </w:r>
    </w:p>
    <w:p w14:paraId="4B8D65BA" w14:textId="27BE7D24" w:rsidR="00FB1CBB" w:rsidRPr="005058E1" w:rsidRDefault="0055662B" w:rsidP="005058E1">
      <w:pPr>
        <w:pStyle w:val="ConsPlusNonformat"/>
        <w:ind w:left="737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FB1CBB" w:rsidRPr="005058E1">
        <w:rPr>
          <w:rFonts w:ascii="Times New Roman" w:hAnsi="Times New Roman" w:cs="Times New Roman"/>
          <w:sz w:val="24"/>
          <w:szCs w:val="28"/>
        </w:rPr>
        <w:t xml:space="preserve">(приобретение </w:t>
      </w:r>
    </w:p>
    <w:p w14:paraId="16070367" w14:textId="5B5E9517" w:rsidR="00FB1CBB" w:rsidRPr="005058E1" w:rsidRDefault="00FB1CBB" w:rsidP="00505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58E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5662B">
        <w:rPr>
          <w:rFonts w:ascii="Times New Roman" w:hAnsi="Times New Roman" w:cs="Times New Roman"/>
          <w:sz w:val="28"/>
          <w:szCs w:val="28"/>
        </w:rPr>
        <w:t>__________________________</w:t>
      </w:r>
      <w:r w:rsidRPr="005058E1">
        <w:rPr>
          <w:rFonts w:ascii="Times New Roman" w:hAnsi="Times New Roman" w:cs="Times New Roman"/>
          <w:sz w:val="28"/>
          <w:szCs w:val="28"/>
        </w:rPr>
        <w:t>.</w:t>
      </w:r>
    </w:p>
    <w:p w14:paraId="5B0E6B1D" w14:textId="73CD5839" w:rsidR="00FB1CBB" w:rsidRPr="0055662B" w:rsidRDefault="0055662B" w:rsidP="0055662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5662B">
        <w:rPr>
          <w:rFonts w:ascii="Times New Roman" w:hAnsi="Times New Roman" w:cs="Times New Roman"/>
          <w:sz w:val="24"/>
          <w:szCs w:val="28"/>
        </w:rPr>
        <w:t xml:space="preserve">жилого помещения, строительство </w:t>
      </w:r>
      <w:r w:rsidR="00FB1CBB" w:rsidRPr="0055662B">
        <w:rPr>
          <w:rFonts w:ascii="Times New Roman" w:hAnsi="Times New Roman" w:cs="Times New Roman"/>
          <w:sz w:val="24"/>
          <w:szCs w:val="28"/>
        </w:rPr>
        <w:t xml:space="preserve">жилого дома, участие в долевом строительстве жилых домов (квартир) </w:t>
      </w:r>
      <w:r>
        <w:rPr>
          <w:rFonts w:ascii="Times New Roman" w:hAnsi="Times New Roman" w:cs="Times New Roman"/>
          <w:sz w:val="24"/>
          <w:szCs w:val="28"/>
        </w:rPr>
        <w:t>–</w:t>
      </w:r>
      <w:r w:rsidR="00FB1CBB" w:rsidRPr="0055662B">
        <w:rPr>
          <w:rFonts w:ascii="Times New Roman" w:hAnsi="Times New Roman" w:cs="Times New Roman"/>
          <w:sz w:val="24"/>
          <w:szCs w:val="28"/>
        </w:rPr>
        <w:t xml:space="preserve"> нужное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B1CBB" w:rsidRPr="0055662B">
        <w:rPr>
          <w:rFonts w:ascii="Times New Roman" w:hAnsi="Times New Roman" w:cs="Times New Roman"/>
          <w:sz w:val="24"/>
          <w:szCs w:val="28"/>
        </w:rPr>
        <w:t>указать)</w:t>
      </w:r>
    </w:p>
    <w:p w14:paraId="533030D8" w14:textId="77777777" w:rsidR="00FB1CBB" w:rsidRPr="005058E1" w:rsidRDefault="00FB1CBB" w:rsidP="005058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EAB3A" w14:textId="00A99E15" w:rsidR="00FB1CBB" w:rsidRPr="005058E1" w:rsidRDefault="00FB1CBB" w:rsidP="005058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8E1">
        <w:rPr>
          <w:rFonts w:ascii="Times New Roman" w:hAnsi="Times New Roman" w:cs="Times New Roman"/>
          <w:sz w:val="28"/>
          <w:szCs w:val="28"/>
        </w:rPr>
        <w:t>Численный состав семьи граждан</w:t>
      </w:r>
      <w:r w:rsidR="0055662B">
        <w:rPr>
          <w:rFonts w:ascii="Times New Roman" w:hAnsi="Times New Roman" w:cs="Times New Roman"/>
          <w:sz w:val="28"/>
          <w:szCs w:val="28"/>
        </w:rPr>
        <w:t>ина _______________________</w:t>
      </w:r>
      <w:r w:rsidRPr="005058E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58BCB53" w14:textId="779DC014" w:rsidR="00FB1CBB" w:rsidRPr="005058E1" w:rsidRDefault="00FB1CBB" w:rsidP="005058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8E1">
        <w:rPr>
          <w:rFonts w:ascii="Times New Roman" w:hAnsi="Times New Roman" w:cs="Times New Roman"/>
          <w:sz w:val="28"/>
          <w:szCs w:val="28"/>
        </w:rPr>
        <w:t>Члены семьи:</w:t>
      </w:r>
    </w:p>
    <w:p w14:paraId="3F0427B6" w14:textId="62614D50" w:rsidR="00FB1CBB" w:rsidRPr="005058E1" w:rsidRDefault="00FB1CBB" w:rsidP="005566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8E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5662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058E1">
        <w:rPr>
          <w:rFonts w:ascii="Times New Roman" w:hAnsi="Times New Roman" w:cs="Times New Roman"/>
          <w:sz w:val="28"/>
          <w:szCs w:val="28"/>
        </w:rPr>
        <w:t>_;</w:t>
      </w:r>
    </w:p>
    <w:p w14:paraId="1D7454ED" w14:textId="6F8CC58C" w:rsidR="00FB1CBB" w:rsidRPr="0055662B" w:rsidRDefault="00FB1CBB" w:rsidP="0055662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5662B">
        <w:rPr>
          <w:rFonts w:ascii="Times New Roman" w:hAnsi="Times New Roman" w:cs="Times New Roman"/>
          <w:sz w:val="24"/>
          <w:szCs w:val="28"/>
        </w:rPr>
        <w:t>(Ф.И.О., степень родства)</w:t>
      </w:r>
    </w:p>
    <w:p w14:paraId="12EAB97A" w14:textId="7991BD73" w:rsidR="00FB1CBB" w:rsidRPr="005058E1" w:rsidRDefault="00FB1CBB" w:rsidP="005566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8E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5662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058E1">
        <w:rPr>
          <w:rFonts w:ascii="Times New Roman" w:hAnsi="Times New Roman" w:cs="Times New Roman"/>
          <w:sz w:val="28"/>
          <w:szCs w:val="28"/>
        </w:rPr>
        <w:t>;</w:t>
      </w:r>
    </w:p>
    <w:p w14:paraId="51DA4BB2" w14:textId="7E6AA186" w:rsidR="00FB1CBB" w:rsidRPr="0055662B" w:rsidRDefault="00FB1CBB" w:rsidP="0055662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058E1">
        <w:rPr>
          <w:rFonts w:ascii="Times New Roman" w:hAnsi="Times New Roman" w:cs="Times New Roman"/>
          <w:sz w:val="28"/>
          <w:szCs w:val="28"/>
        </w:rPr>
        <w:t>(</w:t>
      </w:r>
      <w:r w:rsidRPr="0055662B">
        <w:rPr>
          <w:rFonts w:ascii="Times New Roman" w:hAnsi="Times New Roman" w:cs="Times New Roman"/>
          <w:sz w:val="24"/>
          <w:szCs w:val="28"/>
        </w:rPr>
        <w:t>Ф.И.О., степень родства)</w:t>
      </w:r>
    </w:p>
    <w:p w14:paraId="3E96C55B" w14:textId="6113F76F" w:rsidR="00FB1CBB" w:rsidRPr="005058E1" w:rsidRDefault="00FB1CBB" w:rsidP="005566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8E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5662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058E1">
        <w:rPr>
          <w:rFonts w:ascii="Times New Roman" w:hAnsi="Times New Roman" w:cs="Times New Roman"/>
          <w:sz w:val="28"/>
          <w:szCs w:val="28"/>
        </w:rPr>
        <w:t>_;</w:t>
      </w:r>
    </w:p>
    <w:p w14:paraId="391DF7CB" w14:textId="77700BE7" w:rsidR="00FB1CBB" w:rsidRDefault="00FB1CBB" w:rsidP="0055662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058E1">
        <w:rPr>
          <w:rFonts w:ascii="Times New Roman" w:hAnsi="Times New Roman" w:cs="Times New Roman"/>
          <w:sz w:val="28"/>
          <w:szCs w:val="28"/>
        </w:rPr>
        <w:t>(</w:t>
      </w:r>
      <w:r w:rsidRPr="0055662B">
        <w:rPr>
          <w:rFonts w:ascii="Times New Roman" w:hAnsi="Times New Roman" w:cs="Times New Roman"/>
          <w:sz w:val="24"/>
          <w:szCs w:val="28"/>
        </w:rPr>
        <w:t>Ф.И.О., степень родства)</w:t>
      </w:r>
    </w:p>
    <w:p w14:paraId="3F7D5376" w14:textId="77777777" w:rsidR="0055662B" w:rsidRPr="0055662B" w:rsidRDefault="0055662B" w:rsidP="0055662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14:paraId="4DB80861" w14:textId="025C300A" w:rsidR="00FB1CBB" w:rsidRPr="005058E1" w:rsidRDefault="00FB1CBB" w:rsidP="005566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8E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____________________________________________________________________;</w:t>
      </w:r>
    </w:p>
    <w:p w14:paraId="28263EB7" w14:textId="3E5CFD4A" w:rsidR="00FB1CBB" w:rsidRPr="0055662B" w:rsidRDefault="00FB1CBB" w:rsidP="0055662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5662B">
        <w:rPr>
          <w:rFonts w:ascii="Times New Roman" w:hAnsi="Times New Roman" w:cs="Times New Roman"/>
          <w:sz w:val="24"/>
          <w:szCs w:val="28"/>
        </w:rPr>
        <w:t>(Ф.И.О., степень родства)</w:t>
      </w:r>
    </w:p>
    <w:p w14:paraId="5E40C546" w14:textId="6C3B53A0" w:rsidR="00FB1CBB" w:rsidRPr="005058E1" w:rsidRDefault="00FB1CBB" w:rsidP="005566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8E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5662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058E1">
        <w:rPr>
          <w:rFonts w:ascii="Times New Roman" w:hAnsi="Times New Roman" w:cs="Times New Roman"/>
          <w:sz w:val="28"/>
          <w:szCs w:val="28"/>
        </w:rPr>
        <w:t>;</w:t>
      </w:r>
    </w:p>
    <w:p w14:paraId="75DD039D" w14:textId="636B672D" w:rsidR="00FB1CBB" w:rsidRPr="0055662B" w:rsidRDefault="00FB1CBB" w:rsidP="0055662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5662B">
        <w:rPr>
          <w:rFonts w:ascii="Times New Roman" w:hAnsi="Times New Roman" w:cs="Times New Roman"/>
          <w:sz w:val="24"/>
          <w:szCs w:val="28"/>
        </w:rPr>
        <w:t>(Ф.И.О., степень родства)</w:t>
      </w:r>
    </w:p>
    <w:p w14:paraId="3AE0A189" w14:textId="6635BEFA" w:rsidR="00FB1CBB" w:rsidRPr="005058E1" w:rsidRDefault="00FB1CBB" w:rsidP="005566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8E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5662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058E1">
        <w:rPr>
          <w:rFonts w:ascii="Times New Roman" w:hAnsi="Times New Roman" w:cs="Times New Roman"/>
          <w:sz w:val="28"/>
          <w:szCs w:val="28"/>
        </w:rPr>
        <w:t>_;</w:t>
      </w:r>
    </w:p>
    <w:p w14:paraId="56A1D637" w14:textId="0FD5DAF2" w:rsidR="00FB1CBB" w:rsidRPr="0055662B" w:rsidRDefault="00FB1CBB" w:rsidP="0055662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5662B">
        <w:rPr>
          <w:rFonts w:ascii="Times New Roman" w:hAnsi="Times New Roman" w:cs="Times New Roman"/>
          <w:sz w:val="24"/>
          <w:szCs w:val="28"/>
        </w:rPr>
        <w:t>(Ф.И.О., степень родства)</w:t>
      </w:r>
    </w:p>
    <w:p w14:paraId="19A3E6D5" w14:textId="3ABEA99A" w:rsidR="00FB1CBB" w:rsidRPr="005058E1" w:rsidRDefault="00FB1CBB" w:rsidP="005566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8E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5662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058E1">
        <w:rPr>
          <w:rFonts w:ascii="Times New Roman" w:hAnsi="Times New Roman" w:cs="Times New Roman"/>
          <w:sz w:val="28"/>
          <w:szCs w:val="28"/>
        </w:rPr>
        <w:t>_.</w:t>
      </w:r>
    </w:p>
    <w:p w14:paraId="3FDB2D9B" w14:textId="37FC4C68" w:rsidR="00FB1CBB" w:rsidRPr="0055662B" w:rsidRDefault="00FB1CBB" w:rsidP="0055662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5662B">
        <w:rPr>
          <w:rFonts w:ascii="Times New Roman" w:hAnsi="Times New Roman" w:cs="Times New Roman"/>
          <w:sz w:val="24"/>
          <w:szCs w:val="28"/>
        </w:rPr>
        <w:t>(Ф.И.О., степень родства)</w:t>
      </w:r>
    </w:p>
    <w:p w14:paraId="56715DF0" w14:textId="77777777" w:rsidR="00FB1CBB" w:rsidRPr="005058E1" w:rsidRDefault="00FB1CBB" w:rsidP="005566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62D96BB" w14:textId="77777777" w:rsidR="00FB1CBB" w:rsidRPr="005058E1" w:rsidRDefault="00FB1CBB" w:rsidP="005566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8E1">
        <w:rPr>
          <w:rFonts w:ascii="Times New Roman" w:hAnsi="Times New Roman" w:cs="Times New Roman"/>
          <w:sz w:val="28"/>
          <w:szCs w:val="28"/>
        </w:rPr>
        <w:t>Подпись владельца свидетельства ___________________________________________</w:t>
      </w:r>
    </w:p>
    <w:p w14:paraId="2DFC55E8" w14:textId="77777777" w:rsidR="00FB1CBB" w:rsidRPr="005058E1" w:rsidRDefault="00FB1CBB" w:rsidP="005566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478742E" w14:textId="13C52B56" w:rsidR="00FB1CBB" w:rsidRPr="005058E1" w:rsidRDefault="00FB1CBB" w:rsidP="005566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8E1">
        <w:rPr>
          <w:rFonts w:ascii="Times New Roman" w:hAnsi="Times New Roman" w:cs="Times New Roman"/>
          <w:sz w:val="28"/>
          <w:szCs w:val="28"/>
        </w:rPr>
        <w:t>Предс</w:t>
      </w:r>
      <w:r w:rsidR="0055662B">
        <w:rPr>
          <w:rFonts w:ascii="Times New Roman" w:hAnsi="Times New Roman" w:cs="Times New Roman"/>
          <w:sz w:val="28"/>
          <w:szCs w:val="28"/>
        </w:rPr>
        <w:t>едатель администрации _________</w:t>
      </w:r>
      <w:r w:rsidRPr="005058E1">
        <w:rPr>
          <w:rFonts w:ascii="Times New Roman" w:hAnsi="Times New Roman" w:cs="Times New Roman"/>
          <w:sz w:val="28"/>
          <w:szCs w:val="28"/>
        </w:rPr>
        <w:t>______</w:t>
      </w:r>
      <w:r w:rsidR="0055662B">
        <w:rPr>
          <w:rFonts w:ascii="Times New Roman" w:hAnsi="Times New Roman" w:cs="Times New Roman"/>
          <w:sz w:val="28"/>
          <w:szCs w:val="28"/>
        </w:rPr>
        <w:t>_ __________________________</w:t>
      </w:r>
    </w:p>
    <w:p w14:paraId="5C0DECD0" w14:textId="28E9E5F1" w:rsidR="00FB1CBB" w:rsidRPr="0055662B" w:rsidRDefault="00D25333" w:rsidP="0055662B">
      <w:pPr>
        <w:pStyle w:val="ConsPlusNonformat"/>
        <w:ind w:left="354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FB1CBB" w:rsidRPr="0055662B">
        <w:rPr>
          <w:rFonts w:ascii="Times New Roman" w:hAnsi="Times New Roman" w:cs="Times New Roman"/>
          <w:sz w:val="24"/>
          <w:szCs w:val="28"/>
        </w:rPr>
        <w:t xml:space="preserve">(подпись)    </w:t>
      </w: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FB1CBB" w:rsidRPr="0055662B">
        <w:rPr>
          <w:rFonts w:ascii="Times New Roman" w:hAnsi="Times New Roman" w:cs="Times New Roman"/>
          <w:sz w:val="24"/>
          <w:szCs w:val="28"/>
        </w:rPr>
        <w:t xml:space="preserve">     (расшифровка подписи)</w:t>
      </w:r>
    </w:p>
    <w:p w14:paraId="1D42DB2E" w14:textId="77777777" w:rsidR="00FB1CBB" w:rsidRPr="005058E1" w:rsidRDefault="00FB1CBB" w:rsidP="005566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8DF319A" w14:textId="77777777" w:rsidR="00FB1CBB" w:rsidRPr="005058E1" w:rsidRDefault="00FB1CBB" w:rsidP="005566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8E1">
        <w:rPr>
          <w:rFonts w:ascii="Times New Roman" w:hAnsi="Times New Roman" w:cs="Times New Roman"/>
          <w:sz w:val="28"/>
          <w:szCs w:val="28"/>
        </w:rPr>
        <w:t>М.П.</w:t>
      </w:r>
    </w:p>
    <w:p w14:paraId="157EBC23" w14:textId="77777777" w:rsidR="00FB1CBB" w:rsidRPr="005058E1" w:rsidRDefault="00FB1CBB" w:rsidP="005566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A04405D" w14:textId="175524E6" w:rsidR="00FB1CBB" w:rsidRPr="005058E1" w:rsidRDefault="00FB1CBB" w:rsidP="005058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8E1">
        <w:rPr>
          <w:rFonts w:ascii="Times New Roman" w:hAnsi="Times New Roman" w:cs="Times New Roman"/>
          <w:sz w:val="28"/>
          <w:szCs w:val="28"/>
        </w:rPr>
        <w:t>Отметка о построенном (приобретенном) жилом помещении:</w:t>
      </w:r>
    </w:p>
    <w:p w14:paraId="50260BB9" w14:textId="38753D28" w:rsidR="00FB1CBB" w:rsidRPr="005058E1" w:rsidRDefault="00FB1CBB" w:rsidP="00D25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8E1">
        <w:rPr>
          <w:rFonts w:ascii="Times New Roman" w:hAnsi="Times New Roman" w:cs="Times New Roman"/>
          <w:sz w:val="28"/>
          <w:szCs w:val="28"/>
        </w:rPr>
        <w:t>размер построенного (приобретенного) жилья ___________________________;</w:t>
      </w:r>
    </w:p>
    <w:p w14:paraId="5E9C8D2D" w14:textId="04B80AD1" w:rsidR="00FB1CBB" w:rsidRPr="005058E1" w:rsidRDefault="00FB1CBB" w:rsidP="00D25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8E1">
        <w:rPr>
          <w:rFonts w:ascii="Times New Roman" w:hAnsi="Times New Roman" w:cs="Times New Roman"/>
          <w:sz w:val="28"/>
          <w:szCs w:val="28"/>
        </w:rPr>
        <w:t>адрес построенного (приобретенного) жилья _____________________________</w:t>
      </w:r>
    </w:p>
    <w:p w14:paraId="36E0D070" w14:textId="77777777" w:rsidR="00FB1CBB" w:rsidRPr="005058E1" w:rsidRDefault="00FB1CBB" w:rsidP="005058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A93166" w14:textId="77777777" w:rsidR="00FB1CBB" w:rsidRPr="00AF39AA" w:rsidRDefault="00FB1CBB" w:rsidP="00AF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D918A8" w14:textId="77777777" w:rsidR="00FB1CBB" w:rsidRPr="00AF39AA" w:rsidRDefault="00FB1CBB" w:rsidP="00AF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93AF83" w14:textId="77777777" w:rsidR="00FB1CBB" w:rsidRPr="00AF39AA" w:rsidRDefault="00FB1CBB" w:rsidP="00AF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C0FD32" w14:textId="30271177" w:rsidR="00D25333" w:rsidRDefault="00D25333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BE4161" w14:textId="67B34781" w:rsidR="00FB1CBB" w:rsidRPr="00D25333" w:rsidRDefault="00FB1CBB" w:rsidP="00D25333">
      <w:pPr>
        <w:pStyle w:val="ConsPlusNormal"/>
        <w:ind w:left="5103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2533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25333" w:rsidRPr="00D25333">
        <w:rPr>
          <w:rFonts w:ascii="Times New Roman" w:hAnsi="Times New Roman" w:cs="Times New Roman"/>
          <w:sz w:val="28"/>
          <w:szCs w:val="28"/>
        </w:rPr>
        <w:t>№</w:t>
      </w:r>
      <w:r w:rsidRPr="00D25333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1B04A628" w14:textId="77777777" w:rsidR="00D25333" w:rsidRDefault="00FB1CBB" w:rsidP="00D2533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25333">
        <w:rPr>
          <w:rFonts w:ascii="Times New Roman" w:hAnsi="Times New Roman" w:cs="Times New Roman"/>
          <w:sz w:val="28"/>
          <w:szCs w:val="28"/>
        </w:rPr>
        <w:t xml:space="preserve">к Правилам предоставления и </w:t>
      </w:r>
    </w:p>
    <w:p w14:paraId="1452651E" w14:textId="30FBE6A8" w:rsidR="00FB1CBB" w:rsidRPr="00D25333" w:rsidRDefault="00FB1CBB" w:rsidP="00D2533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25333">
        <w:rPr>
          <w:rFonts w:ascii="Times New Roman" w:hAnsi="Times New Roman" w:cs="Times New Roman"/>
          <w:sz w:val="28"/>
          <w:szCs w:val="28"/>
        </w:rPr>
        <w:t>распределения</w:t>
      </w:r>
      <w:r w:rsidR="00D25333">
        <w:rPr>
          <w:rFonts w:ascii="Times New Roman" w:hAnsi="Times New Roman" w:cs="Times New Roman"/>
          <w:sz w:val="28"/>
          <w:szCs w:val="28"/>
        </w:rPr>
        <w:t xml:space="preserve"> </w:t>
      </w:r>
      <w:r w:rsidRPr="00D25333">
        <w:rPr>
          <w:rFonts w:ascii="Times New Roman" w:hAnsi="Times New Roman" w:cs="Times New Roman"/>
          <w:sz w:val="28"/>
          <w:szCs w:val="28"/>
        </w:rPr>
        <w:t>субсидий бюджетам муниципальных образований</w:t>
      </w:r>
    </w:p>
    <w:p w14:paraId="4ACC8057" w14:textId="77777777" w:rsidR="00D25333" w:rsidRDefault="00FB1CBB" w:rsidP="00D2533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25333">
        <w:rPr>
          <w:rFonts w:ascii="Times New Roman" w:hAnsi="Times New Roman" w:cs="Times New Roman"/>
          <w:sz w:val="28"/>
          <w:szCs w:val="28"/>
        </w:rPr>
        <w:t xml:space="preserve">Республики Тыва на улучшение </w:t>
      </w:r>
    </w:p>
    <w:p w14:paraId="5C790EA7" w14:textId="77777777" w:rsidR="00D25333" w:rsidRDefault="00FB1CBB" w:rsidP="00D2533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25333">
        <w:rPr>
          <w:rFonts w:ascii="Times New Roman" w:hAnsi="Times New Roman" w:cs="Times New Roman"/>
          <w:sz w:val="28"/>
          <w:szCs w:val="28"/>
        </w:rPr>
        <w:t>жилищных условий</w:t>
      </w:r>
      <w:r w:rsidR="00D25333">
        <w:rPr>
          <w:rFonts w:ascii="Times New Roman" w:hAnsi="Times New Roman" w:cs="Times New Roman"/>
          <w:sz w:val="28"/>
          <w:szCs w:val="28"/>
        </w:rPr>
        <w:t xml:space="preserve"> </w:t>
      </w:r>
      <w:r w:rsidRPr="00D25333">
        <w:rPr>
          <w:rFonts w:ascii="Times New Roman" w:hAnsi="Times New Roman" w:cs="Times New Roman"/>
          <w:sz w:val="28"/>
          <w:szCs w:val="28"/>
        </w:rPr>
        <w:t xml:space="preserve">граждан, </w:t>
      </w:r>
    </w:p>
    <w:p w14:paraId="048FFEE0" w14:textId="77777777" w:rsidR="00D25333" w:rsidRDefault="00FB1CBB" w:rsidP="00D2533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25333">
        <w:rPr>
          <w:rFonts w:ascii="Times New Roman" w:hAnsi="Times New Roman" w:cs="Times New Roman"/>
          <w:sz w:val="28"/>
          <w:szCs w:val="28"/>
        </w:rPr>
        <w:t>проживающих на сельских</w:t>
      </w:r>
    </w:p>
    <w:p w14:paraId="2092FC5D" w14:textId="23318AC7" w:rsidR="00FB1CBB" w:rsidRPr="00D25333" w:rsidRDefault="00FB1CBB" w:rsidP="00D2533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25333">
        <w:rPr>
          <w:rFonts w:ascii="Times New Roman" w:hAnsi="Times New Roman" w:cs="Times New Roman"/>
          <w:sz w:val="28"/>
          <w:szCs w:val="28"/>
        </w:rPr>
        <w:t xml:space="preserve"> территориях</w:t>
      </w:r>
    </w:p>
    <w:p w14:paraId="41E82D76" w14:textId="77777777" w:rsidR="00FB1CBB" w:rsidRPr="00D25333" w:rsidRDefault="00FB1CBB" w:rsidP="00D253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24F21F" w14:textId="77777777" w:rsidR="00FB1CBB" w:rsidRPr="00D25333" w:rsidRDefault="00FB1CBB" w:rsidP="00D25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333">
        <w:rPr>
          <w:rFonts w:ascii="Times New Roman" w:hAnsi="Times New Roman" w:cs="Times New Roman"/>
          <w:sz w:val="28"/>
          <w:szCs w:val="28"/>
        </w:rPr>
        <w:t>Форма</w:t>
      </w:r>
    </w:p>
    <w:p w14:paraId="3B69321B" w14:textId="77777777" w:rsidR="00FB1CBB" w:rsidRPr="00D25333" w:rsidRDefault="00FB1CBB" w:rsidP="00D253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DB3FB0B" w14:textId="32AF7002" w:rsidR="00FB1CBB" w:rsidRPr="00D25333" w:rsidRDefault="00FB1CBB" w:rsidP="000A23E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D2533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0A23E8">
        <w:rPr>
          <w:rFonts w:ascii="Times New Roman" w:hAnsi="Times New Roman" w:cs="Times New Roman"/>
          <w:sz w:val="28"/>
          <w:szCs w:val="28"/>
        </w:rPr>
        <w:t>______________</w:t>
      </w:r>
    </w:p>
    <w:p w14:paraId="35B1A4CB" w14:textId="77777777" w:rsidR="000A23E8" w:rsidRDefault="00FB1CBB" w:rsidP="000A23E8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D25333">
        <w:rPr>
          <w:rFonts w:ascii="Times New Roman" w:hAnsi="Times New Roman" w:cs="Times New Roman"/>
          <w:sz w:val="24"/>
          <w:szCs w:val="28"/>
        </w:rPr>
        <w:t xml:space="preserve">(фамилия, имя, отчество (последнее </w:t>
      </w:r>
      <w:r w:rsidR="000A23E8">
        <w:rPr>
          <w:rFonts w:ascii="Times New Roman" w:hAnsi="Times New Roman" w:cs="Times New Roman"/>
          <w:sz w:val="24"/>
          <w:szCs w:val="28"/>
        </w:rPr>
        <w:t>–</w:t>
      </w:r>
      <w:r w:rsidRPr="00D25333">
        <w:rPr>
          <w:rFonts w:ascii="Times New Roman" w:hAnsi="Times New Roman" w:cs="Times New Roman"/>
          <w:sz w:val="24"/>
          <w:szCs w:val="28"/>
        </w:rPr>
        <w:t xml:space="preserve"> при наличии)</w:t>
      </w:r>
      <w:r w:rsidR="000A23E8">
        <w:rPr>
          <w:rFonts w:ascii="Times New Roman" w:hAnsi="Times New Roman" w:cs="Times New Roman"/>
          <w:sz w:val="24"/>
          <w:szCs w:val="28"/>
        </w:rPr>
        <w:t xml:space="preserve"> </w:t>
      </w:r>
      <w:r w:rsidRPr="00D25333">
        <w:rPr>
          <w:rFonts w:ascii="Times New Roman" w:hAnsi="Times New Roman" w:cs="Times New Roman"/>
          <w:sz w:val="24"/>
          <w:szCs w:val="28"/>
        </w:rPr>
        <w:t xml:space="preserve">председателя администрации </w:t>
      </w:r>
    </w:p>
    <w:p w14:paraId="68340E83" w14:textId="7B0BC9ED" w:rsidR="00FB1CBB" w:rsidRPr="00D25333" w:rsidRDefault="00FB1CBB" w:rsidP="000A23E8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D25333">
        <w:rPr>
          <w:rFonts w:ascii="Times New Roman" w:hAnsi="Times New Roman" w:cs="Times New Roman"/>
          <w:sz w:val="24"/>
          <w:szCs w:val="28"/>
        </w:rPr>
        <w:t>муниципального</w:t>
      </w:r>
      <w:r w:rsidR="000A23E8">
        <w:rPr>
          <w:rFonts w:ascii="Times New Roman" w:hAnsi="Times New Roman" w:cs="Times New Roman"/>
          <w:sz w:val="24"/>
          <w:szCs w:val="28"/>
        </w:rPr>
        <w:t xml:space="preserve"> </w:t>
      </w:r>
      <w:r w:rsidRPr="00D25333">
        <w:rPr>
          <w:rFonts w:ascii="Times New Roman" w:hAnsi="Times New Roman" w:cs="Times New Roman"/>
          <w:sz w:val="24"/>
          <w:szCs w:val="28"/>
        </w:rPr>
        <w:t>района Республики Тыва)</w:t>
      </w:r>
    </w:p>
    <w:p w14:paraId="301DB2FF" w14:textId="77777777" w:rsidR="00FB1CBB" w:rsidRDefault="00FB1CBB" w:rsidP="00D253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E4E7333" w14:textId="77777777" w:rsidR="000A23E8" w:rsidRPr="00D25333" w:rsidRDefault="000A23E8" w:rsidP="00D253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E68C0B1" w14:textId="46C37E6C" w:rsidR="00FB1CBB" w:rsidRPr="00D25333" w:rsidRDefault="00FB1CBB" w:rsidP="00D253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333">
        <w:rPr>
          <w:rFonts w:ascii="Times New Roman" w:hAnsi="Times New Roman" w:cs="Times New Roman"/>
          <w:sz w:val="28"/>
          <w:szCs w:val="28"/>
        </w:rPr>
        <w:t>ЗАЯВЛЕНИЕ</w:t>
      </w:r>
    </w:p>
    <w:p w14:paraId="13B54143" w14:textId="77777777" w:rsidR="00FB1CBB" w:rsidRPr="00D25333" w:rsidRDefault="00FB1CBB" w:rsidP="00D253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B955DAA" w14:textId="6A49DE07" w:rsidR="00FB1CBB" w:rsidRPr="000A23E8" w:rsidRDefault="00FB1CBB" w:rsidP="000A23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Прошу включить меня, ___________</w:t>
      </w:r>
      <w:r w:rsidR="000A23E8">
        <w:rPr>
          <w:rFonts w:ascii="Times New Roman" w:hAnsi="Times New Roman" w:cs="Times New Roman"/>
          <w:sz w:val="28"/>
          <w:szCs w:val="28"/>
        </w:rPr>
        <w:t>_________________________</w:t>
      </w:r>
      <w:r w:rsidRPr="000A23E8">
        <w:rPr>
          <w:rFonts w:ascii="Times New Roman" w:hAnsi="Times New Roman" w:cs="Times New Roman"/>
          <w:sz w:val="28"/>
          <w:szCs w:val="28"/>
        </w:rPr>
        <w:t>______,</w:t>
      </w:r>
    </w:p>
    <w:p w14:paraId="1C3710B0" w14:textId="2924C328" w:rsidR="00FB1CBB" w:rsidRPr="000A23E8" w:rsidRDefault="00FB1CBB" w:rsidP="000A23E8">
      <w:pPr>
        <w:pStyle w:val="ConsPlusNonformat"/>
        <w:ind w:left="3544"/>
        <w:jc w:val="center"/>
        <w:rPr>
          <w:rFonts w:ascii="Times New Roman" w:hAnsi="Times New Roman" w:cs="Times New Roman"/>
          <w:sz w:val="24"/>
          <w:szCs w:val="28"/>
        </w:rPr>
      </w:pPr>
      <w:r w:rsidRPr="000A23E8">
        <w:rPr>
          <w:rFonts w:ascii="Times New Roman" w:hAnsi="Times New Roman" w:cs="Times New Roman"/>
          <w:sz w:val="24"/>
          <w:szCs w:val="28"/>
        </w:rPr>
        <w:t xml:space="preserve">(фамилия, имя, отчество (последнее </w:t>
      </w:r>
      <w:r w:rsidR="000A23E8" w:rsidRPr="000A23E8">
        <w:rPr>
          <w:rFonts w:ascii="Times New Roman" w:hAnsi="Times New Roman" w:cs="Times New Roman"/>
          <w:sz w:val="24"/>
          <w:szCs w:val="28"/>
        </w:rPr>
        <w:t>–</w:t>
      </w:r>
      <w:r w:rsidRPr="000A23E8">
        <w:rPr>
          <w:rFonts w:ascii="Times New Roman" w:hAnsi="Times New Roman" w:cs="Times New Roman"/>
          <w:sz w:val="24"/>
          <w:szCs w:val="28"/>
        </w:rPr>
        <w:t xml:space="preserve"> при наличии)</w:t>
      </w:r>
    </w:p>
    <w:p w14:paraId="0787DFD2" w14:textId="1A2EBA6B" w:rsidR="00FB1CBB" w:rsidRPr="000A23E8" w:rsidRDefault="00FB1CBB" w:rsidP="000A2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паспорт ________________________________</w:t>
      </w:r>
      <w:r w:rsidR="000A23E8">
        <w:rPr>
          <w:rFonts w:ascii="Times New Roman" w:hAnsi="Times New Roman" w:cs="Times New Roman"/>
          <w:sz w:val="28"/>
          <w:szCs w:val="28"/>
        </w:rPr>
        <w:t>___________________________</w:t>
      </w:r>
      <w:r w:rsidRPr="000A23E8">
        <w:rPr>
          <w:rFonts w:ascii="Times New Roman" w:hAnsi="Times New Roman" w:cs="Times New Roman"/>
          <w:sz w:val="28"/>
          <w:szCs w:val="28"/>
        </w:rPr>
        <w:t>__,</w:t>
      </w:r>
    </w:p>
    <w:p w14:paraId="02A23164" w14:textId="30C2A980" w:rsidR="00FB1CBB" w:rsidRPr="000A23E8" w:rsidRDefault="00FB1CBB" w:rsidP="000A23E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0A23E8">
        <w:rPr>
          <w:rFonts w:ascii="Times New Roman" w:hAnsi="Times New Roman" w:cs="Times New Roman"/>
          <w:sz w:val="24"/>
          <w:szCs w:val="28"/>
        </w:rPr>
        <w:t>(серия, номер)</w:t>
      </w:r>
    </w:p>
    <w:p w14:paraId="234D825A" w14:textId="2A47E49D" w:rsidR="00FB1CBB" w:rsidRPr="000A23E8" w:rsidRDefault="00FB1CBB" w:rsidP="000A2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выданный _______________________________</w:t>
      </w:r>
      <w:r w:rsidR="000A23E8">
        <w:rPr>
          <w:rFonts w:ascii="Times New Roman" w:hAnsi="Times New Roman" w:cs="Times New Roman"/>
          <w:sz w:val="28"/>
          <w:szCs w:val="28"/>
        </w:rPr>
        <w:t>_________________________</w:t>
      </w:r>
      <w:r w:rsidRPr="000A23E8">
        <w:rPr>
          <w:rFonts w:ascii="Times New Roman" w:hAnsi="Times New Roman" w:cs="Times New Roman"/>
          <w:sz w:val="28"/>
          <w:szCs w:val="28"/>
        </w:rPr>
        <w:t>__,</w:t>
      </w:r>
    </w:p>
    <w:p w14:paraId="6F8E72F0" w14:textId="50F2AB85" w:rsidR="00FB1CBB" w:rsidRPr="000A23E8" w:rsidRDefault="00FB1CBB" w:rsidP="000A2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____________</w:t>
      </w:r>
      <w:r w:rsidR="000A23E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A23E8">
        <w:rPr>
          <w:rFonts w:ascii="Times New Roman" w:hAnsi="Times New Roman" w:cs="Times New Roman"/>
          <w:sz w:val="28"/>
          <w:szCs w:val="28"/>
        </w:rPr>
        <w:t xml:space="preserve">____ </w:t>
      </w:r>
      <w:r w:rsidR="009E727A" w:rsidRPr="000A23E8">
        <w:rPr>
          <w:rFonts w:ascii="Times New Roman" w:hAnsi="Times New Roman" w:cs="Times New Roman"/>
          <w:sz w:val="28"/>
          <w:szCs w:val="28"/>
        </w:rPr>
        <w:t>«</w:t>
      </w:r>
      <w:r w:rsidRPr="000A23E8">
        <w:rPr>
          <w:rFonts w:ascii="Times New Roman" w:hAnsi="Times New Roman" w:cs="Times New Roman"/>
          <w:sz w:val="28"/>
          <w:szCs w:val="28"/>
        </w:rPr>
        <w:t>___</w:t>
      </w:r>
      <w:r w:rsidR="009E727A" w:rsidRPr="000A23E8">
        <w:rPr>
          <w:rFonts w:ascii="Times New Roman" w:hAnsi="Times New Roman" w:cs="Times New Roman"/>
          <w:sz w:val="28"/>
          <w:szCs w:val="28"/>
        </w:rPr>
        <w:t>»</w:t>
      </w:r>
      <w:r w:rsidRPr="000A23E8">
        <w:rPr>
          <w:rFonts w:ascii="Times New Roman" w:hAnsi="Times New Roman" w:cs="Times New Roman"/>
          <w:sz w:val="28"/>
          <w:szCs w:val="28"/>
        </w:rPr>
        <w:t xml:space="preserve"> __________ 20___ г.,</w:t>
      </w:r>
    </w:p>
    <w:p w14:paraId="46DC5387" w14:textId="78367763" w:rsidR="00FB1CBB" w:rsidRPr="000A23E8" w:rsidRDefault="00FB1CBB" w:rsidP="000A2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проживающего(-ую) по адресу: _____________</w:t>
      </w:r>
      <w:r w:rsidR="000A23E8">
        <w:rPr>
          <w:rFonts w:ascii="Times New Roman" w:hAnsi="Times New Roman" w:cs="Times New Roman"/>
          <w:sz w:val="28"/>
          <w:szCs w:val="28"/>
        </w:rPr>
        <w:t>___________________________</w:t>
      </w:r>
      <w:r w:rsidRPr="000A23E8">
        <w:rPr>
          <w:rFonts w:ascii="Times New Roman" w:hAnsi="Times New Roman" w:cs="Times New Roman"/>
          <w:sz w:val="28"/>
          <w:szCs w:val="28"/>
        </w:rPr>
        <w:t>_</w:t>
      </w:r>
    </w:p>
    <w:p w14:paraId="0D7D4314" w14:textId="60833D97" w:rsidR="00FB1CBB" w:rsidRPr="000A23E8" w:rsidRDefault="00FB1CBB" w:rsidP="000A2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A23E8">
        <w:rPr>
          <w:rFonts w:ascii="Times New Roman" w:hAnsi="Times New Roman" w:cs="Times New Roman"/>
          <w:sz w:val="28"/>
          <w:szCs w:val="28"/>
        </w:rPr>
        <w:t>__________________________</w:t>
      </w:r>
      <w:r w:rsidRPr="000A23E8">
        <w:rPr>
          <w:rFonts w:ascii="Times New Roman" w:hAnsi="Times New Roman" w:cs="Times New Roman"/>
          <w:sz w:val="28"/>
          <w:szCs w:val="28"/>
        </w:rPr>
        <w:t>__,</w:t>
      </w:r>
    </w:p>
    <w:p w14:paraId="1983125C" w14:textId="36ED6F10" w:rsidR="00FB1CBB" w:rsidRPr="000A23E8" w:rsidRDefault="00FB1CBB" w:rsidP="000A23E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0A23E8">
        <w:rPr>
          <w:rFonts w:ascii="Times New Roman" w:hAnsi="Times New Roman" w:cs="Times New Roman"/>
          <w:sz w:val="24"/>
          <w:szCs w:val="28"/>
        </w:rPr>
        <w:t>(адрес регистрации)</w:t>
      </w:r>
    </w:p>
    <w:p w14:paraId="203AE3A2" w14:textId="149830EA" w:rsidR="00FB1CBB" w:rsidRPr="000A23E8" w:rsidRDefault="000A23E8" w:rsidP="000A2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участников мероприятий по </w:t>
      </w:r>
      <w:r w:rsidR="00FB1CBB" w:rsidRPr="000A23E8">
        <w:rPr>
          <w:rFonts w:ascii="Times New Roman" w:hAnsi="Times New Roman" w:cs="Times New Roman"/>
          <w:sz w:val="28"/>
          <w:szCs w:val="28"/>
        </w:rPr>
        <w:t>улучшению жилищных условий граждан,</w:t>
      </w:r>
      <w:r>
        <w:rPr>
          <w:rFonts w:ascii="Times New Roman" w:hAnsi="Times New Roman" w:cs="Times New Roman"/>
          <w:sz w:val="28"/>
          <w:szCs w:val="28"/>
        </w:rPr>
        <w:t xml:space="preserve"> проживающих на сельских </w:t>
      </w:r>
      <w:r w:rsidR="00FB1CBB" w:rsidRPr="000A23E8">
        <w:rPr>
          <w:rFonts w:ascii="Times New Roman" w:hAnsi="Times New Roman" w:cs="Times New Roman"/>
          <w:sz w:val="28"/>
          <w:szCs w:val="28"/>
        </w:rPr>
        <w:t>территориях, в рамках реализации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CBB" w:rsidRPr="000A23E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FB1CBB" w:rsidRPr="000A23E8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9E727A" w:rsidRPr="000A23E8">
        <w:rPr>
          <w:rFonts w:ascii="Times New Roman" w:hAnsi="Times New Roman" w:cs="Times New Roman"/>
          <w:sz w:val="28"/>
          <w:szCs w:val="28"/>
        </w:rPr>
        <w:t>«</w:t>
      </w:r>
      <w:r w:rsidR="00FB1CBB" w:rsidRPr="000A23E8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9E727A" w:rsidRPr="000A23E8">
        <w:rPr>
          <w:rFonts w:ascii="Times New Roman" w:hAnsi="Times New Roman" w:cs="Times New Roman"/>
          <w:sz w:val="28"/>
          <w:szCs w:val="28"/>
        </w:rPr>
        <w:t>»</w:t>
      </w:r>
      <w:r w:rsidR="00FB1CBB" w:rsidRPr="000A23E8">
        <w:rPr>
          <w:rFonts w:ascii="Times New Roman" w:hAnsi="Times New Roman" w:cs="Times New Roman"/>
          <w:sz w:val="28"/>
          <w:szCs w:val="28"/>
        </w:rPr>
        <w:t>.</w:t>
      </w:r>
    </w:p>
    <w:p w14:paraId="0E3B7441" w14:textId="00644820" w:rsidR="00FB1CBB" w:rsidRPr="000A23E8" w:rsidRDefault="00FB1CBB" w:rsidP="000A23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Жилищные условия планирую улучшить путе</w:t>
      </w:r>
      <w:r w:rsidR="000A23E8">
        <w:rPr>
          <w:rFonts w:ascii="Times New Roman" w:hAnsi="Times New Roman" w:cs="Times New Roman"/>
          <w:sz w:val="28"/>
          <w:szCs w:val="28"/>
        </w:rPr>
        <w:t>м ______________________</w:t>
      </w:r>
    </w:p>
    <w:p w14:paraId="19E79025" w14:textId="6F3524AA" w:rsidR="00FB1CBB" w:rsidRPr="000A23E8" w:rsidRDefault="00FB1CBB" w:rsidP="000A23E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0A23E8">
        <w:rPr>
          <w:rFonts w:ascii="Times New Roman" w:hAnsi="Times New Roman" w:cs="Times New Roman"/>
          <w:sz w:val="24"/>
          <w:szCs w:val="28"/>
        </w:rPr>
        <w:t>(строительства индивидуального</w:t>
      </w:r>
    </w:p>
    <w:p w14:paraId="6391AD90" w14:textId="0A651F1B" w:rsidR="00FB1CBB" w:rsidRPr="000A23E8" w:rsidRDefault="00FB1CBB" w:rsidP="000A2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A23E8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6BC4A26" w14:textId="64CC8AF6" w:rsidR="00FB1CBB" w:rsidRPr="000A23E8" w:rsidRDefault="00FB1CBB" w:rsidP="000A23E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0A23E8">
        <w:rPr>
          <w:rFonts w:ascii="Times New Roman" w:hAnsi="Times New Roman" w:cs="Times New Roman"/>
          <w:sz w:val="24"/>
          <w:szCs w:val="28"/>
        </w:rPr>
        <w:t>жилого дома; участия в долевом строительстве многоквартирного дома;</w:t>
      </w:r>
    </w:p>
    <w:p w14:paraId="60756FAA" w14:textId="772577BE" w:rsidR="00FB1CBB" w:rsidRPr="000A23E8" w:rsidRDefault="00FB1CBB" w:rsidP="000A23E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0A23E8">
        <w:rPr>
          <w:rFonts w:ascii="Times New Roman" w:hAnsi="Times New Roman" w:cs="Times New Roman"/>
          <w:sz w:val="24"/>
          <w:szCs w:val="28"/>
        </w:rPr>
        <w:t xml:space="preserve">приобретения жилого помещения </w:t>
      </w:r>
      <w:r w:rsidR="000A23E8">
        <w:rPr>
          <w:rFonts w:ascii="Times New Roman" w:hAnsi="Times New Roman" w:cs="Times New Roman"/>
          <w:sz w:val="24"/>
          <w:szCs w:val="28"/>
        </w:rPr>
        <w:t>–</w:t>
      </w:r>
      <w:r w:rsidRPr="000A23E8">
        <w:rPr>
          <w:rFonts w:ascii="Times New Roman" w:hAnsi="Times New Roman" w:cs="Times New Roman"/>
          <w:sz w:val="24"/>
          <w:szCs w:val="28"/>
        </w:rPr>
        <w:t xml:space="preserve"> нужное указать)</w:t>
      </w:r>
    </w:p>
    <w:p w14:paraId="1449C120" w14:textId="3F06374B" w:rsidR="00FB1CBB" w:rsidRPr="000A23E8" w:rsidRDefault="00FB1CBB" w:rsidP="000A2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в __________________________________________________________________.</w:t>
      </w:r>
    </w:p>
    <w:p w14:paraId="6C829F78" w14:textId="7CCAF543" w:rsidR="00FB1CBB" w:rsidRPr="0093281F" w:rsidRDefault="00FB1CBB" w:rsidP="0093281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93281F">
        <w:rPr>
          <w:rFonts w:ascii="Times New Roman" w:hAnsi="Times New Roman" w:cs="Times New Roman"/>
          <w:sz w:val="24"/>
          <w:szCs w:val="28"/>
        </w:rPr>
        <w:t>(наименование поселения, в котором гражданин желает построить</w:t>
      </w:r>
    </w:p>
    <w:p w14:paraId="6A2CBD4C" w14:textId="11301330" w:rsidR="00FB1CBB" w:rsidRPr="0093281F" w:rsidRDefault="00FB1CBB" w:rsidP="0093281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93281F">
        <w:rPr>
          <w:rFonts w:ascii="Times New Roman" w:hAnsi="Times New Roman" w:cs="Times New Roman"/>
          <w:sz w:val="24"/>
          <w:szCs w:val="28"/>
        </w:rPr>
        <w:t>жилой дом (приобрести жилое помещение)</w:t>
      </w:r>
    </w:p>
    <w:p w14:paraId="7489911A" w14:textId="7C5CD80C" w:rsidR="00FB1CBB" w:rsidRPr="000A23E8" w:rsidRDefault="00FB1CBB" w:rsidP="000A23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Состав семьи:</w:t>
      </w:r>
    </w:p>
    <w:p w14:paraId="5C907B6B" w14:textId="70E2252E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жена (муж) __________________________</w:t>
      </w:r>
      <w:r w:rsidR="0093281F">
        <w:rPr>
          <w:rFonts w:ascii="Times New Roman" w:hAnsi="Times New Roman" w:cs="Times New Roman"/>
          <w:sz w:val="28"/>
          <w:szCs w:val="28"/>
        </w:rPr>
        <w:t>________________________</w:t>
      </w:r>
      <w:r w:rsidRPr="000A23E8">
        <w:rPr>
          <w:rFonts w:ascii="Times New Roman" w:hAnsi="Times New Roman" w:cs="Times New Roman"/>
          <w:sz w:val="28"/>
          <w:szCs w:val="28"/>
        </w:rPr>
        <w:t>__</w:t>
      </w:r>
      <w:r w:rsidR="0018384A">
        <w:rPr>
          <w:rFonts w:ascii="Times New Roman" w:hAnsi="Times New Roman" w:cs="Times New Roman"/>
          <w:sz w:val="28"/>
          <w:szCs w:val="28"/>
        </w:rPr>
        <w:t>____</w:t>
      </w:r>
    </w:p>
    <w:p w14:paraId="2DDBA425" w14:textId="57F5ABE0" w:rsidR="00FB1CBB" w:rsidRPr="0093281F" w:rsidRDefault="00FB1CBB" w:rsidP="0018384A">
      <w:pPr>
        <w:pStyle w:val="ConsPlusNonformat"/>
        <w:ind w:left="2127"/>
        <w:jc w:val="center"/>
        <w:rPr>
          <w:rFonts w:ascii="Times New Roman" w:hAnsi="Times New Roman" w:cs="Times New Roman"/>
          <w:sz w:val="24"/>
          <w:szCs w:val="28"/>
        </w:rPr>
      </w:pPr>
      <w:r w:rsidRPr="0093281F">
        <w:rPr>
          <w:rFonts w:ascii="Times New Roman" w:hAnsi="Times New Roman" w:cs="Times New Roman"/>
          <w:sz w:val="24"/>
          <w:szCs w:val="28"/>
        </w:rPr>
        <w:t xml:space="preserve">(фамилия, имя, отчество (последнее </w:t>
      </w:r>
      <w:r w:rsidR="00992146">
        <w:rPr>
          <w:rFonts w:ascii="Times New Roman" w:hAnsi="Times New Roman" w:cs="Times New Roman"/>
          <w:sz w:val="24"/>
          <w:szCs w:val="28"/>
        </w:rPr>
        <w:t>–</w:t>
      </w:r>
      <w:r w:rsidRPr="0093281F">
        <w:rPr>
          <w:rFonts w:ascii="Times New Roman" w:hAnsi="Times New Roman" w:cs="Times New Roman"/>
          <w:sz w:val="24"/>
          <w:szCs w:val="28"/>
        </w:rPr>
        <w:t xml:space="preserve"> при наличии) (дата рождения)</w:t>
      </w:r>
    </w:p>
    <w:p w14:paraId="5E34E4F9" w14:textId="2EB9468E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проживает по адресу: __________________</w:t>
      </w:r>
      <w:r w:rsidR="0018384A">
        <w:rPr>
          <w:rFonts w:ascii="Times New Roman" w:hAnsi="Times New Roman" w:cs="Times New Roman"/>
          <w:sz w:val="28"/>
          <w:szCs w:val="28"/>
        </w:rPr>
        <w:t>_____</w:t>
      </w:r>
      <w:r w:rsidRPr="000A23E8">
        <w:rPr>
          <w:rFonts w:ascii="Times New Roman" w:hAnsi="Times New Roman" w:cs="Times New Roman"/>
          <w:sz w:val="28"/>
          <w:szCs w:val="28"/>
        </w:rPr>
        <w:t>__</w:t>
      </w:r>
      <w:r w:rsidR="0093281F">
        <w:rPr>
          <w:rFonts w:ascii="Times New Roman" w:hAnsi="Times New Roman" w:cs="Times New Roman"/>
          <w:sz w:val="28"/>
          <w:szCs w:val="28"/>
        </w:rPr>
        <w:t>______________________</w:t>
      </w:r>
      <w:r w:rsidRPr="000A23E8">
        <w:rPr>
          <w:rFonts w:ascii="Times New Roman" w:hAnsi="Times New Roman" w:cs="Times New Roman"/>
          <w:sz w:val="28"/>
          <w:szCs w:val="28"/>
        </w:rPr>
        <w:t>_;</w:t>
      </w:r>
    </w:p>
    <w:p w14:paraId="2E4113E0" w14:textId="2AA82218" w:rsidR="00FB1CBB" w:rsidRPr="000A23E8" w:rsidRDefault="0093281F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__</w:t>
      </w:r>
      <w:r w:rsidR="00FB1CBB" w:rsidRPr="000A23E8">
        <w:rPr>
          <w:rFonts w:ascii="Times New Roman" w:hAnsi="Times New Roman" w:cs="Times New Roman"/>
          <w:sz w:val="28"/>
          <w:szCs w:val="28"/>
        </w:rPr>
        <w:t>__________________________</w:t>
      </w:r>
      <w:r w:rsidR="0018384A">
        <w:rPr>
          <w:rFonts w:ascii="Times New Roman" w:hAnsi="Times New Roman" w:cs="Times New Roman"/>
          <w:sz w:val="28"/>
          <w:szCs w:val="28"/>
        </w:rPr>
        <w:t>_</w:t>
      </w:r>
      <w:r w:rsidR="00FB1CBB" w:rsidRPr="000A23E8">
        <w:rPr>
          <w:rFonts w:ascii="Times New Roman" w:hAnsi="Times New Roman" w:cs="Times New Roman"/>
          <w:sz w:val="28"/>
          <w:szCs w:val="28"/>
        </w:rPr>
        <w:t>_____________ _____</w:t>
      </w:r>
      <w:r w:rsidR="0018384A">
        <w:rPr>
          <w:rFonts w:ascii="Times New Roman" w:hAnsi="Times New Roman" w:cs="Times New Roman"/>
          <w:sz w:val="28"/>
          <w:szCs w:val="28"/>
        </w:rPr>
        <w:t>_</w:t>
      </w:r>
      <w:r w:rsidR="00FB1CBB" w:rsidRPr="000A23E8">
        <w:rPr>
          <w:rFonts w:ascii="Times New Roman" w:hAnsi="Times New Roman" w:cs="Times New Roman"/>
          <w:sz w:val="28"/>
          <w:szCs w:val="28"/>
        </w:rPr>
        <w:t>____________</w:t>
      </w:r>
    </w:p>
    <w:p w14:paraId="11A4560A" w14:textId="0F30C2D2" w:rsidR="00FB1CBB" w:rsidRPr="0093281F" w:rsidRDefault="0093281F" w:rsidP="0018384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18384A">
        <w:rPr>
          <w:rFonts w:ascii="Times New Roman" w:hAnsi="Times New Roman" w:cs="Times New Roman"/>
          <w:sz w:val="24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FB1CBB" w:rsidRPr="0093281F">
        <w:rPr>
          <w:rFonts w:ascii="Times New Roman" w:hAnsi="Times New Roman" w:cs="Times New Roman"/>
          <w:sz w:val="24"/>
          <w:szCs w:val="28"/>
        </w:rPr>
        <w:t xml:space="preserve">(фамилия, имя, отчество (последнее </w:t>
      </w:r>
      <w:r>
        <w:rPr>
          <w:rFonts w:ascii="Times New Roman" w:hAnsi="Times New Roman" w:cs="Times New Roman"/>
          <w:sz w:val="24"/>
          <w:szCs w:val="28"/>
        </w:rPr>
        <w:t>–</w:t>
      </w:r>
      <w:r w:rsidR="00FB1CBB" w:rsidRPr="0093281F">
        <w:rPr>
          <w:rFonts w:ascii="Times New Roman" w:hAnsi="Times New Roman" w:cs="Times New Roman"/>
          <w:sz w:val="24"/>
          <w:szCs w:val="28"/>
        </w:rPr>
        <w:t xml:space="preserve"> при наличии)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FB1CBB" w:rsidRPr="0093281F">
        <w:rPr>
          <w:rFonts w:ascii="Times New Roman" w:hAnsi="Times New Roman" w:cs="Times New Roman"/>
          <w:sz w:val="24"/>
          <w:szCs w:val="28"/>
        </w:rPr>
        <w:t xml:space="preserve">  (дата рождения)</w:t>
      </w:r>
    </w:p>
    <w:p w14:paraId="6885730E" w14:textId="5CAEAC6F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проживает по адресу: ____________________</w:t>
      </w:r>
      <w:r w:rsidR="0093281F">
        <w:rPr>
          <w:rFonts w:ascii="Times New Roman" w:hAnsi="Times New Roman" w:cs="Times New Roman"/>
          <w:sz w:val="28"/>
          <w:szCs w:val="28"/>
        </w:rPr>
        <w:t>________________</w:t>
      </w:r>
      <w:r w:rsidR="0018384A">
        <w:rPr>
          <w:rFonts w:ascii="Times New Roman" w:hAnsi="Times New Roman" w:cs="Times New Roman"/>
          <w:sz w:val="28"/>
          <w:szCs w:val="28"/>
        </w:rPr>
        <w:t>_</w:t>
      </w:r>
      <w:r w:rsidR="0093281F">
        <w:rPr>
          <w:rFonts w:ascii="Times New Roman" w:hAnsi="Times New Roman" w:cs="Times New Roman"/>
          <w:sz w:val="28"/>
          <w:szCs w:val="28"/>
        </w:rPr>
        <w:t>_______</w:t>
      </w:r>
      <w:r w:rsidRPr="000A23E8">
        <w:rPr>
          <w:rFonts w:ascii="Times New Roman" w:hAnsi="Times New Roman" w:cs="Times New Roman"/>
          <w:sz w:val="28"/>
          <w:szCs w:val="28"/>
        </w:rPr>
        <w:t>_;</w:t>
      </w:r>
    </w:p>
    <w:p w14:paraId="629BCD7B" w14:textId="54CC4FFD" w:rsidR="00FB1CBB" w:rsidRPr="000A23E8" w:rsidRDefault="0018384A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</w:t>
      </w:r>
      <w:r w:rsidR="00FB1CBB" w:rsidRPr="000A23E8">
        <w:rPr>
          <w:rFonts w:ascii="Times New Roman" w:hAnsi="Times New Roman" w:cs="Times New Roman"/>
          <w:sz w:val="28"/>
          <w:szCs w:val="28"/>
        </w:rPr>
        <w:t>_________________</w:t>
      </w:r>
      <w:r w:rsidR="0093281F">
        <w:rPr>
          <w:rFonts w:ascii="Times New Roman" w:hAnsi="Times New Roman" w:cs="Times New Roman"/>
          <w:sz w:val="28"/>
          <w:szCs w:val="28"/>
        </w:rPr>
        <w:t>____________ ______________</w:t>
      </w:r>
    </w:p>
    <w:p w14:paraId="0E26C905" w14:textId="18865059" w:rsidR="00FB1CBB" w:rsidRPr="0018384A" w:rsidRDefault="00BA2444" w:rsidP="00481430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1CBB" w:rsidRPr="0018384A">
        <w:rPr>
          <w:rFonts w:ascii="Times New Roman" w:hAnsi="Times New Roman" w:cs="Times New Roman"/>
          <w:sz w:val="24"/>
          <w:szCs w:val="24"/>
        </w:rPr>
        <w:t>(ф</w:t>
      </w:r>
      <w:r w:rsidR="00FB1CBB" w:rsidRPr="0018384A">
        <w:rPr>
          <w:rFonts w:ascii="Times New Roman" w:hAnsi="Times New Roman" w:cs="Times New Roman"/>
          <w:sz w:val="24"/>
          <w:szCs w:val="28"/>
        </w:rPr>
        <w:t xml:space="preserve">амилия, имя, отчество (последнее </w:t>
      </w:r>
      <w:r w:rsidR="0018384A">
        <w:rPr>
          <w:rFonts w:ascii="Times New Roman" w:hAnsi="Times New Roman" w:cs="Times New Roman"/>
          <w:sz w:val="24"/>
          <w:szCs w:val="28"/>
        </w:rPr>
        <w:t>–</w:t>
      </w:r>
      <w:r w:rsidR="00FB1CBB" w:rsidRPr="0018384A">
        <w:rPr>
          <w:rFonts w:ascii="Times New Roman" w:hAnsi="Times New Roman" w:cs="Times New Roman"/>
          <w:sz w:val="24"/>
          <w:szCs w:val="28"/>
        </w:rPr>
        <w:t xml:space="preserve"> при наличии)  </w:t>
      </w:r>
      <w:r w:rsidR="0018384A">
        <w:rPr>
          <w:rFonts w:ascii="Times New Roman" w:hAnsi="Times New Roman" w:cs="Times New Roman"/>
          <w:sz w:val="24"/>
          <w:szCs w:val="28"/>
        </w:rPr>
        <w:t xml:space="preserve">       </w:t>
      </w:r>
      <w:r w:rsidR="00481430">
        <w:rPr>
          <w:rFonts w:ascii="Times New Roman" w:hAnsi="Times New Roman" w:cs="Times New Roman"/>
          <w:sz w:val="24"/>
          <w:szCs w:val="28"/>
        </w:rPr>
        <w:t xml:space="preserve">         </w:t>
      </w:r>
      <w:r w:rsidR="0018384A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8384A">
        <w:rPr>
          <w:rFonts w:ascii="Times New Roman" w:hAnsi="Times New Roman" w:cs="Times New Roman"/>
          <w:sz w:val="24"/>
          <w:szCs w:val="28"/>
        </w:rPr>
        <w:t xml:space="preserve">   </w:t>
      </w:r>
      <w:r w:rsidR="00FB1CBB" w:rsidRPr="0018384A">
        <w:rPr>
          <w:rFonts w:ascii="Times New Roman" w:hAnsi="Times New Roman" w:cs="Times New Roman"/>
          <w:sz w:val="24"/>
          <w:szCs w:val="28"/>
        </w:rPr>
        <w:t xml:space="preserve">  (дата рождения)</w:t>
      </w:r>
    </w:p>
    <w:p w14:paraId="00FA766C" w14:textId="4302B556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проживает по адресу: ___________________</w:t>
      </w:r>
      <w:r w:rsidR="0018384A">
        <w:rPr>
          <w:rFonts w:ascii="Times New Roman" w:hAnsi="Times New Roman" w:cs="Times New Roman"/>
          <w:sz w:val="28"/>
          <w:szCs w:val="28"/>
        </w:rPr>
        <w:t>_____________</w:t>
      </w:r>
      <w:r w:rsidR="00BA2444">
        <w:rPr>
          <w:rFonts w:ascii="Times New Roman" w:hAnsi="Times New Roman" w:cs="Times New Roman"/>
          <w:sz w:val="28"/>
          <w:szCs w:val="28"/>
        </w:rPr>
        <w:t>_____</w:t>
      </w:r>
      <w:r w:rsidR="0018384A">
        <w:rPr>
          <w:rFonts w:ascii="Times New Roman" w:hAnsi="Times New Roman" w:cs="Times New Roman"/>
          <w:sz w:val="28"/>
          <w:szCs w:val="28"/>
        </w:rPr>
        <w:t>__________</w:t>
      </w:r>
      <w:r w:rsidRPr="000A23E8">
        <w:rPr>
          <w:rFonts w:ascii="Times New Roman" w:hAnsi="Times New Roman" w:cs="Times New Roman"/>
          <w:sz w:val="28"/>
          <w:szCs w:val="28"/>
        </w:rPr>
        <w:t>__;</w:t>
      </w:r>
    </w:p>
    <w:p w14:paraId="239DCA27" w14:textId="57C9B99A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18384A">
        <w:rPr>
          <w:rFonts w:ascii="Times New Roman" w:hAnsi="Times New Roman" w:cs="Times New Roman"/>
          <w:sz w:val="28"/>
          <w:szCs w:val="28"/>
        </w:rPr>
        <w:t>____________ _______________</w:t>
      </w:r>
    </w:p>
    <w:p w14:paraId="7761077E" w14:textId="73C522E9" w:rsidR="00FB1CBB" w:rsidRPr="00BA2444" w:rsidRDefault="00BA2444" w:rsidP="00481430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FB1CBB" w:rsidRPr="00BA2444">
        <w:rPr>
          <w:rFonts w:ascii="Times New Roman" w:hAnsi="Times New Roman" w:cs="Times New Roman"/>
          <w:sz w:val="24"/>
          <w:szCs w:val="28"/>
        </w:rPr>
        <w:t xml:space="preserve">(фамилия, имя, отчество (последнее </w:t>
      </w:r>
      <w:r>
        <w:rPr>
          <w:rFonts w:ascii="Times New Roman" w:hAnsi="Times New Roman" w:cs="Times New Roman"/>
          <w:sz w:val="24"/>
          <w:szCs w:val="28"/>
        </w:rPr>
        <w:t>–</w:t>
      </w:r>
      <w:r w:rsidR="00FB1CBB" w:rsidRPr="00BA2444">
        <w:rPr>
          <w:rFonts w:ascii="Times New Roman" w:hAnsi="Times New Roman" w:cs="Times New Roman"/>
          <w:sz w:val="24"/>
          <w:szCs w:val="28"/>
        </w:rPr>
        <w:t xml:space="preserve"> при наличии) 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481430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FB1CBB" w:rsidRPr="00BA2444">
        <w:rPr>
          <w:rFonts w:ascii="Times New Roman" w:hAnsi="Times New Roman" w:cs="Times New Roman"/>
          <w:sz w:val="24"/>
          <w:szCs w:val="28"/>
        </w:rPr>
        <w:t xml:space="preserve">  (дата рождения)</w:t>
      </w:r>
    </w:p>
    <w:p w14:paraId="6069637F" w14:textId="4AA27F7F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проживает по адресу: ___________________</w:t>
      </w:r>
      <w:r w:rsidR="00BA2444">
        <w:rPr>
          <w:rFonts w:ascii="Times New Roman" w:hAnsi="Times New Roman" w:cs="Times New Roman"/>
          <w:sz w:val="28"/>
          <w:szCs w:val="28"/>
        </w:rPr>
        <w:t>___________________________</w:t>
      </w:r>
      <w:r w:rsidRPr="000A23E8">
        <w:rPr>
          <w:rFonts w:ascii="Times New Roman" w:hAnsi="Times New Roman" w:cs="Times New Roman"/>
          <w:sz w:val="28"/>
          <w:szCs w:val="28"/>
        </w:rPr>
        <w:t>___.</w:t>
      </w:r>
    </w:p>
    <w:p w14:paraId="461AE4F7" w14:textId="31AFF286" w:rsidR="00FB1CBB" w:rsidRPr="000A23E8" w:rsidRDefault="00FB1CBB" w:rsidP="00651F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 xml:space="preserve">Кроме того, со мной постоянно проживают в качестве членов семьи </w:t>
      </w:r>
      <w:r w:rsidRPr="00651FD2">
        <w:rPr>
          <w:rFonts w:ascii="Times New Roman" w:hAnsi="Times New Roman" w:cs="Times New Roman"/>
          <w:color w:val="000000" w:themeColor="text1"/>
          <w:sz w:val="28"/>
          <w:szCs w:val="28"/>
        </w:rPr>
        <w:t>&lt;*&gt;:</w:t>
      </w:r>
    </w:p>
    <w:p w14:paraId="10CEABCE" w14:textId="7CD2B80F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51FD2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3A1A9AB" w14:textId="73BCB8F3" w:rsidR="00FB1CBB" w:rsidRPr="00651FD2" w:rsidRDefault="00FB1CBB" w:rsidP="00651FD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51FD2">
        <w:rPr>
          <w:rFonts w:ascii="Times New Roman" w:hAnsi="Times New Roman" w:cs="Times New Roman"/>
          <w:sz w:val="24"/>
          <w:szCs w:val="28"/>
        </w:rPr>
        <w:t xml:space="preserve">(фамилия, имя, отчество (последнее </w:t>
      </w:r>
      <w:r w:rsidR="00651FD2">
        <w:rPr>
          <w:rFonts w:ascii="Times New Roman" w:hAnsi="Times New Roman" w:cs="Times New Roman"/>
          <w:sz w:val="24"/>
          <w:szCs w:val="28"/>
        </w:rPr>
        <w:t>–</w:t>
      </w:r>
      <w:r w:rsidRPr="00651FD2">
        <w:rPr>
          <w:rFonts w:ascii="Times New Roman" w:hAnsi="Times New Roman" w:cs="Times New Roman"/>
          <w:sz w:val="24"/>
          <w:szCs w:val="28"/>
        </w:rPr>
        <w:t xml:space="preserve"> при наличии), степень родства)</w:t>
      </w:r>
    </w:p>
    <w:p w14:paraId="4BF6E8ED" w14:textId="08E68C85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51FD2">
        <w:rPr>
          <w:rFonts w:ascii="Times New Roman" w:hAnsi="Times New Roman" w:cs="Times New Roman"/>
          <w:sz w:val="28"/>
          <w:szCs w:val="28"/>
        </w:rPr>
        <w:t>__________________________</w:t>
      </w:r>
      <w:r w:rsidRPr="000A23E8">
        <w:rPr>
          <w:rFonts w:ascii="Times New Roman" w:hAnsi="Times New Roman" w:cs="Times New Roman"/>
          <w:sz w:val="28"/>
          <w:szCs w:val="28"/>
        </w:rPr>
        <w:t>_;</w:t>
      </w:r>
    </w:p>
    <w:p w14:paraId="5A52A3D6" w14:textId="4E139CC5" w:rsidR="00FB1CBB" w:rsidRPr="00651FD2" w:rsidRDefault="00FB1CBB" w:rsidP="00651FD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51FD2">
        <w:rPr>
          <w:rFonts w:ascii="Times New Roman" w:hAnsi="Times New Roman" w:cs="Times New Roman"/>
          <w:sz w:val="24"/>
          <w:szCs w:val="28"/>
        </w:rPr>
        <w:t>(дата рождения)</w:t>
      </w:r>
    </w:p>
    <w:p w14:paraId="2F643D7B" w14:textId="35CF1DDA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51FD2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3977160" w14:textId="11F095F0" w:rsidR="00FB1CBB" w:rsidRPr="00651FD2" w:rsidRDefault="00FB1CBB" w:rsidP="00651FD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51FD2">
        <w:rPr>
          <w:rFonts w:ascii="Times New Roman" w:hAnsi="Times New Roman" w:cs="Times New Roman"/>
          <w:sz w:val="24"/>
          <w:szCs w:val="28"/>
        </w:rPr>
        <w:t xml:space="preserve">(фамилия, имя, отчество (последнее </w:t>
      </w:r>
      <w:r w:rsidR="007938E6">
        <w:rPr>
          <w:rFonts w:ascii="Times New Roman" w:hAnsi="Times New Roman" w:cs="Times New Roman"/>
          <w:sz w:val="24"/>
          <w:szCs w:val="28"/>
        </w:rPr>
        <w:t>–</w:t>
      </w:r>
      <w:r w:rsidRPr="00651FD2">
        <w:rPr>
          <w:rFonts w:ascii="Times New Roman" w:hAnsi="Times New Roman" w:cs="Times New Roman"/>
          <w:sz w:val="24"/>
          <w:szCs w:val="28"/>
        </w:rPr>
        <w:t xml:space="preserve"> при наличии), степень родства)</w:t>
      </w:r>
    </w:p>
    <w:p w14:paraId="53E5339C" w14:textId="1158156F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51FD2">
        <w:rPr>
          <w:rFonts w:ascii="Times New Roman" w:hAnsi="Times New Roman" w:cs="Times New Roman"/>
          <w:sz w:val="28"/>
          <w:szCs w:val="28"/>
        </w:rPr>
        <w:t>__________________________</w:t>
      </w:r>
      <w:r w:rsidRPr="000A23E8">
        <w:rPr>
          <w:rFonts w:ascii="Times New Roman" w:hAnsi="Times New Roman" w:cs="Times New Roman"/>
          <w:sz w:val="28"/>
          <w:szCs w:val="28"/>
        </w:rPr>
        <w:t>_.</w:t>
      </w:r>
    </w:p>
    <w:p w14:paraId="1AF9C94E" w14:textId="2C743483" w:rsidR="00FB1CBB" w:rsidRPr="00651FD2" w:rsidRDefault="00FB1CBB" w:rsidP="00651FD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51FD2">
        <w:rPr>
          <w:rFonts w:ascii="Times New Roman" w:hAnsi="Times New Roman" w:cs="Times New Roman"/>
          <w:sz w:val="24"/>
          <w:szCs w:val="28"/>
        </w:rPr>
        <w:t>(дата рождения)</w:t>
      </w:r>
    </w:p>
    <w:p w14:paraId="7BAC82CF" w14:textId="77777777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35F052" w14:textId="37A9A1BD" w:rsidR="00FB1CBB" w:rsidRPr="000A23E8" w:rsidRDefault="00FB1CBB" w:rsidP="00651F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 xml:space="preserve">С </w:t>
      </w:r>
      <w:r w:rsidR="00651FD2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Pr="000A23E8">
        <w:rPr>
          <w:rFonts w:ascii="Times New Roman" w:hAnsi="Times New Roman" w:cs="Times New Roman"/>
          <w:sz w:val="28"/>
          <w:szCs w:val="28"/>
        </w:rPr>
        <w:t>участия в указанных мероприятиях ознакомлен и обязуюсь их</w:t>
      </w:r>
      <w:r w:rsidR="00651FD2">
        <w:rPr>
          <w:rFonts w:ascii="Times New Roman" w:hAnsi="Times New Roman" w:cs="Times New Roman"/>
          <w:sz w:val="28"/>
          <w:szCs w:val="28"/>
        </w:rPr>
        <w:t xml:space="preserve"> </w:t>
      </w:r>
      <w:r w:rsidRPr="000A23E8">
        <w:rPr>
          <w:rFonts w:ascii="Times New Roman" w:hAnsi="Times New Roman" w:cs="Times New Roman"/>
          <w:sz w:val="28"/>
          <w:szCs w:val="28"/>
        </w:rPr>
        <w:t>выполнять.</w:t>
      </w:r>
    </w:p>
    <w:p w14:paraId="0E515DE6" w14:textId="01AE8F34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 xml:space="preserve">_______________   ____________________________   </w:t>
      </w:r>
      <w:r w:rsidR="009E727A" w:rsidRPr="000A23E8">
        <w:rPr>
          <w:rFonts w:ascii="Times New Roman" w:hAnsi="Times New Roman" w:cs="Times New Roman"/>
          <w:sz w:val="28"/>
          <w:szCs w:val="28"/>
        </w:rPr>
        <w:t>«</w:t>
      </w:r>
      <w:r w:rsidRPr="000A23E8">
        <w:rPr>
          <w:rFonts w:ascii="Times New Roman" w:hAnsi="Times New Roman" w:cs="Times New Roman"/>
          <w:sz w:val="28"/>
          <w:szCs w:val="28"/>
        </w:rPr>
        <w:t>___</w:t>
      </w:r>
      <w:r w:rsidR="009E727A" w:rsidRPr="000A23E8">
        <w:rPr>
          <w:rFonts w:ascii="Times New Roman" w:hAnsi="Times New Roman" w:cs="Times New Roman"/>
          <w:sz w:val="28"/>
          <w:szCs w:val="28"/>
        </w:rPr>
        <w:t>»</w:t>
      </w:r>
      <w:r w:rsidRPr="000A23E8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14:paraId="628BE771" w14:textId="2A3046B8" w:rsidR="00FB1CBB" w:rsidRPr="00CD72E6" w:rsidRDefault="00CD72E6" w:rsidP="0018384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7938E6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FB1CBB" w:rsidRPr="00CD72E6">
        <w:rPr>
          <w:rFonts w:ascii="Times New Roman" w:hAnsi="Times New Roman" w:cs="Times New Roman"/>
          <w:sz w:val="24"/>
          <w:szCs w:val="28"/>
        </w:rPr>
        <w:t xml:space="preserve">(подпись)       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7938E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B1CBB" w:rsidRPr="00CD72E6">
        <w:rPr>
          <w:rFonts w:ascii="Times New Roman" w:hAnsi="Times New Roman" w:cs="Times New Roman"/>
          <w:sz w:val="24"/>
          <w:szCs w:val="28"/>
        </w:rPr>
        <w:t xml:space="preserve">   (расшифровка подписи)</w:t>
      </w:r>
    </w:p>
    <w:p w14:paraId="2C3ABE4E" w14:textId="77777777" w:rsidR="00FB1CBB" w:rsidRPr="000B5DCE" w:rsidRDefault="00FB1CBB" w:rsidP="0018384A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14:paraId="64A39186" w14:textId="53EA3BEC" w:rsidR="00FB1CBB" w:rsidRPr="000A23E8" w:rsidRDefault="00FB1CBB" w:rsidP="000B5D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Совершеннолетние члены семьи:</w:t>
      </w:r>
    </w:p>
    <w:p w14:paraId="72129DB0" w14:textId="15C2DF21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 xml:space="preserve">_______________   _____________________________   </w:t>
      </w:r>
      <w:r w:rsidR="009E727A" w:rsidRPr="000A23E8">
        <w:rPr>
          <w:rFonts w:ascii="Times New Roman" w:hAnsi="Times New Roman" w:cs="Times New Roman"/>
          <w:sz w:val="28"/>
          <w:szCs w:val="28"/>
        </w:rPr>
        <w:t>«</w:t>
      </w:r>
      <w:r w:rsidRPr="000A23E8">
        <w:rPr>
          <w:rFonts w:ascii="Times New Roman" w:hAnsi="Times New Roman" w:cs="Times New Roman"/>
          <w:sz w:val="28"/>
          <w:szCs w:val="28"/>
        </w:rPr>
        <w:t>___</w:t>
      </w:r>
      <w:r w:rsidR="009E727A" w:rsidRPr="000A23E8">
        <w:rPr>
          <w:rFonts w:ascii="Times New Roman" w:hAnsi="Times New Roman" w:cs="Times New Roman"/>
          <w:sz w:val="28"/>
          <w:szCs w:val="28"/>
        </w:rPr>
        <w:t>»</w:t>
      </w:r>
      <w:r w:rsidRPr="000A23E8">
        <w:rPr>
          <w:rFonts w:ascii="Times New Roman" w:hAnsi="Times New Roman" w:cs="Times New Roman"/>
          <w:sz w:val="28"/>
          <w:szCs w:val="28"/>
        </w:rPr>
        <w:t xml:space="preserve"> _________ 20___ г.</w:t>
      </w:r>
    </w:p>
    <w:p w14:paraId="4F386B3D" w14:textId="5DE129A5" w:rsidR="00FB1CBB" w:rsidRPr="00CD72E6" w:rsidRDefault="00CD72E6" w:rsidP="0018384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FB1CBB" w:rsidRPr="00CD72E6">
        <w:rPr>
          <w:rFonts w:ascii="Times New Roman" w:hAnsi="Times New Roman" w:cs="Times New Roman"/>
          <w:sz w:val="24"/>
          <w:szCs w:val="28"/>
        </w:rPr>
        <w:t xml:space="preserve">(подпись)      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FB1CBB" w:rsidRPr="00CD72E6">
        <w:rPr>
          <w:rFonts w:ascii="Times New Roman" w:hAnsi="Times New Roman" w:cs="Times New Roman"/>
          <w:sz w:val="24"/>
          <w:szCs w:val="28"/>
        </w:rPr>
        <w:t xml:space="preserve">   (расшифровка подписи)</w:t>
      </w:r>
    </w:p>
    <w:p w14:paraId="4276D834" w14:textId="6FF6A0F8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 xml:space="preserve">_______________   _____________________________   </w:t>
      </w:r>
      <w:r w:rsidR="009E727A" w:rsidRPr="000A23E8">
        <w:rPr>
          <w:rFonts w:ascii="Times New Roman" w:hAnsi="Times New Roman" w:cs="Times New Roman"/>
          <w:sz w:val="28"/>
          <w:szCs w:val="28"/>
        </w:rPr>
        <w:t>«</w:t>
      </w:r>
      <w:r w:rsidRPr="000A23E8">
        <w:rPr>
          <w:rFonts w:ascii="Times New Roman" w:hAnsi="Times New Roman" w:cs="Times New Roman"/>
          <w:sz w:val="28"/>
          <w:szCs w:val="28"/>
        </w:rPr>
        <w:t>___</w:t>
      </w:r>
      <w:r w:rsidR="009E727A" w:rsidRPr="000A23E8">
        <w:rPr>
          <w:rFonts w:ascii="Times New Roman" w:hAnsi="Times New Roman" w:cs="Times New Roman"/>
          <w:sz w:val="28"/>
          <w:szCs w:val="28"/>
        </w:rPr>
        <w:t>»</w:t>
      </w:r>
      <w:r w:rsidRPr="000A23E8">
        <w:rPr>
          <w:rFonts w:ascii="Times New Roman" w:hAnsi="Times New Roman" w:cs="Times New Roman"/>
          <w:sz w:val="28"/>
          <w:szCs w:val="28"/>
        </w:rPr>
        <w:t xml:space="preserve"> _________ 20___ г.</w:t>
      </w:r>
    </w:p>
    <w:p w14:paraId="645122F2" w14:textId="6C645B7B" w:rsidR="00FB1CBB" w:rsidRPr="00CD72E6" w:rsidRDefault="00CD72E6" w:rsidP="0018384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FB1CBB" w:rsidRPr="00CD72E6">
        <w:rPr>
          <w:rFonts w:ascii="Times New Roman" w:hAnsi="Times New Roman" w:cs="Times New Roman"/>
          <w:sz w:val="24"/>
          <w:szCs w:val="28"/>
        </w:rPr>
        <w:t xml:space="preserve">(подпись)      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FB1CBB" w:rsidRPr="00CD72E6">
        <w:rPr>
          <w:rFonts w:ascii="Times New Roman" w:hAnsi="Times New Roman" w:cs="Times New Roman"/>
          <w:sz w:val="24"/>
          <w:szCs w:val="28"/>
        </w:rPr>
        <w:t xml:space="preserve">   (расшифровка подписи)</w:t>
      </w:r>
    </w:p>
    <w:p w14:paraId="17B698E0" w14:textId="638A3BD5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 xml:space="preserve">_______________   _____________________________   </w:t>
      </w:r>
      <w:r w:rsidR="009E727A" w:rsidRPr="000A23E8">
        <w:rPr>
          <w:rFonts w:ascii="Times New Roman" w:hAnsi="Times New Roman" w:cs="Times New Roman"/>
          <w:sz w:val="28"/>
          <w:szCs w:val="28"/>
        </w:rPr>
        <w:t>«</w:t>
      </w:r>
      <w:r w:rsidRPr="000A23E8">
        <w:rPr>
          <w:rFonts w:ascii="Times New Roman" w:hAnsi="Times New Roman" w:cs="Times New Roman"/>
          <w:sz w:val="28"/>
          <w:szCs w:val="28"/>
        </w:rPr>
        <w:t>___</w:t>
      </w:r>
      <w:r w:rsidR="009E727A" w:rsidRPr="000A23E8">
        <w:rPr>
          <w:rFonts w:ascii="Times New Roman" w:hAnsi="Times New Roman" w:cs="Times New Roman"/>
          <w:sz w:val="28"/>
          <w:szCs w:val="28"/>
        </w:rPr>
        <w:t>»</w:t>
      </w:r>
      <w:r w:rsidRPr="000A23E8">
        <w:rPr>
          <w:rFonts w:ascii="Times New Roman" w:hAnsi="Times New Roman" w:cs="Times New Roman"/>
          <w:sz w:val="28"/>
          <w:szCs w:val="28"/>
        </w:rPr>
        <w:t xml:space="preserve"> _________ 20___ г.</w:t>
      </w:r>
    </w:p>
    <w:p w14:paraId="53137F9F" w14:textId="1F892BDC" w:rsidR="00FB1CBB" w:rsidRPr="00CD72E6" w:rsidRDefault="00CD72E6" w:rsidP="0018384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FB1CBB" w:rsidRPr="00CD72E6">
        <w:rPr>
          <w:rFonts w:ascii="Times New Roman" w:hAnsi="Times New Roman" w:cs="Times New Roman"/>
          <w:sz w:val="24"/>
          <w:szCs w:val="28"/>
        </w:rPr>
        <w:t xml:space="preserve">(подпись)      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FB1CBB" w:rsidRPr="00CD72E6">
        <w:rPr>
          <w:rFonts w:ascii="Times New Roman" w:hAnsi="Times New Roman" w:cs="Times New Roman"/>
          <w:sz w:val="24"/>
          <w:szCs w:val="28"/>
        </w:rPr>
        <w:t xml:space="preserve">   (расшифровка подписи)</w:t>
      </w:r>
    </w:p>
    <w:p w14:paraId="2E13E415" w14:textId="77777777" w:rsidR="00FB1CBB" w:rsidRPr="000B5DCE" w:rsidRDefault="00FB1CBB" w:rsidP="0018384A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4C21D3FE" w14:textId="6E078D48" w:rsidR="00FB1CBB" w:rsidRPr="000A23E8" w:rsidRDefault="00FB1CBB" w:rsidP="00CD72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48CE935C" w14:textId="32509408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1) ___________________________</w:t>
      </w:r>
      <w:r w:rsidR="00CD72E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A23E8">
        <w:rPr>
          <w:rFonts w:ascii="Times New Roman" w:hAnsi="Times New Roman" w:cs="Times New Roman"/>
          <w:sz w:val="28"/>
          <w:szCs w:val="28"/>
        </w:rPr>
        <w:t>________;</w:t>
      </w:r>
    </w:p>
    <w:p w14:paraId="37F81354" w14:textId="228E4B85" w:rsidR="00FB1CBB" w:rsidRPr="00EF2FE6" w:rsidRDefault="00FB1CBB" w:rsidP="00EF2FE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EF2FE6">
        <w:rPr>
          <w:rFonts w:ascii="Times New Roman" w:hAnsi="Times New Roman" w:cs="Times New Roman"/>
          <w:sz w:val="24"/>
          <w:szCs w:val="28"/>
        </w:rPr>
        <w:t>(наименование документа и его реквизиты)</w:t>
      </w:r>
    </w:p>
    <w:p w14:paraId="430A4E5D" w14:textId="6F23E61A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2) _______________</w:t>
      </w:r>
      <w:r w:rsidR="00CD72E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A23E8">
        <w:rPr>
          <w:rFonts w:ascii="Times New Roman" w:hAnsi="Times New Roman" w:cs="Times New Roman"/>
          <w:sz w:val="28"/>
          <w:szCs w:val="28"/>
        </w:rPr>
        <w:t>____________________;</w:t>
      </w:r>
    </w:p>
    <w:p w14:paraId="7D6D1F3F" w14:textId="734E2E8B" w:rsidR="00FB1CBB" w:rsidRPr="00EF2FE6" w:rsidRDefault="00FB1CBB" w:rsidP="00EF2FE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EF2FE6">
        <w:rPr>
          <w:rFonts w:ascii="Times New Roman" w:hAnsi="Times New Roman" w:cs="Times New Roman"/>
          <w:sz w:val="24"/>
          <w:szCs w:val="28"/>
        </w:rPr>
        <w:t>(наименование документа и его реквизиты)</w:t>
      </w:r>
    </w:p>
    <w:p w14:paraId="5E54AF71" w14:textId="123F99B5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3) __________________</w:t>
      </w:r>
      <w:r w:rsidR="00EF2FE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A23E8">
        <w:rPr>
          <w:rFonts w:ascii="Times New Roman" w:hAnsi="Times New Roman" w:cs="Times New Roman"/>
          <w:sz w:val="28"/>
          <w:szCs w:val="28"/>
        </w:rPr>
        <w:t>_________________.</w:t>
      </w:r>
    </w:p>
    <w:p w14:paraId="71DB701E" w14:textId="0C283EE3" w:rsidR="00FB1CBB" w:rsidRPr="00EF2FE6" w:rsidRDefault="00FB1CBB" w:rsidP="00EF2FE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EF2FE6">
        <w:rPr>
          <w:rFonts w:ascii="Times New Roman" w:hAnsi="Times New Roman" w:cs="Times New Roman"/>
          <w:sz w:val="24"/>
          <w:szCs w:val="28"/>
        </w:rPr>
        <w:t>(наименование документа и его реквизиты)</w:t>
      </w:r>
    </w:p>
    <w:p w14:paraId="0A692896" w14:textId="77777777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46B55D" w14:textId="526CDDF7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от заявителя ________________________________</w:t>
      </w:r>
      <w:r w:rsidR="00EF2FE6">
        <w:rPr>
          <w:rFonts w:ascii="Times New Roman" w:hAnsi="Times New Roman" w:cs="Times New Roman"/>
          <w:sz w:val="28"/>
          <w:szCs w:val="28"/>
        </w:rPr>
        <w:t>__________________</w:t>
      </w:r>
      <w:r w:rsidRPr="000A23E8">
        <w:rPr>
          <w:rFonts w:ascii="Times New Roman" w:hAnsi="Times New Roman" w:cs="Times New Roman"/>
          <w:sz w:val="28"/>
          <w:szCs w:val="28"/>
        </w:rPr>
        <w:t>_______</w:t>
      </w:r>
    </w:p>
    <w:p w14:paraId="56A8BDCD" w14:textId="5D34BAC3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адрес проживания: ______________</w:t>
      </w:r>
      <w:r w:rsidR="00EF2FE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A23E8">
        <w:rPr>
          <w:rFonts w:ascii="Times New Roman" w:hAnsi="Times New Roman" w:cs="Times New Roman"/>
          <w:sz w:val="28"/>
          <w:szCs w:val="28"/>
        </w:rPr>
        <w:t>______,</w:t>
      </w:r>
    </w:p>
    <w:p w14:paraId="2286359F" w14:textId="1A1875C8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 w:rsidR="00EF2FE6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0A23E8">
        <w:rPr>
          <w:rFonts w:ascii="Times New Roman" w:hAnsi="Times New Roman" w:cs="Times New Roman"/>
          <w:sz w:val="28"/>
          <w:szCs w:val="28"/>
        </w:rPr>
        <w:t>_____________,</w:t>
      </w:r>
    </w:p>
    <w:p w14:paraId="11C3C791" w14:textId="280AE7DE" w:rsidR="00FB1CBB" w:rsidRPr="000A23E8" w:rsidRDefault="00FB1CBB" w:rsidP="00183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дополнительные контактные д</w:t>
      </w:r>
      <w:r w:rsidR="00EF2FE6">
        <w:rPr>
          <w:rFonts w:ascii="Times New Roman" w:hAnsi="Times New Roman" w:cs="Times New Roman"/>
          <w:sz w:val="28"/>
          <w:szCs w:val="28"/>
        </w:rPr>
        <w:t>анные: ________________________</w:t>
      </w:r>
      <w:r w:rsidRPr="000A23E8">
        <w:rPr>
          <w:rFonts w:ascii="Times New Roman" w:hAnsi="Times New Roman" w:cs="Times New Roman"/>
          <w:sz w:val="28"/>
          <w:szCs w:val="28"/>
        </w:rPr>
        <w:t>___________.</w:t>
      </w:r>
    </w:p>
    <w:p w14:paraId="1ECBBF00" w14:textId="77777777" w:rsidR="00FB1CBB" w:rsidRPr="00EF2FE6" w:rsidRDefault="00FB1CBB" w:rsidP="00EF2FE6">
      <w:pPr>
        <w:pStyle w:val="ConsPlusNormal"/>
        <w:jc w:val="both"/>
        <w:rPr>
          <w:rFonts w:ascii="Times New Roman" w:hAnsi="Times New Roman" w:cs="Times New Roman"/>
          <w:sz w:val="6"/>
          <w:szCs w:val="28"/>
        </w:rPr>
      </w:pPr>
    </w:p>
    <w:p w14:paraId="096B14C2" w14:textId="77777777" w:rsidR="00FB1CBB" w:rsidRPr="000A23E8" w:rsidRDefault="00FB1CBB" w:rsidP="000A2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E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C07FAF7" w14:textId="77777777" w:rsidR="00FB1CBB" w:rsidRPr="00EF2FE6" w:rsidRDefault="00FB1CBB" w:rsidP="000A23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26" w:name="P2193"/>
      <w:bookmarkEnd w:id="26"/>
      <w:r w:rsidRPr="00EF2FE6">
        <w:rPr>
          <w:rFonts w:ascii="Times New Roman" w:hAnsi="Times New Roman" w:cs="Times New Roman"/>
          <w:sz w:val="24"/>
          <w:szCs w:val="28"/>
        </w:rPr>
        <w:t>&lt;*&gt; К членам семьи гражданина относятся постоянно проживающие (зарегистрир</w:t>
      </w:r>
      <w:r w:rsidRPr="00EF2FE6">
        <w:rPr>
          <w:rFonts w:ascii="Times New Roman" w:hAnsi="Times New Roman" w:cs="Times New Roman"/>
          <w:sz w:val="24"/>
          <w:szCs w:val="28"/>
        </w:rPr>
        <w:t>о</w:t>
      </w:r>
      <w:r w:rsidRPr="00EF2FE6">
        <w:rPr>
          <w:rFonts w:ascii="Times New Roman" w:hAnsi="Times New Roman" w:cs="Times New Roman"/>
          <w:sz w:val="24"/>
          <w:szCs w:val="28"/>
        </w:rPr>
        <w:t>ванные по месту жительства) совместно с гражданином его супруга (супруг), а также дети, в том числе усыновленные, и родители. Другие родственники и нетрудоспособные иждивенцы признаются членами семьи гражданина, если они вселены им в жилое помещение по месту его жительства. В исключительных случаях иные лица могут быть признаны членами семьи этого гражданина в судебном порядке.</w:t>
      </w:r>
    </w:p>
    <w:p w14:paraId="4181D0EC" w14:textId="629D5141" w:rsidR="00FB1CBB" w:rsidRPr="000B5DCE" w:rsidRDefault="00FB1CBB" w:rsidP="000B5DCE">
      <w:pPr>
        <w:pStyle w:val="ConsPlusNormal"/>
        <w:ind w:left="5103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D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B5DCE" w:rsidRPr="000B5DCE">
        <w:rPr>
          <w:rFonts w:ascii="Times New Roman" w:hAnsi="Times New Roman" w:cs="Times New Roman"/>
          <w:sz w:val="28"/>
          <w:szCs w:val="28"/>
        </w:rPr>
        <w:t>№</w:t>
      </w:r>
      <w:r w:rsidRPr="000B5DCE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01B5064D" w14:textId="77777777" w:rsidR="000B5DCE" w:rsidRDefault="00FB1CBB" w:rsidP="000B5DCE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B5DCE">
        <w:rPr>
          <w:rFonts w:ascii="Times New Roman" w:hAnsi="Times New Roman" w:cs="Times New Roman"/>
          <w:sz w:val="28"/>
          <w:szCs w:val="28"/>
        </w:rPr>
        <w:t xml:space="preserve">к Правилам предоставления и </w:t>
      </w:r>
    </w:p>
    <w:p w14:paraId="16EBBF7E" w14:textId="6AD8A70A" w:rsidR="00FB1CBB" w:rsidRPr="000B5DCE" w:rsidRDefault="00FB1CBB" w:rsidP="000B5DCE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B5DCE">
        <w:rPr>
          <w:rFonts w:ascii="Times New Roman" w:hAnsi="Times New Roman" w:cs="Times New Roman"/>
          <w:sz w:val="28"/>
          <w:szCs w:val="28"/>
        </w:rPr>
        <w:t>распределения</w:t>
      </w:r>
      <w:r w:rsidR="000B5DCE">
        <w:rPr>
          <w:rFonts w:ascii="Times New Roman" w:hAnsi="Times New Roman" w:cs="Times New Roman"/>
          <w:sz w:val="28"/>
          <w:szCs w:val="28"/>
        </w:rPr>
        <w:t xml:space="preserve"> </w:t>
      </w:r>
      <w:r w:rsidRPr="000B5DCE">
        <w:rPr>
          <w:rFonts w:ascii="Times New Roman" w:hAnsi="Times New Roman" w:cs="Times New Roman"/>
          <w:sz w:val="28"/>
          <w:szCs w:val="28"/>
        </w:rPr>
        <w:t>субсидий бюджетам муниципальных образований</w:t>
      </w:r>
    </w:p>
    <w:p w14:paraId="148D0992" w14:textId="77777777" w:rsidR="000B5DCE" w:rsidRDefault="00FB1CBB" w:rsidP="000B5DCE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B5DCE">
        <w:rPr>
          <w:rFonts w:ascii="Times New Roman" w:hAnsi="Times New Roman" w:cs="Times New Roman"/>
          <w:sz w:val="28"/>
          <w:szCs w:val="28"/>
        </w:rPr>
        <w:t xml:space="preserve">Республики Тыва на улучшение </w:t>
      </w:r>
    </w:p>
    <w:p w14:paraId="0336DF9B" w14:textId="77777777" w:rsidR="000B5DCE" w:rsidRDefault="00FB1CBB" w:rsidP="000B5DCE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B5DCE">
        <w:rPr>
          <w:rFonts w:ascii="Times New Roman" w:hAnsi="Times New Roman" w:cs="Times New Roman"/>
          <w:sz w:val="28"/>
          <w:szCs w:val="28"/>
        </w:rPr>
        <w:t>жилищных условий</w:t>
      </w:r>
      <w:r w:rsidR="000B5DCE">
        <w:rPr>
          <w:rFonts w:ascii="Times New Roman" w:hAnsi="Times New Roman" w:cs="Times New Roman"/>
          <w:sz w:val="28"/>
          <w:szCs w:val="28"/>
        </w:rPr>
        <w:t xml:space="preserve"> </w:t>
      </w:r>
      <w:r w:rsidRPr="000B5DCE">
        <w:rPr>
          <w:rFonts w:ascii="Times New Roman" w:hAnsi="Times New Roman" w:cs="Times New Roman"/>
          <w:sz w:val="28"/>
          <w:szCs w:val="28"/>
        </w:rPr>
        <w:t xml:space="preserve">граждан, </w:t>
      </w:r>
    </w:p>
    <w:p w14:paraId="3529CBB0" w14:textId="77777777" w:rsidR="000B5DCE" w:rsidRDefault="00FB1CBB" w:rsidP="000B5DCE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B5DCE">
        <w:rPr>
          <w:rFonts w:ascii="Times New Roman" w:hAnsi="Times New Roman" w:cs="Times New Roman"/>
          <w:sz w:val="28"/>
          <w:szCs w:val="28"/>
        </w:rPr>
        <w:t xml:space="preserve">проживающих на сельских </w:t>
      </w:r>
    </w:p>
    <w:p w14:paraId="362A8E7C" w14:textId="1F77EDFD" w:rsidR="00FB1CBB" w:rsidRPr="000B5DCE" w:rsidRDefault="00FB1CBB" w:rsidP="000B5DCE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B5DCE">
        <w:rPr>
          <w:rFonts w:ascii="Times New Roman" w:hAnsi="Times New Roman" w:cs="Times New Roman"/>
          <w:sz w:val="28"/>
          <w:szCs w:val="28"/>
        </w:rPr>
        <w:t>территориях</w:t>
      </w:r>
    </w:p>
    <w:p w14:paraId="19A9087C" w14:textId="77777777" w:rsidR="00FB1CBB" w:rsidRPr="000B5DCE" w:rsidRDefault="00FB1CBB" w:rsidP="000B5DCE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4B743EF" w14:textId="77777777" w:rsidR="00FB1CBB" w:rsidRPr="000B5DCE" w:rsidRDefault="00FB1CBB" w:rsidP="000B5DC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0B5DCE">
        <w:rPr>
          <w:rFonts w:ascii="Times New Roman" w:hAnsi="Times New Roman" w:cs="Times New Roman"/>
          <w:sz w:val="28"/>
          <w:szCs w:val="28"/>
        </w:rPr>
        <w:t>Форма</w:t>
      </w:r>
    </w:p>
    <w:p w14:paraId="05B5D4DC" w14:textId="77777777" w:rsidR="00FB1CBB" w:rsidRPr="000B5DCE" w:rsidRDefault="00FB1CBB" w:rsidP="000B5D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B3B5C5" w14:textId="37E3FEA7" w:rsidR="00FB1CBB" w:rsidRPr="000B5DCE" w:rsidRDefault="00FB1CBB" w:rsidP="000B5DCE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0B5DCE">
        <w:rPr>
          <w:rFonts w:ascii="Times New Roman" w:hAnsi="Times New Roman" w:cs="Times New Roman"/>
          <w:sz w:val="28"/>
          <w:szCs w:val="28"/>
        </w:rPr>
        <w:t>_________________</w:t>
      </w:r>
      <w:r w:rsidR="000B5DCE">
        <w:rPr>
          <w:rFonts w:ascii="Times New Roman" w:hAnsi="Times New Roman" w:cs="Times New Roman"/>
          <w:sz w:val="28"/>
          <w:szCs w:val="28"/>
        </w:rPr>
        <w:t>___________________</w:t>
      </w:r>
    </w:p>
    <w:p w14:paraId="46E2BAAB" w14:textId="4A29179B" w:rsidR="00FB1CBB" w:rsidRPr="000B5DCE" w:rsidRDefault="00FB1CBB" w:rsidP="000B5DCE">
      <w:pPr>
        <w:pStyle w:val="ConsPlusNonformat"/>
        <w:ind w:left="4536"/>
        <w:rPr>
          <w:rFonts w:ascii="Times New Roman" w:hAnsi="Times New Roman" w:cs="Times New Roman"/>
          <w:sz w:val="24"/>
          <w:szCs w:val="28"/>
        </w:rPr>
      </w:pPr>
      <w:r w:rsidRPr="000B5DCE">
        <w:rPr>
          <w:rFonts w:ascii="Times New Roman" w:hAnsi="Times New Roman" w:cs="Times New Roman"/>
          <w:sz w:val="24"/>
          <w:szCs w:val="28"/>
        </w:rPr>
        <w:t xml:space="preserve">(фамилия, имя, отчество (последнее </w:t>
      </w:r>
      <w:r w:rsidR="000B5DCE">
        <w:rPr>
          <w:rFonts w:ascii="Times New Roman" w:hAnsi="Times New Roman" w:cs="Times New Roman"/>
          <w:sz w:val="24"/>
          <w:szCs w:val="28"/>
        </w:rPr>
        <w:t>–</w:t>
      </w:r>
      <w:r w:rsidRPr="000B5DCE">
        <w:rPr>
          <w:rFonts w:ascii="Times New Roman" w:hAnsi="Times New Roman" w:cs="Times New Roman"/>
          <w:sz w:val="24"/>
          <w:szCs w:val="28"/>
        </w:rPr>
        <w:t xml:space="preserve"> при </w:t>
      </w:r>
      <w:r w:rsidR="000B5DCE">
        <w:rPr>
          <w:rFonts w:ascii="Times New Roman" w:hAnsi="Times New Roman" w:cs="Times New Roman"/>
          <w:sz w:val="24"/>
          <w:szCs w:val="28"/>
        </w:rPr>
        <w:br/>
      </w:r>
      <w:r w:rsidRPr="000B5DCE">
        <w:rPr>
          <w:rFonts w:ascii="Times New Roman" w:hAnsi="Times New Roman" w:cs="Times New Roman"/>
          <w:sz w:val="24"/>
          <w:szCs w:val="28"/>
        </w:rPr>
        <w:t>наличии)</w:t>
      </w:r>
      <w:r w:rsidR="000B5DCE" w:rsidRPr="000B5DCE">
        <w:rPr>
          <w:rFonts w:ascii="Times New Roman" w:hAnsi="Times New Roman" w:cs="Times New Roman"/>
          <w:sz w:val="24"/>
          <w:szCs w:val="28"/>
        </w:rPr>
        <w:t xml:space="preserve"> </w:t>
      </w:r>
      <w:r w:rsidRPr="000B5DCE">
        <w:rPr>
          <w:rFonts w:ascii="Times New Roman" w:hAnsi="Times New Roman" w:cs="Times New Roman"/>
          <w:sz w:val="24"/>
          <w:szCs w:val="28"/>
        </w:rPr>
        <w:t xml:space="preserve">председателя администрации </w:t>
      </w:r>
      <w:r w:rsidR="000B5DCE">
        <w:rPr>
          <w:rFonts w:ascii="Times New Roman" w:hAnsi="Times New Roman" w:cs="Times New Roman"/>
          <w:sz w:val="24"/>
          <w:szCs w:val="28"/>
        </w:rPr>
        <w:br/>
      </w:r>
      <w:r w:rsidRPr="000B5DCE">
        <w:rPr>
          <w:rFonts w:ascii="Times New Roman" w:hAnsi="Times New Roman" w:cs="Times New Roman"/>
          <w:sz w:val="24"/>
          <w:szCs w:val="28"/>
        </w:rPr>
        <w:t>муниципального района)</w:t>
      </w:r>
    </w:p>
    <w:p w14:paraId="031FF9D5" w14:textId="1F7D5501" w:rsidR="00FB1CBB" w:rsidRPr="000B5DCE" w:rsidRDefault="00FB1CBB" w:rsidP="000B5DCE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0B5DCE">
        <w:rPr>
          <w:rFonts w:ascii="Times New Roman" w:hAnsi="Times New Roman" w:cs="Times New Roman"/>
          <w:sz w:val="28"/>
          <w:szCs w:val="28"/>
        </w:rPr>
        <w:t>от гражданина(-ки</w:t>
      </w:r>
      <w:r w:rsidR="009567F7">
        <w:rPr>
          <w:rFonts w:ascii="Times New Roman" w:hAnsi="Times New Roman" w:cs="Times New Roman"/>
          <w:sz w:val="28"/>
          <w:szCs w:val="28"/>
        </w:rPr>
        <w:t>) ___________________</w:t>
      </w:r>
    </w:p>
    <w:p w14:paraId="7CC00D55" w14:textId="08E93562" w:rsidR="00FB1CBB" w:rsidRPr="000B5DCE" w:rsidRDefault="00FB1CBB" w:rsidP="000B5DCE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0B5DCE">
        <w:rPr>
          <w:rFonts w:ascii="Times New Roman" w:hAnsi="Times New Roman" w:cs="Times New Roman"/>
          <w:sz w:val="28"/>
          <w:szCs w:val="28"/>
        </w:rPr>
        <w:t>______________</w:t>
      </w:r>
      <w:r w:rsidR="009567F7">
        <w:rPr>
          <w:rFonts w:ascii="Times New Roman" w:hAnsi="Times New Roman" w:cs="Times New Roman"/>
          <w:sz w:val="28"/>
          <w:szCs w:val="28"/>
        </w:rPr>
        <w:t>___________________</w:t>
      </w:r>
      <w:r w:rsidRPr="000B5DCE">
        <w:rPr>
          <w:rFonts w:ascii="Times New Roman" w:hAnsi="Times New Roman" w:cs="Times New Roman"/>
          <w:sz w:val="28"/>
          <w:szCs w:val="28"/>
        </w:rPr>
        <w:t>__,</w:t>
      </w:r>
    </w:p>
    <w:p w14:paraId="783A4AC9" w14:textId="77777777" w:rsidR="009567F7" w:rsidRDefault="00FB1CBB" w:rsidP="009567F7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9567F7">
        <w:rPr>
          <w:rFonts w:ascii="Times New Roman" w:hAnsi="Times New Roman" w:cs="Times New Roman"/>
          <w:sz w:val="24"/>
          <w:szCs w:val="28"/>
        </w:rPr>
        <w:t xml:space="preserve">(фамилия, имя, отчество </w:t>
      </w:r>
    </w:p>
    <w:p w14:paraId="6ECC757B" w14:textId="6F540BA2" w:rsidR="00FB1CBB" w:rsidRPr="009567F7" w:rsidRDefault="00FB1CBB" w:rsidP="009567F7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9567F7">
        <w:rPr>
          <w:rFonts w:ascii="Times New Roman" w:hAnsi="Times New Roman" w:cs="Times New Roman"/>
          <w:sz w:val="24"/>
          <w:szCs w:val="28"/>
        </w:rPr>
        <w:t xml:space="preserve">(последнее </w:t>
      </w:r>
      <w:r w:rsidR="009567F7">
        <w:rPr>
          <w:rFonts w:ascii="Times New Roman" w:hAnsi="Times New Roman" w:cs="Times New Roman"/>
          <w:sz w:val="24"/>
          <w:szCs w:val="28"/>
        </w:rPr>
        <w:t>–</w:t>
      </w:r>
      <w:r w:rsidRPr="009567F7">
        <w:rPr>
          <w:rFonts w:ascii="Times New Roman" w:hAnsi="Times New Roman" w:cs="Times New Roman"/>
          <w:sz w:val="24"/>
          <w:szCs w:val="28"/>
        </w:rPr>
        <w:t xml:space="preserve"> при наличии)</w:t>
      </w:r>
    </w:p>
    <w:p w14:paraId="34C3ED57" w14:textId="536FC14B" w:rsidR="00FB1CBB" w:rsidRPr="000B5DCE" w:rsidRDefault="00FB1CBB" w:rsidP="009567F7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567F7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0B5DCE">
        <w:rPr>
          <w:rFonts w:ascii="Times New Roman" w:hAnsi="Times New Roman" w:cs="Times New Roman"/>
          <w:sz w:val="28"/>
          <w:szCs w:val="28"/>
        </w:rPr>
        <w:t>_______</w:t>
      </w:r>
      <w:r w:rsidR="009567F7">
        <w:rPr>
          <w:rFonts w:ascii="Times New Roman" w:hAnsi="Times New Roman" w:cs="Times New Roman"/>
          <w:sz w:val="28"/>
          <w:szCs w:val="28"/>
        </w:rPr>
        <w:t>____________________</w:t>
      </w:r>
      <w:r w:rsidRPr="000B5DCE">
        <w:rPr>
          <w:rFonts w:ascii="Times New Roman" w:hAnsi="Times New Roman" w:cs="Times New Roman"/>
          <w:sz w:val="28"/>
          <w:szCs w:val="28"/>
        </w:rPr>
        <w:t>_,</w:t>
      </w:r>
    </w:p>
    <w:p w14:paraId="5B74ED9B" w14:textId="584E6A87" w:rsidR="00FB1CBB" w:rsidRPr="009567F7" w:rsidRDefault="00FB1CBB" w:rsidP="009567F7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9567F7">
        <w:rPr>
          <w:rFonts w:ascii="Times New Roman" w:hAnsi="Times New Roman" w:cs="Times New Roman"/>
          <w:sz w:val="24"/>
          <w:szCs w:val="28"/>
        </w:rPr>
        <w:t>(серия и номер,</w:t>
      </w:r>
    </w:p>
    <w:p w14:paraId="2FCC4CB2" w14:textId="1C277CB0" w:rsidR="00FB1CBB" w:rsidRPr="000B5DCE" w:rsidRDefault="00FB1CBB" w:rsidP="000B5DCE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0B5DCE">
        <w:rPr>
          <w:rFonts w:ascii="Times New Roman" w:hAnsi="Times New Roman" w:cs="Times New Roman"/>
          <w:sz w:val="28"/>
          <w:szCs w:val="28"/>
        </w:rPr>
        <w:t>______________</w:t>
      </w:r>
      <w:r w:rsidR="009567F7">
        <w:rPr>
          <w:rFonts w:ascii="Times New Roman" w:hAnsi="Times New Roman" w:cs="Times New Roman"/>
          <w:sz w:val="28"/>
          <w:szCs w:val="28"/>
        </w:rPr>
        <w:t>___________________</w:t>
      </w:r>
      <w:r w:rsidRPr="000B5DCE">
        <w:rPr>
          <w:rFonts w:ascii="Times New Roman" w:hAnsi="Times New Roman" w:cs="Times New Roman"/>
          <w:sz w:val="28"/>
          <w:szCs w:val="28"/>
        </w:rPr>
        <w:t>__,</w:t>
      </w:r>
    </w:p>
    <w:p w14:paraId="4BA70608" w14:textId="31797132" w:rsidR="00FB1CBB" w:rsidRPr="009567F7" w:rsidRDefault="00FB1CBB" w:rsidP="009567F7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9567F7">
        <w:rPr>
          <w:rFonts w:ascii="Times New Roman" w:hAnsi="Times New Roman" w:cs="Times New Roman"/>
          <w:sz w:val="24"/>
          <w:szCs w:val="28"/>
        </w:rPr>
        <w:t>кем и когда выдан)</w:t>
      </w:r>
    </w:p>
    <w:p w14:paraId="619F31AD" w14:textId="7E697ACB" w:rsidR="00FB1CBB" w:rsidRPr="000B5DCE" w:rsidRDefault="00FB1CBB" w:rsidP="000B5DCE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0B5DCE">
        <w:rPr>
          <w:rFonts w:ascii="Times New Roman" w:hAnsi="Times New Roman" w:cs="Times New Roman"/>
          <w:sz w:val="28"/>
          <w:szCs w:val="28"/>
        </w:rPr>
        <w:t xml:space="preserve">проживающего(-й) </w:t>
      </w:r>
      <w:r w:rsidR="009567F7">
        <w:rPr>
          <w:rFonts w:ascii="Times New Roman" w:hAnsi="Times New Roman" w:cs="Times New Roman"/>
          <w:sz w:val="28"/>
          <w:szCs w:val="28"/>
        </w:rPr>
        <w:t>по адресу: __________</w:t>
      </w:r>
    </w:p>
    <w:p w14:paraId="3341B2B5" w14:textId="63F5AF83" w:rsidR="00FB1CBB" w:rsidRPr="000B5DCE" w:rsidRDefault="00FB1CBB" w:rsidP="000B5DCE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0B5DCE">
        <w:rPr>
          <w:rFonts w:ascii="Times New Roman" w:hAnsi="Times New Roman" w:cs="Times New Roman"/>
          <w:sz w:val="28"/>
          <w:szCs w:val="28"/>
        </w:rPr>
        <w:t>_________________</w:t>
      </w:r>
      <w:r w:rsidR="009567F7">
        <w:rPr>
          <w:rFonts w:ascii="Times New Roman" w:hAnsi="Times New Roman" w:cs="Times New Roman"/>
          <w:sz w:val="28"/>
          <w:szCs w:val="28"/>
        </w:rPr>
        <w:t>___________________</w:t>
      </w:r>
    </w:p>
    <w:p w14:paraId="7A71A311" w14:textId="6E4757C0" w:rsidR="00FB1CBB" w:rsidRPr="009567F7" w:rsidRDefault="00FB1CBB" w:rsidP="009567F7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9567F7">
        <w:rPr>
          <w:rFonts w:ascii="Times New Roman" w:hAnsi="Times New Roman" w:cs="Times New Roman"/>
          <w:sz w:val="24"/>
          <w:szCs w:val="28"/>
        </w:rPr>
        <w:t>(адрес регистрации)</w:t>
      </w:r>
    </w:p>
    <w:p w14:paraId="7489B0CB" w14:textId="77777777" w:rsidR="00FB1CBB" w:rsidRDefault="00FB1CBB" w:rsidP="009567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35B2DE6" w14:textId="77777777" w:rsidR="009567F7" w:rsidRPr="000B5DCE" w:rsidRDefault="009567F7" w:rsidP="009567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150520E" w14:textId="54D5CDF3" w:rsidR="00FB1CBB" w:rsidRPr="000B5DCE" w:rsidRDefault="00FB1CBB" w:rsidP="000B5D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5DCE">
        <w:rPr>
          <w:rFonts w:ascii="Times New Roman" w:hAnsi="Times New Roman" w:cs="Times New Roman"/>
          <w:sz w:val="28"/>
          <w:szCs w:val="28"/>
        </w:rPr>
        <w:t>СОГЛАСИЕ</w:t>
      </w:r>
    </w:p>
    <w:p w14:paraId="6168DC18" w14:textId="294ABF84" w:rsidR="00FB1CBB" w:rsidRPr="000B5DCE" w:rsidRDefault="00FB1CBB" w:rsidP="000B5D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5DCE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0ED06BF9" w14:textId="77777777" w:rsidR="00FB1CBB" w:rsidRPr="000B5DCE" w:rsidRDefault="00FB1CBB" w:rsidP="000B5D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CCAEE78" w14:textId="2A289119" w:rsidR="00FB1CBB" w:rsidRPr="009567F7" w:rsidRDefault="00FB1CBB" w:rsidP="009567F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Я даю согласие ________________________</w:t>
      </w:r>
      <w:r w:rsidR="009567F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14:paraId="402B6895" w14:textId="02CD47DE" w:rsidR="00FB1CBB" w:rsidRPr="009567F7" w:rsidRDefault="00FB1CBB" w:rsidP="009567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9567F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14:paraId="5C57E0B0" w14:textId="698103ED" w:rsidR="00FB1CBB" w:rsidRPr="009567F7" w:rsidRDefault="00FB1CBB" w:rsidP="009567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567F7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органа местного самоуправления)</w:t>
      </w:r>
    </w:p>
    <w:p w14:paraId="00AB0C98" w14:textId="03847D14" w:rsidR="00FB1CBB" w:rsidRPr="009567F7" w:rsidRDefault="009567F7" w:rsidP="00EF02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B1CBB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hyperlink r:id="rId32">
        <w:r w:rsidR="00FB1CBB" w:rsidRPr="009567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</w:t>
        </w:r>
      </w:hyperlink>
      <w:r w:rsidR="00FB1CBB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9E727A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1CBB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</w:t>
      </w:r>
      <w:r w:rsidR="009E727A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1CBB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EF0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CBB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автоматизированную, также без использования средств автоматизации обр</w:t>
      </w:r>
      <w:r w:rsidR="00FB1CBB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B1CBB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ботку</w:t>
      </w:r>
      <w:r w:rsidR="00EF0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CBB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моих персональных данных, персональных данных моих несовершенн</w:t>
      </w:r>
      <w:r w:rsidR="00FB1CBB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B1CBB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летних детей</w:t>
      </w:r>
      <w:r w:rsidR="00EF0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обеспечения участия в реализации государственной </w:t>
      </w:r>
      <w:hyperlink w:anchor="P34">
        <w:r w:rsidR="00FB1CBB" w:rsidRPr="009567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</w:t>
        </w:r>
        <w:r w:rsidR="00FB1CBB" w:rsidRPr="009567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r w:rsidR="00FB1CBB" w:rsidRPr="009567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граммы</w:t>
        </w:r>
      </w:hyperlink>
      <w:r w:rsidR="00EF0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</w:t>
      </w:r>
      <w:r w:rsidR="009E727A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F0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</w:t>
      </w:r>
      <w:r w:rsidR="00FB1CBB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сельских территорий</w:t>
      </w:r>
      <w:r w:rsidR="009E727A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1CBB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 на</w:t>
      </w:r>
      <w:r w:rsidR="00EF0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CBB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совершение действий, предусмотренных </w:t>
      </w:r>
      <w:hyperlink r:id="rId33">
        <w:r w:rsidR="00FB1CBB" w:rsidRPr="009567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3</w:t>
        </w:r>
      </w:hyperlink>
      <w:r w:rsidR="00FB1CBB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</w:t>
      </w:r>
      <w:r w:rsidR="00FB1CBB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B1CBB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</w:t>
      </w:r>
      <w:r w:rsidR="00EF0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27A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1CBB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</w:t>
      </w:r>
      <w:r w:rsidR="009E727A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1CBB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, со сведениями, представленными мной в ____________</w:t>
      </w:r>
      <w:r w:rsidR="00EF02C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</w:p>
    <w:p w14:paraId="3D0EC6CF" w14:textId="100E4E4E" w:rsidR="00FB1CBB" w:rsidRPr="009567F7" w:rsidRDefault="00FB1CBB" w:rsidP="00EF02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 w:rsidR="00EF02C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_.</w:t>
      </w:r>
    </w:p>
    <w:p w14:paraId="7AEDD7C0" w14:textId="15807F21" w:rsidR="00FB1CBB" w:rsidRPr="00EF02C3" w:rsidRDefault="00FB1CBB" w:rsidP="00EF02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02C3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органа местного самоуправления)</w:t>
      </w:r>
    </w:p>
    <w:p w14:paraId="4F255D69" w14:textId="77777777" w:rsidR="00EF02C3" w:rsidRDefault="00EF02C3" w:rsidP="009567F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7D5A56" w14:textId="77777777" w:rsidR="00EF02C3" w:rsidRDefault="00EF02C3" w:rsidP="009567F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FBE2CE" w14:textId="73103099" w:rsidR="00FB1CBB" w:rsidRPr="009567F7" w:rsidRDefault="00FB1CBB" w:rsidP="009567F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Настоящее согласие дается на период до истечения сроков хранения</w:t>
      </w:r>
      <w:r w:rsidR="00EF0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ответствующей информации или документов, содержащих указанную инфо</w:t>
      </w:r>
      <w:r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мацию,</w:t>
      </w:r>
      <w:r w:rsidR="00EF0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определяемых в соответствии с законодательством Российской Федер</w:t>
      </w:r>
      <w:r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ции.</w:t>
      </w:r>
    </w:p>
    <w:p w14:paraId="4938CA6F" w14:textId="77777777" w:rsidR="00FB1CBB" w:rsidRPr="009567F7" w:rsidRDefault="00FB1CBB" w:rsidP="009567F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BAD6BF" w14:textId="4EFF833D" w:rsidR="00FB1CBB" w:rsidRPr="009567F7" w:rsidRDefault="00FB1CBB" w:rsidP="00EF02C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   ____________________________   </w:t>
      </w:r>
      <w:r w:rsidR="009E727A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9E727A"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56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20___ г.</w:t>
      </w:r>
    </w:p>
    <w:p w14:paraId="74CD2FBB" w14:textId="1B0D89F4" w:rsidR="00FB1CBB" w:rsidRPr="00EF02C3" w:rsidRDefault="00EF02C3" w:rsidP="00EF02C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</w:t>
      </w:r>
      <w:r w:rsidR="00FB1CBB" w:rsidRPr="00EF02C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(подпись)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</w:t>
      </w:r>
      <w:r w:rsidR="00FB1CBB" w:rsidRPr="00EF02C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(расшифровка подписи)</w:t>
      </w:r>
    </w:p>
    <w:p w14:paraId="7EAD0AAC" w14:textId="77777777" w:rsidR="00FB1CBB" w:rsidRPr="009567F7" w:rsidRDefault="00FB1CBB" w:rsidP="009567F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590B45" w14:textId="618A7605" w:rsidR="00FB1CBB" w:rsidRPr="00EF02C3" w:rsidRDefault="00FB1CBB" w:rsidP="00EF02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571AC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Примечание:</w:t>
      </w:r>
      <w:r w:rsidRPr="00EF02C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согласие на обработку персональных данных</w:t>
      </w:r>
      <w:r w:rsidR="004571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F02C3">
        <w:rPr>
          <w:rFonts w:ascii="Times New Roman" w:hAnsi="Times New Roman" w:cs="Times New Roman"/>
          <w:color w:val="000000" w:themeColor="text1"/>
          <w:sz w:val="24"/>
          <w:szCs w:val="28"/>
        </w:rPr>
        <w:t>несовершеннолетних лиц подписывают их законные представители.</w:t>
      </w:r>
    </w:p>
    <w:p w14:paraId="47124DCD" w14:textId="77777777" w:rsidR="00FB1CBB" w:rsidRPr="009567F7" w:rsidRDefault="00FB1CBB" w:rsidP="009567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CBBE78" w14:textId="77777777" w:rsidR="002235DF" w:rsidRPr="00AF39AA" w:rsidRDefault="002235DF" w:rsidP="00AF39A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2137B2E" w14:textId="77777777" w:rsidR="002235DF" w:rsidRPr="00AF39AA" w:rsidRDefault="002235DF" w:rsidP="00AF39A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80CA6DB" w14:textId="17DE945B" w:rsidR="004571AC" w:rsidRDefault="004571AC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72F69B" w14:textId="1B2554B4" w:rsidR="00FB1CBB" w:rsidRPr="004571AC" w:rsidRDefault="00D829A0" w:rsidP="004571AC">
      <w:pPr>
        <w:pStyle w:val="ConsPlusNormal"/>
        <w:ind w:left="5103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B1CBB" w:rsidRPr="004571A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571AC">
        <w:rPr>
          <w:rFonts w:ascii="Times New Roman" w:hAnsi="Times New Roman" w:cs="Times New Roman"/>
          <w:sz w:val="28"/>
          <w:szCs w:val="28"/>
        </w:rPr>
        <w:t>№</w:t>
      </w:r>
      <w:r w:rsidR="00FB1CBB" w:rsidRPr="004571AC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022F30B8" w14:textId="77777777" w:rsidR="004571AC" w:rsidRDefault="00FB1CBB" w:rsidP="004571A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к Правилам предоставления и </w:t>
      </w:r>
    </w:p>
    <w:p w14:paraId="4134EB68" w14:textId="67A81688" w:rsidR="00FB1CBB" w:rsidRPr="004571AC" w:rsidRDefault="00FB1CBB" w:rsidP="004571A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распределения</w:t>
      </w:r>
      <w:r w:rsid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субсидий бюджетам муниципальных образований</w:t>
      </w:r>
    </w:p>
    <w:p w14:paraId="36754F80" w14:textId="77777777" w:rsidR="004571AC" w:rsidRDefault="00FB1CBB" w:rsidP="004571A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Республики Тыва на улучшение </w:t>
      </w:r>
    </w:p>
    <w:p w14:paraId="200A40BA" w14:textId="77777777" w:rsidR="004571AC" w:rsidRDefault="00FB1CBB" w:rsidP="004571A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жилищных условий</w:t>
      </w:r>
      <w:r w:rsidR="004571AC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 xml:space="preserve">граждан, </w:t>
      </w:r>
    </w:p>
    <w:p w14:paraId="7896BD45" w14:textId="77777777" w:rsidR="004571AC" w:rsidRDefault="00FB1CBB" w:rsidP="004571A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 xml:space="preserve">проживающих на сельских </w:t>
      </w:r>
    </w:p>
    <w:p w14:paraId="4790E954" w14:textId="49E7EEBC" w:rsidR="00FB1CBB" w:rsidRPr="004571AC" w:rsidRDefault="00FB1CBB" w:rsidP="004571A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территориях</w:t>
      </w:r>
    </w:p>
    <w:p w14:paraId="1D541369" w14:textId="77777777" w:rsidR="00FB1CBB" w:rsidRPr="004571AC" w:rsidRDefault="00FB1CBB" w:rsidP="004571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D795918" w14:textId="77777777" w:rsidR="00FB1CBB" w:rsidRPr="004571AC" w:rsidRDefault="00FB1CBB" w:rsidP="004571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Форма</w:t>
      </w:r>
    </w:p>
    <w:p w14:paraId="735BBF2A" w14:textId="77777777" w:rsidR="00FB1CBB" w:rsidRPr="004571AC" w:rsidRDefault="00FB1CBB" w:rsidP="004571A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1C1991C" w14:textId="0A5249DC" w:rsidR="00FB1CBB" w:rsidRPr="004571AC" w:rsidRDefault="00FB1CBB" w:rsidP="004571AC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УТВЕРЖДАЮ</w:t>
      </w:r>
    </w:p>
    <w:p w14:paraId="1B1B7B8D" w14:textId="1A52FFEA" w:rsidR="00FB1CBB" w:rsidRPr="004571AC" w:rsidRDefault="00FB1CBB" w:rsidP="004571AC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_________________________</w:t>
      </w:r>
      <w:r w:rsidR="004571AC">
        <w:rPr>
          <w:rFonts w:ascii="Times New Roman" w:hAnsi="Times New Roman" w:cs="Times New Roman"/>
          <w:sz w:val="28"/>
          <w:szCs w:val="28"/>
        </w:rPr>
        <w:t>_______</w:t>
      </w:r>
    </w:p>
    <w:p w14:paraId="7FDB1E0C" w14:textId="77777777" w:rsidR="004571AC" w:rsidRDefault="00FB1CBB" w:rsidP="004571AC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4571AC">
        <w:rPr>
          <w:rFonts w:ascii="Times New Roman" w:hAnsi="Times New Roman" w:cs="Times New Roman"/>
          <w:sz w:val="24"/>
          <w:szCs w:val="28"/>
        </w:rPr>
        <w:t xml:space="preserve">(фамилия, имя, отчество (последнее </w:t>
      </w:r>
      <w:r w:rsidR="004571AC">
        <w:rPr>
          <w:rFonts w:ascii="Times New Roman" w:hAnsi="Times New Roman" w:cs="Times New Roman"/>
          <w:sz w:val="24"/>
          <w:szCs w:val="28"/>
        </w:rPr>
        <w:t>–</w:t>
      </w:r>
      <w:r w:rsidRPr="004571AC">
        <w:rPr>
          <w:rFonts w:ascii="Times New Roman" w:hAnsi="Times New Roman" w:cs="Times New Roman"/>
          <w:sz w:val="24"/>
          <w:szCs w:val="28"/>
        </w:rPr>
        <w:t xml:space="preserve"> п</w:t>
      </w:r>
      <w:r w:rsidR="004571AC">
        <w:rPr>
          <w:rFonts w:ascii="Times New Roman" w:hAnsi="Times New Roman" w:cs="Times New Roman"/>
          <w:sz w:val="24"/>
          <w:szCs w:val="28"/>
        </w:rPr>
        <w:t xml:space="preserve"> </w:t>
      </w:r>
      <w:r w:rsidRPr="004571AC">
        <w:rPr>
          <w:rFonts w:ascii="Times New Roman" w:hAnsi="Times New Roman" w:cs="Times New Roman"/>
          <w:sz w:val="24"/>
          <w:szCs w:val="28"/>
        </w:rPr>
        <w:t>и наличии)</w:t>
      </w:r>
      <w:r w:rsidR="004571AC">
        <w:rPr>
          <w:rFonts w:ascii="Times New Roman" w:hAnsi="Times New Roman" w:cs="Times New Roman"/>
          <w:sz w:val="24"/>
          <w:szCs w:val="28"/>
        </w:rPr>
        <w:t xml:space="preserve"> </w:t>
      </w:r>
      <w:r w:rsidRPr="004571AC">
        <w:rPr>
          <w:rFonts w:ascii="Times New Roman" w:hAnsi="Times New Roman" w:cs="Times New Roman"/>
          <w:sz w:val="24"/>
          <w:szCs w:val="28"/>
        </w:rPr>
        <w:t xml:space="preserve">председателя администрации </w:t>
      </w:r>
    </w:p>
    <w:p w14:paraId="531B5DE6" w14:textId="141C9D5C" w:rsidR="00FB1CBB" w:rsidRPr="004571AC" w:rsidRDefault="00FB1CBB" w:rsidP="004571AC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4571AC">
        <w:rPr>
          <w:rFonts w:ascii="Times New Roman" w:hAnsi="Times New Roman" w:cs="Times New Roman"/>
          <w:sz w:val="24"/>
          <w:szCs w:val="28"/>
        </w:rPr>
        <w:t>муниципального района)</w:t>
      </w:r>
    </w:p>
    <w:p w14:paraId="5BEE1346" w14:textId="73E5EDBD" w:rsidR="00FB1CBB" w:rsidRPr="004571AC" w:rsidRDefault="00FB1CBB" w:rsidP="004571AC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_______________</w:t>
      </w:r>
      <w:r w:rsidR="004571AC">
        <w:rPr>
          <w:rFonts w:ascii="Times New Roman" w:hAnsi="Times New Roman" w:cs="Times New Roman"/>
          <w:sz w:val="28"/>
          <w:szCs w:val="28"/>
        </w:rPr>
        <w:t>_________________</w:t>
      </w:r>
      <w:r w:rsidRPr="004571AC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576652A6" w14:textId="08402184" w:rsidR="00FB1CBB" w:rsidRPr="004571AC" w:rsidRDefault="00FB1CBB" w:rsidP="004571AC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4571AC">
        <w:rPr>
          <w:rFonts w:ascii="Times New Roman" w:hAnsi="Times New Roman" w:cs="Times New Roman"/>
          <w:sz w:val="24"/>
          <w:szCs w:val="28"/>
        </w:rPr>
        <w:t>(подпись)       (расшифровка подписи)</w:t>
      </w:r>
    </w:p>
    <w:p w14:paraId="0B7D8B91" w14:textId="1F528266" w:rsidR="00FB1CBB" w:rsidRPr="004571AC" w:rsidRDefault="009E727A" w:rsidP="004571AC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«</w:t>
      </w:r>
      <w:r w:rsidR="00FB1CBB" w:rsidRPr="004571AC">
        <w:rPr>
          <w:rFonts w:ascii="Times New Roman" w:hAnsi="Times New Roman" w:cs="Times New Roman"/>
          <w:sz w:val="28"/>
          <w:szCs w:val="28"/>
        </w:rPr>
        <w:t>___</w:t>
      </w:r>
      <w:r w:rsidRPr="004571AC">
        <w:rPr>
          <w:rFonts w:ascii="Times New Roman" w:hAnsi="Times New Roman" w:cs="Times New Roman"/>
          <w:sz w:val="28"/>
          <w:szCs w:val="28"/>
        </w:rPr>
        <w:t>»</w:t>
      </w:r>
      <w:r w:rsidR="00FB1CBB" w:rsidRPr="004571AC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14:paraId="6A5FE44F" w14:textId="77777777" w:rsidR="00FB1CBB" w:rsidRDefault="00FB1CBB" w:rsidP="00457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6DE565B" w14:textId="77777777" w:rsidR="004571AC" w:rsidRPr="004571AC" w:rsidRDefault="004571AC" w:rsidP="00457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BC69219" w14:textId="5D87C2CA" w:rsidR="00FB1CBB" w:rsidRPr="004571AC" w:rsidRDefault="00FB1CBB" w:rsidP="00457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С</w:t>
      </w:r>
      <w:r w:rsidR="007C09BF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П</w:t>
      </w:r>
      <w:r w:rsidR="007C09BF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И</w:t>
      </w:r>
      <w:r w:rsidR="007C09BF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С</w:t>
      </w:r>
      <w:r w:rsidR="007C09BF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О</w:t>
      </w:r>
      <w:r w:rsidR="007C09BF">
        <w:rPr>
          <w:rFonts w:ascii="Times New Roman" w:hAnsi="Times New Roman" w:cs="Times New Roman"/>
          <w:sz w:val="28"/>
          <w:szCs w:val="28"/>
        </w:rPr>
        <w:t xml:space="preserve"> </w:t>
      </w:r>
      <w:r w:rsidRPr="004571AC">
        <w:rPr>
          <w:rFonts w:ascii="Times New Roman" w:hAnsi="Times New Roman" w:cs="Times New Roman"/>
          <w:sz w:val="28"/>
          <w:szCs w:val="28"/>
        </w:rPr>
        <w:t>К</w:t>
      </w:r>
    </w:p>
    <w:p w14:paraId="0BDFBC66" w14:textId="67516BED" w:rsidR="00FB1CBB" w:rsidRPr="004571AC" w:rsidRDefault="00FB1CBB" w:rsidP="00457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граждан, изъявивших желание улучшить жилищные</w:t>
      </w:r>
    </w:p>
    <w:p w14:paraId="214B5D83" w14:textId="39A663AD" w:rsidR="00FB1CBB" w:rsidRPr="004571AC" w:rsidRDefault="00FB1CBB" w:rsidP="00457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условия с использованием социальных выплат в рамках</w:t>
      </w:r>
    </w:p>
    <w:p w14:paraId="634F36DD" w14:textId="3F4AB200" w:rsidR="00FB1CBB" w:rsidRPr="004571AC" w:rsidRDefault="00FB1CBB" w:rsidP="00457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70F8B90A" w14:textId="48E3CC9F" w:rsidR="00FB1CBB" w:rsidRPr="004571AC" w:rsidRDefault="009E727A" w:rsidP="00457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«</w:t>
      </w:r>
      <w:r w:rsidR="00FB1CBB" w:rsidRPr="004571AC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Pr="004571AC">
        <w:rPr>
          <w:rFonts w:ascii="Times New Roman" w:hAnsi="Times New Roman" w:cs="Times New Roman"/>
          <w:sz w:val="28"/>
          <w:szCs w:val="28"/>
        </w:rPr>
        <w:t>»</w:t>
      </w:r>
      <w:r w:rsidR="00FB1CBB" w:rsidRPr="004571AC">
        <w:rPr>
          <w:rFonts w:ascii="Times New Roman" w:hAnsi="Times New Roman" w:cs="Times New Roman"/>
          <w:sz w:val="28"/>
          <w:szCs w:val="28"/>
        </w:rPr>
        <w:t>,</w:t>
      </w:r>
    </w:p>
    <w:p w14:paraId="10DF9F09" w14:textId="78F5E51D" w:rsidR="00FB1CBB" w:rsidRPr="004571AC" w:rsidRDefault="00FB1CBB" w:rsidP="00457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71AC">
        <w:rPr>
          <w:rFonts w:ascii="Times New Roman" w:hAnsi="Times New Roman" w:cs="Times New Roman"/>
          <w:sz w:val="28"/>
          <w:szCs w:val="28"/>
        </w:rPr>
        <w:t>по ________________________________________</w:t>
      </w:r>
    </w:p>
    <w:p w14:paraId="6DE4CD0C" w14:textId="0C639069" w:rsidR="00FB1CBB" w:rsidRPr="004571AC" w:rsidRDefault="00FB1CBB" w:rsidP="004571AC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571AC">
        <w:rPr>
          <w:rFonts w:ascii="Times New Roman" w:hAnsi="Times New Roman" w:cs="Times New Roman"/>
          <w:sz w:val="24"/>
          <w:szCs w:val="28"/>
        </w:rPr>
        <w:t>(наименование муниципального района)</w:t>
      </w:r>
    </w:p>
    <w:p w14:paraId="7D9B28B6" w14:textId="77777777" w:rsidR="00FB1CBB" w:rsidRPr="004571AC" w:rsidRDefault="00FB1CBB" w:rsidP="004571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84"/>
        <w:gridCol w:w="1128"/>
        <w:gridCol w:w="1276"/>
        <w:gridCol w:w="918"/>
        <w:gridCol w:w="1097"/>
        <w:gridCol w:w="2320"/>
        <w:gridCol w:w="1077"/>
      </w:tblGrid>
      <w:tr w:rsidR="00FB1CBB" w:rsidRPr="004571AC" w14:paraId="0C74474A" w14:textId="77777777" w:rsidTr="00381F7D">
        <w:trPr>
          <w:jc w:val="center"/>
        </w:trPr>
        <w:tc>
          <w:tcPr>
            <w:tcW w:w="454" w:type="dxa"/>
          </w:tcPr>
          <w:p w14:paraId="4475C8ED" w14:textId="48550FB1" w:rsidR="00FB1CBB" w:rsidRPr="004571AC" w:rsidRDefault="004571AC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1CBB" w:rsidRPr="004571A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384" w:type="dxa"/>
          </w:tcPr>
          <w:p w14:paraId="75A9FAD8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Фамилия, имя, отч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ство гра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данина</w:t>
            </w:r>
          </w:p>
        </w:tc>
        <w:tc>
          <w:tcPr>
            <w:tcW w:w="1128" w:type="dxa"/>
          </w:tcPr>
          <w:p w14:paraId="15092D01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Число, месяц, год ро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276" w:type="dxa"/>
          </w:tcPr>
          <w:p w14:paraId="1C102EA5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Место р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боты (уч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бы), дол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18" w:type="dxa"/>
          </w:tcPr>
          <w:p w14:paraId="33DA3B05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Сфера де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097" w:type="dxa"/>
          </w:tcPr>
          <w:p w14:paraId="561708CE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ный с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став с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мьи, чел.</w:t>
            </w:r>
          </w:p>
        </w:tc>
        <w:tc>
          <w:tcPr>
            <w:tcW w:w="2320" w:type="dxa"/>
          </w:tcPr>
          <w:p w14:paraId="4CB9A672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Наименование сел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ского поселения (населенного пун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та), выбранного для строительства (пр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обретения) жилья</w:t>
            </w:r>
          </w:p>
        </w:tc>
        <w:tc>
          <w:tcPr>
            <w:tcW w:w="1077" w:type="dxa"/>
          </w:tcPr>
          <w:p w14:paraId="09333491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Способ улучш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ния ж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лищных условий</w:t>
            </w:r>
          </w:p>
        </w:tc>
      </w:tr>
      <w:tr w:rsidR="00FB1CBB" w:rsidRPr="004571AC" w14:paraId="5822A8A7" w14:textId="77777777" w:rsidTr="00381F7D">
        <w:trPr>
          <w:jc w:val="center"/>
        </w:trPr>
        <w:tc>
          <w:tcPr>
            <w:tcW w:w="454" w:type="dxa"/>
          </w:tcPr>
          <w:p w14:paraId="63DFA697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4" w:type="dxa"/>
          </w:tcPr>
          <w:p w14:paraId="1606DE5A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08CE0F7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9F1508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0CF6C1AE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170E7A8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137401C2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4742E57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BB" w:rsidRPr="004571AC" w14:paraId="40D015D9" w14:textId="77777777" w:rsidTr="00381F7D">
        <w:trPr>
          <w:jc w:val="center"/>
        </w:trPr>
        <w:tc>
          <w:tcPr>
            <w:tcW w:w="454" w:type="dxa"/>
          </w:tcPr>
          <w:p w14:paraId="44AD01D5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4" w:type="dxa"/>
          </w:tcPr>
          <w:p w14:paraId="3C2C2930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534E3FE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1B3AAC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04A6C98E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D8F03BD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428F1126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591AE15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BB" w:rsidRPr="004571AC" w14:paraId="755C9FA5" w14:textId="77777777" w:rsidTr="00381F7D">
        <w:trPr>
          <w:jc w:val="center"/>
        </w:trPr>
        <w:tc>
          <w:tcPr>
            <w:tcW w:w="454" w:type="dxa"/>
          </w:tcPr>
          <w:p w14:paraId="09E304D8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A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84" w:type="dxa"/>
          </w:tcPr>
          <w:p w14:paraId="653D923B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61FD161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B037F4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3C5F4A95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EBCFFC9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23AD8AB4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3AED635" w14:textId="77777777" w:rsidR="00FB1CBB" w:rsidRPr="004571AC" w:rsidRDefault="00FB1CBB" w:rsidP="0045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656876" w14:textId="77777777" w:rsidR="00FB1CBB" w:rsidRPr="00AF39AA" w:rsidRDefault="00FB1CBB" w:rsidP="00381F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6569E2" w14:textId="6261FFA6" w:rsidR="00FB1CBB" w:rsidRPr="00AF39AA" w:rsidRDefault="00FB1CBB" w:rsidP="00381F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___________________________________ ___________ _____________________</w:t>
      </w:r>
    </w:p>
    <w:p w14:paraId="6B9BD60B" w14:textId="50B00228" w:rsidR="00FB1CBB" w:rsidRPr="00381F7D" w:rsidRDefault="00381F7D" w:rsidP="00381F7D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FB1CBB" w:rsidRPr="00381F7D">
        <w:rPr>
          <w:rFonts w:ascii="Times New Roman" w:hAnsi="Times New Roman" w:cs="Times New Roman"/>
          <w:sz w:val="24"/>
          <w:szCs w:val="28"/>
        </w:rPr>
        <w:t xml:space="preserve">(должность лица, сформировавшего список) 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FB1CBB" w:rsidRPr="00381F7D">
        <w:rPr>
          <w:rFonts w:ascii="Times New Roman" w:hAnsi="Times New Roman" w:cs="Times New Roman"/>
          <w:sz w:val="24"/>
          <w:szCs w:val="28"/>
        </w:rPr>
        <w:t xml:space="preserve">(подпись)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FB1CBB" w:rsidRPr="00381F7D">
        <w:rPr>
          <w:rFonts w:ascii="Times New Roman" w:hAnsi="Times New Roman" w:cs="Times New Roman"/>
          <w:sz w:val="24"/>
          <w:szCs w:val="28"/>
        </w:rPr>
        <w:t>(расшифровка подписи)</w:t>
      </w:r>
    </w:p>
    <w:p w14:paraId="546F671F" w14:textId="77777777" w:rsidR="00FB1CBB" w:rsidRPr="00AF39AA" w:rsidRDefault="00FB1CBB" w:rsidP="00AF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277BBC" w14:textId="77777777" w:rsidR="00381F7D" w:rsidRDefault="00381F7D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93EC2D" w14:textId="26F73C11" w:rsidR="00FB1CBB" w:rsidRPr="00381F7D" w:rsidRDefault="00D829A0" w:rsidP="00381F7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81F7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B1CBB" w:rsidRPr="00381F7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81F7D" w:rsidRPr="00381F7D">
        <w:rPr>
          <w:rFonts w:ascii="Times New Roman" w:hAnsi="Times New Roman" w:cs="Times New Roman"/>
          <w:sz w:val="28"/>
          <w:szCs w:val="28"/>
        </w:rPr>
        <w:t>№</w:t>
      </w:r>
      <w:r w:rsidR="00FB1CBB" w:rsidRPr="00381F7D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1C59A6F6" w14:textId="77777777" w:rsidR="00381F7D" w:rsidRDefault="00FB1CBB" w:rsidP="00381F7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81F7D">
        <w:rPr>
          <w:rFonts w:ascii="Times New Roman" w:hAnsi="Times New Roman" w:cs="Times New Roman"/>
          <w:sz w:val="28"/>
          <w:szCs w:val="28"/>
        </w:rPr>
        <w:t xml:space="preserve">к Правилам предоставления и </w:t>
      </w:r>
    </w:p>
    <w:p w14:paraId="54584B2D" w14:textId="3666E4D7" w:rsidR="00FB1CBB" w:rsidRPr="00381F7D" w:rsidRDefault="00FB1CBB" w:rsidP="00381F7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81F7D">
        <w:rPr>
          <w:rFonts w:ascii="Times New Roman" w:hAnsi="Times New Roman" w:cs="Times New Roman"/>
          <w:sz w:val="28"/>
          <w:szCs w:val="28"/>
        </w:rPr>
        <w:t>распределения</w:t>
      </w:r>
      <w:r w:rsidR="00381F7D">
        <w:rPr>
          <w:rFonts w:ascii="Times New Roman" w:hAnsi="Times New Roman" w:cs="Times New Roman"/>
          <w:sz w:val="28"/>
          <w:szCs w:val="28"/>
        </w:rPr>
        <w:t xml:space="preserve"> </w:t>
      </w:r>
      <w:r w:rsidRPr="00381F7D">
        <w:rPr>
          <w:rFonts w:ascii="Times New Roman" w:hAnsi="Times New Roman" w:cs="Times New Roman"/>
          <w:sz w:val="28"/>
          <w:szCs w:val="28"/>
        </w:rPr>
        <w:t>субсидий бюджетам муниципальных образований</w:t>
      </w:r>
    </w:p>
    <w:p w14:paraId="2465E2CD" w14:textId="77777777" w:rsidR="00381F7D" w:rsidRDefault="00FB1CBB" w:rsidP="00381F7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81F7D">
        <w:rPr>
          <w:rFonts w:ascii="Times New Roman" w:hAnsi="Times New Roman" w:cs="Times New Roman"/>
          <w:sz w:val="28"/>
          <w:szCs w:val="28"/>
        </w:rPr>
        <w:t xml:space="preserve">Республики Тыва на улучшение </w:t>
      </w:r>
    </w:p>
    <w:p w14:paraId="27E8F1A5" w14:textId="77777777" w:rsidR="00381F7D" w:rsidRDefault="00FB1CBB" w:rsidP="00381F7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81F7D">
        <w:rPr>
          <w:rFonts w:ascii="Times New Roman" w:hAnsi="Times New Roman" w:cs="Times New Roman"/>
          <w:sz w:val="28"/>
          <w:szCs w:val="28"/>
        </w:rPr>
        <w:t>жилищных условий</w:t>
      </w:r>
      <w:r w:rsidR="00381F7D">
        <w:rPr>
          <w:rFonts w:ascii="Times New Roman" w:hAnsi="Times New Roman" w:cs="Times New Roman"/>
          <w:sz w:val="28"/>
          <w:szCs w:val="28"/>
        </w:rPr>
        <w:t xml:space="preserve"> </w:t>
      </w:r>
      <w:r w:rsidRPr="00381F7D">
        <w:rPr>
          <w:rFonts w:ascii="Times New Roman" w:hAnsi="Times New Roman" w:cs="Times New Roman"/>
          <w:sz w:val="28"/>
          <w:szCs w:val="28"/>
        </w:rPr>
        <w:t xml:space="preserve">граждан, </w:t>
      </w:r>
    </w:p>
    <w:p w14:paraId="2539E699" w14:textId="77777777" w:rsidR="00381F7D" w:rsidRDefault="00FB1CBB" w:rsidP="00381F7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81F7D">
        <w:rPr>
          <w:rFonts w:ascii="Times New Roman" w:hAnsi="Times New Roman" w:cs="Times New Roman"/>
          <w:sz w:val="28"/>
          <w:szCs w:val="28"/>
        </w:rPr>
        <w:t xml:space="preserve">проживающих на сельских </w:t>
      </w:r>
    </w:p>
    <w:p w14:paraId="39542883" w14:textId="395030DB" w:rsidR="00FB1CBB" w:rsidRPr="00381F7D" w:rsidRDefault="00FB1CBB" w:rsidP="00381F7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81F7D">
        <w:rPr>
          <w:rFonts w:ascii="Times New Roman" w:hAnsi="Times New Roman" w:cs="Times New Roman"/>
          <w:sz w:val="28"/>
          <w:szCs w:val="28"/>
        </w:rPr>
        <w:t>территориях</w:t>
      </w:r>
    </w:p>
    <w:p w14:paraId="6CA3054D" w14:textId="77777777" w:rsidR="00FB1CBB" w:rsidRPr="00381F7D" w:rsidRDefault="00FB1CBB" w:rsidP="0038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0F4166" w14:textId="77777777" w:rsidR="00FB1CBB" w:rsidRPr="00381F7D" w:rsidRDefault="00FB1CBB" w:rsidP="00381F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F7D">
        <w:rPr>
          <w:rFonts w:ascii="Times New Roman" w:hAnsi="Times New Roman" w:cs="Times New Roman"/>
          <w:sz w:val="28"/>
          <w:szCs w:val="28"/>
        </w:rPr>
        <w:t>Форма</w:t>
      </w:r>
    </w:p>
    <w:p w14:paraId="754CCB94" w14:textId="77777777" w:rsidR="00FB1CBB" w:rsidRPr="00381F7D" w:rsidRDefault="00FB1CBB" w:rsidP="0038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2AF1B1" w14:textId="63EECFA5" w:rsidR="00FB1CBB" w:rsidRPr="00381F7D" w:rsidRDefault="00FB1CBB" w:rsidP="0038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2322"/>
      <w:bookmarkEnd w:id="27"/>
      <w:r w:rsidRPr="00381F7D">
        <w:rPr>
          <w:rFonts w:ascii="Times New Roman" w:hAnsi="Times New Roman" w:cs="Times New Roman"/>
          <w:sz w:val="28"/>
          <w:szCs w:val="28"/>
        </w:rPr>
        <w:t>Р</w:t>
      </w:r>
      <w:r w:rsidR="00381F7D">
        <w:rPr>
          <w:rFonts w:ascii="Times New Roman" w:hAnsi="Times New Roman" w:cs="Times New Roman"/>
          <w:sz w:val="28"/>
          <w:szCs w:val="28"/>
        </w:rPr>
        <w:t xml:space="preserve"> </w:t>
      </w:r>
      <w:r w:rsidRPr="00381F7D">
        <w:rPr>
          <w:rFonts w:ascii="Times New Roman" w:hAnsi="Times New Roman" w:cs="Times New Roman"/>
          <w:sz w:val="28"/>
          <w:szCs w:val="28"/>
        </w:rPr>
        <w:t>Е</w:t>
      </w:r>
      <w:r w:rsidR="00381F7D">
        <w:rPr>
          <w:rFonts w:ascii="Times New Roman" w:hAnsi="Times New Roman" w:cs="Times New Roman"/>
          <w:sz w:val="28"/>
          <w:szCs w:val="28"/>
        </w:rPr>
        <w:t xml:space="preserve"> </w:t>
      </w:r>
      <w:r w:rsidRPr="00381F7D">
        <w:rPr>
          <w:rFonts w:ascii="Times New Roman" w:hAnsi="Times New Roman" w:cs="Times New Roman"/>
          <w:sz w:val="28"/>
          <w:szCs w:val="28"/>
        </w:rPr>
        <w:t>Е</w:t>
      </w:r>
      <w:r w:rsidR="00381F7D">
        <w:rPr>
          <w:rFonts w:ascii="Times New Roman" w:hAnsi="Times New Roman" w:cs="Times New Roman"/>
          <w:sz w:val="28"/>
          <w:szCs w:val="28"/>
        </w:rPr>
        <w:t xml:space="preserve"> </w:t>
      </w:r>
      <w:r w:rsidRPr="00381F7D">
        <w:rPr>
          <w:rFonts w:ascii="Times New Roman" w:hAnsi="Times New Roman" w:cs="Times New Roman"/>
          <w:sz w:val="28"/>
          <w:szCs w:val="28"/>
        </w:rPr>
        <w:t>С</w:t>
      </w:r>
      <w:r w:rsidR="00381F7D">
        <w:rPr>
          <w:rFonts w:ascii="Times New Roman" w:hAnsi="Times New Roman" w:cs="Times New Roman"/>
          <w:sz w:val="28"/>
          <w:szCs w:val="28"/>
        </w:rPr>
        <w:t xml:space="preserve"> </w:t>
      </w:r>
      <w:r w:rsidRPr="00381F7D">
        <w:rPr>
          <w:rFonts w:ascii="Times New Roman" w:hAnsi="Times New Roman" w:cs="Times New Roman"/>
          <w:sz w:val="28"/>
          <w:szCs w:val="28"/>
        </w:rPr>
        <w:t>Т</w:t>
      </w:r>
      <w:r w:rsidR="00381F7D">
        <w:rPr>
          <w:rFonts w:ascii="Times New Roman" w:hAnsi="Times New Roman" w:cs="Times New Roman"/>
          <w:sz w:val="28"/>
          <w:szCs w:val="28"/>
        </w:rPr>
        <w:t xml:space="preserve"> </w:t>
      </w:r>
      <w:r w:rsidRPr="00381F7D">
        <w:rPr>
          <w:rFonts w:ascii="Times New Roman" w:hAnsi="Times New Roman" w:cs="Times New Roman"/>
          <w:sz w:val="28"/>
          <w:szCs w:val="28"/>
        </w:rPr>
        <w:t>Р</w:t>
      </w:r>
    </w:p>
    <w:p w14:paraId="5BA0D46A" w14:textId="77777777" w:rsidR="00381F7D" w:rsidRDefault="00FB1CBB" w:rsidP="0038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F7D">
        <w:rPr>
          <w:rFonts w:ascii="Times New Roman" w:hAnsi="Times New Roman" w:cs="Times New Roman"/>
          <w:sz w:val="28"/>
          <w:szCs w:val="28"/>
        </w:rPr>
        <w:t xml:space="preserve">свидетельств, выданных участникам мероприятий </w:t>
      </w:r>
    </w:p>
    <w:p w14:paraId="51EA2D23" w14:textId="77777777" w:rsidR="00381F7D" w:rsidRDefault="00FB1CBB" w:rsidP="0038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F7D">
        <w:rPr>
          <w:rFonts w:ascii="Times New Roman" w:hAnsi="Times New Roman" w:cs="Times New Roman"/>
          <w:sz w:val="28"/>
          <w:szCs w:val="28"/>
        </w:rPr>
        <w:t>по улучшению</w:t>
      </w:r>
      <w:r w:rsidR="00381F7D">
        <w:rPr>
          <w:rFonts w:ascii="Times New Roman" w:hAnsi="Times New Roman" w:cs="Times New Roman"/>
          <w:sz w:val="28"/>
          <w:szCs w:val="28"/>
        </w:rPr>
        <w:t xml:space="preserve"> </w:t>
      </w:r>
      <w:r w:rsidRPr="00381F7D">
        <w:rPr>
          <w:rFonts w:ascii="Times New Roman" w:hAnsi="Times New Roman" w:cs="Times New Roman"/>
          <w:sz w:val="28"/>
          <w:szCs w:val="28"/>
        </w:rPr>
        <w:t xml:space="preserve">жилищных условий граждан, </w:t>
      </w:r>
    </w:p>
    <w:p w14:paraId="5B73E769" w14:textId="77777777" w:rsidR="00381F7D" w:rsidRDefault="00FB1CBB" w:rsidP="0038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F7D">
        <w:rPr>
          <w:rFonts w:ascii="Times New Roman" w:hAnsi="Times New Roman" w:cs="Times New Roman"/>
          <w:sz w:val="28"/>
          <w:szCs w:val="28"/>
        </w:rPr>
        <w:t>проживающих на сельских</w:t>
      </w:r>
      <w:r w:rsidR="00381F7D">
        <w:rPr>
          <w:rFonts w:ascii="Times New Roman" w:hAnsi="Times New Roman" w:cs="Times New Roman"/>
          <w:sz w:val="28"/>
          <w:szCs w:val="28"/>
        </w:rPr>
        <w:t xml:space="preserve"> </w:t>
      </w:r>
      <w:r w:rsidRPr="00381F7D">
        <w:rPr>
          <w:rFonts w:ascii="Times New Roman" w:hAnsi="Times New Roman" w:cs="Times New Roman"/>
          <w:sz w:val="28"/>
          <w:szCs w:val="28"/>
        </w:rPr>
        <w:t>территориях, государственной</w:t>
      </w:r>
    </w:p>
    <w:p w14:paraId="1FA17598" w14:textId="77777777" w:rsidR="00381F7D" w:rsidRDefault="00FB1CBB" w:rsidP="0038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F7D">
        <w:rPr>
          <w:rFonts w:ascii="Times New Roman" w:hAnsi="Times New Roman" w:cs="Times New Roman"/>
          <w:sz w:val="28"/>
          <w:szCs w:val="28"/>
        </w:rPr>
        <w:t xml:space="preserve"> программы Республики Тыва</w:t>
      </w:r>
      <w:r w:rsidR="00381F7D">
        <w:rPr>
          <w:rFonts w:ascii="Times New Roman" w:hAnsi="Times New Roman" w:cs="Times New Roman"/>
          <w:sz w:val="28"/>
          <w:szCs w:val="28"/>
        </w:rPr>
        <w:t xml:space="preserve"> </w:t>
      </w:r>
      <w:r w:rsidR="009E727A" w:rsidRPr="00381F7D">
        <w:rPr>
          <w:rFonts w:ascii="Times New Roman" w:hAnsi="Times New Roman" w:cs="Times New Roman"/>
          <w:sz w:val="28"/>
          <w:szCs w:val="28"/>
        </w:rPr>
        <w:t>«</w:t>
      </w:r>
      <w:r w:rsidRPr="00381F7D">
        <w:rPr>
          <w:rFonts w:ascii="Times New Roman" w:hAnsi="Times New Roman" w:cs="Times New Roman"/>
          <w:sz w:val="28"/>
          <w:szCs w:val="28"/>
        </w:rPr>
        <w:t xml:space="preserve">Комплексное </w:t>
      </w:r>
    </w:p>
    <w:p w14:paraId="09EAEDA4" w14:textId="102908A9" w:rsidR="00FB1CBB" w:rsidRPr="00381F7D" w:rsidRDefault="00FB1CBB" w:rsidP="0038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F7D">
        <w:rPr>
          <w:rFonts w:ascii="Times New Roman" w:hAnsi="Times New Roman" w:cs="Times New Roman"/>
          <w:sz w:val="28"/>
          <w:szCs w:val="28"/>
        </w:rPr>
        <w:t>развитие сельских территорий</w:t>
      </w:r>
      <w:r w:rsidR="009E727A" w:rsidRPr="00381F7D">
        <w:rPr>
          <w:rFonts w:ascii="Times New Roman" w:hAnsi="Times New Roman" w:cs="Times New Roman"/>
          <w:sz w:val="28"/>
          <w:szCs w:val="28"/>
        </w:rPr>
        <w:t>»</w:t>
      </w:r>
    </w:p>
    <w:p w14:paraId="14AB5019" w14:textId="77777777" w:rsidR="00FB1CBB" w:rsidRPr="00381F7D" w:rsidRDefault="00FB1CBB" w:rsidP="0038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361"/>
        <w:gridCol w:w="794"/>
        <w:gridCol w:w="1644"/>
        <w:gridCol w:w="737"/>
        <w:gridCol w:w="1644"/>
        <w:gridCol w:w="1191"/>
      </w:tblGrid>
      <w:tr w:rsidR="00FB1CBB" w:rsidRPr="003D1138" w14:paraId="3F987FEF" w14:textId="77777777" w:rsidTr="003D1138">
        <w:trPr>
          <w:jc w:val="center"/>
        </w:trPr>
        <w:tc>
          <w:tcPr>
            <w:tcW w:w="454" w:type="dxa"/>
            <w:vMerge w:val="restart"/>
          </w:tcPr>
          <w:p w14:paraId="0B2C864F" w14:textId="55C244D8" w:rsidR="00FB1CBB" w:rsidRPr="003D1138" w:rsidRDefault="003D1138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1CBB" w:rsidRPr="003D113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47" w:type="dxa"/>
            <w:vMerge w:val="restart"/>
          </w:tcPr>
          <w:p w14:paraId="46293328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Дата и номер в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дачи св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детельства</w:t>
            </w:r>
          </w:p>
        </w:tc>
        <w:tc>
          <w:tcPr>
            <w:tcW w:w="1361" w:type="dxa"/>
            <w:vMerge w:val="restart"/>
          </w:tcPr>
          <w:p w14:paraId="359C50AF" w14:textId="01215069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Фамилия, имя, отч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ство (п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 xml:space="preserve">следнее </w:t>
            </w:r>
            <w:r w:rsidR="003D11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 xml:space="preserve"> при нал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чии) вл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дельца св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детельства</w:t>
            </w:r>
          </w:p>
        </w:tc>
        <w:tc>
          <w:tcPr>
            <w:tcW w:w="2438" w:type="dxa"/>
            <w:gridSpan w:val="2"/>
          </w:tcPr>
          <w:p w14:paraId="48D02A88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Размер социальной выплаты, предоста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ляемой по свидетел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ству, тыс. рублей</w:t>
            </w:r>
          </w:p>
        </w:tc>
        <w:tc>
          <w:tcPr>
            <w:tcW w:w="2381" w:type="dxa"/>
            <w:gridSpan w:val="2"/>
          </w:tcPr>
          <w:p w14:paraId="74FC7EE4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Объем средств, пер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численных получат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лю социальной в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платы, тыс. рублей</w:t>
            </w:r>
          </w:p>
        </w:tc>
        <w:tc>
          <w:tcPr>
            <w:tcW w:w="1191" w:type="dxa"/>
            <w:vMerge w:val="restart"/>
          </w:tcPr>
          <w:p w14:paraId="159CE8B7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Дата п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речисл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ния средств по свид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тельству</w:t>
            </w:r>
          </w:p>
        </w:tc>
      </w:tr>
      <w:tr w:rsidR="00FB1CBB" w:rsidRPr="003D1138" w14:paraId="0EE9FECF" w14:textId="77777777" w:rsidTr="003D1138">
        <w:trPr>
          <w:jc w:val="center"/>
        </w:trPr>
        <w:tc>
          <w:tcPr>
            <w:tcW w:w="454" w:type="dxa"/>
            <w:vMerge/>
          </w:tcPr>
          <w:p w14:paraId="5870CA4A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7A0D6A3F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6FB1EC45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7C1F6CC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4" w:type="dxa"/>
          </w:tcPr>
          <w:p w14:paraId="0725C0F6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федерального бюджета</w:t>
            </w:r>
          </w:p>
        </w:tc>
        <w:tc>
          <w:tcPr>
            <w:tcW w:w="737" w:type="dxa"/>
          </w:tcPr>
          <w:p w14:paraId="4E685078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4" w:type="dxa"/>
          </w:tcPr>
          <w:p w14:paraId="12E3E0CA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федерального бюджета</w:t>
            </w:r>
          </w:p>
        </w:tc>
        <w:tc>
          <w:tcPr>
            <w:tcW w:w="1191" w:type="dxa"/>
            <w:vMerge/>
          </w:tcPr>
          <w:p w14:paraId="4B336D04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BB" w:rsidRPr="003D1138" w14:paraId="29A017BA" w14:textId="77777777" w:rsidTr="003D1138">
        <w:trPr>
          <w:jc w:val="center"/>
        </w:trPr>
        <w:tc>
          <w:tcPr>
            <w:tcW w:w="454" w:type="dxa"/>
          </w:tcPr>
          <w:p w14:paraId="41E10232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7" w:type="dxa"/>
          </w:tcPr>
          <w:p w14:paraId="701E1E70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E82AC91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6231683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B235F48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70B0FC4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E68BE67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35D33FD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BB" w:rsidRPr="003D1138" w14:paraId="5051E4AC" w14:textId="77777777" w:rsidTr="003D1138">
        <w:trPr>
          <w:jc w:val="center"/>
        </w:trPr>
        <w:tc>
          <w:tcPr>
            <w:tcW w:w="454" w:type="dxa"/>
          </w:tcPr>
          <w:p w14:paraId="7DBAF17D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7" w:type="dxa"/>
          </w:tcPr>
          <w:p w14:paraId="07CF4E16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6F35744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067AB2A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141E2D79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4C32BCF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E748E86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88C7ADA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BB" w:rsidRPr="003D1138" w14:paraId="7C3CCABF" w14:textId="77777777" w:rsidTr="003D1138">
        <w:trPr>
          <w:jc w:val="center"/>
        </w:trPr>
        <w:tc>
          <w:tcPr>
            <w:tcW w:w="454" w:type="dxa"/>
          </w:tcPr>
          <w:p w14:paraId="70BE6E67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3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47" w:type="dxa"/>
          </w:tcPr>
          <w:p w14:paraId="549E500A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8717BC1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4A57914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B229F33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A424470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B485F85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2853B31" w14:textId="77777777" w:rsidR="00FB1CBB" w:rsidRPr="003D1138" w:rsidRDefault="00FB1CBB" w:rsidP="003D1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AFCA5" w14:textId="77777777" w:rsidR="00FB1CBB" w:rsidRPr="00AF39AA" w:rsidRDefault="00FB1CBB" w:rsidP="003D11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FB1823" w14:textId="74A8A071" w:rsidR="00FB1CBB" w:rsidRPr="00AF39AA" w:rsidRDefault="00FB1CBB" w:rsidP="003D11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____________________________ _____________ __________________________</w:t>
      </w:r>
    </w:p>
    <w:p w14:paraId="63D9DA84" w14:textId="681A00FC" w:rsidR="00FB1CBB" w:rsidRPr="003D1138" w:rsidRDefault="003D1138" w:rsidP="003D113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FB1CBB" w:rsidRPr="003D1138">
        <w:rPr>
          <w:rFonts w:ascii="Times New Roman" w:hAnsi="Times New Roman" w:cs="Times New Roman"/>
          <w:sz w:val="24"/>
          <w:szCs w:val="28"/>
        </w:rPr>
        <w:t xml:space="preserve">(должность уполномоченного лица,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FB1CBB" w:rsidRPr="003D1138">
        <w:rPr>
          <w:rFonts w:ascii="Times New Roman" w:hAnsi="Times New Roman" w:cs="Times New Roman"/>
          <w:sz w:val="24"/>
          <w:szCs w:val="28"/>
        </w:rPr>
        <w:t xml:space="preserve">  (подпись)   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FB1CBB" w:rsidRPr="003D1138">
        <w:rPr>
          <w:rFonts w:ascii="Times New Roman" w:hAnsi="Times New Roman" w:cs="Times New Roman"/>
          <w:sz w:val="24"/>
          <w:szCs w:val="28"/>
        </w:rPr>
        <w:t xml:space="preserve">  (расшифровка подписи)</w:t>
      </w:r>
    </w:p>
    <w:p w14:paraId="37A0F80F" w14:textId="59D12692" w:rsidR="00FB1CBB" w:rsidRPr="003D1138" w:rsidRDefault="00FB1CBB" w:rsidP="003D113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3D1138">
        <w:rPr>
          <w:rFonts w:ascii="Times New Roman" w:hAnsi="Times New Roman" w:cs="Times New Roman"/>
          <w:sz w:val="24"/>
          <w:szCs w:val="28"/>
        </w:rPr>
        <w:t xml:space="preserve">    </w:t>
      </w:r>
      <w:r w:rsidR="003D1138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3D1138">
        <w:rPr>
          <w:rFonts w:ascii="Times New Roman" w:hAnsi="Times New Roman" w:cs="Times New Roman"/>
          <w:sz w:val="24"/>
          <w:szCs w:val="28"/>
        </w:rPr>
        <w:t xml:space="preserve">    ведущего реестр)</w:t>
      </w:r>
    </w:p>
    <w:p w14:paraId="355925D3" w14:textId="77777777" w:rsidR="00FB1CBB" w:rsidRPr="00AF39AA" w:rsidRDefault="00FB1CBB" w:rsidP="003D11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80CE958" w14:textId="652089D6" w:rsidR="00FB1CBB" w:rsidRPr="00AF39AA" w:rsidRDefault="009E727A" w:rsidP="003D11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1CBB" w:rsidRPr="00AF39A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1CBB" w:rsidRPr="00AF39AA">
        <w:rPr>
          <w:rFonts w:ascii="Times New Roman" w:hAnsi="Times New Roman" w:cs="Times New Roman"/>
          <w:sz w:val="28"/>
          <w:szCs w:val="28"/>
        </w:rPr>
        <w:t xml:space="preserve"> _________ 20___ г.</w:t>
      </w:r>
      <w:r w:rsidR="003D1138">
        <w:rPr>
          <w:rFonts w:ascii="Times New Roman" w:hAnsi="Times New Roman" w:cs="Times New Roman"/>
          <w:sz w:val="28"/>
          <w:szCs w:val="28"/>
        </w:rPr>
        <w:t>»;</w:t>
      </w:r>
    </w:p>
    <w:p w14:paraId="6DD550E9" w14:textId="4433FCFC" w:rsidR="00691BED" w:rsidRPr="00AF39AA" w:rsidRDefault="002235DF" w:rsidP="00AF3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AA">
        <w:rPr>
          <w:rFonts w:ascii="Times New Roman" w:hAnsi="Times New Roman" w:cs="Times New Roman"/>
          <w:sz w:val="28"/>
          <w:szCs w:val="28"/>
        </w:rPr>
        <w:t>12</w:t>
      </w:r>
      <w:r w:rsidR="00691BED" w:rsidRPr="00AF39AA">
        <w:rPr>
          <w:rFonts w:ascii="Times New Roman" w:hAnsi="Times New Roman" w:cs="Times New Roman"/>
          <w:sz w:val="28"/>
          <w:szCs w:val="28"/>
        </w:rPr>
        <w:t xml:space="preserve">) </w:t>
      </w:r>
      <w:r w:rsidR="004C4B0D" w:rsidRPr="00AF39AA">
        <w:rPr>
          <w:rFonts w:ascii="Times New Roman" w:hAnsi="Times New Roman" w:cs="Times New Roman"/>
          <w:sz w:val="28"/>
          <w:szCs w:val="28"/>
        </w:rPr>
        <w:t>дополнить приложением № 7</w:t>
      </w:r>
      <w:r w:rsidR="00691BED" w:rsidRPr="00AF39AA">
        <w:rPr>
          <w:rFonts w:ascii="Times New Roman" w:hAnsi="Times New Roman" w:cs="Times New Roman"/>
          <w:sz w:val="28"/>
          <w:szCs w:val="28"/>
        </w:rPr>
        <w:t xml:space="preserve"> </w:t>
      </w:r>
      <w:r w:rsidR="004C4B0D" w:rsidRPr="00AF39AA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691BED" w:rsidRPr="00AF39AA">
        <w:rPr>
          <w:rFonts w:ascii="Times New Roman" w:hAnsi="Times New Roman" w:cs="Times New Roman"/>
          <w:sz w:val="28"/>
          <w:szCs w:val="28"/>
        </w:rPr>
        <w:t>:</w:t>
      </w:r>
    </w:p>
    <w:p w14:paraId="36D03D88" w14:textId="77777777" w:rsidR="00691BED" w:rsidRPr="00AF39AA" w:rsidRDefault="00691BED" w:rsidP="00AF39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E901604" w14:textId="77777777" w:rsidR="003D1138" w:rsidRDefault="003D113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4EF1D4" w14:textId="442D728B" w:rsidR="00FB1CBB" w:rsidRPr="003D1138" w:rsidRDefault="009E727A" w:rsidP="003D1138">
      <w:pPr>
        <w:pStyle w:val="ConsPlusNormal"/>
        <w:spacing w:line="360" w:lineRule="atLeast"/>
        <w:ind w:left="5103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4C4B0D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FB1CB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7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14:paraId="66FA886C" w14:textId="77777777" w:rsidR="003D1138" w:rsidRDefault="00FB1CBB" w:rsidP="003D1138">
      <w:pPr>
        <w:pStyle w:val="ConsPlusNormal"/>
        <w:spacing w:line="360" w:lineRule="atLeas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государственной программе </w:t>
      </w:r>
    </w:p>
    <w:p w14:paraId="3CC29797" w14:textId="77777777" w:rsidR="003D1138" w:rsidRDefault="00FB1CBB" w:rsidP="003D1138">
      <w:pPr>
        <w:pStyle w:val="ConsPlusNormal"/>
        <w:spacing w:line="360" w:lineRule="atLeas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  <w:r w:rsid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</w:t>
      </w:r>
    </w:p>
    <w:p w14:paraId="6318B53D" w14:textId="103E4CEE" w:rsidR="00FB1CBB" w:rsidRPr="003D1138" w:rsidRDefault="00FB1CBB" w:rsidP="003D1138">
      <w:pPr>
        <w:pStyle w:val="ConsPlusNormal"/>
        <w:spacing w:line="360" w:lineRule="atLeas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сельских территорий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5EDDCE5" w14:textId="77777777" w:rsidR="00FB1CBB" w:rsidRDefault="00FB1CBB" w:rsidP="003D1138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1A0E78" w14:textId="77777777" w:rsidR="003D1138" w:rsidRPr="003D1138" w:rsidRDefault="003D1138" w:rsidP="003D1138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A9DA6D" w14:textId="2401C1D4" w:rsidR="003D1138" w:rsidRDefault="003D1138" w:rsidP="003D1138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 </w:t>
      </w:r>
    </w:p>
    <w:p w14:paraId="7275B5DC" w14:textId="77777777" w:rsidR="003D1138" w:rsidRDefault="004C4B0D" w:rsidP="003D1138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предоставления и распределения субсидий из </w:t>
      </w:r>
    </w:p>
    <w:p w14:paraId="1959A393" w14:textId="77777777" w:rsidR="003D1138" w:rsidRDefault="004C4B0D" w:rsidP="003D1138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республиканского бюджета Республики Тыва </w:t>
      </w:r>
    </w:p>
    <w:p w14:paraId="4FA47BF8" w14:textId="77777777" w:rsidR="003D1138" w:rsidRDefault="004C4B0D" w:rsidP="003D1138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бюджетам муниципальных районов Республики </w:t>
      </w:r>
    </w:p>
    <w:p w14:paraId="283F4447" w14:textId="77777777" w:rsidR="003D1138" w:rsidRDefault="004C4B0D" w:rsidP="003D1138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Тыва на оказание финансовой поддержки при </w:t>
      </w:r>
    </w:p>
    <w:p w14:paraId="77B4C132" w14:textId="77777777" w:rsidR="003D1138" w:rsidRDefault="004C4B0D" w:rsidP="003D1138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исполнении расходных обязательств муниципальных </w:t>
      </w:r>
    </w:p>
    <w:p w14:paraId="6A86B872" w14:textId="77777777" w:rsidR="003D1138" w:rsidRDefault="004C4B0D" w:rsidP="003D1138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районов Республики Тыва по строительству</w:t>
      </w:r>
    </w:p>
    <w:p w14:paraId="4AB53BC4" w14:textId="77777777" w:rsidR="003D1138" w:rsidRDefault="004C4B0D" w:rsidP="003D1138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(приобретению) жилого помещения (жилого дома), </w:t>
      </w:r>
    </w:p>
    <w:p w14:paraId="359ED7B9" w14:textId="77777777" w:rsidR="003D1138" w:rsidRDefault="004C4B0D" w:rsidP="003D1138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предоставляемого гражданам, проживающим </w:t>
      </w:r>
    </w:p>
    <w:p w14:paraId="45E1D61A" w14:textId="77777777" w:rsidR="003D1138" w:rsidRDefault="004C4B0D" w:rsidP="003D1138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сельских территориях, по договору </w:t>
      </w:r>
    </w:p>
    <w:p w14:paraId="185C2333" w14:textId="03DF720D" w:rsidR="004C4B0D" w:rsidRPr="003D1138" w:rsidRDefault="004C4B0D" w:rsidP="003D1138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найма жилого помещения</w:t>
      </w:r>
    </w:p>
    <w:p w14:paraId="11AB6419" w14:textId="01A40E34" w:rsidR="00B7277A" w:rsidRPr="003D1138" w:rsidRDefault="00B7277A" w:rsidP="003D1138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2BD876" w14:textId="4735FD35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P2387"/>
      <w:bookmarkEnd w:id="28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Настоящие Правила устанавливают цели, порядок и условия пред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и распределения субсидий из бюджета Республики Тыва на оказание финансовой поддержки при исполнении расходных обязательств муниципал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ных образований Республики Тыва по строительству (приобретению) жилья на сельских территориях, в том числе путем участия в долевом строительстве ж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лых домов (квартир), участия на основании договора инвестирования в стро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тельство жилого помещения (жилого дома), приобретения у юридического лица объекта индивидуального жилищного строительства, введенного в эксплуат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цию не позднее чем за 3 года до заключения государственного (муниципальн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го) контракта на его приобретение, предоставляемого гражданам Российской Федерации, проживающим на сельских территориях, по договору найма жилого помещения (далее соответственно </w:t>
      </w:r>
      <w:r w:rsidR="002629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граждане, субсидии).</w:t>
      </w:r>
    </w:p>
    <w:p w14:paraId="681C2EB6" w14:textId="0E4081AA" w:rsidR="00B7277A" w:rsidRPr="003D1138" w:rsidRDefault="00DE4E04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>
        <w:r w:rsidR="00B7277A"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27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сельских территорий Республики Тыва определен пост</w:t>
      </w:r>
      <w:r w:rsidR="00B727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727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новлением Правительства Республики Тыва от 14 марта 2023 г. </w:t>
      </w:r>
      <w:r w:rsidR="0026290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727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156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27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сельских территорий, опорных населенных пунктов, пр</w:t>
      </w:r>
      <w:r w:rsidR="00B727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727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легающих населенных пунктов и сельских агломераций Республики Тыва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727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38E219" w14:textId="317EB1BB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P2389"/>
      <w:bookmarkEnd w:id="29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2. Субсидии предоставляются бюджетам муниципальных образований Республики Тыва в целях софинансирования расходных обязательств, связа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ных со строительством (приобретением) жилого помещения (жилого дома), предоставляемого гражданам по договорам найма жилого помещения, в поря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 и на условиях, которые предусмотрены </w:t>
      </w:r>
      <w:hyperlink w:anchor="P2436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сидий на оказание финансовой поддержки при исполнении расходных обяз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тельств муниципальных образований по строительству (приобретению) жилого помещения (жилого дома) на сельских территориях, предоставляемого гражд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нам Российской Федерации, проживающим на сельских территориях, по дог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вору найма жилого помещения согласно приложению </w:t>
      </w:r>
      <w:r w:rsidR="0026290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настоящим Прав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лам.</w:t>
      </w:r>
    </w:p>
    <w:p w14:paraId="4D4694B9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предоставление субсидии из бюджета Республики Тыва юридическому лицу и (или) индивидуальному предпринимателю, расходные обязательства Республики Тыва по предоставлению которой софинансируются из федерального бюджета, в целях приобретения у юридического лица и (или) индивидуального предпринимателя объекта индивидуального жилищного строительства, построенного за счет средств федерального бюджета.</w:t>
      </w:r>
    </w:p>
    <w:p w14:paraId="27C46D87" w14:textId="4503F8D0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3. Субсидии предоставляются бюджетам муниципальных районов Ре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пределах бюджетных ассигнований и лимитов бюджетных об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зательств, доведенных в установленном порядке до Министерства экономич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развития и промышленности Республики Тыва (далее </w:t>
      </w:r>
      <w:r w:rsidR="002629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Министерство) как до получателя средств бюджета Республики Тыва, на цели, указанные в </w:t>
      </w:r>
      <w:hyperlink w:anchor="P2389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Правил.</w:t>
      </w:r>
    </w:p>
    <w:p w14:paraId="35AA923C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4. Критериями отбора муниципальных районов Республики Тыва для предоставления субсидий являются:</w:t>
      </w:r>
    </w:p>
    <w:p w14:paraId="6BB8D87E" w14:textId="00DCCA32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списков участников мероприятий по договору найма жилого помещения по форме, утвержденной Министерством сельского хозяйства Ро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Федерации, и (или) подтвержденного работодателем и согласованного органом местного самоуправления перечня планируемых к созданию новых штатных единиц, на замещение которых в текущем финансовом году работод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телем будут привлечены граждане </w:t>
      </w:r>
      <w:r w:rsidR="002629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получатели жилья по договорам найма ж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лых помещений (далее </w:t>
      </w:r>
      <w:r w:rsidR="002629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списки).</w:t>
      </w:r>
    </w:p>
    <w:p w14:paraId="2D564BAA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Под работодателем понимается юридическое лицо (в том числе индив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дуальный предприниматель), вступившее в трудовые отношения с граждан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ном;</w:t>
      </w:r>
    </w:p>
    <w:p w14:paraId="62A19631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информации по количеству участников мероприятий согласно приложению к настоящим Правилам в сроки, установленные в соответствии с запросом Министерства.</w:t>
      </w:r>
    </w:p>
    <w:p w14:paraId="6C0BC30B" w14:textId="77777777" w:rsidR="00B7277A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5. Объем бюджетных ассигнований бюджета муниципального района на финансовое обеспечение расходного обязательства муниципального района, в целях софинансирования которого предоставляется субсидия, утверждается решением о бюджете муниципального района (определяется сводной бюдже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ной росписью бюджета муниципального района) исходя из необходимости 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стижения установленных соглашением, заключенным в соответствии с пунктом 9 настоящих Правил, значений результата использования субсидии.</w:t>
      </w:r>
    </w:p>
    <w:p w14:paraId="31458E65" w14:textId="77777777" w:rsidR="00262901" w:rsidRPr="003D1138" w:rsidRDefault="00262901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4676C2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Субсидии между бюджетами муниципальных районов Республики 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ва распределяются в соответствии с Законом Республики Тыва о республика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ском бюджете на очередной финансовый год и на плановый период, а также внесением изменений в сводную бюджетную роспись.</w:t>
      </w:r>
    </w:p>
    <w:p w14:paraId="1C46AA66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7. При распределении субсидий между бюджетами муниципальных рай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нов Республики Тыва размер субсидии бюджету муниципального района не может превышать размер средств на исполнение расходного обязательства 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района, в целях софинансирования которого предоставляется субсидия.</w:t>
      </w:r>
    </w:p>
    <w:p w14:paraId="5E03CE30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8. Субсидии предоставляются бюджетам муниципальных районов Ре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на следующих условиях:</w:t>
      </w:r>
    </w:p>
    <w:p w14:paraId="5309FE0C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муниципального правового акта муниципального района, предусматривающего мероприятия по строительству (приобретению) жилья, предоставляемого гражданам Российской Федерации, проживающим на сел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ских территориях, по договору найма жилого помещения;</w:t>
      </w:r>
    </w:p>
    <w:p w14:paraId="416400CE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в бюджете муниципального района (сводной бюджетной ро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писи бюджета муниципального района) бюджетных ассигнований на исполн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ние расходных обязательств муниципального района, в целях софинансиров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ния которых предоставляется субсидия, в объеме, необходимом для исполн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ния, включая размер планируемой к предоставлению из бюджета Республики Тыва субсидии;</w:t>
      </w:r>
    </w:p>
    <w:p w14:paraId="347FAEA3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заключение соглашения в соответствии с </w:t>
      </w:r>
      <w:hyperlink w:anchor="P2403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9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 о предоставлении субсидии из бюджета Республики Тыва бюджету муниц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района, предусматривающего обязательства муниципального района по исполнению расходных обязательств, в целях софинансирования которых предоставляется субсидия, и ответственность за неисполнение предусмотре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ных указанным соглашением обязательств.</w:t>
      </w:r>
    </w:p>
    <w:p w14:paraId="215B67DA" w14:textId="4E47DDE9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P2403"/>
      <w:bookmarkEnd w:id="30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9. Субсидия предоставляется на основании соглашения, подготовленного (сформированного) с использованием государственной интегрированной 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формационной системы управления общественными финансами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типовой форме, утвержденной Министерством финансов Росси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Федерации, между Министерством и администрацией муниципального района (далее </w:t>
      </w:r>
      <w:r w:rsidR="002629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Соглашение).</w:t>
      </w:r>
    </w:p>
    <w:p w14:paraId="4AABD85B" w14:textId="77777777" w:rsidR="00B7277A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Орган местного самоуправления вправе увеличить объем бюджетных 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сигнований на финансовое обеспечение расходных обязательств, в целях соф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нансирования которых бюджету органа местного самоуправления предоставл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ется субсидия, в том числе в целях достижения значений результатов использ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вания субсидий, установленных соглашением, что не повлечет за собой во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никновения обязательств по увеличению размера субсидии.</w:t>
      </w:r>
    </w:p>
    <w:p w14:paraId="36191474" w14:textId="77777777" w:rsidR="00262901" w:rsidRPr="003D1138" w:rsidRDefault="00262901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9803CF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 Министерство в течение пяти рабочих дней со дня поступления су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сидии на счет Министерства представляет в Управление Федерального казн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чейства по Республике Тыва заявку на перечисление указанных средств в бю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жет муниципального района.</w:t>
      </w:r>
    </w:p>
    <w:p w14:paraId="0BD6F37F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11. Субсидии бюджетам муниципальных районов Республики Тыва пер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числяются на счета, открытые территориальным органам Федерального казн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чейства в учреждениях Центрального банка Российской Федерации для учета поступлений и их распределения между бюджетами бюджетной системы Ро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Федерации, на основании Соглашения.</w:t>
      </w:r>
    </w:p>
    <w:p w14:paraId="5047F3B3" w14:textId="5523723F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12. Эффективность использования субсидий оценивается ежегодно 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нистерством на основе результата использования субсидий </w:t>
      </w:r>
      <w:r w:rsidR="002629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ввода ж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лья, предоставленного гражданам по договорам найма жилого помещения. Э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фективность использования субсидий оценивается ежеквартально и ежегодно на основании отчетов.</w:t>
      </w:r>
    </w:p>
    <w:p w14:paraId="735D0C71" w14:textId="25085A9C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13. Оценка эффективности использования субсидии осуществляется 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миссией в соответствии с порядком, утверждаемым Министерством сельского хозяйства Российской Федерации (далее </w:t>
      </w:r>
      <w:r w:rsidR="002629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 эффективности).</w:t>
      </w:r>
    </w:p>
    <w:p w14:paraId="53B332E7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в рамках мероприятий производится путем сра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нения фактически достигнутого значения результата использования субсидии за соответствующий год со значением результата использования субсидии, предусмотренным соглашением.</w:t>
      </w:r>
    </w:p>
    <w:p w14:paraId="1CB49878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использования субсидий оценивается ежегодно на осн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вании отчетов.</w:t>
      </w:r>
    </w:p>
    <w:p w14:paraId="5749F12F" w14:textId="4EF1BD83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результатов оценки эффективности в соответствии с утверждаемым Министерством сельского хозяйства Российской Федерации п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рядком присваиваются следующие категории: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высокий уровень эффективн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сти использования субсидии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средний уровень эффективности использования субсидии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низкий уровень эффективности использования субсидии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B67DC0" w14:textId="5A9F0FEC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образованиям, которым по итогам года, предшеству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щего году распределения субсидий, в соответствии с порядком, утверждаемым Министерством сельского хозяйства Российской Федерации, присвоена катег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рия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низкий уровень эффективности использования субсидии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мун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образования, в которых имеются незавершенные мероприятия, 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вершение которых было запланировано в отчетном году и в прошлые отчетные периоды, на реализацию которых соответствующему муниципальному образ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ванию были предоставлены субсидии, не допускаются к участию в распредел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нии субсидий на очередной финансовый год и плановый период.</w:t>
      </w:r>
    </w:p>
    <w:p w14:paraId="56031B3F" w14:textId="1DA40820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завершения реализации мероприятий, завершение которых было запланировано в отчетном году, до 1 апреля года распределения субсидии 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ниципальное образование допускается к участию в распределении субсидий на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очередной финансовый год и плановый период, при этом субъекту присваив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категория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средний уровень эффективности использования субсидии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391A53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P2414"/>
      <w:bookmarkEnd w:id="31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14. Органы местного самоуправления муниципальных районов Республ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ки Тыва не позднее 10 числа месяца, следующего за отчетным кварталом, об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заны представлять в Министерство в порядке, установленном Соглашением, отчетность об осуществлении расходов местного бюджета, в целях софинанс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рования которых предоставляется субсидия, а также о достижении значений 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использования субсидии.</w:t>
      </w:r>
    </w:p>
    <w:p w14:paraId="39B3C535" w14:textId="5148B2B3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15. В случае если муниципальным районом по состоянию на 31 декабря года предоставления субсидии допущены нарушения обязательств, предусмо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ренных Соглашением по достижению значений результата использования су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сидии, и до дня представления отчета о достижении значения результата 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пользования субсидии, указанного в </w:t>
      </w:r>
      <w:hyperlink w:anchor="P2414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14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в соотве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Соглашением в году, следующем за годом предоставления субсидии, указанные нарушения не устранены, размер средств, подлежащих возврату из бюджета муниципального района в бюджет Республики Тыва до 1 июня года, следующего за годом предоставления субсидии, рассчитывается в соответствии с </w:t>
      </w:r>
      <w:hyperlink w:anchor="P2417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17</w:t>
        </w:r>
      </w:hyperlink>
      <w:r w:rsidR="004C342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2419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19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предоставления субсидии.</w:t>
      </w:r>
    </w:p>
    <w:p w14:paraId="40A1610A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16. Органы местного самоуправления муниципальных районов Республ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ки Тыва и их должностные лица несут ответственность в соответствии с зак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за недостоверность представляемых отчетных сведений и нец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левое использование субсидий.</w:t>
      </w:r>
    </w:p>
    <w:p w14:paraId="0A148DDC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P2417"/>
      <w:bookmarkEnd w:id="32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17. Не использованные по состоянию на 1 января года, следующего за г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дом предоставления субсидии, средства субсидий подлежат возврату в доход бюджета Республики Тыва в порядке, установленном бюджетным законод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Федерации.</w:t>
      </w:r>
    </w:p>
    <w:p w14:paraId="5192E080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18. Субсидия в случае ее нецелевого использования и (или) нарушения муниципальным районом условий ее предоставления подлежит взысканию в доход бюджета Республики Тыва в соответствии с бюджетным законодател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Федерации.</w:t>
      </w:r>
    </w:p>
    <w:p w14:paraId="0ABB7574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P2419"/>
      <w:bookmarkEnd w:id="33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19. В случае нарушения муниципальным районом условий предоставл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ния субсидий, в том числе невозврата муниципальным районом средств субс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дий в бюджет Республики Тыва в соответствии с </w:t>
      </w:r>
      <w:hyperlink w:anchor="P2417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17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вил, к нему применяются бюджетные меры принуждения, предусмотренные бюджетным законодательством Российской Федерации.</w:t>
      </w:r>
    </w:p>
    <w:p w14:paraId="5495ACA5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20. Контроль за целевым использованием предоставленной согласно настоящим Правилам субсидии, за соблюдением условий и порядка предоста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ления субсидии, установленных настоящими Правилами, осуществляется 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нистерством.</w:t>
      </w:r>
    </w:p>
    <w:p w14:paraId="0D0D170D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852E2C" w14:textId="77777777" w:rsidR="00B7277A" w:rsidRPr="003D1138" w:rsidRDefault="00B7277A" w:rsidP="00481430">
      <w:pPr>
        <w:pStyle w:val="ConsPlusNormal"/>
        <w:spacing w:line="360" w:lineRule="atLeast"/>
        <w:ind w:left="396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7AB9CB15" w14:textId="627FE527" w:rsidR="00B7277A" w:rsidRPr="003D1138" w:rsidRDefault="00B7277A" w:rsidP="00481430">
      <w:pPr>
        <w:pStyle w:val="ConsPlusNormal"/>
        <w:spacing w:line="360" w:lineRule="atLeas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 Правилам предоставления и распределения</w:t>
      </w:r>
      <w:r w:rsidR="004C3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субсидий из республиканского бюджета</w:t>
      </w:r>
    </w:p>
    <w:p w14:paraId="50D1B681" w14:textId="6C8BAC1D" w:rsidR="00B7277A" w:rsidRPr="003D1138" w:rsidRDefault="00B7277A" w:rsidP="00481430">
      <w:pPr>
        <w:pStyle w:val="ConsPlusNormal"/>
        <w:spacing w:line="360" w:lineRule="atLeas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Тыва бюджетам </w:t>
      </w:r>
      <w:r w:rsidR="0048143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</w:t>
      </w:r>
      <w:r w:rsidR="004C3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районов Республики Тыва на строительство</w:t>
      </w:r>
    </w:p>
    <w:p w14:paraId="2AC55B1B" w14:textId="77777777" w:rsidR="00481430" w:rsidRDefault="00B7277A" w:rsidP="00481430">
      <w:pPr>
        <w:pStyle w:val="ConsPlusNormal"/>
        <w:spacing w:line="360" w:lineRule="atLeas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жилого помещения (жилого дома),</w:t>
      </w:r>
      <w:r w:rsidR="00481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C6F5DE" w14:textId="36F28FA2" w:rsidR="00B7277A" w:rsidRPr="003D1138" w:rsidRDefault="00B7277A" w:rsidP="00481430">
      <w:pPr>
        <w:pStyle w:val="ConsPlusNormal"/>
        <w:spacing w:line="360" w:lineRule="atLeas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предоставляемого гражданам, проживающим</w:t>
      </w:r>
      <w:r w:rsidR="00946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на сельских территориях, по договору</w:t>
      </w:r>
    </w:p>
    <w:p w14:paraId="6FD331C4" w14:textId="77777777" w:rsidR="00B7277A" w:rsidRPr="003D1138" w:rsidRDefault="00B7277A" w:rsidP="00481430">
      <w:pPr>
        <w:pStyle w:val="ConsPlusNormal"/>
        <w:spacing w:line="360" w:lineRule="atLeas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найма жилого помещения</w:t>
      </w:r>
    </w:p>
    <w:p w14:paraId="1A06B81A" w14:textId="77777777" w:rsidR="00946DC1" w:rsidRDefault="00946DC1" w:rsidP="004C342D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E4ACB8" w14:textId="77777777" w:rsidR="00402B1F" w:rsidRPr="003D1138" w:rsidRDefault="00402B1F" w:rsidP="004C342D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377C7E" w14:textId="7DF60D64" w:rsidR="00B7277A" w:rsidRPr="003D1138" w:rsidRDefault="00B7277A" w:rsidP="004C342D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4" w:name="P2436"/>
      <w:bookmarkEnd w:id="34"/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946D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946D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</w:t>
      </w:r>
      <w:r w:rsidR="00946D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946D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</w:t>
      </w:r>
      <w:r w:rsidR="00946D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946D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="00946D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946D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</w:p>
    <w:p w14:paraId="000DF826" w14:textId="77777777" w:rsidR="00946DC1" w:rsidRDefault="00946DC1" w:rsidP="004C342D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предоставлении субсидий на оказание финансовой</w:t>
      </w:r>
    </w:p>
    <w:p w14:paraId="4DEC77A6" w14:textId="77777777" w:rsidR="00946DC1" w:rsidRDefault="00946DC1" w:rsidP="004C342D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поддержки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 исполнении расходных обязательств </w:t>
      </w:r>
    </w:p>
    <w:p w14:paraId="5D2190F9" w14:textId="77777777" w:rsidR="00946DC1" w:rsidRDefault="00946DC1" w:rsidP="004C342D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муниципальных районов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Республики Тыва </w:t>
      </w:r>
    </w:p>
    <w:p w14:paraId="1AF64D4F" w14:textId="6BC3798B" w:rsidR="00B7277A" w:rsidRPr="003D1138" w:rsidRDefault="00946DC1" w:rsidP="004C342D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строительству (приобретению) жилого</w:t>
      </w:r>
    </w:p>
    <w:p w14:paraId="451AC893" w14:textId="77777777" w:rsidR="00946DC1" w:rsidRDefault="00946DC1" w:rsidP="004C342D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помещения (жилого дома) на сельских </w:t>
      </w:r>
    </w:p>
    <w:p w14:paraId="6719E868" w14:textId="77777777" w:rsidR="00946DC1" w:rsidRDefault="00946DC1" w:rsidP="004C342D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территориях,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предоставляемого гражданам </w:t>
      </w:r>
    </w:p>
    <w:p w14:paraId="0D5AB72A" w14:textId="77777777" w:rsidR="00946DC1" w:rsidRDefault="00946DC1" w:rsidP="004C342D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проживающим на сельских</w:t>
      </w:r>
    </w:p>
    <w:p w14:paraId="33A9EA4D" w14:textId="3A94E1C7" w:rsidR="00B7277A" w:rsidRPr="003D1138" w:rsidRDefault="00946DC1" w:rsidP="004C342D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территориях, по договору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найма жилого помещения</w:t>
      </w:r>
    </w:p>
    <w:p w14:paraId="0403EED9" w14:textId="77777777" w:rsidR="00B7277A" w:rsidRPr="003D1138" w:rsidRDefault="00B7277A" w:rsidP="004C342D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EEC071" w14:textId="60CB0D68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Настоящее Положение устанавливает порядок предоставления субс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дий в целях оказания финансовой поддержки при исполнении расходных обяз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тельств муниципальных образований, связанных со строительством (приобр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тением) жилого помещения (жилого дома), предоставляемого гражданам Ро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Федерации, проживающим на сельских территориях, территориях опорных населенных пунктов (далее </w:t>
      </w:r>
      <w:r w:rsidR="00946DC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граждане), по договору найма жилого помещения (далее соответственно </w:t>
      </w:r>
      <w:r w:rsidR="00946DC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субсидии, строительство (приобретение) жилого помещения (жилого дома), в том числе путем:</w:t>
      </w:r>
    </w:p>
    <w:p w14:paraId="53597F13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участия в долевом строительстве жилых домов (квартир) на сельских те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риториях, территориях опорных населенных пунктов;</w:t>
      </w:r>
    </w:p>
    <w:p w14:paraId="2B6CD571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участия в строительстве жилого помещения (жилого дома) на сельских территориях, территориях опорных населенных пунктов на основании договора инвестирования;</w:t>
      </w:r>
    </w:p>
    <w:p w14:paraId="09452C37" w14:textId="77777777" w:rsidR="00B7277A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малоэтажных жилых комплексов на сельских территориях, территориях опорных населенных пунктов;</w:t>
      </w:r>
    </w:p>
    <w:p w14:paraId="3DBDFD7E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приобретения у юридического лица и (или) индивидуального предприн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мателя объекта индивидуального жилищного строительства на сельских терр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ториях, территориях опорных населенных пунктов, введенного в эксплуатацию не ранее чем за 3 года до заключения государственного (муниципального) ко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тракта на его приобретение;</w:t>
      </w:r>
    </w:p>
    <w:p w14:paraId="3CB29780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приобретения у юридического лица и (или) индивидуального предприн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мателя дома блокированной застройки на сельских территориях, территориях опорных населенных пунктов, введенного в эксплуатацию не ранее чем за 3 г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да до заключения государственного (муниципального) контракта на его прио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ретение;</w:t>
      </w:r>
    </w:p>
    <w:p w14:paraId="2A6AE357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приобретения жилого помещения в многоквартирным доме высотой не более 5 этажей, расположенного в опорном населенном пункте, у юридического лица (за исключением инвестиционного фонда, в том числе его управляющей компании) или индивидуального предпринимателя, являющегося первым и единственным собственником такого жилого помещения и зарегистрировавш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го право собственности на указанное жилое помещение после получения ра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на ввод объекта недвижимости в эксплуатацию, путем заключения 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говора купли-продажи.</w:t>
      </w:r>
    </w:p>
    <w:p w14:paraId="61A05247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2. Гражданам, а также членам их семей, ранее реализовавшим право на строительство (приобретение) жилья на сельских территориях с использован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ем средств государственной поддержки за счет средств федерального бюджета, бюджета субъекта Российской Федерации и (или) местных бюджетов, госуда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ственная поддержка не оказывается.</w:t>
      </w:r>
    </w:p>
    <w:p w14:paraId="5E81472E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3. Под гражданином понимается физическое лицо, являющееся гражд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нином Российской Федерации. К членам семьи гражданина в целях настоящего Положения относятся постоянно проживающие (зарегистрированные по месту жительства) совместно с гражданином его супруга (супруг), а также дети, в том числе усыновленные, и родители. Другие родственники и нетрудоспособные иждивенцы признаются членами семьи гражданина, если они вселены им в ж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лое помещение по месту его жительства. В исключительных случаях иные лица могут быть признаны членами семьи этого гражданина в судебном порядке.</w:t>
      </w:r>
    </w:p>
    <w:p w14:paraId="2094A44D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Под работодателем понимается юридическое лицо (в том числе индив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дуальный предприниматель), вступившее в трудовые отношения с граждан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ном.</w:t>
      </w:r>
    </w:p>
    <w:p w14:paraId="016FE9BB" w14:textId="77777777" w:rsidR="00B7277A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Под работодателем, являющимся государственным, муниципальным учреждением в социальной сфере, понимается учреждение, выполняющее 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боты или оказывающее услуги на сельских территориях в области здравоохр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нения, образования, социального обслуживания, культуры, физической культ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ры и спорта.</w:t>
      </w:r>
    </w:p>
    <w:p w14:paraId="3D66508C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P2452"/>
      <w:bookmarkEnd w:id="35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4. Право на обеспечение жильем по договорам найма жилого помещения путем получения субсидий имеет:</w:t>
      </w:r>
    </w:p>
    <w:p w14:paraId="192CEBBF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P2453"/>
      <w:bookmarkEnd w:id="36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а) гражданин, постоянно проживающий на сельских территориях, терр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ториях опорных населенных пунктов (подтверждается регистрацией в устано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ленном порядке по месту жительства), при соблюдении им следующих усл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вий:</w:t>
      </w:r>
    </w:p>
    <w:p w14:paraId="6B5CB801" w14:textId="30A5E58B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трудовому договору на сельских территориях, территориях опорных населенных пунктов (непрерывно в организациях одной сферы де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в течение не менее 1 года на дату включения в сводные списки гра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дан, прожив</w:t>
      </w:r>
      <w:r w:rsidR="00700268">
        <w:rPr>
          <w:rFonts w:ascii="Times New Roman" w:hAnsi="Times New Roman" w:cs="Times New Roman"/>
          <w:color w:val="000000" w:themeColor="text1"/>
          <w:sz w:val="28"/>
          <w:szCs w:val="28"/>
        </w:rPr>
        <w:t>ающих на сельских территориях, 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получателей жилья по догов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 найма жилых помещений, формируемые в соответствии с </w:t>
      </w:r>
      <w:hyperlink w:anchor="P2487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11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(далее </w:t>
      </w:r>
      <w:r w:rsidR="0070026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сводный список). Форма сводного списка утверждается Министерством экономического развития и промышленности Республики Тыва;</w:t>
      </w:r>
    </w:p>
    <w:p w14:paraId="5F0BF25A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нуждающимся в улучшении жилищных условий или постоя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ное проживание совместно с родителями (в том числе усыновителями), и (или) полнородными и неполнородными братьями и сестрами, дедушками (бабушк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ми) при отсутствии в собственности жилого помещения (жилого дома) на сел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ских территориях в границах муниципального района (городского округа), в котором гражданин постоянно проживает (зарегистрирован). В целях насто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щего Положения признание граждан нуждающимися в улучшении жилищных условий осуществляется органами местного самоуправления, по месту их п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стоянного жительства (регистрация по месту жительства) на основании </w:t>
      </w:r>
      <w:hyperlink r:id="rId35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51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Федерации. Граждане, намеренно уху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шившие жилищные условия, могут быть признаны нуждающимися в улучш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нии жилищных условий не ранее чем через 5 лет со дня совершения указанных намеренных действий;</w:t>
      </w:r>
    </w:p>
    <w:p w14:paraId="685D476D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P2456"/>
      <w:bookmarkEnd w:id="37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б) гражданин, изъявивший желание постоянно проживать на сельских территориях, территориях опорных населенных пунктов, при соблюдении им в совокупности следующих условий:</w:t>
      </w:r>
    </w:p>
    <w:p w14:paraId="5D8A0D8B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трудовому договору на сельских территориях, территориях опорных населенных пунктов;</w:t>
      </w:r>
    </w:p>
    <w:p w14:paraId="14366B62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переезд на сельские территории в границах соответствующего муниц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района (городского округа), на которых гражданин работает или ос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индивидуальную предпринимательскую деятельность (основное 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сто работы), из другого муниципального района или городского округа, или г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округа (за исключением городского округа, на территории которого находится административный центр);</w:t>
      </w:r>
    </w:p>
    <w:p w14:paraId="06C258EF" w14:textId="77777777" w:rsidR="00B7277A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проживание на сельских территориях, территориях опорных населенных пунктов, в границах соответствующего муниципального района (городского округа), в который гражданин изъявил желание переехать на постоянное место жительства, на условиях найма, аренды, безвозмездного пользования или на иных основаниях, предусмотренных законодательством Российской Федерации и Республики Тыва;</w:t>
      </w:r>
    </w:p>
    <w:p w14:paraId="76C2BA73" w14:textId="77777777" w:rsidR="00402B1F" w:rsidRPr="003D1138" w:rsidRDefault="00402B1F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DA837E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регистрация по месту пребывания в соответствии с законодательством Российской Федерации и законодательством Республики Тыва на сельских те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риториях в границах соответствующего муниципального района (городского округа), в который гражданин изъявил желание переехать на постоянное место жительства;</w:t>
      </w:r>
    </w:p>
    <w:p w14:paraId="21F35B3B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собственности жилого помещения (жилого дома) на сел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ских территориях в границах муниципального района (городского округа), в который гражданин изъявил желание переехать на постоянное место жител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ства;</w:t>
      </w:r>
    </w:p>
    <w:p w14:paraId="0FFFB3D6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P2462"/>
      <w:bookmarkEnd w:id="38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в) гражданин, замещающий должность, включенную в штатное распис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ние, утверждаемое работодателем, при соблюдении следующих условий:</w:t>
      </w:r>
    </w:p>
    <w:p w14:paraId="5FA2E491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работа на сельских территориях, территориях опорных населенных пун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тов по трудовому договору (основное место работы) у работодателя, подтве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дившего наличие занимаемой должности в штатном расписании;</w:t>
      </w:r>
    </w:p>
    <w:p w14:paraId="072787FD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нуждающимся в улучшении жилищных условий. В целях настоящего Положения признание граждан нуждающимися в улучшении ж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лищных условий осуществляется органами местного самоуправления, по месту их постоянного жительства (регистрация по месту жительства) на основании </w:t>
      </w:r>
      <w:hyperlink r:id="rId36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51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Федерации. Граждане, намеренно ухудшившие жилищные условия, могут быть признаны нуждающимися в улучшении жилищных условий не ранее чем через 5 лет со дня совершения указанных намеренных действий (для постоянно проживающих на сельских территориях (подтверждается регистрацией в установленном порядке по месту жительства);</w:t>
      </w:r>
    </w:p>
    <w:p w14:paraId="1298AB50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переезд на сельские территории, территориях опорных населенных пун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тов в границах соответствующего муниципального района (городского округа), на которых гражданин работает или осуществляет индивидуальную предпр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нимательскую деятельность (основное место работы), из другого муниципал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ного района или городского округа, или городского округа (за исключением г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округа, на территории которого находится административный центр) (для изъявивших желание постоянно проживать на сельских территориях);</w:t>
      </w:r>
    </w:p>
    <w:p w14:paraId="05F0CA99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проживание на сельских территориях, территориях опорных населенных пунктов в границах соответствующего муниципального района (городского округа), в который гражданин изъявил желание переехать на постоянное место жительства, на условиях найма, аренды, безвозмездного пользования или на иных основаниях, предусмотренных законодательством Российской Федерации и Республики Тыва (для изъявивших желание постоянно проживать на сельских территориях);</w:t>
      </w:r>
    </w:p>
    <w:p w14:paraId="0198FB58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по месту пребывания в соответствии с законодательством Российской Федерации и законодательством Республики Тыва на сельских те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риториях в границах соответствующего муниципального района (городского округа), в который гражданин изъявил желание переехать на постоянное место жительства (для изъявивших желание постоянно проживать на сельских терр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ториях);</w:t>
      </w:r>
    </w:p>
    <w:p w14:paraId="64EF1571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собственности жилого помещения (жилого дома) на сел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ских территориях в границах муниципального района (городского округа), в который гражданин изъявил желание переехать на постоянное место жител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ства (для изъявивших желание постоянно проживать на сельских территориях).</w:t>
      </w:r>
    </w:p>
    <w:p w14:paraId="43166BEA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5. Органы местного самоуправления и работодатели, заключившие тр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довые договоры с гражданами, определенными в </w:t>
      </w:r>
      <w:hyperlink w:anchor="P2452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ния, разъясняют гражданам условия и порядок обеспечения их жильем в соо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настоящим Положением.</w:t>
      </w:r>
    </w:p>
    <w:p w14:paraId="4E36C979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(приобретение) жилого помещения (жилого дома) в соо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пунктом 1 настоящего Положения осуществляется за счет средств местного бюджета, источником которого являются в том числе средства бю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жета субъекта Российской Федерации, расходные обязательства которого 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финансируются за счет средств субсидии из федерального бюджета, а также за счет обязательного вклада работодателя в различных формах, в том числе в форме денежных средств, трудового участия и предоставления технических средств (за исключением работодателей, являющихся государственными, 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ниципальными учреждениями в социальной сфере).</w:t>
      </w:r>
    </w:p>
    <w:p w14:paraId="26DBFC27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Доля средств муниципального образования и вклада работодателя уст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навливается в размере не менее 20 процентов расчетной стоимости строител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ства (приобретения) жилья. В случае если работодателем является госуда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ственное, муниципальное учреждение в социальной сфере, то его участие в 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де доли вклада работодателя не является обязательным.</w:t>
      </w:r>
    </w:p>
    <w:p w14:paraId="60652BCC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строительства (приобретения) жилого помещения (жилого дома) муниципальным образованием без участия работодателя, доля средств муниц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 составляет в размере 20 процентов расчетной стоимости строительства (приобретения) жилого помещения (жилого дома).</w:t>
      </w:r>
    </w:p>
    <w:p w14:paraId="244E23D4" w14:textId="3A60525A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P2473"/>
      <w:bookmarkEnd w:id="39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6. Расчетная стоимость жилья, указанная в настоящем пункте и использ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емая для расчета размера субсидии, определяется исходя из размера общей площади жилого помещения, установленного для семей разной численности (33 кв. метра </w:t>
      </w:r>
      <w:r w:rsidR="0070026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одиноких граждан, 42 кв. метра </w:t>
      </w:r>
      <w:r w:rsidR="0070026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семью из 2 человек и по 18 кв. метров </w:t>
      </w:r>
      <w:r w:rsidR="0070026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каждого члена семьи при численности семьи, состоящей из 3 человек и более), за исключением расчетной стоимости строительства (прио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ретения) индивидуального жилого дома, для которого она устанавливается 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ходя из размера общей площади жилого помещения, установленного для семей разной численности (54 кв. метра </w:t>
      </w:r>
      <w:r w:rsidR="0070026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одиноких граждан и на семью из 2 и из 3 человек и по 18 кв. метров </w:t>
      </w:r>
      <w:r w:rsidR="0070026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каждого члена семьи при численности семьи,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состоящей из 4 человек и более), и стоимости 1 кв. метра общей площади ж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лья на территориях опорных населенных пунктов в границах Республики Тыва, утвержденной Министерством на очередной финансовый год, но не превыш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ющей средней рыночной стоимости 1 кв. метра общей площади жилья по Ре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публике Тыва, определяемой Министерством строительства и жилищно-коммунального хозяйства Российской Федерации на IV квартал финансового года, предшествующего году предоставления субсидии.</w:t>
      </w:r>
    </w:p>
    <w:p w14:paraId="64C13303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7. Размер общей площади строящегося (приобретаемого) жилого пом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щения может быть увеличен по сравнению с размером общей площади жилого помещения, установленным пунктом 6 настоящего Положения для семей ра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ной численности, в порядке, предусмотренном Министерством, при условии оплаты части стоимости строительства (приобретения) жилого помещения, превышающей размер общей площади жилого помещения, установленный пунктом 6 настоящего Положения, за счет средств республиканского бюджета, и (или) средств местных бюджетов, и (или) средств работодателя, и (или) вн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источников.</w:t>
      </w:r>
    </w:p>
    <w:p w14:paraId="62CEE05D" w14:textId="4D923150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8. Очередность предоставления жилья по договору найма определяется решением жилищной комиссии органа местного самоуправления.</w:t>
      </w:r>
    </w:p>
    <w:p w14:paraId="35824DAA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сметная стоимость строящегося жилья меньше расчетной стоимости жилья, то за начальную (максимальную) цену контракта на стро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тельство жилья принимается сметная стоимость.</w:t>
      </w:r>
    </w:p>
    <w:p w14:paraId="62EA5297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общая площадь построенного (приобретенного) жилья больше размера, установленного для семей разной численности, размер субс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дии пересчету не подлежит.</w:t>
      </w:r>
    </w:p>
    <w:p w14:paraId="526F50E8" w14:textId="1B9F4565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P2478"/>
      <w:bookmarkEnd w:id="40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Гражданин (за исключением граждан, указанных в </w:t>
      </w:r>
      <w:hyperlink w:anchor="P2462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9E727A"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  <w:r w:rsidR="009E727A"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4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Положения) подает в орган местного самоуправления 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явление. В заявлении указываются гражданин и все члены его семьи, прете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дующие на обеспечение жильем, предоставляемым по договору найма жилого помещения.</w:t>
      </w:r>
    </w:p>
    <w:p w14:paraId="137FBD42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подается с приложением:</w:t>
      </w:r>
    </w:p>
    <w:p w14:paraId="268C52D0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а) копий документов, удостоверяющих личность заявителя и членов его семьи;</w:t>
      </w:r>
    </w:p>
    <w:p w14:paraId="7051B420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б) копий документов, подтверждающих родственные отношения между лицами, указанными в заявлении в качестве членов семьи;</w:t>
      </w:r>
    </w:p>
    <w:p w14:paraId="0978232B" w14:textId="0ADFA0F3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в) копий документов, подтверждающих регистрацию по месту жител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(по месту пребывания) гражданина и членов его семьи (за исключением членов семьи граждан, указанных в </w:t>
      </w:r>
      <w:hyperlink w:anchor="P2456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 w:rsidR="009E727A"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9E727A"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2462">
        <w:r w:rsidR="009E727A"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  <w:r w:rsidR="009E727A"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4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Положения);</w:t>
      </w:r>
    </w:p>
    <w:p w14:paraId="60E9DFB1" w14:textId="1FAC806D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документа, подтверждающего признание гражданина нуждающимся в улучшении жилищных условий или подтверждающего постоянное проживание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совместно с родителями (в том числе усыновителями) и (или) полнородными и неполнородными братьями и сестрами, дедушками (бабушками) при отсу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ствии в собственности жилого помещения (жилого дома) на сельских террит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риях, территориях опорных населенных пунктов в границах городского посел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ния, муниципального района, городского округа (для лиц, постоянно прожив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ющих на сельских территориях, на территориях опорных населенных пунктов), или копий документов, подтверждающих соответствие условиям, установле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</w:t>
      </w:r>
      <w:hyperlink w:anchor="P2456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9E727A"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9E727A"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4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(для лиц, изъявивших желание постоянно проживать в сельской местности, за исключением условия о переезде на сельские территории, территории опорных населенных пунктов);</w:t>
      </w:r>
    </w:p>
    <w:p w14:paraId="0737768D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д) копии трудовой книжки (трудовых договоров), или информации о тр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довой деятельности в соответствии с электронной трудовой книжкой в распеч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танном виде либо в электронной форме с цифровой подписью;</w:t>
      </w:r>
    </w:p>
    <w:p w14:paraId="75CBAC40" w14:textId="79B2BB31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е) письменного согласия на обработку персональных данных в соотве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со </w:t>
      </w:r>
      <w:hyperlink r:id="rId37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2006 г. </w:t>
      </w:r>
      <w:r w:rsidR="0070026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152-ФЗ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 пе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сональных данных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9C19D3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Копии документов, указанных в </w:t>
      </w:r>
      <w:hyperlink w:anchor="P2478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9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представляются вместе с их оригиналами для удостоверения их идентичности (о чем делается отметка лицом, осуществляющим прием документов) либо 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веряются в установленном законодательством Российской Федерации порядке.</w:t>
      </w:r>
    </w:p>
    <w:p w14:paraId="7C976FD1" w14:textId="2D3F177D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P2487"/>
      <w:bookmarkEnd w:id="41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11. Органы местного самоуправления проверяют правильность оформл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документов, указанных в пункте 9 настоящего Положения, и достоверность содержащихся в них сведений, формируют список граждан </w:t>
      </w:r>
      <w:r w:rsidR="0070026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получателей ж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лья по договору найма жилого помещения по форме, установленной Министе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(далее </w:t>
      </w:r>
      <w:r w:rsidR="0070026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список, участники мероприятий), на очередной финансовый год и плановый период и в сроки, установленные Министерством экономического развития и промышленности Республики Тыва, направляют их с приложением сведений о размерах средств местных бюджетов и привлекаемых средств раб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тодателей для этих целей в Министерство экономического развития и промы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ленности Республики Тыва в срок до 1 июля, также письменно уведомляет 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нистерство в трехдневный срок до заседания комиссии об изменениях указа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ных сведений. При выявлении недостоверной информации, содержащейся в 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кументах, указанных в пункте 9 настоящего Положения, органы местного 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моуправления возвращают их заявителю с указанием причин возврата.</w:t>
      </w:r>
    </w:p>
    <w:p w14:paraId="7E5EDE3F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12. Министерство на основании представленных органами местного 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моуправления списков и документов, в соответствии с решением комиссии утверждает сводный список на очередной финансовый год и формирует сво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ный список на плановый период, а также уведомляет органы местного сам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о принятом решении для доведения до сведения граждан информ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ции о включении их в сводный список.</w:t>
      </w:r>
    </w:p>
    <w:p w14:paraId="2C7C3260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Министерство вправе внести изменения в сводный список, утвержденный на очередной финансовый год, с учетом объемов средств федерального бюдж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та, бюджета Республики Тыва и (или) местных бюджетов, предусмотренных на финансовое обеспечение мероприятий, указанных в </w:t>
      </w:r>
      <w:hyperlink w:anchor="P2387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пред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и распределения субсидий из республиканского бюджета Республики Тыва бюджетам муниципальных районов Республики Тыва на строительство жилого помещения (жилого дома), предоставляемого гражданам, прожива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щим на сельских территориях, по договору найма жилого помещения, а также в случае представления администрациями муниципальных образований Респу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лики Тыва документов, подтверждающих необходимость внесения в сводный список изменений. Внесение изменений в утвержденный сводный список ра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сматривается рабочей комиссией и оформляется протоколом ее заседания.</w:t>
      </w:r>
    </w:p>
    <w:p w14:paraId="33A55BDA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13. Расчет размера субсидий на оказание финансовой поддержки при 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полнении расходных обязательств муниципальных образований по строител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ству (приобретению) жилья, предоставляемого по договору найма жилого п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мещения, определяется на гражданина и всех членов его семьи, указанных в 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явлении, оформленном в соответствии с </w:t>
      </w:r>
      <w:hyperlink w:anchor="P2475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и в соответствии с перечнем штатных единиц, и исходя из расчетной стоимости строительства (приобретения) жилья, определенной в соответствии с </w:t>
      </w:r>
      <w:hyperlink w:anchor="P2473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69C17EE7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14. Министерство вправе дифференцированно устанавливать стоимость 1 кв. метра общей площади жилья по муниципальным районам, сельским посел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ниям, сельским населенным пунктам и рабочим поселкам.</w:t>
      </w:r>
    </w:p>
    <w:p w14:paraId="3F2E5369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15. В целях повышения эффективности использования субсидии, пред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ставленной на мероприятие установлено обязательство органа местного сам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по обеспечению заключения договоров найма жилого помещения не позднее 4 месяцев после ввода объекта в эксплуатацию.</w:t>
      </w:r>
    </w:p>
    <w:p w14:paraId="6F42C7C5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гражданина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работодателем, заключившим трудовой договор с гражданином, заключает государственные (муниципальные) контракты на строительство жилых помещений (жилых домов), на участие в долевом стро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тельстве жилых домов (жилых помещений), на приобретение у юридического лица объекта индивидуального жилищного строительства, введенного в эк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плуатацию не позднее чем за 3 года до заключения государственного (муниц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пального) контракта на его приобретение, на сельских территориях, территор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ях опорных населенных пунктов. При этом жилое помещение (жилой дом) должно быть:</w:t>
      </w:r>
    </w:p>
    <w:p w14:paraId="6FF6CE98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а) пригодным для постоянного проживания;</w:t>
      </w:r>
    </w:p>
    <w:p w14:paraId="6A608B23" w14:textId="76DE821A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б) обеспечено централизованными или автономными инженерными 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стемами (электроосвещение, водоснабжение, водоотведение, отопление, а в г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зифицированных районах </w:t>
      </w:r>
      <w:r w:rsidR="0094730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газоснабжение);</w:t>
      </w:r>
    </w:p>
    <w:p w14:paraId="14C6A98A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в) не меньше размера, равного учетной норме площади жилого помещ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ния в расчете на 1 члена семьи, установленной органом местного самоуправл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14:paraId="2462D539" w14:textId="095FA73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Соответствие жилого помещения указанным в </w:t>
      </w:r>
      <w:hyperlink w:anchor="P2453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 w:rsidR="009E727A"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9E727A"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15 настоящего Положения требованиям устанавливается комиссией, 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зданной администрацией, на основании </w:t>
      </w:r>
      <w:hyperlink r:id="rId38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положений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Российской Федерации от 28 января 2006 г. </w:t>
      </w:r>
      <w:r w:rsidR="0094730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жения о признании помещения жилым помещением, жилого помещения непр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9AA71F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P2501"/>
      <w:bookmarkEnd w:id="42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17. В отношении жилого помещения, построенного администрацией или администрацией совместно с работодателем, оформляется свидетельство о пр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ве муниципальной или долевой собственности соответственно. В случае если в отношении построенного жилого помещения зарегистрировано право общей собственности муниципального района и работодателя, они заключают согл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шение о порядке владения, пользования и распоряжения жилым помещением, в котором оговариваются целевое назначение использования помещения (для обеспечения жильем граждан) и полномочия собственников по заключению с гражданами договора найма этого помещения, а также по изменению и расто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жению такого договора.</w:t>
      </w:r>
    </w:p>
    <w:p w14:paraId="0E0A520A" w14:textId="64F4B9B2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P2502"/>
      <w:bookmarkEnd w:id="43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18. Жилые помещения (жилые дома), построенные в соответствии с настоящим Положением, относятся к жилищному фонду коммерческого 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и предоставляются гражданам в возмездное владение и пользов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по договору найма жилого помещения в соответствии с Гражданским </w:t>
      </w:r>
      <w:hyperlink r:id="rId39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</w:t>
        </w:r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дексом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 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цене, не превышающей 10 процентов расчетной стоимости строительства жилья (д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</w:t>
      </w:r>
      <w:r w:rsidR="0094730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выкупная цена жилья), а по истечении 10 лет </w:t>
      </w:r>
      <w:r w:rsidR="0094730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цене, не превышающей 1 процент выкупной цены жилья. Уплата средств в размере выкупной цены ж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лья может производиться по усмотрению нанимателей жилого помещения еж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месячно (ежеквартально) равными долями в течение указанных 5 или 10 лет без права досрочного внесения платежей.</w:t>
      </w:r>
    </w:p>
    <w:p w14:paraId="3CFA1430" w14:textId="77777777" w:rsidR="00B7277A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Плата за наем жилого помещения устанавливается в размере не более 0,15 процента минимального размера оплаты труда, установленного в соотве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ствии со статьей 133 Трудового кодекса Российской Федерации, за 1 кв. метр.</w:t>
      </w:r>
    </w:p>
    <w:p w14:paraId="2777C30B" w14:textId="77777777" w:rsidR="00402B1F" w:rsidRPr="003D1138" w:rsidRDefault="00402B1F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E54502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жилое помещение находится в общей собственности мун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района и указанного работодателя, в договоре найма жилого пом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щения определяется, кому и в каких размерах вносятся платежи.</w:t>
      </w:r>
    </w:p>
    <w:p w14:paraId="56955A2E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выкупа жилого помещения (жилого дома) определяется Прав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Республики Тыва.</w:t>
      </w:r>
    </w:p>
    <w:p w14:paraId="3AB18B9A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19. Существенными условиями договора найма жилого помещения, ук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занного в </w:t>
      </w:r>
      <w:hyperlink w:anchor="P2501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17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являются:</w:t>
      </w:r>
    </w:p>
    <w:p w14:paraId="48455435" w14:textId="2DE4662A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а) работа нанимателя жилого помещения у работодателя по трудовому договору в течение не менее 5 лет на сельских территориях, на которых пред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жилое помещение, со дня оформления договора найма жилого п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мещения, за исключением случая, указанного в подпункте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пункта;</w:t>
      </w:r>
    </w:p>
    <w:p w14:paraId="26BC571D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б) право гражданина трудоустроиться на сельских территориях в пред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лах Республики Тыва, в котором гражданину предоставлено жилое помещение (жилой дом) на условиях найма жилья, в срок, не превышающий 6 месяцев, в случае если право собственности на долю работодателя в общей собственности на жилое помещение (жилой дом) переходит к другим лицам и приводит к ра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торжению трудового договора, заключенного гражданином с прежним работ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дателем.</w:t>
      </w:r>
    </w:p>
    <w:p w14:paraId="2266AF8E" w14:textId="77777777" w:rsidR="00B7277A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В случае несоблюдения нанимателем жилого помещения условий, предусмотренных </w:t>
      </w:r>
      <w:hyperlink w:anchor="P2502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18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наниматель жилого п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мещения лишается права приобрести жилое помещение, указанное в </w:t>
      </w:r>
      <w:hyperlink w:anchor="P2501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17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 свою собственность по выкупной цене жилья.</w:t>
      </w:r>
    </w:p>
    <w:p w14:paraId="59D37385" w14:textId="0D9B4A5C" w:rsidR="00691BED" w:rsidRPr="003D1138" w:rsidRDefault="00B7277A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21. Наниматель вправе требовать, в том числе в судебном порядке, от собственника (собственников) жилого помещения возврата нанимателю жилого помещения средств, внесенных им в счет уплаты средств в размере выкупной цены жилья, в случае несоблюдения нанимателем жилого помещения условий, предусмотренных пунктом 18 настоящего Положения.</w:t>
      </w:r>
      <w:r w:rsidR="00947305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5199810A" w14:textId="77777777" w:rsidR="00C931A5" w:rsidRPr="003D1138" w:rsidRDefault="00C931A5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91BED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приложением № 8 следующего содержания:</w:t>
      </w:r>
    </w:p>
    <w:p w14:paraId="233CDC66" w14:textId="1CA1D67E" w:rsidR="00947305" w:rsidRDefault="00947305">
      <w:pPr>
        <w:spacing w:after="160" w:line="259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66CC6F0C" w14:textId="5C685D11" w:rsidR="00FB1CBB" w:rsidRPr="003D1138" w:rsidRDefault="009E727A" w:rsidP="00947305">
      <w:pPr>
        <w:pStyle w:val="ConsPlusNormal"/>
        <w:spacing w:line="360" w:lineRule="atLeast"/>
        <w:ind w:left="5103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C931A5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FB1CB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7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14:paraId="472C7F5E" w14:textId="77777777" w:rsidR="00947305" w:rsidRDefault="00FB1CBB" w:rsidP="00947305">
      <w:pPr>
        <w:pStyle w:val="ConsPlusNormal"/>
        <w:spacing w:line="360" w:lineRule="atLeas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государственной программе </w:t>
      </w:r>
    </w:p>
    <w:p w14:paraId="07837B5C" w14:textId="77777777" w:rsidR="00947305" w:rsidRDefault="00FB1CBB" w:rsidP="00947305">
      <w:pPr>
        <w:pStyle w:val="ConsPlusNormal"/>
        <w:spacing w:line="360" w:lineRule="atLeas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  <w:r w:rsidR="00947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</w:t>
      </w:r>
    </w:p>
    <w:p w14:paraId="11FF6583" w14:textId="5A201D23" w:rsidR="00FB1CBB" w:rsidRPr="003D1138" w:rsidRDefault="00FB1CBB" w:rsidP="00947305">
      <w:pPr>
        <w:pStyle w:val="ConsPlusNormal"/>
        <w:spacing w:line="360" w:lineRule="atLeas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сельских территорий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DE6101C" w14:textId="77777777" w:rsidR="00FB1CBB" w:rsidRDefault="00FB1CBB" w:rsidP="00947305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0AA1B5" w14:textId="77777777" w:rsidR="00947305" w:rsidRPr="003D1138" w:rsidRDefault="00947305" w:rsidP="00947305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04BA84" w14:textId="46236512" w:rsidR="00FB1CBB" w:rsidRPr="003D1138" w:rsidRDefault="00FB1CBB" w:rsidP="0094730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766A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="00766A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766A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766A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766A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</w:t>
      </w:r>
      <w:r w:rsidR="00766A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</w:p>
    <w:p w14:paraId="4D71DC81" w14:textId="77777777" w:rsidR="00766A0A" w:rsidRDefault="00947305" w:rsidP="0094730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7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предоставления и распределения субсидий из </w:t>
      </w:r>
    </w:p>
    <w:p w14:paraId="3D9287AB" w14:textId="77777777" w:rsidR="00766A0A" w:rsidRDefault="00947305" w:rsidP="0094730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7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республиканского бюджета </w:t>
      </w:r>
      <w:r w:rsidR="00766A0A" w:rsidRPr="00947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Республики Тыва</w:t>
      </w:r>
      <w:r w:rsidRPr="00947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бюджетам </w:t>
      </w:r>
    </w:p>
    <w:p w14:paraId="3CE86F64" w14:textId="77777777" w:rsidR="00766A0A" w:rsidRDefault="00947305" w:rsidP="0094730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7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муниципальных образований</w:t>
      </w:r>
      <w:r w:rsidR="00766A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66A0A" w:rsidRPr="00947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Республики Тыва </w:t>
      </w:r>
    </w:p>
    <w:p w14:paraId="0F21E03A" w14:textId="77777777" w:rsidR="00766A0A" w:rsidRDefault="00947305" w:rsidP="0094730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7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оказание финансовой поддержки</w:t>
      </w:r>
      <w:r w:rsidR="00766A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47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исполнении</w:t>
      </w:r>
    </w:p>
    <w:p w14:paraId="45416538" w14:textId="77777777" w:rsidR="00766A0A" w:rsidRDefault="00947305" w:rsidP="0094730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7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расходных обязательств муниципальных </w:t>
      </w:r>
      <w:r w:rsidR="00766A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766A0A" w:rsidRPr="00947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бразований </w:t>
      </w:r>
    </w:p>
    <w:p w14:paraId="1AB23DB7" w14:textId="77777777" w:rsidR="00766A0A" w:rsidRDefault="00766A0A" w:rsidP="0094730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7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Республики Тыва</w:t>
      </w:r>
      <w:r w:rsidR="00947305" w:rsidRPr="00947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обустройство объектами инженерной</w:t>
      </w:r>
    </w:p>
    <w:p w14:paraId="05626F93" w14:textId="42F65F96" w:rsidR="00FB1CBB" w:rsidRPr="00947305" w:rsidRDefault="00947305" w:rsidP="0094730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7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инфраструктуры и благоустройство площадок,</w:t>
      </w:r>
    </w:p>
    <w:p w14:paraId="7AD9A56C" w14:textId="2F0CDCAE" w:rsidR="00D829A0" w:rsidRPr="00947305" w:rsidRDefault="00947305" w:rsidP="0094730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7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расположенных на сельских территориях,</w:t>
      </w:r>
    </w:p>
    <w:p w14:paraId="56D7D492" w14:textId="5AF69526" w:rsidR="00FB1CBB" w:rsidRPr="00947305" w:rsidRDefault="00947305" w:rsidP="0094730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7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 компактную жилищную застройку</w:t>
      </w:r>
    </w:p>
    <w:p w14:paraId="5438CEB1" w14:textId="77777777" w:rsidR="00FF435A" w:rsidRPr="003D1138" w:rsidRDefault="00FF435A" w:rsidP="00947305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5E2EE0" w14:textId="2180B9C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P2531"/>
      <w:bookmarkEnd w:id="44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Настоящие Правила устанавливают цели, порядок и условия пред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и распределения субсидий из бюджета Республики Тыва бюджетам муниципальных образований Республики Тыва на обустройство объектами 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женерной инфраструктуры и благоустройство площадок, расположенных на сельских территориях, под компактную жилищную застройку (далее </w:t>
      </w:r>
      <w:r w:rsidR="00766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дии).</w:t>
      </w:r>
    </w:p>
    <w:p w14:paraId="1239014C" w14:textId="2ACC7D87" w:rsidR="00FB1CBB" w:rsidRPr="003D1138" w:rsidRDefault="00DE4E04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">
        <w:r w:rsidR="00FB1CBB"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FB1CB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сельских территорий Республики Тыва определен пост</w:t>
      </w:r>
      <w:r w:rsidR="00FB1CB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B1CB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новлением Правительства Республики Тыва от 14 марта 2023 г. </w:t>
      </w:r>
      <w:r w:rsidR="00766A0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B1CB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156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1CB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сельских территорий, опорных населенных пунктов, пр</w:t>
      </w:r>
      <w:r w:rsidR="00FB1CB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B1CB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легающих населенных пунктов и сельских агломераций Республики Тыва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1CB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F383BF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2. Субсидии в соответствии с настоящими Правилами предоставляются за счет средств бюджета Республики Тыва и средств субсидии из федерального бюджета бюджету Республики Тыва.</w:t>
      </w:r>
    </w:p>
    <w:p w14:paraId="2C1206A3" w14:textId="3EC2F6C4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3. Субсидии предоставляются бюджетам муниципальных образований в пределах бюджетных ассигнований и лимитов бюджетных обязательств, дов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денных в установленном порядке до Министерства экономического развития и промышленности Республики Тыва (далее </w:t>
      </w:r>
      <w:r w:rsidR="00766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Министерство) как до получателя средств бюджета Республики Тыва, на цели, указанные в </w:t>
      </w:r>
      <w:hyperlink w:anchor="P2531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Правил.</w:t>
      </w:r>
    </w:p>
    <w:p w14:paraId="4A95634C" w14:textId="3202BDD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4. Субсидии предоставляются в целях софинансирования расходных об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зательств муниципальных образований Республики Тыва, возникающих в связи с реализацией государственных программ, предусматривающих мероприятия по реализации проектов по обустройству объектами инженерной инфрастру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туры и благоустройству площадок, расположенных на сельских территориях, под компактную жилищную застройку (далее </w:t>
      </w:r>
      <w:r w:rsidR="00766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проекты компактной жилищной застройки), в рамках которых осуществляются:</w:t>
      </w:r>
    </w:p>
    <w:p w14:paraId="600F2A68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а) строительство объектов инженерной инфраструктуры;</w:t>
      </w:r>
    </w:p>
    <w:p w14:paraId="40DAC2C7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б) организация уличного освещения, строительство улично-дорожной 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ти, а также благоустройство территории (в том числе озеленение).</w:t>
      </w:r>
    </w:p>
    <w:p w14:paraId="236F34D2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5. Критериями отбора муниципальных образований Республики Тыва для предоставления субсидии являются:</w:t>
      </w:r>
    </w:p>
    <w:p w14:paraId="7C4A1EAC" w14:textId="38823AD0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реестра проектов компактной жилищной застройки, разраб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танных в соответствии с документами территориального планирования, рек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мендуемый образец которого размещается на официальном сайте Министе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в информационно-телекоммуникационной сети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766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естр). В реестр в первую очередь включаются проекты компактной жилищной застройки, начатые в предыдущие годы;</w:t>
      </w:r>
    </w:p>
    <w:p w14:paraId="4287AA24" w14:textId="228BD2C0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заявки на предоставление субсидии на очередной финансовый год и плановый период, рекомендуемый образец которой размещается на оф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циальном сайте Министерства в информационно-телекоммуникационной сети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766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заявка);</w:t>
      </w:r>
    </w:p>
    <w:p w14:paraId="6996F214" w14:textId="6920D14F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наличие плана развития жилищной застройки, рекомендуемый образец которого размещен на официальном сайте Министерства в информационно-коммуникационной сети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766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развития жилищной 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стройки).</w:t>
      </w:r>
    </w:p>
    <w:p w14:paraId="5ED1E2A6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6. Размер субсидии, предоставляемой бюджету i-го муниципального 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 (Ci), определяется по следующей формуле:</w:t>
      </w:r>
    </w:p>
    <w:p w14:paraId="34F0DE09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82D00C" w14:textId="77777777" w:rsidR="00FB1CBB" w:rsidRPr="003D1138" w:rsidRDefault="00FB1CBB" w:rsidP="00766A0A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noProof/>
          <w:color w:val="000000" w:themeColor="text1"/>
          <w:position w:val="-55"/>
          <w:sz w:val="28"/>
          <w:szCs w:val="28"/>
        </w:rPr>
        <w:drawing>
          <wp:inline distT="0" distB="0" distL="0" distR="0" wp14:anchorId="5F39646F" wp14:editId="37CED9E8">
            <wp:extent cx="1592580" cy="8382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074087F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76A316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14:paraId="385B709D" w14:textId="161FCA91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O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общий объем бюджетных ассигнований, предусмотренных в бюдж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те Республики Тыва Министерству на предоставление субсидий на цели, ук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пункте 1 настоящих Правил;</w:t>
      </w:r>
    </w:p>
    <w:p w14:paraId="26FC06E9" w14:textId="7B55124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Z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затраты на завершение реализации проектов комплексной застройки в соответствии с количественной оценкой затрат на реализацию проектов ко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плексной застройки, которая проводится с учетом </w:t>
      </w:r>
      <w:hyperlink r:id="rId42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положений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Российской Федерации от 5 марта 2007 г. </w:t>
      </w:r>
      <w:r w:rsidR="00766A0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145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и проведения государственной экспертизы проектной документации и результатов инженерных изысканий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A1E440" w14:textId="262A0DBC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Y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предельный уровень софинансирования расходного обязательства</w:t>
      </w:r>
      <w:r w:rsidR="00766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i-го муниципального образования из бюджета Республики Тыва, ежегодно утверждаемый </w:t>
      </w:r>
      <w:r w:rsidR="00AE6DCA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и определяемый в соотве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1</w:t>
      </w:r>
      <w:r w:rsidR="00AE6D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формирования, предоставления и распределения субсидий из бюджета Республики Тыва местным бюджетам, утвержденных </w:t>
      </w:r>
      <w:r w:rsidR="00766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AE6DCA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от </w:t>
      </w:r>
      <w:r w:rsidR="00AE6DCA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DCA">
        <w:rPr>
          <w:rFonts w:ascii="Times New Roman" w:hAnsi="Times New Roman" w:cs="Times New Roman"/>
          <w:color w:val="000000" w:themeColor="text1"/>
          <w:sz w:val="28"/>
          <w:szCs w:val="28"/>
        </w:rPr>
        <w:t>апрел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я 20</w:t>
      </w:r>
      <w:r w:rsidR="007F1476">
        <w:rPr>
          <w:rFonts w:ascii="Times New Roman" w:hAnsi="Times New Roman" w:cs="Times New Roman"/>
          <w:color w:val="000000" w:themeColor="text1"/>
          <w:sz w:val="28"/>
          <w:szCs w:val="28"/>
        </w:rPr>
        <w:t>20 г.</w:t>
      </w:r>
      <w:r w:rsidR="00766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476">
        <w:rPr>
          <w:rFonts w:ascii="Times New Roman" w:hAnsi="Times New Roman" w:cs="Times New Roman"/>
          <w:color w:val="000000" w:themeColor="text1"/>
          <w:sz w:val="28"/>
          <w:szCs w:val="28"/>
        </w:rPr>
        <w:t>182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47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F1476" w:rsidRPr="007F147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Правил, устанавливающих общие требования к формиров</w:t>
      </w:r>
      <w:r w:rsidR="007F1476" w:rsidRPr="007F14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F1476" w:rsidRPr="007F1476">
        <w:rPr>
          <w:rFonts w:ascii="Times New Roman" w:hAnsi="Times New Roman" w:cs="Times New Roman"/>
          <w:color w:val="000000" w:themeColor="text1"/>
          <w:sz w:val="28"/>
          <w:szCs w:val="28"/>
        </w:rPr>
        <w:t>нию, предоставлению и распределению субсидий из республиканского бюдж</w:t>
      </w:r>
      <w:r w:rsidR="007F1476" w:rsidRPr="007F14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F1476" w:rsidRPr="007F1476">
        <w:rPr>
          <w:rFonts w:ascii="Times New Roman" w:hAnsi="Times New Roman" w:cs="Times New Roman"/>
          <w:color w:val="000000" w:themeColor="text1"/>
          <w:sz w:val="28"/>
          <w:szCs w:val="28"/>
        </w:rPr>
        <w:t>та местным бюджетам, а также порядок определения и установления предел</w:t>
      </w:r>
      <w:r w:rsidR="007F1476" w:rsidRPr="007F147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F1476" w:rsidRPr="007F1476">
        <w:rPr>
          <w:rFonts w:ascii="Times New Roman" w:hAnsi="Times New Roman" w:cs="Times New Roman"/>
          <w:color w:val="000000" w:themeColor="text1"/>
          <w:sz w:val="28"/>
          <w:szCs w:val="28"/>
        </w:rPr>
        <w:t>ного уровня софинансирования (в процентах) из республиканского бюджета Республики Тыва объема расходного обязательства муниципального образов</w:t>
      </w:r>
      <w:r w:rsidR="007F1476" w:rsidRPr="007F14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F1476" w:rsidRPr="007F1476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7F14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BE294B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7. Объем бюджетных ассигнований бюджета муниципального образов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ния на финансовое обеспечение расходного обязательства муниципального 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разования, в целях софинансирования которого предоставляется субсидия, утверждается решением о бюджете муниципального образования (определяется сводной бюджетной росписью бюджета муниципального образования) исходя из необходимости достижения установленных соглашением, заключенным в соответствии с </w:t>
      </w:r>
      <w:hyperlink w:anchor="P2558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11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значений результата использ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вания субсидии.</w:t>
      </w:r>
    </w:p>
    <w:p w14:paraId="3842E502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8. Распределение субсидий между бюджетами муниципальных образов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ний Республики Тыва осуществляется решением комиссия, которая создается нормативным правовым актом Правительства Республики Тыва и утверждается нормативным правовым актом Правительства Республики Тыва.</w:t>
      </w:r>
    </w:p>
    <w:p w14:paraId="4C3B51D3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9. При распределении субсидий между бюджетами муниципальных обр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зований размер субсидии бюджету муниципального образования не может пр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вышать размер средств на исполнение расходного обязательства муниципал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ного образования, в целях софинансирования которого предоставляется субс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дия.</w:t>
      </w:r>
    </w:p>
    <w:p w14:paraId="1ABED9A8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10. Предоставление субсидии бюджету муниципального образования осуществляется при следующих условиях:</w:t>
      </w:r>
    </w:p>
    <w:p w14:paraId="26B0B8E1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муниципального правового акта муниципального образования, утверждающего перечень и объемы финансирования проектов комплексной 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стройки, в целях софинансирования которых предоставляется субсидия;</w:t>
      </w:r>
    </w:p>
    <w:p w14:paraId="64B16814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в бюджете муниципального образования (сводной бюджетной росписи бюджета муниципального образования) бюджетных ассигнований на исполнение расходных обязательств муниципального образования, в целях 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 которых предоставляется субсидия, в объеме, необходимом для их исполнения, включая размер планируемой к предоставлению из бюдж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та Республики Тыва субсидии;</w:t>
      </w:r>
    </w:p>
    <w:p w14:paraId="04F2A707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в) заключение соглашения в соответствии с </w:t>
      </w:r>
      <w:hyperlink w:anchor="P2558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11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вил о предоставлении субсидии из бюджета Республики Тыва бюджету мун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образования, предусматривающего обязательства муниципального образования по исполнению расходных обязательств, в целях софинансиров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ния которых предоставляется субсидия, и ответственность за неисполнение предусмотренных указанным соглашением обязательств.</w:t>
      </w:r>
    </w:p>
    <w:p w14:paraId="6BFE7043" w14:textId="3C43E7DD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P2558"/>
      <w:bookmarkEnd w:id="45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11. Субсидия предоставляется на основании соглашения, подготавлива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мого (формируемого) с применением государственной интегрированной 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формационной системы управления общественными финансами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типовой формой, утвержденной Министерством ф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нансов Российской Федерации.</w:t>
      </w:r>
    </w:p>
    <w:p w14:paraId="1B25A770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Орган местного самоуправления может увеличить объем ассигнований из местного бюджета на финансовое обеспечение расходных обязательств, в целях софинансирования которых предоставляется субсидия, в том числе в целях 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стижения значений результата использования субсидий, предусмотренных 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глашением, что не влечет за собой обязательств по увеличению размера субс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дии.</w:t>
      </w:r>
    </w:p>
    <w:p w14:paraId="0E953926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Адресное (пообъектное) распределение субсидий осуществляется в соо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методикой детализации мероприятия (укрупненного инвестиционн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го проекта) по обустройству объектами инженерной инфраструктуры и благ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устройству площадок, расположенных на сельских территориях, под компак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ную жилищную застройку согласно приложению.</w:t>
      </w:r>
    </w:p>
    <w:p w14:paraId="0DBE28E5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повышения эффективности использования субсидии в соглаш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нии предусматривается обязательство органа местного самоуправления Ре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по обеспечению выполнения плана развития жилищной застро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ки не позднее 5 лет с даты завершения проекта компактной жилищной застро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ки.</w:t>
      </w:r>
    </w:p>
    <w:p w14:paraId="5333949C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 соглашении могут устанавливаться различные уровни софинансиров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ния расходных обязательств, связанных с реализацией проектов компактной жилищной застройки.</w:t>
      </w:r>
    </w:p>
    <w:p w14:paraId="7CD90015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12. Министерство в течение пяти рабочих дней со дня поступления су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сидии на счет Министерства представляет в Управление Федерального казн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чейства по Республике Тыва заявку на перечисление указанных средств в бю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жет муниципального образования.</w:t>
      </w:r>
    </w:p>
    <w:p w14:paraId="2BE5168C" w14:textId="77777777" w:rsidR="00FB1CBB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13. Субсидии бюджетам муниципальных образований перечисляются на счета, открытые территориальным органам Федерального казначейства в учр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ждениях Центрального банка Российской Федерации для учета поступлений и их распределения между бюджетами бюджетной системы Российской Федер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ции, на основании Соглашения.</w:t>
      </w:r>
    </w:p>
    <w:p w14:paraId="48B462FB" w14:textId="77777777" w:rsidR="0014358E" w:rsidRPr="003D1138" w:rsidRDefault="0014358E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1AFC15" w14:textId="77777777" w:rsidR="002B78AF" w:rsidRPr="002B78AF" w:rsidRDefault="002B78AF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9EC883" w14:textId="21E760CC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14. Эффективность использования субсидий оценивается ежегодно 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нистерством на основе достижения значений следующего результата использ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субсидии </w:t>
      </w:r>
      <w:r w:rsidR="00DD3DB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обустроены объектами инженерной инфраструктуры и благ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устроены площадки, расположенные на сельских территориях, под компактную жилищную застройку, единиц.</w:t>
      </w:r>
    </w:p>
    <w:p w14:paraId="7C7F0049" w14:textId="4B4619DD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До 25 октября года, предшествующего году предоставления субсидии, органы местного самоуправления разрабатывают и направляют в Министерство на согласование планы реализации проектов компактной жилищной застройки (далее </w:t>
      </w:r>
      <w:r w:rsidR="00DD3DB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планы реализации) по форме, утверждаемой Министерством сельского хозяйства Российской Федерации. Министерство рассматривает планы реал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зации и направляет до 1 ноября в Министерство сельского хозяйства Росси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14:paraId="2F3AE14A" w14:textId="42C12D23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Планы реализации после их согласования с Министерством сельского х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зяйства Российской Федерации утверждаются Министерством не позднее даты заключения соглашения.</w:t>
      </w:r>
    </w:p>
    <w:p w14:paraId="00E19599" w14:textId="27809D65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планов реализации муниципальными образованиями форм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руются отчеты о реализации проектов компактной жилищной застройки (далее </w:t>
      </w:r>
      <w:r w:rsidR="00DD3DB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отчеты). Формы, сроки и порядок представления отчетов утверждаются </w:t>
      </w:r>
      <w:r w:rsidR="00DD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сельского хозяйства Российской Федерации.</w:t>
      </w:r>
    </w:p>
    <w:p w14:paraId="6934CD85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субсидии по результатам 2021 и 2022 годов производится путем сравнения фактически достигнутого значения результата использования субсидии за соответствующий год со значением 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использования субсидии, предусмотренным соглашением.</w:t>
      </w:r>
    </w:p>
    <w:p w14:paraId="29BD5756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 2023 года оценка эффективности использования субсидии осуществл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ется в соответствии с порядком, утверждаемым Министерством сельского х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зяйства Российской Федерации. Эффективность использования субсидий оц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нивается ежеквартально и ежегодно на основании отчетов.</w:t>
      </w:r>
    </w:p>
    <w:p w14:paraId="5FCC5263" w14:textId="0C22F6A0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P2571"/>
      <w:bookmarkEnd w:id="46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16. Органы местного самоуправления муниципальных образований не позднее 10 числа месяца, следующего за отчетным кварталом, обязаны пре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ставлять в Министерство в порядке, установленном Соглашением, отчетность об осуществлении расходов бюджета муниципального образования, в целях</w:t>
      </w:r>
      <w:r w:rsidR="00DD3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софинансирования которых предоставляется субсидия, а также о достижении значений результата использования субсидии.</w:t>
      </w:r>
    </w:p>
    <w:p w14:paraId="3C817921" w14:textId="0744E424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17. В случае если муниципальным образованием по состоянию на 31 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кабря года предоставления субсидии допущены нарушения обязательств, предусмотренных Соглашением по достижению значений результатов испол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зования субсидии, и до дня представления отчета о достижении значения 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зультата использования субсидии, указанного в </w:t>
      </w:r>
      <w:hyperlink w:anchor="P2571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16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в соответствии с Соглашением в году, следующем за годом предоставления су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сидии, указанные нарушения не устранены, размер средств, подлежащих во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врату из местного бюджета в бюджет Республики Тыва до 1 июня года, след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ющего з</w:t>
      </w:r>
      <w:r w:rsidR="0014358E">
        <w:rPr>
          <w:rFonts w:ascii="Times New Roman" w:hAnsi="Times New Roman" w:cs="Times New Roman"/>
          <w:color w:val="000000" w:themeColor="text1"/>
          <w:sz w:val="28"/>
          <w:szCs w:val="28"/>
        </w:rPr>
        <w:t>а годом предоставления субсидии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10C6AC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18. Органы местного самоуправления муниципальных образований и их должностные лица несут ответственность в соответствии с законодательством за недостоверность представляемых отчетных сведений и нецелевое использ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вание субсидий.</w:t>
      </w:r>
    </w:p>
    <w:p w14:paraId="74A28C99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19. Не использованные по состоянию на 1 января года, следующего за г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дом предоставления субсидии, средства субсидий подлежат возврату в доход бюджета Республики Тыва в порядке, установленном бюджетным законод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Федерации.</w:t>
      </w:r>
    </w:p>
    <w:p w14:paraId="1AF8BACD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P2575"/>
      <w:bookmarkEnd w:id="47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20. Субсидия в случае ее нецелевого использования и (или) нарушения муниципальным образованием условий ее предоставления подлежит взыск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нию в доход бюджета Республики Тыва в соответствии с бюджетным законод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Федерации.</w:t>
      </w:r>
    </w:p>
    <w:p w14:paraId="53230FA1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P2576"/>
      <w:bookmarkEnd w:id="48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21. В случае нарушения муниципальным образованием условий пред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субсидий, в том числе невозврата муниципальным образованием средств субсидий в бюджет Республики Тыва в соответствии с пунктом 20 настоящих Правил, к нему применяются бюджетные меры принуждения, предусмотренные бюджетным законодательством Российской Федерации.</w:t>
      </w:r>
    </w:p>
    <w:p w14:paraId="031B866F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22. Контроль за соблюдением органами местных самоуправлений усл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вий предоставления субсидий осуществляется Министерством экономического развития и промышленности Республики Тыва и с 1 января 2023 г. Министе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ством экономического развития и промышленности и уполномоченными орг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нами государственного финансового контроля.</w:t>
      </w:r>
    </w:p>
    <w:p w14:paraId="5200F5DD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E4F934" w14:textId="77777777" w:rsidR="00FB1CBB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A032C2" w14:textId="15C81BDD" w:rsidR="00A07222" w:rsidRPr="003D1138" w:rsidRDefault="00A07222" w:rsidP="00A07222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p w14:paraId="3039092C" w14:textId="3DF664B4" w:rsidR="00767F1D" w:rsidRDefault="00767F1D">
      <w:pPr>
        <w:spacing w:after="160" w:line="259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721A930" w14:textId="77777777" w:rsidR="00FB1CBB" w:rsidRPr="003D1138" w:rsidRDefault="00FB1CBB" w:rsidP="00767F1D">
      <w:pPr>
        <w:pStyle w:val="ConsPlusNormal"/>
        <w:spacing w:line="360" w:lineRule="atLeast"/>
        <w:ind w:left="396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016465DE" w14:textId="77777777" w:rsidR="00FB1CBB" w:rsidRPr="003D1138" w:rsidRDefault="00FB1CBB" w:rsidP="00767F1D">
      <w:pPr>
        <w:pStyle w:val="ConsPlusNormal"/>
        <w:spacing w:line="360" w:lineRule="atLeas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 Правилам предоставления и распределения</w:t>
      </w:r>
    </w:p>
    <w:p w14:paraId="03A49772" w14:textId="77777777" w:rsidR="00FB1CBB" w:rsidRPr="003D1138" w:rsidRDefault="00FB1CBB" w:rsidP="00767F1D">
      <w:pPr>
        <w:pStyle w:val="ConsPlusNormal"/>
        <w:spacing w:line="360" w:lineRule="atLeas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субсидий из республиканского бюджета</w:t>
      </w:r>
    </w:p>
    <w:p w14:paraId="5C52A0D1" w14:textId="77777777" w:rsidR="00FB1CBB" w:rsidRPr="003D1138" w:rsidRDefault="00FB1CBB" w:rsidP="00767F1D">
      <w:pPr>
        <w:pStyle w:val="ConsPlusNormal"/>
        <w:spacing w:line="360" w:lineRule="atLeas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 бюджетам муниципальных</w:t>
      </w:r>
    </w:p>
    <w:p w14:paraId="68F0644C" w14:textId="77777777" w:rsidR="00FB1CBB" w:rsidRPr="003D1138" w:rsidRDefault="00FB1CBB" w:rsidP="00767F1D">
      <w:pPr>
        <w:pStyle w:val="ConsPlusNormal"/>
        <w:spacing w:line="360" w:lineRule="atLeas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районов Республики Тыва на оказание</w:t>
      </w:r>
    </w:p>
    <w:p w14:paraId="6944A78D" w14:textId="77777777" w:rsidR="00FB1CBB" w:rsidRPr="003D1138" w:rsidRDefault="00FB1CBB" w:rsidP="00767F1D">
      <w:pPr>
        <w:pStyle w:val="ConsPlusNormal"/>
        <w:spacing w:line="360" w:lineRule="atLeas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финансовой поддержки при исполнении</w:t>
      </w:r>
    </w:p>
    <w:p w14:paraId="09DCB44D" w14:textId="77777777" w:rsidR="00FB1CBB" w:rsidRPr="003D1138" w:rsidRDefault="00FB1CBB" w:rsidP="00767F1D">
      <w:pPr>
        <w:pStyle w:val="ConsPlusNormal"/>
        <w:spacing w:line="360" w:lineRule="atLeas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расходных обязательств муниципальных</w:t>
      </w:r>
    </w:p>
    <w:p w14:paraId="72FDACE9" w14:textId="77777777" w:rsidR="00FB1CBB" w:rsidRPr="003D1138" w:rsidRDefault="00FB1CBB" w:rsidP="00767F1D">
      <w:pPr>
        <w:pStyle w:val="ConsPlusNormal"/>
        <w:spacing w:line="360" w:lineRule="atLeas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районов Республики Тыва на обустройство</w:t>
      </w:r>
    </w:p>
    <w:p w14:paraId="08DF56AB" w14:textId="77777777" w:rsidR="00FB1CBB" w:rsidRPr="003D1138" w:rsidRDefault="00FB1CBB" w:rsidP="00767F1D">
      <w:pPr>
        <w:pStyle w:val="ConsPlusNormal"/>
        <w:spacing w:line="360" w:lineRule="atLeas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объектами инженерной инфраструктуры</w:t>
      </w:r>
    </w:p>
    <w:p w14:paraId="7B0C8083" w14:textId="77777777" w:rsidR="00FB1CBB" w:rsidRPr="003D1138" w:rsidRDefault="00FB1CBB" w:rsidP="00767F1D">
      <w:pPr>
        <w:pStyle w:val="ConsPlusNormal"/>
        <w:spacing w:line="360" w:lineRule="atLeas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 благоустройство площадок, расположенных</w:t>
      </w:r>
    </w:p>
    <w:p w14:paraId="29AB09BE" w14:textId="77777777" w:rsidR="00FB1CBB" w:rsidRPr="003D1138" w:rsidRDefault="00FB1CBB" w:rsidP="00767F1D">
      <w:pPr>
        <w:pStyle w:val="ConsPlusNormal"/>
        <w:spacing w:line="360" w:lineRule="atLeas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на сельских территориях, под компактную</w:t>
      </w:r>
    </w:p>
    <w:p w14:paraId="21A18415" w14:textId="77777777" w:rsidR="00FB1CBB" w:rsidRPr="003D1138" w:rsidRDefault="00FB1CBB" w:rsidP="00767F1D">
      <w:pPr>
        <w:pStyle w:val="ConsPlusNormal"/>
        <w:spacing w:line="360" w:lineRule="atLeas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жилищную застройку</w:t>
      </w:r>
    </w:p>
    <w:p w14:paraId="4C54ED19" w14:textId="77777777" w:rsidR="00FB1CBB" w:rsidRDefault="00FB1CBB" w:rsidP="00767F1D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C64404" w14:textId="77777777" w:rsidR="00767F1D" w:rsidRPr="003D1138" w:rsidRDefault="00767F1D" w:rsidP="00767F1D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18BF41" w14:textId="7FCE9E68" w:rsidR="00FB1CBB" w:rsidRPr="003D1138" w:rsidRDefault="00FB1CBB" w:rsidP="00767F1D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767F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767F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="00767F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767F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r w:rsidR="00767F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767F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</w:p>
    <w:p w14:paraId="5D6E2562" w14:textId="7B548ECF" w:rsidR="00FB1CBB" w:rsidRPr="00767F1D" w:rsidRDefault="00767F1D" w:rsidP="00767F1D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67F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отбора и формирования перечня проектов</w:t>
      </w:r>
    </w:p>
    <w:p w14:paraId="659D1BB5" w14:textId="302277BB" w:rsidR="00FB1CBB" w:rsidRPr="00767F1D" w:rsidRDefault="00767F1D" w:rsidP="00767F1D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67F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обустройство объектами инженерной инфраструктуры</w:t>
      </w:r>
    </w:p>
    <w:p w14:paraId="573CD94D" w14:textId="0D646DFF" w:rsidR="00FB1CBB" w:rsidRPr="00767F1D" w:rsidRDefault="00767F1D" w:rsidP="00767F1D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67F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благоустройство площадок, расположенных на сельских</w:t>
      </w:r>
    </w:p>
    <w:p w14:paraId="5469440D" w14:textId="07F4D1D2" w:rsidR="00FB1CBB" w:rsidRPr="00767F1D" w:rsidRDefault="00767F1D" w:rsidP="00767F1D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67F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территориях, под компактную жилищную застройку</w:t>
      </w:r>
    </w:p>
    <w:p w14:paraId="656481D5" w14:textId="77777777" w:rsidR="00FB1CBB" w:rsidRPr="003D1138" w:rsidRDefault="00FB1CBB" w:rsidP="00767F1D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F461A0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устанавливает порядок отбора и формирования перечня проектов на обустройство объектами инженерной инфраструктуры и благоустройство площадок, расположенных на сельских территориях, под ко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пактную жилищную застройку.</w:t>
      </w:r>
    </w:p>
    <w:p w14:paraId="40520EF2" w14:textId="780BAA4B" w:rsidR="00FB1CBB" w:rsidRPr="003D1138" w:rsidRDefault="00DE4E04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">
        <w:r w:rsidR="00FB1CBB"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FB1CB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сельских территорий Республики Тыва определен пост</w:t>
      </w:r>
      <w:r w:rsidR="00FB1CB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B1CB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новлением Правительства Республики Тыва от 14 марта 2023 г. </w:t>
      </w:r>
      <w:r w:rsidR="00767F1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B1CB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156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1CB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сельских территорий, опорных населенных пунктов, пр</w:t>
      </w:r>
      <w:r w:rsidR="00FB1CB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B1CB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легающих населенных пунктов и сельских агломераций Республики Тыва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1CB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141FE6" w14:textId="0909E493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2. Субсидии из государственного бюджета Республики Тыва предоста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ляются в целях софинансирования расходных обязательств местных бюджетов, предусматривающих мероприятия по реализации проектов по обустройству объектами инженерной инфраструктуры и благоустройству площадок, расп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ложенных на сельских территориях, под компактную жилищную застройку (далее </w:t>
      </w:r>
      <w:r w:rsidR="00767F1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проекты компактной жилищной застройки), в рамках которых ос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ществляются:</w:t>
      </w:r>
    </w:p>
    <w:p w14:paraId="4A18870E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а) строительство объектов инженерной инфраструктуры;</w:t>
      </w:r>
    </w:p>
    <w:p w14:paraId="2A020F63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б) организация уличного освещения, строительство улично-дорожной 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ти, а также благоустройство территории (в том числе озеленение).</w:t>
      </w:r>
    </w:p>
    <w:p w14:paraId="2C1500A3" w14:textId="7DB9B748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P2609"/>
      <w:bookmarkEnd w:id="49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Рассмотрение заявок осуществляется комиссией, которая создается нормативным правовым актом Правительства Республики Тыва (далее </w:t>
      </w:r>
      <w:r w:rsidR="00767F1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миссия).</w:t>
      </w:r>
    </w:p>
    <w:p w14:paraId="1D64587A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4. Перечень проектов компактной жилищной застройки на соответств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ющий финансовый год формируется Комиссией в срок до 1 мая предшеству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щего финансового года и в срок до 1 июля предшествующего финансового года представляется в Министерство сельского хозяйства Российской Федерации в составе бюджетной заявки Республики Тыва на ассигнования из федерального бюджета на соответствующий финансовый год.</w:t>
      </w:r>
    </w:p>
    <w:p w14:paraId="2DA2FD2A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5. Перечень проектов компактной жилищной застройки формируется на конкурсной основе. Министерство сельского хозяйства и продовольствия Ре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срок до 15 июня предшествующего финансового года размещ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ет на официальном сайте извещение о проведении конкурсного отбора прое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тов компактной жилищной застройки на соответствующий финансовый год, но не позднее чем за 30 рабочих дней до даты окончания приема заявок на участие в конкурсном отборе.</w:t>
      </w:r>
    </w:p>
    <w:p w14:paraId="60D6FA9D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P2613"/>
      <w:bookmarkEnd w:id="50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6. В извещении об отборе указываются:</w:t>
      </w:r>
    </w:p>
    <w:p w14:paraId="32594861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а) наименование предмета отбора;</w:t>
      </w:r>
    </w:p>
    <w:p w14:paraId="263A87EF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б) перечень документов, необходимых для участия в отборе;</w:t>
      </w:r>
    </w:p>
    <w:p w14:paraId="2E7D955F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в) форма и сроки подачи документов для участия в отборе, адрес места приема данных документов.</w:t>
      </w:r>
    </w:p>
    <w:p w14:paraId="22D8242C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7. Для участия в конкурсном отборе проектов компактной жилищной 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стройки муниципальные районы Республики Тыва подают в установленные в извещении сроки документы, указанные в </w:t>
      </w:r>
      <w:hyperlink w:anchor="P2613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секр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тарю Комиссии, который на следующий день направляет их в Комиссию для рассмотрения.</w:t>
      </w:r>
    </w:p>
    <w:p w14:paraId="58F06A79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8. Критериями отбора представляемых органами местного самоуправл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муниципальных районов Республики Тыва проектов комплексной жили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ной застройки являются следующие требования:</w:t>
      </w:r>
    </w:p>
    <w:p w14:paraId="1A319088" w14:textId="27F8175E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комплексность </w:t>
      </w:r>
      <w:r w:rsidR="00767F1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территории жилищной застройки объе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тами инженерной инфраструктуры;</w:t>
      </w:r>
    </w:p>
    <w:p w14:paraId="7A826C72" w14:textId="4BF0295C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компактность </w:t>
      </w:r>
      <w:r w:rsidR="00767F1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ограничение территории реализации проекта границ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ми сельского населенного пункта;</w:t>
      </w:r>
    </w:p>
    <w:p w14:paraId="788756B5" w14:textId="71A0D64A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взаимосвязь проекта с развитием агропромышленного комплекса </w:t>
      </w:r>
      <w:r w:rsidR="0076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767F1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АПК) </w:t>
      </w:r>
      <w:r w:rsidR="00767F1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 решаемой задачи при реализации проекта при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ритетам развития АПК, определенным государственной </w:t>
      </w:r>
      <w:hyperlink r:id="rId44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программой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плексное развитие сельских территорий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постановлением Пр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вительства Российской Федерации от 31 мая 2019 г. </w:t>
      </w:r>
      <w:r w:rsidR="00767F1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696, в части создания необходимых условий жизнедеятельности для специалистов и рабочих кадров организаций АПК;</w:t>
      </w:r>
    </w:p>
    <w:p w14:paraId="7B166359" w14:textId="1D80CF63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качество и оригинальность архитектурно-планировочной организации застройки </w:t>
      </w:r>
      <w:r w:rsidR="00767F1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 объектов, строительство которых предполагается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осуществлять в рамках проекта, местным природным условиям, демографич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скому составу населения, национально-бытовым традициям и современным требованиям архитектурно-планировочных решений;</w:t>
      </w:r>
    </w:p>
    <w:p w14:paraId="24EE4871" w14:textId="4C084625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социально-экономическая эффективность </w:t>
      </w:r>
      <w:r w:rsidR="00767F1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уровня осн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щенности жилищного фонда инженерной инфраструктурой, создание новых рабочих мест и привлечение высококвалифицированных специалистов в орг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низации АПК и социальной сферы;</w:t>
      </w:r>
    </w:p>
    <w:p w14:paraId="645DDB4F" w14:textId="05B2EFC5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финансовая обеспеченность </w:t>
      </w:r>
      <w:r w:rsidR="00767F1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гарантированных источников финансового обеспечения проекта за счет средств бюджета Республики Тыва и (или) местных бюджетов муниципальных районов Республики Тыва, внебю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жетных источников в объемах, достаточных для реализации проекта с учетом субсидий из федерального бюджета;</w:t>
      </w:r>
    </w:p>
    <w:p w14:paraId="7FB351BE" w14:textId="3C348C9C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ж) соблюдение требований законодательства Российской Федерации, 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конодательства Республики Тыва в области землеустройства и градостроител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деятельности </w:t>
      </w:r>
      <w:r w:rsidR="00767F1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правоустанавливающих документов на земельный участок, выделенный для реализации проекта, генерального плана с указанием границ жилищной застройки.</w:t>
      </w:r>
    </w:p>
    <w:p w14:paraId="1D53E362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9. Муниципальные районы Республики Тыва представляют на конкур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ный отбор следующие документы:</w:t>
      </w:r>
    </w:p>
    <w:p w14:paraId="3646D5BB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пояснительную записку (технико-экономическое обоснование) к проекту;</w:t>
      </w:r>
    </w:p>
    <w:p w14:paraId="56824A70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 проектную документацию с положительным заключением государственной экспертизы в отношении объектов, включенных в проект;</w:t>
      </w:r>
    </w:p>
    <w:p w14:paraId="5F6E8CEB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копии правоустанавливающих документов на земельный участок, предн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значенный для реализации проекта (свидетельства о государственной регистр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ции права собственности на земельный участок либо договор аренды, если 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мельный участок предоставлен на праве аренды, кадастровый план земельного участка).</w:t>
      </w:r>
    </w:p>
    <w:p w14:paraId="2F20F23B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Отбор проектов производится в соответствии с </w:t>
      </w:r>
      <w:hyperlink w:anchor="P2609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по трем категориям и очередности.</w:t>
      </w:r>
    </w:p>
    <w:p w14:paraId="1DF999A0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Планируемый объем жилищной застройки в рамках проектов:</w:t>
      </w:r>
    </w:p>
    <w:p w14:paraId="0B8760F3" w14:textId="3941CA90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категория </w:t>
      </w:r>
      <w:r w:rsidR="004B4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10 домов;</w:t>
      </w:r>
    </w:p>
    <w:p w14:paraId="639F0B3D" w14:textId="2830493B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категория </w:t>
      </w:r>
      <w:r w:rsidR="004B4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20 домов;</w:t>
      </w:r>
    </w:p>
    <w:p w14:paraId="677F0F81" w14:textId="4E897FC2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 категория </w:t>
      </w:r>
      <w:r w:rsidR="004B4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50 домов.</w:t>
      </w:r>
    </w:p>
    <w:p w14:paraId="1082BABB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Предельные значения стоимости проектов:</w:t>
      </w:r>
    </w:p>
    <w:p w14:paraId="02425CDF" w14:textId="6480FD9A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категория </w:t>
      </w:r>
      <w:r w:rsidR="004B4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115 млн. рублей;</w:t>
      </w:r>
    </w:p>
    <w:p w14:paraId="46F18EAF" w14:textId="6225BCD3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категория </w:t>
      </w:r>
      <w:r w:rsidR="004B4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192 млн. рублей;</w:t>
      </w:r>
    </w:p>
    <w:p w14:paraId="3BFBA7D8" w14:textId="4D8F2420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 категория </w:t>
      </w:r>
      <w:r w:rsidR="004B4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424 млн. рублей.</w:t>
      </w:r>
    </w:p>
    <w:p w14:paraId="4062D2E6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Очередность проектов компактной жилищной застройки:</w:t>
      </w:r>
    </w:p>
    <w:p w14:paraId="2A419BB2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проектов по первой категории отбора проектов;</w:t>
      </w:r>
    </w:p>
    <w:p w14:paraId="31FEC2D9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проектов по второй категории отбора проектов;</w:t>
      </w:r>
    </w:p>
    <w:p w14:paraId="1585C7BD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финансирование проектов по третьей категории отбора проектов пропо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ционально стоимости проекта.</w:t>
      </w:r>
    </w:p>
    <w:p w14:paraId="484C6D62" w14:textId="77777777" w:rsidR="00FB1CBB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11. Перечень отобранных в результате конкурсного отбора проектов ко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пактной жилищной застройки в течение 10 рабочих дней со дня подписания протокола конкурсного отбора направляется в установленном порядке в Мин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стерство экономики Республики Тыва для включения в программу социально-экономического развития Республики Тыва.</w:t>
      </w:r>
    </w:p>
    <w:p w14:paraId="471C1A6C" w14:textId="07C7B354" w:rsidR="00691BED" w:rsidRPr="003D1138" w:rsidRDefault="00FB1CB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12. На основании перечня отобранных проектов компактной жилищной застройки Министерство сельского хозяйства Российской Федерации и Прав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тельство Республики Тыва заключают соглашение о предоставлении субсидий из федерального бюджета республиканскому бюджету Республики Тыва.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91BED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F59B9E" w14:textId="28EF0A50" w:rsidR="00A529C6" w:rsidRPr="003D1138" w:rsidRDefault="00C931A5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91BED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дополнить приложением № 9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</w:t>
      </w:r>
      <w:r w:rsidR="00691BED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D4496DC" w14:textId="7F334DEE" w:rsidR="00A529C6" w:rsidRPr="003D1138" w:rsidRDefault="009E727A" w:rsidP="004B4F25">
      <w:pPr>
        <w:autoSpaceDE w:val="0"/>
        <w:autoSpaceDN w:val="0"/>
        <w:adjustRightInd w:val="0"/>
        <w:spacing w:after="0" w:line="360" w:lineRule="atLeast"/>
        <w:ind w:left="567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4B4F2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7A71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14:paraId="2833C816" w14:textId="3644FD5C" w:rsidR="00A529C6" w:rsidRPr="003D1138" w:rsidRDefault="00A529C6" w:rsidP="004B4F25">
      <w:pPr>
        <w:autoSpaceDE w:val="0"/>
        <w:autoSpaceDN w:val="0"/>
        <w:adjustRightInd w:val="0"/>
        <w:spacing w:after="0" w:line="360" w:lineRule="atLeast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 государственной программе</w:t>
      </w:r>
      <w:r w:rsidR="00A07222" w:rsidRPr="00A07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222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  <w:r w:rsidR="00A07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развитие</w:t>
      </w:r>
      <w:r w:rsidR="00A07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сельских территорий</w:t>
      </w:r>
    </w:p>
    <w:p w14:paraId="658FB840" w14:textId="12CD2BFB" w:rsidR="00A529C6" w:rsidRPr="003D1138" w:rsidRDefault="00A529C6" w:rsidP="004B4F25">
      <w:pPr>
        <w:autoSpaceDE w:val="0"/>
        <w:autoSpaceDN w:val="0"/>
        <w:adjustRightInd w:val="0"/>
        <w:spacing w:after="0" w:line="360" w:lineRule="atLeast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59C5B4C" w14:textId="77777777" w:rsidR="00A529C6" w:rsidRPr="003D1138" w:rsidRDefault="00A529C6" w:rsidP="004B4F25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674999" w14:textId="3210D24C" w:rsidR="00A529C6" w:rsidRPr="003D1138" w:rsidRDefault="00A529C6" w:rsidP="004B4F25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4B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4B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B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B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B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4B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</w:p>
    <w:p w14:paraId="157C71F5" w14:textId="77777777" w:rsidR="004B4F25" w:rsidRDefault="004B4F25" w:rsidP="004B4F25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B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предоставления и распределения субсидий </w:t>
      </w:r>
    </w:p>
    <w:p w14:paraId="47BED0C3" w14:textId="77777777" w:rsidR="004B4F25" w:rsidRDefault="004B4F25" w:rsidP="004B4F25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B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бюджетам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B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муниципальных образований </w:t>
      </w:r>
    </w:p>
    <w:p w14:paraId="32CE9139" w14:textId="77777777" w:rsidR="004B4F25" w:rsidRDefault="004B4F25" w:rsidP="004B4F25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B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B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реализацию мероприятий </w:t>
      </w:r>
    </w:p>
    <w:p w14:paraId="226C0591" w14:textId="571B8158" w:rsidR="00A529C6" w:rsidRPr="004B4F25" w:rsidRDefault="004B4F25" w:rsidP="004B4F25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B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благоустройству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B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сельских территорий</w:t>
      </w:r>
    </w:p>
    <w:p w14:paraId="251E4107" w14:textId="77777777" w:rsidR="00A529C6" w:rsidRPr="003D1138" w:rsidRDefault="00A529C6" w:rsidP="004B4F25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B1699C" w14:textId="26F80EDE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Настоящие Правила устанавливают общие требования к формиров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нию, предоставлению и распределению субсидий бюджетам муниципальных образований Республики Тыва (далее </w:t>
      </w:r>
      <w:r w:rsidR="004B4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местный бюджет) за счет средств фед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рального бюджета и (или) бюджета Республики Тыва (далее </w:t>
      </w:r>
      <w:r w:rsidR="004B4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субсидии), а также порядок определения и установления предельного уровня софинансир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вания (в процентах) объема расходного обязательства муниципального образ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Республики Тыва (далее </w:t>
      </w:r>
      <w:r w:rsidR="004B4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образования Республики 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ва) на реализацию мероприятий по благоустройству сельских территорий в рамках реализации государственной программы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развитие сел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ских территорий Республики Тыва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4B4F2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Программа).</w:t>
      </w:r>
    </w:p>
    <w:p w14:paraId="752D44C2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Настоящие Правила не распространяются на предоставление субсидий из резервного фонда Правительства Республики Тыва, резервного фонда Прав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Республики Тыва по предупреждению и ликвидации чрезвычайных ситуаций и последствий стихийных бедствий.</w:t>
      </w:r>
    </w:p>
    <w:p w14:paraId="49A0B814" w14:textId="6AD4DCA7" w:rsidR="004260A3" w:rsidRPr="003D1138" w:rsidRDefault="004260A3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Par19"/>
      <w:bookmarkEnd w:id="51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сельских территорий Республики Тыва утвержден постановл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Республики Тыва от 14 марта 2023 г. № 156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Об утве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ждении перечня сельских территорий, опорных населенных пунктов, прилег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ющих территорий и сельских агломераций Республики Тыва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9BAC44" w14:textId="05A3996F" w:rsidR="00A529C6" w:rsidRPr="003D1138" w:rsidRDefault="004260A3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 Главным распорядителем как получателем средств бюджета Республ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ки Тыва, осуществляющим предоставление субсидий из бюджета Республики Тыва в соответствии с настоящими Правилами, является Министерство экон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мического развития и промышленности Республики Тыва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982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ство).</w:t>
      </w:r>
    </w:p>
    <w:p w14:paraId="4F2C8D83" w14:textId="19D567D6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Заказчиками работ по мероприятиям по благоустройству сельских терр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торий являются администрации муниципальных образований Республики Тыва (далее </w:t>
      </w:r>
      <w:r w:rsidR="00982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заказчики).</w:t>
      </w:r>
    </w:p>
    <w:p w14:paraId="7B3DA823" w14:textId="7C43B5B0" w:rsidR="00A529C6" w:rsidRPr="003D1138" w:rsidRDefault="004260A3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в целях оказания финансовой поддержки при исполнении расходных обязательств муниципальных образований Респу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лики Тыва, возникающих при реализации мероприятий Программы, напра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ленных на комплексное развитие сельских территорий, включающих меропри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тия по предоставлению государственной поддержки органу местного сам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или органу территориального общественного самоуправления, ра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положенному на сельской территории муниципального образования Республ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ки Тыва, на реализацию проектов по благоустройству общественных пр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странств на сельских территориях (далее </w:t>
      </w:r>
      <w:r w:rsidR="00982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проекты) по следующим направл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ниям:</w:t>
      </w:r>
    </w:p>
    <w:p w14:paraId="076846D9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обустройство зон отдыха, спортивных и детских игровых площадок, площадок для занятия адаптивной физической культурой и адапти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ным спортом для лиц с ограниченными возможностями здоровья;</w:t>
      </w:r>
    </w:p>
    <w:p w14:paraId="46729752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освещения территории, включая архитектурную подсветку зданий, строений, сооружений, в том числе с использованием энергосберега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щих технологий;</w:t>
      </w:r>
    </w:p>
    <w:p w14:paraId="3524103D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пешеходных коммуникаций, в том числе тротуаров, аллей, велосипедных дорожек, тропинок;</w:t>
      </w:r>
    </w:p>
    <w:p w14:paraId="438FB9C5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обустройство мест автомобильных и велосипедных парковок;</w:t>
      </w:r>
    </w:p>
    <w:p w14:paraId="7BD68A96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ремонтно-восстановительные работы улично-дорожной сети и дворовых проездов;</w:t>
      </w:r>
    </w:p>
    <w:p w14:paraId="708F9C64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оформления фасадов (внешнего вида) зданий (администр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тивных зданий, объектов социальной сферы, объектов инфраструктуры и др.), находящихся в муниципальной собственности, а также установка (обустро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ство) ограждений, прилегающих к общественным территориям, газонных и тротуарных ограждений;</w:t>
      </w:r>
    </w:p>
    <w:p w14:paraId="506FAAED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обустройство территории в целях обеспечения беспрепятственного пер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инвалидов и других маломобильных групп населения;</w:t>
      </w:r>
    </w:p>
    <w:p w14:paraId="66FD3703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ливневых стоков;</w:t>
      </w:r>
    </w:p>
    <w:p w14:paraId="1B346408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обустройство общественных колодцев и водоразборных колонок;</w:t>
      </w:r>
    </w:p>
    <w:p w14:paraId="43EE36A3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обустройство площадок накопления твердых коммунальных отходов;</w:t>
      </w:r>
    </w:p>
    <w:p w14:paraId="24B2D9BE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и восстановление природных ландшафтов и историко-культурных памятников.</w:t>
      </w:r>
    </w:p>
    <w:p w14:paraId="7C580F48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благоустройства и виды работ, включаемые в проекты, опред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ляются Министерством.</w:t>
      </w:r>
    </w:p>
    <w:p w14:paraId="594F4560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4. Размер государственной поддержки, предоставляемой органу местного самоуправления или органу территориального общественного самоуправления, расположенному на сельской территории муниципального образования Респу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лики Тыва, на реализацию каждого проекта не превышает 3 млн. рублей и 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ставляет не более 70 процентов общего объема финансового обеспечения ре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лизации проекта. При этом не менее 30 процентов объема финансирования ре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лизации проекта должно быть обеспечено за счет средств местного бюджета, а также за счет обязательного вклада граждан и (или) юридических лиц (индив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дуальных предпринимателей), общественных, включая волонтерские, орган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заций в различных формах, в том числе в форме денежных средств, трудового участия, волонтерской деятельности, предоставления помещений и технич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ских средств. Размеры средств местного бюджета, вклада граждан и (или) юр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дических лиц (индивидуальных предпринимателей) определяются Министе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14:paraId="51255668" w14:textId="4C9E1141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5. Работы, выполняемые в рамках проекта, должны быть завершены до</w:t>
      </w:r>
      <w:r w:rsidR="00982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 декабря года, в котором получена субсидия.</w:t>
      </w:r>
    </w:p>
    <w:p w14:paraId="2070A827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6. Субсидия предоставляется при одновременном соблюдении следу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щих условий:</w:t>
      </w:r>
    </w:p>
    <w:p w14:paraId="2B540DAC" w14:textId="1346CFD7" w:rsidR="00ED4023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ED4023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наличие муниципального правового акта муниципального района, утверждающего перечень и объемы финансирования проектов, в целях соф</w:t>
      </w:r>
      <w:r w:rsidR="00ED4023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D4023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нансирования которых предоставляется субсидия;</w:t>
      </w:r>
    </w:p>
    <w:p w14:paraId="1D4EF8E8" w14:textId="12FA4E85" w:rsidR="00A529C6" w:rsidRPr="003D1138" w:rsidRDefault="002D4B6B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) наличие в местном бюджете бюджетных ассигнований на исполнение в очередном финансовом году и плановом периоде расходных обязательств м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 Республики Тыва, связанных с реализацией мер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приятий, предусмотренных пунктом 3 настоящих Правил;</w:t>
      </w:r>
    </w:p>
    <w:p w14:paraId="79AF9C91" w14:textId="71E4578A" w:rsidR="00A529C6" w:rsidRPr="003D1138" w:rsidRDefault="002D4B6B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) наличие паспорта проекта, на реализацию которого предоставляется субсидия;</w:t>
      </w:r>
    </w:p>
    <w:p w14:paraId="61166108" w14:textId="79AA25C6" w:rsidR="00A529C6" w:rsidRDefault="002D4B6B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) заключение соглашения между Министерством и администрацией м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ниципального образования Республики Тыва о предоставлении субсидии (далее </w:t>
      </w:r>
      <w:r w:rsidR="00982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соглашение) в соответствии с пунктом 10 Правил формирования, предоста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ления и распределения субсидий из федерального бюджета бюджетам субъе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Российской Федерации, утвержденных </w:t>
      </w:r>
      <w:r w:rsidR="0098215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 Ро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от 30 сентября 2014 г</w:t>
      </w:r>
      <w:r w:rsidR="00982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215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999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B89269" w14:textId="77777777" w:rsidR="00A07222" w:rsidRPr="003D1138" w:rsidRDefault="00A07222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956193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Par42"/>
      <w:bookmarkEnd w:id="52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 Критериями отбора проектов для включения в Программу являются следующие:</w:t>
      </w:r>
    </w:p>
    <w:p w14:paraId="27CD0CEF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а) востребованность проекта (проект направлен на решение наиболее 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щественно значимой проблемы сельского поселения и отвечать интересам ш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рокого круга его представителей с учетом интересов наиболее незащищенных групп сельского населения);</w:t>
      </w:r>
    </w:p>
    <w:p w14:paraId="00760013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б) локальность и краткосрочность реализации проекта (реализация прое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та осуществляется в границах отдельно взятого сельского поселения до 31 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кабря года, в котором получена субсидия);</w:t>
      </w:r>
    </w:p>
    <w:p w14:paraId="49ED84CF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финансового обеспечения проекта (источников финансиров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14:paraId="380CE3F9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г) наличие социального партнерства (реализация проекта предусматрив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ет привлечение местных трудовых, финансовых и материально-технических 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сурсов).</w:t>
      </w:r>
    </w:p>
    <w:p w14:paraId="520BE93A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соответствие муниципального образования Республики Тыва критериям отбора, указанным в настоящем пункте, предста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ляются администрацией муниципального образования Республики Тыва в уст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Министерством порядке, в том числе в электронном виде.</w:t>
      </w:r>
    </w:p>
    <w:p w14:paraId="2DFF41E5" w14:textId="4CE26836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8. Для участия в Программе муниципальные заказчики ежегодно после объявления Министерством о начале отбора проектов представляют в Мин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стерство </w:t>
      </w:r>
      <w:hyperlink w:anchor="Par121" w:history="1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заявки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получение субсидий с приложением следующих докуме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тов:</w:t>
      </w:r>
    </w:p>
    <w:p w14:paraId="348FB047" w14:textId="2A08AF4F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hyperlink w:anchor="Par228" w:history="1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паспорта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проекта, претендующего на получение субсидии;</w:t>
      </w:r>
    </w:p>
    <w:p w14:paraId="076A7594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б) копии документа о принятии решения о реализации на территории населенного пункта проекта, подготовленного муниципальным заказчиком;</w:t>
      </w:r>
    </w:p>
    <w:p w14:paraId="1A2D63D1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в) пояснительной записки с характеристикой сельской местности, на те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ритории которой реализуется проект;</w:t>
      </w:r>
    </w:p>
    <w:p w14:paraId="5A5B137A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г) сметной документации на проект, утвержденной муниципальным 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казчиком;</w:t>
      </w:r>
    </w:p>
    <w:p w14:paraId="73072541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д) документов, подтверждающих обязательства по финансовому обесп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чению реализации проекта за счет средств местного бюджета и внебюджетных источников;</w:t>
      </w:r>
    </w:p>
    <w:p w14:paraId="742D2B11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Par55"/>
      <w:bookmarkEnd w:id="53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е) положительного заключения государственной экспертизы о провед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нии проверки достоверности определения сметной стоимости проекта;</w:t>
      </w:r>
    </w:p>
    <w:p w14:paraId="03DA2025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ж) презентации проекта (соответствующих материалов, слайдов, видео, эскиза).</w:t>
      </w:r>
    </w:p>
    <w:p w14:paraId="620FCD62" w14:textId="0E368EF9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Документ, указанный в </w:t>
      </w:r>
      <w:hyperlink w:anchor="Par55" w:history="1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9E727A"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9E727A"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при его нал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чии представляется в составе заявочной документации. В случае его отсутствия допускается представление гарантийных писем о прохождении государстве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ной экспертизы о проведении проверки достоверности определения сметной стоимости проекта.</w:t>
      </w:r>
    </w:p>
    <w:p w14:paraId="27D647F9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достоверность сведений, содержащихся в предста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ленных документах (за исключением сведений и документов, полученных в 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зультате межведомственного информационного взаимодействия), несут учас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ники отбора.</w:t>
      </w:r>
    </w:p>
    <w:p w14:paraId="4F02C075" w14:textId="72A236E5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Отбор представленных проектов осуществляется рабочей комиссией Министерства (далее </w:t>
      </w:r>
      <w:r w:rsidR="00982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комиссия). Проекты рассматриваются комиссией и оформляются протоколом. Состав, полномочия и порядок деятельности коми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сии утверждаются </w:t>
      </w:r>
      <w:r w:rsidR="00C87C8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Правительства Республики Тыва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9E190D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10. Формирование перечня проектов, сформированных на конкурсной 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нове в соответствии с методическими рекомендациями, разработанными Мин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стерством сельского хозяйства Российской Федерации, на очередной финанс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вый год и плановый период для предоставления субсидий осуществляет Мин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стерство.</w:t>
      </w:r>
    </w:p>
    <w:p w14:paraId="134E2F44" w14:textId="5E09FF58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Par70"/>
      <w:bookmarkEnd w:id="54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C7634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 Доля средств и уровень софинансирования расходных обязательств из федерального бюджета и бюджета Республики Тыва на реализацию проектов определяются ежегодным соглашением, заключенным между Правительством Республики Тыва и Министерством сельского хозяйства Российской Федер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ции.</w:t>
      </w:r>
    </w:p>
    <w:p w14:paraId="3978105B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Объем софинансирования за счет средств местных бюджетов и   внебю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жетных источников определяется Министерством при заключении соглашений в соответствии с </w:t>
      </w:r>
      <w:hyperlink w:anchor="Par84" w:history="1">
        <w:r w:rsidRPr="003D1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15</w:t>
        </w:r>
      </w:hyperlink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Правил.</w:t>
      </w:r>
    </w:p>
    <w:p w14:paraId="4E1845EE" w14:textId="5EE41F71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Par84"/>
      <w:bookmarkEnd w:id="55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F1F3C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 Соглашения оформляются в государственной интегрированной 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формационной системе управления общественными финансами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предоставления субсидий за счет средств федерального бюджета и бюджета Республики Тыва) по типовой форме, утвержденной 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нистерством финансов Российской Федераци</w:t>
      </w:r>
      <w:r w:rsidR="00CF1F3C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</w:p>
    <w:p w14:paraId="606D6327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субсидий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14:paraId="0FA19C58" w14:textId="00803DB5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F1F3C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 Эффективность использования субсидий оценивается ежегодно 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нистерством на основании достижения (недостижения) планового значения следующего результата </w:t>
      </w:r>
      <w:r w:rsidR="00982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количества реализованных проектов по благоустро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ству сельских территорий (ед</w:t>
      </w:r>
      <w:r w:rsidR="008538C0">
        <w:rPr>
          <w:rFonts w:ascii="Times New Roman" w:hAnsi="Times New Roman" w:cs="Times New Roman"/>
          <w:color w:val="000000" w:themeColor="text1"/>
          <w:sz w:val="28"/>
          <w:szCs w:val="28"/>
        </w:rPr>
        <w:t>иниц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5F7A46D" w14:textId="4308AEC3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Par91"/>
      <w:bookmarkEnd w:id="56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F1F3C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F1F3C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25 октября года, предшествующего году предоставления субсидии, органы местного самоуправления разрабатывают и направляют в Министерство на согласование планы реализации проектов (далее </w:t>
      </w:r>
      <w:r w:rsidR="00982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1F3C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реализации) по фо</w:t>
      </w:r>
      <w:r w:rsidR="00CF1F3C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F1F3C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ме, устанавливаемой Министерством.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1 ноября года, предшествующего году предоставления субсидии, Министерство </w:t>
      </w:r>
      <w:r w:rsidR="00CF1F3C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на согл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сование в Министерство сельского хозяйства Российской Федерации план ре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лизации по форме, утверждаемой Министерством сельского хозяйства Росси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 Министерство сельского хозяйства Российской Федерации рассматривает план реализации в срок, не превышающий 20 календарных дней со дня его представления.</w:t>
      </w:r>
    </w:p>
    <w:p w14:paraId="486BB5E0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После согласования Министерством сельского хозяйства Российской Ф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дерации план реализации утверждается Министерством не позднее даты 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соглашения.</w:t>
      </w:r>
    </w:p>
    <w:p w14:paraId="672D28C4" w14:textId="0F607425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планов реализации </w:t>
      </w:r>
      <w:r w:rsidR="00CF1F3C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органами местного самоуправл</w:t>
      </w:r>
      <w:r w:rsidR="00CF1F3C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F1F3C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ния Республики Тыва, на территориях которых реализуются мероприятия по благоустройству сельских территорий, формируются отчеты о реализации пр</w:t>
      </w:r>
      <w:r w:rsidR="00CF1F3C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F1F3C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ектов (далее </w:t>
      </w:r>
      <w:r w:rsidR="009821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1F3C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отчеты). Формы, сроки и порядок представления отчетов уст</w:t>
      </w:r>
      <w:r w:rsidR="00CF1F3C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F1F3C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навливаются Министерством. </w:t>
      </w:r>
      <w:r w:rsidR="00EA4415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представленных отчетов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Министе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ство формиру</w:t>
      </w:r>
      <w:r w:rsidR="00CF1F3C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отчеты о реализации мероприятия проектов </w:t>
      </w:r>
      <w:r w:rsidR="00EA4415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по ф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орм</w:t>
      </w:r>
      <w:r w:rsidR="00EA4415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, срок</w:t>
      </w:r>
      <w:r w:rsidR="00EA4415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</w:t>
      </w:r>
      <w:r w:rsidR="00EA4415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представления отчетов</w:t>
      </w:r>
      <w:r w:rsidR="00EA4415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</w:t>
      </w:r>
      <w:r w:rsidR="00EA4415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енными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сельского х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зяйства Российской Федерации.</w:t>
      </w:r>
    </w:p>
    <w:p w14:paraId="4A81D19A" w14:textId="3521588E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субсидии производится путем сравнения фактически достигнутого значения результата использования субс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дии за соответствующий год со значением результата использования субсидии, предусмотренным соглашением.</w:t>
      </w:r>
    </w:p>
    <w:p w14:paraId="7152D816" w14:textId="6D99E4EE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субсидии осуществляется в соо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порядком, утверждаемым Министерством сельского хозяйства Ро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Федерации. Эффективность использования субсидий оценивается еж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квартально и ежегодно на основании отчетов.</w:t>
      </w:r>
    </w:p>
    <w:p w14:paraId="43F07453" w14:textId="728620C3" w:rsidR="00513CC5" w:rsidRPr="003D1138" w:rsidRDefault="00513CC5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15. Органы местного самоуправления муниципальных районов не позднее 10 числа месяца, следующего за отчетным кварталом, обязаны представлять в Министерство в порядке, установленном Соглашением, отчетность об ос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расходов местного бюджета, в целях софинансирования которых предоставляется субсидия, а также о достижении значений результата испол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зования субсидии.</w:t>
      </w:r>
    </w:p>
    <w:p w14:paraId="1238A75A" w14:textId="6BE2802D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13CC5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 В случаях невыполнения муниципальным заказчиком обязательств, предусмотренных соглашением, несоблюдения установленного уровня соф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нансирования и непредставления в срок установленной отчетности финансир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вание прекращается до устранения соответствующих нарушений.</w:t>
      </w:r>
    </w:p>
    <w:p w14:paraId="2278D5C7" w14:textId="38D06231" w:rsidR="00A529C6" w:rsidRPr="003D1138" w:rsidRDefault="00EA4415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13CC5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 муниципальных районов и их должностные лица несут ответственность в соответствии с законодательством за недостоверность представляемых отчетных сведений и нецелевое использ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вание субсидий.</w:t>
      </w:r>
    </w:p>
    <w:p w14:paraId="10AE01F9" w14:textId="2ADDECCC" w:rsidR="00A529C6" w:rsidRPr="003D1138" w:rsidRDefault="00EA4415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Par98"/>
      <w:bookmarkEnd w:id="57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13CC5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нарушения муниципальным заказчиком условий предоста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субсидии, в том числе невозврата муниципальным заказчиком средств в 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 Республики Тыва в соответствии с порядком и на условиях, которые установлены настоящими Правилами, к нему применяются бюджетные меры принуждения, предусмотренные бюджетным законодательством Российской Федерации.</w:t>
      </w:r>
    </w:p>
    <w:p w14:paraId="7E8E564A" w14:textId="513761DF" w:rsidR="00A529C6" w:rsidRPr="003D1138" w:rsidRDefault="00EA4415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13CC5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приостановлении перечисления (сокращении объема) су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сидии местному бюджету не принимается в случае, если условия предоставл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529C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ния субсидии не были выполнены в силу обстоятельств непреодолимой силы.</w:t>
      </w:r>
    </w:p>
    <w:p w14:paraId="0B21FB32" w14:textId="38377C9A" w:rsidR="00EA4415" w:rsidRPr="003D1138" w:rsidRDefault="00513CC5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A4415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 Неиспользованный по состоянию на 1 января года, следующего за о</w:t>
      </w:r>
      <w:r w:rsidR="00EA4415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A4415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четным, остаток субсидии подлежит возврату в доход бюджета Республики Тыва в течение первых 15 рабочих дней текущего финансового года.</w:t>
      </w:r>
    </w:p>
    <w:p w14:paraId="2455898F" w14:textId="77777777" w:rsidR="00513CC5" w:rsidRPr="003D1138" w:rsidRDefault="00513CC5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20. Субсидия в случае ее нецелевого использования и (или) нарушения муниципальным районом условий ее предоставления подлежит взысканию в доход бюджета Республики Тыва в соответствии с бюджетным законодател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Федерации.</w:t>
      </w:r>
    </w:p>
    <w:p w14:paraId="0BBA246D" w14:textId="68717D7C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Par100"/>
      <w:bookmarkEnd w:id="58"/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3CC5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 Соглашения подлежат заключению в соответствии с бюджетным 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конодательством.</w:t>
      </w:r>
    </w:p>
    <w:p w14:paraId="7F14198C" w14:textId="77777777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соглашений или внесение в заключенные соглашения изм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нений, предусматривающих превышение уровня софинансирования расходного обязательства муниципального образования из бюджета Республики Тыва в ц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лом по всем мероприятиям (проектам) над предельным уровнем софинансир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вания расходного обязательства муниципального образования из бюджета Ре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Тыва, определенного в порядке, предусмотренном настоящими Пр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вилами, не допускаются.</w:t>
      </w:r>
    </w:p>
    <w:p w14:paraId="412519A7" w14:textId="2D53C366" w:rsidR="00A529C6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87C8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Администрации муниципальных образований несут ответственность за достижение значения показателя результата использования субсидии, цел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вое использование субсидии, невыполнение условий предоставления субсидии и достоверность представляемых в Министерство сведений (документов, отч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тов).</w:t>
      </w:r>
    </w:p>
    <w:p w14:paraId="3B29763E" w14:textId="70C957CE" w:rsidR="00691BED" w:rsidRPr="003D1138" w:rsidRDefault="00A529C6" w:rsidP="003D11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28. Контроль за соблюдением муниципальными заказчиками субсидий условий, целей и порядка, установленных при их предоставлении, за достиж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нием значения показателя результата использования субсидии осуществляется Министерством и уполномоченными органами государственного финансового контроля.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91BED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6C4DB33" w14:textId="15A2CED6" w:rsidR="00F31ABE" w:rsidRPr="003D1138" w:rsidRDefault="00C931A5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691BED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) дополнить приложением № 10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91BED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D3D2D97" w14:textId="6D76BB72" w:rsidR="00BE5AE6" w:rsidRDefault="00BE5AE6">
      <w:pPr>
        <w:spacing w:after="160" w:line="259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A544D10" w14:textId="0207736E" w:rsidR="002919A0" w:rsidRPr="003D1138" w:rsidRDefault="009E727A" w:rsidP="00BE5AE6">
      <w:pPr>
        <w:pStyle w:val="ConsPlusNormal"/>
        <w:spacing w:line="360" w:lineRule="atLeast"/>
        <w:ind w:left="567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C87C8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931A5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№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C86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</w:p>
    <w:p w14:paraId="077B80FC" w14:textId="158FE4EF" w:rsidR="00BE5AE6" w:rsidRDefault="002919A0" w:rsidP="00BE5AE6">
      <w:pPr>
        <w:pStyle w:val="ConsPlusNormal"/>
        <w:spacing w:line="360" w:lineRule="atLeast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538C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программе </w:t>
      </w:r>
    </w:p>
    <w:p w14:paraId="7C1980FC" w14:textId="10D16797" w:rsidR="002919A0" w:rsidRPr="003D1138" w:rsidRDefault="002919A0" w:rsidP="00BE5AE6">
      <w:pPr>
        <w:pStyle w:val="ConsPlusNormal"/>
        <w:spacing w:line="360" w:lineRule="atLeast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  <w:r w:rsidR="00BE5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развитие сельских территорий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79764120" w14:textId="77777777" w:rsidR="002919A0" w:rsidRDefault="002919A0" w:rsidP="00BE5AE6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7FCBB2" w14:textId="77777777" w:rsidR="00BE5AE6" w:rsidRPr="003D1138" w:rsidRDefault="00BE5AE6" w:rsidP="00BE5AE6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AD52F3" w14:textId="51169E4C" w:rsidR="002919A0" w:rsidRPr="003D1138" w:rsidRDefault="002919A0" w:rsidP="00BE5AE6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BE5A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="00BE5A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BE5A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BE5A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BE5A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</w:t>
      </w:r>
      <w:r w:rsidR="00BE5A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</w:p>
    <w:p w14:paraId="7997E07E" w14:textId="77777777" w:rsidR="00BE5AE6" w:rsidRDefault="00BE5AE6" w:rsidP="00BE5AE6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предоставления и распределения субсидий </w:t>
      </w:r>
    </w:p>
    <w:p w14:paraId="411F2F6B" w14:textId="77777777" w:rsidR="00BE5AE6" w:rsidRDefault="00BE5AE6" w:rsidP="00BE5AE6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бюджетам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муниципальных образований </w:t>
      </w:r>
    </w:p>
    <w:p w14:paraId="77276FDD" w14:textId="77777777" w:rsidR="00BE5AE6" w:rsidRDefault="00BE5AE6" w:rsidP="00BE5AE6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Республики Тыва реализацию проектов комплексного</w:t>
      </w:r>
    </w:p>
    <w:p w14:paraId="1C171F0B" w14:textId="77777777" w:rsidR="00BE5AE6" w:rsidRDefault="00BE5AE6" w:rsidP="00BE5AE6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развития сельских территорий (сельских </w:t>
      </w:r>
    </w:p>
    <w:p w14:paraId="5BF0CBEF" w14:textId="77777777" w:rsidR="00BE5AE6" w:rsidRDefault="00BE5AE6" w:rsidP="00BE5AE6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агломераций) в рамках мероприятия </w:t>
      </w:r>
    </w:p>
    <w:p w14:paraId="7E3E771F" w14:textId="3FCC7B59" w:rsidR="002919A0" w:rsidRPr="003D1138" w:rsidRDefault="00BE5AE6" w:rsidP="00BE5AE6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«Современный облик сельских территорий»</w:t>
      </w:r>
    </w:p>
    <w:p w14:paraId="3D6CD66D" w14:textId="77777777" w:rsidR="002919A0" w:rsidRPr="003D1138" w:rsidRDefault="002919A0" w:rsidP="00BE5AE6">
      <w:pPr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6AD84F" w14:textId="760FECE1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Настоящие Правила устанавливают цели, порядок и условия пред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и распределения за счет средств федерального бюджета и бюджета Республики Тыва бюджетам муниципальных образований Республики Тыва на обеспечение комплексного развития сельских территорий (реализация проектов комплексного развития сельских территорий (агломераций) (далее </w:t>
      </w:r>
      <w:r w:rsidR="00BE5AE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субсидии).</w:t>
      </w:r>
    </w:p>
    <w:p w14:paraId="631404A4" w14:textId="729F6FD4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таких сельских территорий Республики Тыва утвержден пост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новлением Правительства Республики Тыва от 14 марта 2023 г. </w:t>
      </w:r>
      <w:r w:rsidR="00BE5AE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156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сельских территорий, опорных населенных пунктов, пр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легающих территорий и сельских агломераций Республики Тыва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FAF915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2. Для целей настоящих Правил используются следующие понятия:</w:t>
      </w:r>
    </w:p>
    <w:p w14:paraId="78838C9F" w14:textId="60DE4E1A" w:rsidR="002919A0" w:rsidRPr="003D1138" w:rsidRDefault="009E727A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сельские территории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E5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сельские населенные пункты, поселки городск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го типа и межселенные территории объединенные общей территорией в гран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цах муниципального района; сельские населенные пункты, наделенные стат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сом городских поселений, входящие в состав городских поселений, городских округов (за исключением города Кызыла);</w:t>
      </w:r>
    </w:p>
    <w:p w14:paraId="223E54D2" w14:textId="7050957B" w:rsidR="002919A0" w:rsidRPr="003D1138" w:rsidRDefault="009E727A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сельские агломерации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E5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примыкающие друг к другу сельские террит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рии и граничащие с сельскими территориями малые города. Численность нас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ления, постоянно проживающего на территории каждого населенного пункта, входящего в состав сельской агломерации, не может превышать 30 тыс. человек (за исключением Кызылского района). Под примыкающими друг к другу сел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скими территориями понимаются сельские территории, имеющие смежные границы;</w:t>
      </w:r>
    </w:p>
    <w:p w14:paraId="2062AC23" w14:textId="30FCF704" w:rsidR="002919A0" w:rsidRPr="003D1138" w:rsidRDefault="009E727A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опорный населенный пункт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5AE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населенный пункт, расположенный вне границ городских агломераций, на базе которого обеспечивается ускоренное развитие инфраструктуры, обеспечивающей реализацию гарантий в сфере о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разования, доступность медицинской помощи, услуг в сфере культуры и реал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зацию иных потребностей населения территории одного или нескольких мун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образований (за исключением город</w:t>
      </w:r>
      <w:r w:rsidR="008538C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Кызыла</w:t>
      </w:r>
      <w:r w:rsidR="008538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Ак-Довурак</w:t>
      </w:r>
      <w:r w:rsidR="008538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E5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пгт. Каа-Хем Кызылского района);</w:t>
      </w:r>
    </w:p>
    <w:p w14:paraId="38F0D1D2" w14:textId="66FF2F90" w:rsidR="002919A0" w:rsidRPr="003D1138" w:rsidRDefault="009E727A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E5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документ, содержащий комплекс мероприятий, реализуемых на сельских территориях или на территории сельских агломераций, обеспеч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вающих достижение целей и показателей (индикаторов) </w:t>
      </w:r>
      <w:r w:rsidR="008538C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осударственной пр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граммы Республики Тыва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развитие сельских территорий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53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3E6E9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53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2C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программа</w:t>
      </w:r>
      <w:r w:rsidR="003E6E9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направленных на достижение целей федерал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проекта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 облик сельских территорий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(по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программы)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развитие инфраструктуры на сельских территориях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Российской Федерации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развитие сельских территорий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способствующих достижению целей этой госуда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программы, запланированных к реализации с использованием средств федерального и республиканского бюджетов, предоставляемых в форме субс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дии на условиях софинансирования;</w:t>
      </w:r>
    </w:p>
    <w:p w14:paraId="7D1D4221" w14:textId="2D3EC5AE" w:rsidR="002919A0" w:rsidRPr="003D1138" w:rsidRDefault="009E727A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проекта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42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сумма денежных средств, определенная на осн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919A0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вании сметной стоимости, а также иных документально подтвержденных и обоснованных затрат, необходимых для реализации проекта.</w:t>
      </w:r>
    </w:p>
    <w:p w14:paraId="2F883658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3. Мероприятия, предусмотренные проектом, должны быть направлены на реализацию следующих направлений:</w:t>
      </w:r>
    </w:p>
    <w:p w14:paraId="7971C847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а) строительство и реконструкция (модернизация) объектов (в том числе модульных), капитальный ремонт объектов, включая многофункциональные, предназначенных для предоставления соответствующих услуг населению (в том числе маломобильному):</w:t>
      </w:r>
    </w:p>
    <w:p w14:paraId="1D1D47E0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или муниципальных дошкольных образовательных 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ганизаций;</w:t>
      </w:r>
    </w:p>
    <w:p w14:paraId="075B2E6D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или муниципальных общеобразовательных организ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ций;</w:t>
      </w:r>
    </w:p>
    <w:p w14:paraId="5010BB1A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или муниципальных организаций дополнительного 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разования;</w:t>
      </w:r>
    </w:p>
    <w:p w14:paraId="2CE6B46E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 организаций государственной и муниципальной систем здравоохранения и их структурных подразделений, на базе которых оказывае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ся первичная медико-санитарная помощь (поликлиники, их структурные по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разделения, врачебные амбулатории, центры (отделения) общей врачебной практики (семейной медицины), фельдшерско-акушерские пункты и фельдше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ские здравпункты), а также здания (отдельные здания, комплексы зданий) це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тральных районных больниц, в том числе предусматривающих оказание мед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цинской помощи с применением телемедицинских технологий;</w:t>
      </w:r>
    </w:p>
    <w:p w14:paraId="29A4AD97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или муниципальных организаций культурно-досугового типа;</w:t>
      </w:r>
    </w:p>
    <w:p w14:paraId="2DA4343A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государственных или муниципальных физкультурно-спортивных орган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заций;</w:t>
      </w:r>
    </w:p>
    <w:p w14:paraId="0F745BA8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организаций социального обслуживания;</w:t>
      </w:r>
    </w:p>
    <w:p w14:paraId="7DECF38D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учреждений, подведомственных уполномоченным в 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ласти ветеринарии органам исполнительной власти Республики Тыва, и их структурных подразделений, осуществляющих проведение профилактических, диагностических и лечебных мероприятий;</w:t>
      </w:r>
    </w:p>
    <w:p w14:paraId="064858EB" w14:textId="2C4B3975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б) строительство, реконструкция (модернизация) объектов, предназн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ченных для размещения в них организаций народных художественных промы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лов, входящих в перечень, утвержденный в соответствии с пунктом 1 статьи 4 Федерального закона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 народных художественных промыслах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087EA0B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в) реконструкция (модернизация), капитальный ремонт объектов реме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ленной деятельности, объектов туризма, объектов, имеющих туристический п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тенциал, находящихся в государственной или муниципальной собственности;</w:t>
      </w:r>
    </w:p>
    <w:p w14:paraId="192A6417" w14:textId="7635228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г) приобретение транспортных средств (не бывших в употреблении или эксплуатации) для обеспечения функционирования существующих или созд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ваемых в рамках проекта объектов, указанных в подпункте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пункта:</w:t>
      </w:r>
    </w:p>
    <w:p w14:paraId="0A4E93C3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пассажирских автобусов (микроавтобусов), в том числе использующих природный газ в качестве моторного топлива;</w:t>
      </w:r>
    </w:p>
    <w:p w14:paraId="0387454F" w14:textId="5A4D9A9D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санитарных автомобилей (автомобилей скорой помощи класса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, оснащенных необходимым оборудованием);</w:t>
      </w:r>
    </w:p>
    <w:p w14:paraId="777A9447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комплексов передвижных медицинских на колесных транспортных сре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ствах со стандартным оснащением для оказания первичной медико-санитарной помощи и проведения профилактического медицинского осмотра;</w:t>
      </w:r>
    </w:p>
    <w:p w14:paraId="34976AEB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мобильных ветеринарных пунктов на колесных транспортных средствах с оснащением для оказания ветеринарной помощи и проведения профилактич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ских мероприятий;</w:t>
      </w:r>
    </w:p>
    <w:p w14:paraId="2FED8E6A" w14:textId="091CA4A2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мобильных утилизационных установок для обеспечения деятельности государственных учреждений, указанных в абзаце девятом подпункта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пункта;</w:t>
      </w:r>
    </w:p>
    <w:p w14:paraId="477D5891" w14:textId="09581B35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д) приобретение и установка модульных конструкций (за исключением объектов с массовым пребыванием граждан, указанных в части 2.2 статьи 49 Градостроительного кодекса Российской Федерации), приобретение оборуд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вания (не бывшего в употреблении или эксплуатации) для обеспечения фун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ционирования существующих или создаваемых в рамках проекта объектов, п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речисленных в подпункте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пункта;</w:t>
      </w:r>
    </w:p>
    <w:p w14:paraId="2EBB8745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е) строительство, реконструкция и капитальный ремонт централизова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ных и нецентрализованных систем водоснабжения, водоотведения, канализ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ции, очистных сооружений, станций водоподготовки и водозаборных сооруж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ний для функционирования объектов жилого и нежилого фонда (объектов 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циального назначения);</w:t>
      </w:r>
    </w:p>
    <w:p w14:paraId="6B413EAD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ж) строительство, приобретение и установка блочно-модульных котел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перевод многоквартирных домов на индивидуальное отопление (включая техническое присоединение к газовым сетям), строительство, реконструкция и капитальный ремонт тепловых сетей (за исключением котельных);</w:t>
      </w:r>
    </w:p>
    <w:p w14:paraId="410E602B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з) строительство газораспределительных сетей с распределительными г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зопроводами низкого давления (для газоснабжения жилых домов, обществе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ных зданий и коммунально-бытовых предприятий) и среднего давления (для подачи газа в газопровод низкого давления);</w:t>
      </w:r>
    </w:p>
    <w:p w14:paraId="5F8C2C0F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и) строительство, приобретение и монтаж газо-поршневых установок, газгольдеров;</w:t>
      </w:r>
    </w:p>
    <w:p w14:paraId="1F831E82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к) строительство, реконструкция и капитальный ремонт электрических сетей уличного освещения, установка электрооборудования для уличного освещения (при условии обязательного использования энергосберегающих те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нологий);</w:t>
      </w:r>
    </w:p>
    <w:p w14:paraId="043619A7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л) строительство и оборудование автономных и возобновляемых исто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ников энергии для энергообеспечения объектов жилого и нежилого фонда (об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ектов социального назначения);</w:t>
      </w:r>
    </w:p>
    <w:p w14:paraId="2A82C687" w14:textId="71823512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м) развитие телекоммуникаций (строительство (прокладка) линий пер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дачи данных, приобретение и монтаж оборудования, обеспечивающего в том числе возможность беспроводного подключения к информационно-телекоммуникационной сети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) объектов жилого и нежилого фонда (объектов социального назначения);</w:t>
      </w:r>
    </w:p>
    <w:p w14:paraId="7606FEFC" w14:textId="5BBD76F2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н) строительство объектов (зданий) для размещения в них многофункц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ональных государственных и муниципальных организаций, включая организ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указанные в подпункте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а также иные госуда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ственные и муниципальные организации и учреждения.</w:t>
      </w:r>
    </w:p>
    <w:p w14:paraId="58C72827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4. Проектами может предусматриваться при необходимости реализация мероприятий, включенных в проектную документацию по объекту, но не предусмотренных пунктом 3 настоящих Правил, без которых реализация пр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екта, в том числе ввод объекта в эксплуатацию, не представляется возможной, при условии реализации таких дополнительных мероприятий без софинансир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вания из федерального бюджета, при этом в балльной системе оценки соотве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ствующие объемы внебюджетных источников не учитываются.</w:t>
      </w:r>
    </w:p>
    <w:p w14:paraId="6B5C4F36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Проект, реализация которого осуществляется на территории сельской 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ломерации, должен состоять из мероприятий, реализация которых осуществл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ется не менее чем в 30 процентах населенных пунктов, относящихся к сельским территориям в составе соответствующей сельской агломерации. Это требов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не распространяется на проекты, направленные на отбор проектов в 2021 году.</w:t>
      </w:r>
    </w:p>
    <w:p w14:paraId="7166A193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5. Субсидии предоставляются в целях софинансирования расходных об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зательств, возникающих при выполнении полномочий органами местного 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моуправления по вопросам местного значения, возникающих при реализации проектов, направленных на достижение целей и результатов Государственной программы.</w:t>
      </w:r>
    </w:p>
    <w:p w14:paraId="780B6794" w14:textId="43959C78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6. Субсидии предоставляются бюджетам муниципальных образований на основании конкурсного отбора проектов</w:t>
      </w:r>
      <w:r w:rsidR="00EA35C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919585" w14:textId="765FDAC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Отбор проектов осуществляется конкурсной комиссией в соответствии с Порядком разработки и отбора проектов комплексного развития сельских территорий (сельских агломераций) согласно приложению </w:t>
      </w:r>
      <w:r w:rsidR="00442A7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</w:t>
      </w:r>
      <w:r w:rsidR="00DD6A08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</w:t>
      </w:r>
      <w:r w:rsidR="00DD6A08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78987F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8. Дублирование предоставления субсидий с иными мероприятиями гос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дарственной поддержки в рамках реализации мероприятий Государственной программы не допускается.</w:t>
      </w:r>
    </w:p>
    <w:p w14:paraId="41239665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 целях исключения дублирования предоставления субсидий с иными мероприятиями государственной поддержки муниципальным образованием в составе проектной документации представляется подтверждающий документ исполнительных органов государственной власти Республики Тыва, осущест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ляющих функции по выработке и реализации государственной политики в 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ответствующей сфере, о реализации мероприятия и (или) объекта в соотве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ствии с указанными муниципальным образованием характеристиками проекта (мощность, место расположения, период строительства и год ввода в эксплу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тацию, планируемые показатели результата), о возможности включения мер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приятия и (или) объекта в проект с указанием отсутствия финансирования 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ответствующего мероприятия и (или) объекта посредством иных мер госуда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поддержки.</w:t>
      </w:r>
    </w:p>
    <w:p w14:paraId="71D83443" w14:textId="3D763C84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Исполнительные органы государственной власти Республики Тыва в свою очередь согласовывают представленные муниципальным образованием в составе проектов мероприятия и (или) объекты с федеральными органами 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с последующим представлением в Министерство экон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мического развития и промышленности Республики Тыва (далее </w:t>
      </w:r>
      <w:r w:rsidR="00442A7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ство) подтверждающего документа о прохождении согласования с федерал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 в срок, установленный Министерством.</w:t>
      </w:r>
    </w:p>
    <w:p w14:paraId="2B439AB1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9. Субсидии предоставляются при следующих условиях:</w:t>
      </w:r>
    </w:p>
    <w:p w14:paraId="16B6A8A4" w14:textId="10A8C8F1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муниципальной программы, включающей мероприятия, предусмотренные пунктом 6 настоящ</w:t>
      </w:r>
      <w:r w:rsidR="00DD6A08">
        <w:rPr>
          <w:rFonts w:ascii="Times New Roman" w:hAnsi="Times New Roman" w:cs="Times New Roman"/>
          <w:color w:val="000000" w:themeColor="text1"/>
          <w:sz w:val="28"/>
          <w:szCs w:val="28"/>
        </w:rPr>
        <w:t>их Правил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B1D9F0" w14:textId="683A84A0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б) заключение соглашения о предоставлении из республиканского бю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жета субсидии бюджету муниципального образования в Республике Тыва в 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ответствии с пунктом 10 настоящ</w:t>
      </w:r>
      <w:r w:rsidR="00DD6A08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Правил, предусматривающего обязател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14:paraId="50415EE9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10. Субсидии предоставляются бюджетам муниципальных образований в пределах бюджетных ассигнований, предусмотренных законом Республики Тыва о республиканском бюджете на соответствующий финансовый год и пл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новый период на реализацию Государственной программы, и лимитов бюдже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ных обязательств.</w:t>
      </w:r>
    </w:p>
    <w:p w14:paraId="7ADA2240" w14:textId="62F46E5A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11. Субсидии предоставляется на основании соглашения, подготавлива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мого (формируемого) с применением государственной интегрированной 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формационной системы управления общественными финансами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типовой формой, утвержденной Министерством ф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нансов Российской Федерации (далее </w:t>
      </w:r>
      <w:r w:rsidR="00442A7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соглашение).</w:t>
      </w:r>
    </w:p>
    <w:p w14:paraId="28E85A3D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должно содержать:</w:t>
      </w:r>
    </w:p>
    <w:p w14:paraId="00299505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а) размер предоставляемой субсидии, порядок, условия и сроки ее пер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числения в местный бюджет, а также обязательства муниципального образов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ния в Республике Тыва по исполнению расходных обязательств, в целях соф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нансирования которых предоставляется субсидия, объем бюджетных ассигн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ваний из местного бюджета на исполнение соответствующих расходных обяз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тельств;</w:t>
      </w:r>
    </w:p>
    <w:p w14:paraId="6A9D2AF9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б) уровень софинансирования из республиканского бюджета, выраже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ный в процентах от объема бюджетных ассигнований на исполнение расходн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го обязательства муниципального образования в Республике Тыва, предусмо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ренных в местном бюджете, в целях софинансирования которого предоставл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ется субсидия;</w:t>
      </w:r>
    </w:p>
    <w:p w14:paraId="03EF5A86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в) значения показателей результативности использования субсидии, кот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рые должны соответствовать значениям целевых показателей и индикаторов государственной программы Республики Тыва, а также обязательства муниц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 по их достижению;</w:t>
      </w:r>
    </w:p>
    <w:p w14:paraId="4683DCC5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г) обязательства муниципального образования в Республике Тыва по 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гласованию с соответствующими субъектами бюджетного планирования мун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программ, софинансируемых за счет средств республиканского бюджета, и внесение в них изменений, которые влекут изменения объемов ф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предоставляются субсидии;</w:t>
      </w:r>
    </w:p>
    <w:p w14:paraId="4BB95DB0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д) реквизиты правового акта муниципального образования в Республике Тыва, устанавливающего расходное обязательство муниципального образов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в Республике Тыва, в целях софинансирования которого предоставляется субсидия;</w:t>
      </w:r>
    </w:p>
    <w:p w14:paraId="7CB176D9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е) сроки и порядок представления отчетности об осуществлении расходов местного бюджета, в целях софинансирования которых предоставляется субс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дия, а также о достижении значений показателей результативности использов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ния субсидии;</w:t>
      </w:r>
    </w:p>
    <w:p w14:paraId="323EFCA4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ж) указание органа местного самоуправления, на который возлагаются функции по исполнению (координации исполнения) соглашения со стороны муниципального образования в Республике Тыва и представлению отчетности;</w:t>
      </w:r>
    </w:p>
    <w:p w14:paraId="7AFF0B16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з) порядок осуществления контроля за выполнением муниципальным 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разованием в Республике Тыва обязательств, предусмотренных соглашением;</w:t>
      </w:r>
    </w:p>
    <w:p w14:paraId="6CE5F780" w14:textId="05EFAC0C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и) обязательства муниципального образования в Республике Тыва по во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врату средств в республиканский бюджет в соответствии с пунктами 15 и 16 настоящ</w:t>
      </w:r>
      <w:r w:rsidR="00DD6A08">
        <w:rPr>
          <w:rFonts w:ascii="Times New Roman" w:hAnsi="Times New Roman" w:cs="Times New Roman"/>
          <w:color w:val="000000" w:themeColor="text1"/>
          <w:sz w:val="28"/>
          <w:szCs w:val="28"/>
        </w:rPr>
        <w:t>их Правил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8E7C624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к) ответственность сторон за нарушение условий соглашения;</w:t>
      </w:r>
    </w:p>
    <w:p w14:paraId="3C049B58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л) применение мер ответственности к муниципальным образованиям за недостижение показателей результативности использования субсидии, а также за нарушение графика выполнения мероприятий;</w:t>
      </w:r>
    </w:p>
    <w:p w14:paraId="7BA21344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м) условие о вступлении в силу соглашения.</w:t>
      </w:r>
    </w:p>
    <w:p w14:paraId="48F308D3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12. Внесение в соглашение изменений, предусматривающих ухудшение значений показателей результативности использования субсидии и увеличение сроков реализации мероприятий, предусмотренных соглашением, не допуск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ется, за исключением случаев, если выполнение условий предоставления су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сидии оказалось невозможным вследствие обстоятельств непреодолимой силы, а также в случае сокращения размера субсидии более чем на 20 процентов.</w:t>
      </w:r>
    </w:p>
    <w:p w14:paraId="3F71B7B7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 обстоятельствам непреодолимой силы относятся события чрезвычайн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го и непредотвратимого характера.</w:t>
      </w:r>
    </w:p>
    <w:p w14:paraId="3DD3375F" w14:textId="2441F9F0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13. Муниципальное образование представляет в Министерство сведения о ходе реализации мероприятий, указанных в пункте 2 настоящ</w:t>
      </w:r>
      <w:r w:rsidR="00DD6A08">
        <w:rPr>
          <w:rFonts w:ascii="Times New Roman" w:hAnsi="Times New Roman" w:cs="Times New Roman"/>
          <w:color w:val="000000" w:themeColor="text1"/>
          <w:sz w:val="28"/>
          <w:szCs w:val="28"/>
        </w:rPr>
        <w:t>их Правил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, по форме и в срок, которые устанавливаются Министерством.</w:t>
      </w:r>
    </w:p>
    <w:p w14:paraId="6B000463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13.1. В целях повышения эффективности реализации проектов пред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сматривается исполнение муниципальным образованием следующих обяз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тельных условий реализации проектов:</w:t>
      </w:r>
    </w:p>
    <w:p w14:paraId="14420F88" w14:textId="65D1BACE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финансовое обеспечение мероприятий, предусмотренных подпунктами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D6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3 настоящих Правил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 из внебюджетных исто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ников в объеме не менее 50 процентов общей стоимости мероприятия;</w:t>
      </w:r>
    </w:p>
    <w:p w14:paraId="3E356E1A" w14:textId="592782B2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б) обеспечение организации постоянного (на период реализации мер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приятия) онлайн-видеонаблюдения с трансляцией в информационно-телекоммуникационной сети </w:t>
      </w:r>
      <w:r w:rsidR="00442A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442A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объекту капитального строительства (за исключением линейных объектов капитального строител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ства), строительство (реконструкция) которого осуществляется в рамках прое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та, и направление ссылки для подключения к трансляции в Министерство не позднее 20 календарных дней со дня заключения государственного или мун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контракта на поставку товаров, выполнение работ, оказание услуг для государственных или муниципальных нужд с подрядной организацией;</w:t>
      </w:r>
    </w:p>
    <w:p w14:paraId="459726E3" w14:textId="12B53F9F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в) обеспечение выполнения муниципальным образованием следующих требований при реализации мероприятий проекта в отношении объектов (зд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ний) по установленным в подпунктах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42A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3 настоящ</w:t>
      </w:r>
      <w:r w:rsidR="005162D0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направлениям (начиная с 2023 года):</w:t>
      </w:r>
    </w:p>
    <w:p w14:paraId="02B75611" w14:textId="24388FA0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подключение объектов социальной инфраструктуры, строительство (р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конструкция) которых осуществляется в рамках проектов, к широкополосному доступу к информационно-телекоммуникационной сети </w:t>
      </w:r>
      <w:r w:rsidR="00442A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442A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налич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ем необходимого для функционирования оборудования);</w:t>
      </w:r>
    </w:p>
    <w:p w14:paraId="594C4369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наличие необходимого количества работников, обладающих соотве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ствующей профессиональной квалификацией, для обеспечения заполнения штатного расписания начиная с первого года функционирования объекта соц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альной инфраструктуры, строительство и укомплектование оборудованием 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торого осуществляется в рамках проекта;</w:t>
      </w:r>
    </w:p>
    <w:p w14:paraId="1BCD9CEB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уличного освещения территории объекта социальной инфр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структуры с применением энергосберегающих технологий;</w:t>
      </w:r>
    </w:p>
    <w:p w14:paraId="1DA1EC5C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наличие автомобильной дороги общего пользования, ведущей от сети 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томобильных дорог общего пользования к объекту социальной инфраструкт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ры;</w:t>
      </w:r>
    </w:p>
    <w:p w14:paraId="46D9729D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г) обеспечение внесения и актуализации сведений о состоянии сельских территорий и сельских агломераций и показателей социально-экономического состояния сельских территорий и агломераций в Министерство для последу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щего внесения Министерством в информационные сервисы Министерства сельского хозяйства Российской Федерации, а также обеспечение контроля за полнотой и достоверностью представляемых сведений;</w:t>
      </w:r>
    </w:p>
    <w:p w14:paraId="14AC6F02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д) обеспечение привлечения средств из внебюджетных источников на 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ализацию мероприятий проекта в объеме, предусмотренном паспортом проекта, при направлении его на отбор проектов в Министерство.</w:t>
      </w:r>
    </w:p>
    <w:p w14:paraId="38A2125D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14. Перечисление средств осуществляется Управлением Федерального казначейства по Республике Тыва в соответствии с полномочиями, переданн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ми ему Министерством по перечислению субсидий, предоставляемых из ре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публиканского бюджета, имеющих целевое назначение, в пределах суммы, 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обходимой для оплаты денежных обязательств по расходам получателей средств местного бюджета, источником финансового обеспечения которых я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ляются данные целевые средства.</w:t>
      </w:r>
    </w:p>
    <w:p w14:paraId="78882695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15. Не использованные по состоянию на 1 января года, следующего за 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четным, субсидии подлежат возврату в доход бюджета, из которого они были ранее предоставлены, в течение первых 15 рабочих дней.</w:t>
      </w:r>
    </w:p>
    <w:p w14:paraId="330AEEB4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неиспользованный остаток субсидий не перечислен в доход соответствующего бюджета, указанные субсидии подлежат взысканию в доход бюджета, из которого они были предоставлены, в порядке, определяемом соо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финансовым органом, с соблюдением общих требований, уст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новленных Министерством финансов Российской Федерации.</w:t>
      </w:r>
    </w:p>
    <w:p w14:paraId="174FE372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16. В случае если муниципальным образованием по состоянию на 31 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кабря года предоставления субсидии допущены нарушения обязательств, предусмотренных соглашением, и до дня представления отчетности о достиж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нии значений показателей результативности использования субсидии в соо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соглашением в году, следующем за годом предоставления субсидии, указанные нарушения не устранены, то объем средств, подлежащий возврату из местного бюджета в республиканский бюджет (Vвозврата), без учета остатка субсидий, не использованного по состоянию на 1 января текущего финансового года, рассчитывается по формуле:</w:t>
      </w:r>
    </w:p>
    <w:p w14:paraId="6ED55B3C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EAA6E5" w14:textId="1C32FFA5" w:rsidR="00442A78" w:rsidRDefault="002919A0" w:rsidP="00442A78">
      <w:pPr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Vвозврата = (Vсубсидии x k x m / n) x 0,1,</w:t>
      </w:r>
    </w:p>
    <w:p w14:paraId="329F169B" w14:textId="77777777" w:rsidR="00442A78" w:rsidRDefault="00442A78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1A104D" w14:textId="4D117AC1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14:paraId="26FED4EF" w14:textId="34E39D95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Vсубсидии </w:t>
      </w:r>
      <w:r w:rsidR="00442A7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субсидии, предоставленной бюджету муниципальн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го образования в отчетном финансовом году;</w:t>
      </w:r>
    </w:p>
    <w:p w14:paraId="21C54023" w14:textId="290D8643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 </w:t>
      </w:r>
      <w:r w:rsidR="00442A7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показателей результативности использования субсидии, по которым индекс, отражающий уровень недостижения i-го показателя 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зультативности использования субсидии, имеет положительное значение;</w:t>
      </w:r>
    </w:p>
    <w:p w14:paraId="03E596F4" w14:textId="25D3BF20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</w:t>
      </w:r>
      <w:r w:rsidR="00442A7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общее количество показателей результативности использования су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сидии;</w:t>
      </w:r>
    </w:p>
    <w:p w14:paraId="436C1D74" w14:textId="4CC9B9C5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 </w:t>
      </w:r>
      <w:r w:rsidR="00C06D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коэффициент возврата субсидии.</w:t>
      </w:r>
    </w:p>
    <w:p w14:paraId="5458B895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объема средств, подлежащих возврату из бюджета муниц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 в республиканский бюджет, в размере субсидии, пред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ставленной бюджету муниципального образования в отчетном финансовом г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ду (Vсубсидии), не учитывается размер остатка субсидии, не использованного по состоянию на 1 января текущего финансового года.</w:t>
      </w:r>
    </w:p>
    <w:p w14:paraId="315B8A70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 возврата субсидии рассчитывается по формуле:</w:t>
      </w:r>
    </w:p>
    <w:p w14:paraId="1FDAC6A0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E8AA82" w14:textId="4254AD51" w:rsidR="00C06D82" w:rsidRPr="000A2EDD" w:rsidRDefault="002919A0" w:rsidP="00C06D82">
      <w:pPr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 = SUMi Di / m,</w:t>
      </w:r>
    </w:p>
    <w:p w14:paraId="4FBDE05A" w14:textId="77777777" w:rsidR="00C06D82" w:rsidRPr="002B78AF" w:rsidRDefault="00C06D82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E566717" w14:textId="77777777" w:rsidR="005162D0" w:rsidRPr="002B78AF" w:rsidRDefault="005162D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3BDBD43" w14:textId="77777777" w:rsidR="005162D0" w:rsidRPr="002B78AF" w:rsidRDefault="005162D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702BD18" w14:textId="05E2254E" w:rsidR="002919A0" w:rsidRPr="000A2EDD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где</w:t>
      </w:r>
      <w:r w:rsidRPr="000A2E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14:paraId="0A9A4FEB" w14:textId="1B46F929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 </w:t>
      </w:r>
      <w:r w:rsidR="00C06D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индекс, отражающий уровень недостижения i-го показателя резул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тативности использования субсидии.</w:t>
      </w:r>
    </w:p>
    <w:p w14:paraId="49285B5D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коэффициента возврата субсидии используются только п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ложительные значения индекса, отражающего уровень недостижения i-го пок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зателя результативности использования субсидии.</w:t>
      </w:r>
    </w:p>
    <w:p w14:paraId="11BEDF55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Индекс, отражающий уровень недостижения i-го показателя результати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ности использования субсидии, определяется по формуле:</w:t>
      </w:r>
    </w:p>
    <w:p w14:paraId="628A67AA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D16859" w14:textId="7753BF73" w:rsidR="00C06D82" w:rsidRDefault="002919A0" w:rsidP="00C06D82">
      <w:pPr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Di = 1 - Ti / Si,</w:t>
      </w:r>
    </w:p>
    <w:p w14:paraId="142F581B" w14:textId="77777777" w:rsidR="00C06D82" w:rsidRDefault="00C06D82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B7CFE7" w14:textId="589CD8A0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14:paraId="4280B4D2" w14:textId="60CD6D68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 </w:t>
      </w:r>
      <w:r w:rsidR="00C06D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 достигнутое значение i-го показателя результативности использования субсидии на отчетную дату;</w:t>
      </w:r>
    </w:p>
    <w:p w14:paraId="170F38BD" w14:textId="09A689A9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Si </w:t>
      </w:r>
      <w:r w:rsidR="00C06D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плановое значение i-го показателя результативности использования субсидии, установленное соглашением.</w:t>
      </w:r>
    </w:p>
    <w:p w14:paraId="3278303D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коэффициента возврата субсидии используются только п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ложительные значения индекса, отражающего уровень недостижения i-го пок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зателя результативности использования субсидии.</w:t>
      </w:r>
    </w:p>
    <w:p w14:paraId="5D83D619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средства должны быть возвращены из местного бюджета в республиканский бюджет в срок до 1 мая года, следующего за годом пред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субсидии.</w:t>
      </w:r>
    </w:p>
    <w:p w14:paraId="5575E8CE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17. Неиспользованные субсидии подлежат возврату в доход бюджета, из которого они были ранее предоставлены, в соответствии с бюджетным закон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дательством.</w:t>
      </w:r>
    </w:p>
    <w:p w14:paraId="3894F798" w14:textId="26963DEE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18. Основанием для освобождения муниципального образования в Ре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публике Тыва от применения мер ответственности, указанных в пунктах 16 и 17 настоящ</w:t>
      </w:r>
      <w:r w:rsidR="005162D0">
        <w:rPr>
          <w:rFonts w:ascii="Times New Roman" w:hAnsi="Times New Roman" w:cs="Times New Roman"/>
          <w:color w:val="000000" w:themeColor="text1"/>
          <w:sz w:val="28"/>
          <w:szCs w:val="28"/>
        </w:rPr>
        <w:t>их Правил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документально подтвержденное наступление 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стоятельств непреодолимой силы, препятствующих исполнению соответств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ющих обязательств:</w:t>
      </w:r>
    </w:p>
    <w:p w14:paraId="6F3AB402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регионального (межмуниципального) и (или) местного уровня реагирования на чрезвычайную ситуацию, подтвержденное правовым актом исполнительного органа государственной власти Республики Тыва и (или) органа местного самоуправления в Республике Тыва;</w:t>
      </w:r>
    </w:p>
    <w:p w14:paraId="604B4C00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карантина и (или) иных ограничений, направленных на предотвращение распространения и ликвидацию очагов заразных и иных 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лезней животных, подтвержденное правовым актом исполнительного органа государственной власти Республики Тыва;</w:t>
      </w:r>
    </w:p>
    <w:p w14:paraId="4258F074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- аномальные погодные условия, подтвержденные справкой территор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ального органа федерального органа исполнительной власти, осуществляющего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функции по оказанию государственных услуг в области гидрометеорологии и смежных с ней областях;</w:t>
      </w:r>
    </w:p>
    <w:p w14:paraId="4050CC3F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вступившего в законную силу в году предоставления субсидии решения арбитражного суда о признании несостоятельной (банкротом) орган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зации, деятельность которой оказывала влияние на исполнение обязательств, предусмотренных соглашением в соответствии с пунктом 11 настоящих Пр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вил.</w:t>
      </w:r>
    </w:p>
    <w:p w14:paraId="1C9FCFDB" w14:textId="2E493783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Возврат и последующее использование средств, перечисленных в респу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ликанский бюджет в соответствии с пунктами 16 и 17 настоящ</w:t>
      </w:r>
      <w:r w:rsidR="005162D0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5162D0">
        <w:rPr>
          <w:rFonts w:ascii="Times New Roman" w:hAnsi="Times New Roman" w:cs="Times New Roman"/>
          <w:color w:val="000000" w:themeColor="text1"/>
          <w:sz w:val="28"/>
          <w:szCs w:val="28"/>
        </w:rPr>
        <w:t>равил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, ос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ществляются по предложению Министерства в порядке, установленном бю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жетным законодательством Российской Федерации.</w:t>
      </w:r>
    </w:p>
    <w:p w14:paraId="23D2B53C" w14:textId="2CC24262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19. Результатами использования субсидий на цели, предусмотренные пунктом 1 настоящ</w:t>
      </w:r>
      <w:r w:rsidR="00D1562F">
        <w:rPr>
          <w:rFonts w:ascii="Times New Roman" w:hAnsi="Times New Roman" w:cs="Times New Roman"/>
          <w:color w:val="000000" w:themeColor="text1"/>
          <w:sz w:val="28"/>
          <w:szCs w:val="28"/>
        </w:rPr>
        <w:t>их Правил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являются:</w:t>
      </w:r>
    </w:p>
    <w:p w14:paraId="68C51144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проектов, отобранных для субсидирования;</w:t>
      </w:r>
    </w:p>
    <w:p w14:paraId="5273A56B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созданных рабочих мест (заполненных штатных единиц) в период реализации проектов, отобранных для субсидирования, начиная с отб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ра 2019 года.</w:t>
      </w:r>
    </w:p>
    <w:p w14:paraId="78E0A6FD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субсидий осуществляется Мин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стерством в соответствии с методикой оценки эффективности реализации пр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ектов комплексного развития сельских территорий или сельских агломераций, утверждаемой Министерством экономического развития и промышленности Республики Тыва.</w:t>
      </w:r>
    </w:p>
    <w:p w14:paraId="2984338A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использования субсидий оценивается ежеквартально и ежегодно на основании отчетных сведений, представляемых муниципальными образованиями в Министерство в соответствии с формами, определенными Министерством сельского хозяйства Российской Федерации.</w:t>
      </w:r>
    </w:p>
    <w:p w14:paraId="2F6D1D2D" w14:textId="0FAF6D4D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5 рабочих дней после определения перечня проектов, отобра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ных для субсидирования, муниципальные образования разрабатывают и направляют на согласование в Министерство планы реализации, включающие контрольные точки, необходимые для мониторинга хода реализации меропри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 по реализации проектов комплексного развития сельских территорий или сельских агломераций (далее </w:t>
      </w:r>
      <w:r w:rsidR="00C06D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планы реализации), по форме, утверждаемой Министерством сельского хозяйства Российской Федерации.</w:t>
      </w:r>
    </w:p>
    <w:p w14:paraId="431CD68E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20. В случае нарушения целей, установленных при предоставлении су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сидии, к муниципальному образованию в Республике Тыва применяются меры принуждения, предусмотренные бюджетным законодательством Российской Федерации.</w:t>
      </w:r>
    </w:p>
    <w:p w14:paraId="2E447C2D" w14:textId="77777777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21. Ответственность за достоверность представляемых Министерству сведений и соблюдение условий предоставления субсидий возлагается на м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ниципальные образования.</w:t>
      </w:r>
    </w:p>
    <w:p w14:paraId="0063A8ED" w14:textId="5B55E6F5" w:rsidR="002919A0" w:rsidRPr="003D1138" w:rsidRDefault="002919A0" w:rsidP="003D113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22. Контроль за соблюдением муниципальным образованием условий предоставления субсидий осуществляется Министерством</w:t>
      </w:r>
      <w:r w:rsidR="00EA35C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 органами госуда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финансового контроля.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46DA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C80BCC" w14:textId="5399C511" w:rsidR="00446DAB" w:rsidRPr="003D1138" w:rsidRDefault="00C84873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46DA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Правительства Республики Тыва от 29 декабря 2023 г. № 954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46DA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46DA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развитие сельских территорий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46DAB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FB4E22" w14:textId="4AB607D0" w:rsidR="00C84873" w:rsidRPr="003D1138" w:rsidRDefault="00446DAB" w:rsidP="003D11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C84873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Размест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 настоящее постановление на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84873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фициальном интернет-портале правовой информации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84873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</w:t>
      </w:r>
      <w:r w:rsidR="00C84873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84873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 в информационно-телекоммуникационной сети 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84873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9E727A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84873"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F15EE6" w14:textId="06E13FAA" w:rsidR="00C84873" w:rsidRPr="003D1138" w:rsidRDefault="00C84873" w:rsidP="00D63CD5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D24A71" w14:textId="77777777" w:rsidR="00C84873" w:rsidRPr="003D1138" w:rsidRDefault="00C84873" w:rsidP="00D63CD5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7E7CF6" w14:textId="77777777" w:rsidR="00C84873" w:rsidRPr="003D1138" w:rsidRDefault="00C84873" w:rsidP="00D63CD5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8CADC8" w14:textId="032E1191" w:rsidR="00C84873" w:rsidRPr="003D1138" w:rsidRDefault="00C84873" w:rsidP="00D63CD5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Республики Тыва                                                        </w:t>
      </w:r>
      <w:r w:rsidR="00D63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D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В. Ховалыг</w:t>
      </w:r>
    </w:p>
    <w:p w14:paraId="67F37EE9" w14:textId="13C78A13" w:rsidR="00C84873" w:rsidRPr="003D1138" w:rsidRDefault="00C84873" w:rsidP="003D113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sectPr w:rsidR="00C84873" w:rsidRPr="003D1138" w:rsidSect="003D1138">
      <w:pgSz w:w="11905" w:h="16838"/>
      <w:pgMar w:top="1134" w:right="567" w:bottom="1134" w:left="1701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DF23A" w14:textId="77777777" w:rsidR="00DE4E04" w:rsidRDefault="00DE4E04" w:rsidP="00CC48C1">
      <w:pPr>
        <w:spacing w:after="0" w:line="240" w:lineRule="auto"/>
      </w:pPr>
      <w:r>
        <w:separator/>
      </w:r>
    </w:p>
  </w:endnote>
  <w:endnote w:type="continuationSeparator" w:id="0">
    <w:p w14:paraId="4C1681FF" w14:textId="77777777" w:rsidR="00DE4E04" w:rsidRDefault="00DE4E04" w:rsidP="00CC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2211E" w14:textId="77777777" w:rsidR="00DE4E04" w:rsidRDefault="00DE4E04" w:rsidP="00CC48C1">
      <w:pPr>
        <w:spacing w:after="0" w:line="240" w:lineRule="auto"/>
      </w:pPr>
      <w:r>
        <w:separator/>
      </w:r>
    </w:p>
  </w:footnote>
  <w:footnote w:type="continuationSeparator" w:id="0">
    <w:p w14:paraId="200C5720" w14:textId="77777777" w:rsidR="00DE4E04" w:rsidRDefault="00DE4E04" w:rsidP="00CC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8094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33EC8E4" w14:textId="3A0F1243" w:rsidR="00521A51" w:rsidRPr="00CC48C1" w:rsidRDefault="001F7F42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3C6017" wp14:editId="5F07186F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9BB1F7" w14:textId="33E382EB" w:rsidR="001F7F42" w:rsidRPr="001F7F42" w:rsidRDefault="001F7F42" w:rsidP="001F7F4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620200099/28988(6)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C3zRgJRAwAA/QcAAA4AAAAAAAAAAAAAAAAALgIA&#10;AGRycy9lMm9Eb2MueG1sUEsBAi0AFAAGAAgAAAAhAK+sgf7aAAAACgEAAA8AAAAAAAAAAAAAAAAA&#10;qwUAAGRycy9kb3ducmV2LnhtbFBLBQYAAAAABAAEAPMAAACyBgAAAAA=&#10;" filled="f" fillcolor="#4472c4 [3204]" stroked="f" strokecolor="#1f3763 [1604]" strokeweight="1pt">
                  <v:textbox inset="0,0,0,0">
                    <w:txbxContent>
                      <w:p w14:paraId="3B9BB1F7" w14:textId="33E382EB" w:rsidR="001F7F42" w:rsidRPr="001F7F42" w:rsidRDefault="001F7F42" w:rsidP="001F7F4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620200099/28988(6)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21A51" w:rsidRPr="00CC48C1">
          <w:rPr>
            <w:rFonts w:ascii="Times New Roman" w:hAnsi="Times New Roman" w:cs="Times New Roman"/>
            <w:sz w:val="24"/>
          </w:rPr>
          <w:fldChar w:fldCharType="begin"/>
        </w:r>
        <w:r w:rsidR="00521A51" w:rsidRPr="00CC48C1">
          <w:rPr>
            <w:rFonts w:ascii="Times New Roman" w:hAnsi="Times New Roman" w:cs="Times New Roman"/>
            <w:sz w:val="24"/>
          </w:rPr>
          <w:instrText>PAGE   \* MERGEFORMAT</w:instrText>
        </w:r>
        <w:r w:rsidR="00521A51" w:rsidRPr="00CC48C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521A51" w:rsidRPr="00CC48C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30B29"/>
    <w:multiLevelType w:val="hybridMultilevel"/>
    <w:tmpl w:val="E332748A"/>
    <w:lvl w:ilvl="0" w:tplc="C6CE7DE2">
      <w:start w:val="1"/>
      <w:numFmt w:val="decimal"/>
      <w:suff w:val="space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ea5e229-9928-495c-9c57-55c957343ca3"/>
  </w:docVars>
  <w:rsids>
    <w:rsidRoot w:val="00FB1CBB"/>
    <w:rsid w:val="00015F87"/>
    <w:rsid w:val="00023D0D"/>
    <w:rsid w:val="00095125"/>
    <w:rsid w:val="000A23E8"/>
    <w:rsid w:val="000A2460"/>
    <w:rsid w:val="000A2EDD"/>
    <w:rsid w:val="000B5DCE"/>
    <w:rsid w:val="000C27A2"/>
    <w:rsid w:val="000C3074"/>
    <w:rsid w:val="000D6EE8"/>
    <w:rsid w:val="000E01F7"/>
    <w:rsid w:val="000F1891"/>
    <w:rsid w:val="00107251"/>
    <w:rsid w:val="0014233C"/>
    <w:rsid w:val="0014358E"/>
    <w:rsid w:val="00146816"/>
    <w:rsid w:val="001547A9"/>
    <w:rsid w:val="00157645"/>
    <w:rsid w:val="00167DBC"/>
    <w:rsid w:val="00176B43"/>
    <w:rsid w:val="0018384A"/>
    <w:rsid w:val="00195D08"/>
    <w:rsid w:val="001C0C3C"/>
    <w:rsid w:val="001E024A"/>
    <w:rsid w:val="001E3ED8"/>
    <w:rsid w:val="001F7F42"/>
    <w:rsid w:val="00203DA6"/>
    <w:rsid w:val="00213F14"/>
    <w:rsid w:val="002152A6"/>
    <w:rsid w:val="002235DF"/>
    <w:rsid w:val="002303D5"/>
    <w:rsid w:val="0023131A"/>
    <w:rsid w:val="00262901"/>
    <w:rsid w:val="00277258"/>
    <w:rsid w:val="00283FED"/>
    <w:rsid w:val="002919A0"/>
    <w:rsid w:val="002B78AF"/>
    <w:rsid w:val="002D4B6B"/>
    <w:rsid w:val="002D73BC"/>
    <w:rsid w:val="002E713A"/>
    <w:rsid w:val="002F2C0E"/>
    <w:rsid w:val="002F4E00"/>
    <w:rsid w:val="003049C1"/>
    <w:rsid w:val="003328AE"/>
    <w:rsid w:val="003422C6"/>
    <w:rsid w:val="003525CC"/>
    <w:rsid w:val="00352E75"/>
    <w:rsid w:val="00362D9C"/>
    <w:rsid w:val="00381962"/>
    <w:rsid w:val="00381F7D"/>
    <w:rsid w:val="003A73FF"/>
    <w:rsid w:val="003C6E5A"/>
    <w:rsid w:val="003D1138"/>
    <w:rsid w:val="003D3023"/>
    <w:rsid w:val="003E6E9B"/>
    <w:rsid w:val="003E73F4"/>
    <w:rsid w:val="003F41CB"/>
    <w:rsid w:val="003F76D1"/>
    <w:rsid w:val="004002E9"/>
    <w:rsid w:val="00402B1F"/>
    <w:rsid w:val="0040442B"/>
    <w:rsid w:val="00413401"/>
    <w:rsid w:val="0041527E"/>
    <w:rsid w:val="004260A3"/>
    <w:rsid w:val="004315BB"/>
    <w:rsid w:val="00442A78"/>
    <w:rsid w:val="00446DAB"/>
    <w:rsid w:val="004529F7"/>
    <w:rsid w:val="004571AC"/>
    <w:rsid w:val="00481430"/>
    <w:rsid w:val="004918F7"/>
    <w:rsid w:val="00491B7D"/>
    <w:rsid w:val="0049329D"/>
    <w:rsid w:val="0049414A"/>
    <w:rsid w:val="00496D2C"/>
    <w:rsid w:val="004B4F25"/>
    <w:rsid w:val="004C342D"/>
    <w:rsid w:val="004C4B0D"/>
    <w:rsid w:val="004F6D30"/>
    <w:rsid w:val="005058E1"/>
    <w:rsid w:val="00513CC5"/>
    <w:rsid w:val="00514F5B"/>
    <w:rsid w:val="005162D0"/>
    <w:rsid w:val="00521A51"/>
    <w:rsid w:val="0052648B"/>
    <w:rsid w:val="00532415"/>
    <w:rsid w:val="00540D10"/>
    <w:rsid w:val="0055662B"/>
    <w:rsid w:val="005606F8"/>
    <w:rsid w:val="00563046"/>
    <w:rsid w:val="00590BA0"/>
    <w:rsid w:val="00591E21"/>
    <w:rsid w:val="00597C0D"/>
    <w:rsid w:val="005E2471"/>
    <w:rsid w:val="00614079"/>
    <w:rsid w:val="006164D7"/>
    <w:rsid w:val="0062542E"/>
    <w:rsid w:val="00632556"/>
    <w:rsid w:val="00634C7D"/>
    <w:rsid w:val="00651FD2"/>
    <w:rsid w:val="00687319"/>
    <w:rsid w:val="00690A4E"/>
    <w:rsid w:val="00691BED"/>
    <w:rsid w:val="006A1777"/>
    <w:rsid w:val="006A269E"/>
    <w:rsid w:val="006A4A22"/>
    <w:rsid w:val="006D2525"/>
    <w:rsid w:val="00700268"/>
    <w:rsid w:val="00720039"/>
    <w:rsid w:val="0074143A"/>
    <w:rsid w:val="00745EEC"/>
    <w:rsid w:val="00763813"/>
    <w:rsid w:val="00766A0A"/>
    <w:rsid w:val="00767F1D"/>
    <w:rsid w:val="00781B22"/>
    <w:rsid w:val="00784E1D"/>
    <w:rsid w:val="00787EB1"/>
    <w:rsid w:val="007938E6"/>
    <w:rsid w:val="0079561C"/>
    <w:rsid w:val="007975CF"/>
    <w:rsid w:val="007A0233"/>
    <w:rsid w:val="007A674E"/>
    <w:rsid w:val="007C09BF"/>
    <w:rsid w:val="007C5D83"/>
    <w:rsid w:val="007C6717"/>
    <w:rsid w:val="007D4F64"/>
    <w:rsid w:val="007E4F0D"/>
    <w:rsid w:val="007F1476"/>
    <w:rsid w:val="00806F24"/>
    <w:rsid w:val="0082021F"/>
    <w:rsid w:val="008538C0"/>
    <w:rsid w:val="00864B1E"/>
    <w:rsid w:val="00896602"/>
    <w:rsid w:val="008A06F5"/>
    <w:rsid w:val="008D6437"/>
    <w:rsid w:val="008D6E5A"/>
    <w:rsid w:val="008F6A1A"/>
    <w:rsid w:val="0090536F"/>
    <w:rsid w:val="009171FF"/>
    <w:rsid w:val="0092751F"/>
    <w:rsid w:val="0093281F"/>
    <w:rsid w:val="009362C6"/>
    <w:rsid w:val="00937A43"/>
    <w:rsid w:val="00946DC1"/>
    <w:rsid w:val="00947305"/>
    <w:rsid w:val="009567F7"/>
    <w:rsid w:val="00961869"/>
    <w:rsid w:val="00982154"/>
    <w:rsid w:val="00986E95"/>
    <w:rsid w:val="00992146"/>
    <w:rsid w:val="009B6DE4"/>
    <w:rsid w:val="009E727A"/>
    <w:rsid w:val="009F018E"/>
    <w:rsid w:val="009F332C"/>
    <w:rsid w:val="009F5671"/>
    <w:rsid w:val="009F5885"/>
    <w:rsid w:val="009F66A2"/>
    <w:rsid w:val="00A07222"/>
    <w:rsid w:val="00A33330"/>
    <w:rsid w:val="00A529C6"/>
    <w:rsid w:val="00A57905"/>
    <w:rsid w:val="00A67A71"/>
    <w:rsid w:val="00AA5FE3"/>
    <w:rsid w:val="00AA7DE2"/>
    <w:rsid w:val="00AD3879"/>
    <w:rsid w:val="00AD7690"/>
    <w:rsid w:val="00AE6DCA"/>
    <w:rsid w:val="00AF39AA"/>
    <w:rsid w:val="00B02604"/>
    <w:rsid w:val="00B12DEF"/>
    <w:rsid w:val="00B1554C"/>
    <w:rsid w:val="00B22A89"/>
    <w:rsid w:val="00B44A8A"/>
    <w:rsid w:val="00B51A6D"/>
    <w:rsid w:val="00B61A95"/>
    <w:rsid w:val="00B628A7"/>
    <w:rsid w:val="00B67ADD"/>
    <w:rsid w:val="00B7277A"/>
    <w:rsid w:val="00B960B4"/>
    <w:rsid w:val="00BA2444"/>
    <w:rsid w:val="00BA44D7"/>
    <w:rsid w:val="00BA4EDA"/>
    <w:rsid w:val="00BE5AE6"/>
    <w:rsid w:val="00BF0E8E"/>
    <w:rsid w:val="00C04E1E"/>
    <w:rsid w:val="00C06D82"/>
    <w:rsid w:val="00C15AE5"/>
    <w:rsid w:val="00C3735D"/>
    <w:rsid w:val="00C52F06"/>
    <w:rsid w:val="00C70302"/>
    <w:rsid w:val="00C81592"/>
    <w:rsid w:val="00C84873"/>
    <w:rsid w:val="00C87C86"/>
    <w:rsid w:val="00C931A5"/>
    <w:rsid w:val="00C95AFD"/>
    <w:rsid w:val="00CA7FCD"/>
    <w:rsid w:val="00CB307E"/>
    <w:rsid w:val="00CB50D0"/>
    <w:rsid w:val="00CC48C1"/>
    <w:rsid w:val="00CD72E6"/>
    <w:rsid w:val="00CF1F3C"/>
    <w:rsid w:val="00CF470A"/>
    <w:rsid w:val="00D1562F"/>
    <w:rsid w:val="00D174D2"/>
    <w:rsid w:val="00D2299C"/>
    <w:rsid w:val="00D25333"/>
    <w:rsid w:val="00D41347"/>
    <w:rsid w:val="00D63CD5"/>
    <w:rsid w:val="00D829A0"/>
    <w:rsid w:val="00D946CE"/>
    <w:rsid w:val="00D94A78"/>
    <w:rsid w:val="00DD3DB7"/>
    <w:rsid w:val="00DD6783"/>
    <w:rsid w:val="00DD6A08"/>
    <w:rsid w:val="00DE4E04"/>
    <w:rsid w:val="00DF3567"/>
    <w:rsid w:val="00E07256"/>
    <w:rsid w:val="00E07AA3"/>
    <w:rsid w:val="00E43D35"/>
    <w:rsid w:val="00E62979"/>
    <w:rsid w:val="00E63EDD"/>
    <w:rsid w:val="00E6645F"/>
    <w:rsid w:val="00E80276"/>
    <w:rsid w:val="00E932FE"/>
    <w:rsid w:val="00EA35CB"/>
    <w:rsid w:val="00EA4415"/>
    <w:rsid w:val="00EA6A01"/>
    <w:rsid w:val="00EC7634"/>
    <w:rsid w:val="00ED326F"/>
    <w:rsid w:val="00ED4023"/>
    <w:rsid w:val="00ED7D01"/>
    <w:rsid w:val="00EE24C3"/>
    <w:rsid w:val="00EE7F92"/>
    <w:rsid w:val="00EF02C3"/>
    <w:rsid w:val="00EF2FE6"/>
    <w:rsid w:val="00EF51A3"/>
    <w:rsid w:val="00F06AE0"/>
    <w:rsid w:val="00F13302"/>
    <w:rsid w:val="00F2322D"/>
    <w:rsid w:val="00F26FFC"/>
    <w:rsid w:val="00F31ABE"/>
    <w:rsid w:val="00F340A5"/>
    <w:rsid w:val="00F422B2"/>
    <w:rsid w:val="00F55BE1"/>
    <w:rsid w:val="00F67B21"/>
    <w:rsid w:val="00F77FA7"/>
    <w:rsid w:val="00F85F07"/>
    <w:rsid w:val="00FB1CBB"/>
    <w:rsid w:val="00FD583A"/>
    <w:rsid w:val="00FD76FB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CC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1C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1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B1C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B1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B1C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B1C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B1C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C8487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74D2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F26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2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255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4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48C1"/>
  </w:style>
  <w:style w:type="paragraph" w:styleId="a9">
    <w:name w:val="footer"/>
    <w:basedOn w:val="a"/>
    <w:link w:val="aa"/>
    <w:uiPriority w:val="99"/>
    <w:unhideWhenUsed/>
    <w:rsid w:val="00CC4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4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1C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1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B1C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B1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B1C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B1C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B1C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C8487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74D2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F26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2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255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4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48C1"/>
  </w:style>
  <w:style w:type="paragraph" w:styleId="a9">
    <w:name w:val="footer"/>
    <w:basedOn w:val="a"/>
    <w:link w:val="aa"/>
    <w:uiPriority w:val="99"/>
    <w:unhideWhenUsed/>
    <w:rsid w:val="00CC4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4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434&amp;n=40759&amp;dst=101203" TargetMode="External"/><Relationship Id="rId18" Type="http://schemas.openxmlformats.org/officeDocument/2006/relationships/hyperlink" Target="https://login.consultant.ru/link/?req=doc&amp;base=RLAW434&amp;n=41582&amp;dst=100010" TargetMode="External"/><Relationship Id="rId26" Type="http://schemas.openxmlformats.org/officeDocument/2006/relationships/hyperlink" Target="https://login.consultant.ru/link/?req=doc&amp;base=LAW&amp;n=450557&amp;dst=159244" TargetMode="External"/><Relationship Id="rId39" Type="http://schemas.openxmlformats.org/officeDocument/2006/relationships/hyperlink" Target="https://login.consultant.ru/link/?req=doc&amp;base=LAW&amp;n=45299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0354&amp;dst=100070" TargetMode="External"/><Relationship Id="rId34" Type="http://schemas.openxmlformats.org/officeDocument/2006/relationships/hyperlink" Target="https://login.consultant.ru/link/?req=doc&amp;base=RLAW434&amp;n=40759&amp;dst=101203" TargetMode="External"/><Relationship Id="rId42" Type="http://schemas.openxmlformats.org/officeDocument/2006/relationships/hyperlink" Target="https://login.consultant.ru/link/?req=doc&amp;base=LAW&amp;n=457935&amp;dst=10003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67420&amp;dst=274" TargetMode="External"/><Relationship Id="rId25" Type="http://schemas.openxmlformats.org/officeDocument/2006/relationships/hyperlink" Target="https://login.consultant.ru/link/?req=doc&amp;base=LAW&amp;n=466762&amp;dst=100014" TargetMode="External"/><Relationship Id="rId33" Type="http://schemas.openxmlformats.org/officeDocument/2006/relationships/hyperlink" Target="https://login.consultant.ru/link/?req=doc&amp;base=LAW&amp;n=439201&amp;dst=100239" TargetMode="External"/><Relationship Id="rId38" Type="http://schemas.openxmlformats.org/officeDocument/2006/relationships/hyperlink" Target="https://login.consultant.ru/link/?req=doc&amp;base=LAW&amp;n=427859&amp;dst=100188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7420&amp;dst=435" TargetMode="External"/><Relationship Id="rId20" Type="http://schemas.openxmlformats.org/officeDocument/2006/relationships/hyperlink" Target="https://login.consultant.ru/link/?req=doc&amp;base=LAW&amp;n=454098&amp;dst=62" TargetMode="External"/><Relationship Id="rId29" Type="http://schemas.openxmlformats.org/officeDocument/2006/relationships/hyperlink" Target="https://login.consultant.ru/link/?req=doc&amp;base=LAW&amp;n=465808&amp;dst=3722" TargetMode="External"/><Relationship Id="rId41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" TargetMode="External"/><Relationship Id="rId24" Type="http://schemas.openxmlformats.org/officeDocument/2006/relationships/hyperlink" Target="https://login.consultant.ru/link/?req=doc&amp;base=LAW&amp;n=440354&amp;dst=100070" TargetMode="External"/><Relationship Id="rId32" Type="http://schemas.openxmlformats.org/officeDocument/2006/relationships/hyperlink" Target="https://login.consultant.ru/link/?req=doc&amp;base=LAW&amp;n=439201&amp;dst=100278" TargetMode="External"/><Relationship Id="rId37" Type="http://schemas.openxmlformats.org/officeDocument/2006/relationships/hyperlink" Target="https://login.consultant.ru/link/?req=doc&amp;base=LAW&amp;n=439201&amp;dst=100278" TargetMode="External"/><Relationship Id="rId40" Type="http://schemas.openxmlformats.org/officeDocument/2006/relationships/hyperlink" Target="https://login.consultant.ru/link/?req=doc&amp;base=RLAW434&amp;n=40759&amp;dst=101203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7420&amp;dst=425" TargetMode="External"/><Relationship Id="rId23" Type="http://schemas.openxmlformats.org/officeDocument/2006/relationships/hyperlink" Target="https://login.consultant.ru/link/?req=doc&amp;base=LAW&amp;n=469796&amp;dst=100361" TargetMode="External"/><Relationship Id="rId28" Type="http://schemas.openxmlformats.org/officeDocument/2006/relationships/hyperlink" Target="https://login.consultant.ru/link/?req=doc&amp;base=LAW&amp;n=465808&amp;dst=3704" TargetMode="External"/><Relationship Id="rId36" Type="http://schemas.openxmlformats.org/officeDocument/2006/relationships/hyperlink" Target="https://login.consultant.ru/link/?req=doc&amp;base=LAW&amp;n=469796&amp;dst=100361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54098&amp;dst=100013" TargetMode="External"/><Relationship Id="rId31" Type="http://schemas.openxmlformats.org/officeDocument/2006/relationships/hyperlink" Target="https://login.consultant.ru/link/?req=doc&amp;base=LAW&amp;n=440354&amp;dst=100070" TargetMode="External"/><Relationship Id="rId44" Type="http://schemas.openxmlformats.org/officeDocument/2006/relationships/hyperlink" Target="https://login.consultant.ru/link/?req=doc&amp;base=LAW&amp;n=466762&amp;dst=1000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39155&amp;dst=100013" TargetMode="External"/><Relationship Id="rId14" Type="http://schemas.openxmlformats.org/officeDocument/2006/relationships/hyperlink" Target="https://login.consultant.ru/link/?req=doc&amp;base=LAW&amp;n=467420&amp;dst=100044" TargetMode="External"/><Relationship Id="rId22" Type="http://schemas.openxmlformats.org/officeDocument/2006/relationships/hyperlink" Target="https://login.consultant.ru/link/?req=doc&amp;base=LAW&amp;n=466762&amp;dst=100014" TargetMode="External"/><Relationship Id="rId27" Type="http://schemas.openxmlformats.org/officeDocument/2006/relationships/hyperlink" Target="https://login.consultant.ru/link/?req=doc&amp;base=RLAW434&amp;n=41582&amp;dst=100044" TargetMode="External"/><Relationship Id="rId30" Type="http://schemas.openxmlformats.org/officeDocument/2006/relationships/hyperlink" Target="https://login.consultant.ru/link/?req=doc&amp;base=LAW&amp;n=469789" TargetMode="External"/><Relationship Id="rId35" Type="http://schemas.openxmlformats.org/officeDocument/2006/relationships/hyperlink" Target="https://login.consultant.ru/link/?req=doc&amp;base=LAW&amp;n=469796&amp;dst=100361" TargetMode="External"/><Relationship Id="rId43" Type="http://schemas.openxmlformats.org/officeDocument/2006/relationships/hyperlink" Target="https://login.consultant.ru/link/?req=doc&amp;base=RLAW434&amp;n=40759&amp;dst=101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8EEB7-5F58-43D8-AED4-A10ADBDA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32749</Words>
  <Characters>186670</Characters>
  <Application>Microsoft Office Word</Application>
  <DocSecurity>0</DocSecurity>
  <Lines>1555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Чойгана Валерьевна</dc:creator>
  <cp:lastModifiedBy>Грецких О.П.</cp:lastModifiedBy>
  <cp:revision>2</cp:revision>
  <cp:lastPrinted>2024-05-03T08:17:00Z</cp:lastPrinted>
  <dcterms:created xsi:type="dcterms:W3CDTF">2024-05-03T08:17:00Z</dcterms:created>
  <dcterms:modified xsi:type="dcterms:W3CDTF">2024-05-03T08:17:00Z</dcterms:modified>
</cp:coreProperties>
</file>