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4" w:rsidRDefault="00437984" w:rsidP="0043798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C0B25" w:rsidRDefault="00FC0B25" w:rsidP="0043798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C0B25" w:rsidRDefault="00FC0B25" w:rsidP="0043798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984" w:rsidRPr="004C14FF" w:rsidRDefault="00437984" w:rsidP="004379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7984" w:rsidRPr="0025472A" w:rsidRDefault="00437984" w:rsidP="0043798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2151C" w:rsidRDefault="00E2151C" w:rsidP="000F702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37984" w:rsidRDefault="00437984" w:rsidP="000F702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E2151C" w:rsidRDefault="00114DDF" w:rsidP="00114D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4 мая 2021 г. № 214</w:t>
      </w:r>
    </w:p>
    <w:p w:rsidR="00114DDF" w:rsidRDefault="00114DDF" w:rsidP="00114D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г. Кызыл</w:t>
      </w:r>
    </w:p>
    <w:p w:rsidR="00E2151C" w:rsidRPr="00D6079F" w:rsidRDefault="00E2151C" w:rsidP="000F702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433C9" w:rsidRPr="00E2151C" w:rsidRDefault="009168F0" w:rsidP="00B43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C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B433C9" w:rsidRPr="00E2151C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B433C9" w:rsidRPr="00E2151C" w:rsidRDefault="00B433C9" w:rsidP="00B43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C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433C9" w:rsidRPr="00E2151C" w:rsidRDefault="00B433C9" w:rsidP="00B43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1C">
        <w:rPr>
          <w:rFonts w:ascii="Times New Roman" w:hAnsi="Times New Roman" w:cs="Times New Roman"/>
          <w:b/>
          <w:sz w:val="28"/>
          <w:szCs w:val="28"/>
        </w:rPr>
        <w:t>от 31 декабря 2013 г. № 778</w:t>
      </w:r>
    </w:p>
    <w:p w:rsidR="00F25DA8" w:rsidRDefault="00F25DA8" w:rsidP="00F25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51C" w:rsidRPr="00F02A7C" w:rsidRDefault="00E2151C" w:rsidP="00F25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05F2" w:rsidRDefault="00384DA0" w:rsidP="00E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4DA0">
        <w:rPr>
          <w:rFonts w:ascii="Times New Roman" w:hAnsi="Times New Roman"/>
          <w:sz w:val="28"/>
          <w:szCs w:val="28"/>
        </w:rPr>
        <w:t>В соответствии со статьей 179 Бюджетного кодека Российской Федерации Правительство Республики Тыва ПОСТАНОВЛЯЕТ:</w:t>
      </w:r>
    </w:p>
    <w:p w:rsidR="00E83D29" w:rsidRPr="00F02A7C" w:rsidRDefault="00E83D29" w:rsidP="00E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5F2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</w:t>
      </w:r>
      <w:r w:rsidR="00DC5BD3" w:rsidRPr="00F02A7C">
        <w:rPr>
          <w:rFonts w:ascii="Times New Roman" w:hAnsi="Times New Roman" w:cs="Times New Roman"/>
          <w:sz w:val="28"/>
          <w:szCs w:val="28"/>
        </w:rPr>
        <w:t>ики Тыва от 31 декабря 2013 г. №</w:t>
      </w:r>
      <w:r w:rsidRPr="00F02A7C">
        <w:rPr>
          <w:rFonts w:ascii="Times New Roman" w:hAnsi="Times New Roman" w:cs="Times New Roman"/>
          <w:sz w:val="28"/>
          <w:szCs w:val="28"/>
        </w:rPr>
        <w:t xml:space="preserve"> 778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З</w:t>
      </w:r>
      <w:r w:rsidRPr="00F02A7C">
        <w:rPr>
          <w:rFonts w:ascii="Times New Roman" w:hAnsi="Times New Roman" w:cs="Times New Roman"/>
          <w:sz w:val="28"/>
          <w:szCs w:val="28"/>
        </w:rPr>
        <w:t>а</w:t>
      </w:r>
      <w:r w:rsidRPr="00F02A7C">
        <w:rPr>
          <w:rFonts w:ascii="Times New Roman" w:hAnsi="Times New Roman" w:cs="Times New Roman"/>
          <w:sz w:val="28"/>
          <w:szCs w:val="28"/>
        </w:rPr>
        <w:t>щита населения и территорий от чрезвычайных ситуаций, обеспечение пожарной безопасности и безопасности люд</w:t>
      </w:r>
      <w:r w:rsidR="00E83D29"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Pr="00F02A7C">
        <w:rPr>
          <w:rFonts w:ascii="Times New Roman" w:hAnsi="Times New Roman" w:cs="Times New Roman"/>
          <w:sz w:val="28"/>
          <w:szCs w:val="28"/>
        </w:rPr>
        <w:t>2022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сл</w:t>
      </w:r>
      <w:r w:rsidRPr="00F02A7C">
        <w:rPr>
          <w:rFonts w:ascii="Times New Roman" w:hAnsi="Times New Roman" w:cs="Times New Roman"/>
          <w:sz w:val="28"/>
          <w:szCs w:val="28"/>
        </w:rPr>
        <w:t>е</w:t>
      </w:r>
      <w:r w:rsidRPr="00F02A7C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7705F2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1) в наименовании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7705F2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2) в пункте 1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7705F2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3) в государственной программе Республики Тыва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Pr="00F02A7C">
        <w:rPr>
          <w:rFonts w:ascii="Times New Roman" w:hAnsi="Times New Roman" w:cs="Times New Roman"/>
          <w:sz w:val="28"/>
          <w:szCs w:val="28"/>
        </w:rPr>
        <w:t>р</w:t>
      </w:r>
      <w:r w:rsidRPr="00F02A7C">
        <w:rPr>
          <w:rFonts w:ascii="Times New Roman" w:hAnsi="Times New Roman" w:cs="Times New Roman"/>
          <w:sz w:val="28"/>
          <w:szCs w:val="28"/>
        </w:rPr>
        <w:t>риторий от чрезвычайных ситуаций, обеспечение пожарной безопасности и без</w:t>
      </w:r>
      <w:r w:rsidRPr="00F02A7C">
        <w:rPr>
          <w:rFonts w:ascii="Times New Roman" w:hAnsi="Times New Roman" w:cs="Times New Roman"/>
          <w:sz w:val="28"/>
          <w:szCs w:val="28"/>
        </w:rPr>
        <w:t>о</w:t>
      </w:r>
      <w:r w:rsidRPr="00F02A7C">
        <w:rPr>
          <w:rFonts w:ascii="Times New Roman" w:hAnsi="Times New Roman" w:cs="Times New Roman"/>
          <w:sz w:val="28"/>
          <w:szCs w:val="28"/>
        </w:rPr>
        <w:t>пасн</w:t>
      </w:r>
      <w:r w:rsidRPr="00F02A7C">
        <w:rPr>
          <w:rFonts w:ascii="Times New Roman" w:hAnsi="Times New Roman" w:cs="Times New Roman"/>
          <w:sz w:val="28"/>
          <w:szCs w:val="28"/>
        </w:rPr>
        <w:t>о</w:t>
      </w:r>
      <w:r w:rsidRPr="00F02A7C">
        <w:rPr>
          <w:rFonts w:ascii="Times New Roman" w:hAnsi="Times New Roman" w:cs="Times New Roman"/>
          <w:sz w:val="28"/>
          <w:szCs w:val="28"/>
        </w:rPr>
        <w:t>сти л</w:t>
      </w:r>
      <w:r w:rsidR="00E83D29">
        <w:rPr>
          <w:rFonts w:ascii="Times New Roman" w:hAnsi="Times New Roman" w:cs="Times New Roman"/>
          <w:sz w:val="28"/>
          <w:szCs w:val="28"/>
        </w:rPr>
        <w:t>юдей на водных объектах на 2014</w:t>
      </w:r>
      <w:r w:rsidRPr="00F02A7C">
        <w:rPr>
          <w:rFonts w:ascii="Times New Roman" w:hAnsi="Times New Roman" w:cs="Times New Roman"/>
          <w:sz w:val="28"/>
          <w:szCs w:val="28"/>
        </w:rPr>
        <w:t>-2022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3D29">
        <w:rPr>
          <w:rFonts w:ascii="Times New Roman" w:hAnsi="Times New Roman" w:cs="Times New Roman"/>
          <w:sz w:val="28"/>
          <w:szCs w:val="28"/>
        </w:rPr>
        <w:t>–</w:t>
      </w:r>
      <w:r w:rsidRPr="00F02A7C">
        <w:rPr>
          <w:rFonts w:ascii="Times New Roman" w:hAnsi="Times New Roman" w:cs="Times New Roman"/>
          <w:sz w:val="28"/>
          <w:szCs w:val="28"/>
        </w:rPr>
        <w:t xml:space="preserve"> Программа):</w:t>
      </w:r>
    </w:p>
    <w:p w:rsidR="007705F2" w:rsidRPr="00F02A7C" w:rsidRDefault="002F5220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</w:t>
      </w:r>
      <w:r w:rsidR="007705F2" w:rsidRPr="00F02A7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705F2"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705F2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705F2"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705F2" w:rsidRPr="00F02A7C">
        <w:rPr>
          <w:rFonts w:ascii="Times New Roman" w:hAnsi="Times New Roman" w:cs="Times New Roman"/>
          <w:sz w:val="28"/>
          <w:szCs w:val="28"/>
        </w:rPr>
        <w:t>;</w:t>
      </w:r>
    </w:p>
    <w:p w:rsidR="007705F2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б) в паспорте Программы:</w:t>
      </w:r>
    </w:p>
    <w:p w:rsidR="007705F2" w:rsidRPr="00F02A7C" w:rsidRDefault="00384DA0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705F2" w:rsidRPr="002F522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705F2" w:rsidRPr="002F5220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705F2" w:rsidRPr="002F522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705F2" w:rsidRPr="002F5220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D543A" w:rsidRPr="002F5220">
        <w:rPr>
          <w:rFonts w:ascii="Times New Roman" w:hAnsi="Times New Roman" w:cs="Times New Roman"/>
          <w:sz w:val="28"/>
          <w:szCs w:val="28"/>
        </w:rPr>
        <w:t>;</w:t>
      </w:r>
    </w:p>
    <w:p w:rsidR="00E83D29" w:rsidRPr="00F02A7C" w:rsidRDefault="007705F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D543A" w:rsidRPr="00F02A7C">
        <w:rPr>
          <w:rFonts w:ascii="Times New Roman" w:hAnsi="Times New Roman" w:cs="Times New Roman"/>
          <w:sz w:val="28"/>
          <w:szCs w:val="28"/>
        </w:rPr>
        <w:t>Наименование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D543A" w:rsidRPr="00F02A7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D543A" w:rsidRPr="00F02A7C">
        <w:rPr>
          <w:rFonts w:ascii="Times New Roman" w:hAnsi="Times New Roman" w:cs="Times New Roman"/>
          <w:sz w:val="28"/>
          <w:szCs w:val="28"/>
        </w:rPr>
        <w:t>20</w:t>
      </w:r>
      <w:r w:rsidR="009168F0" w:rsidRPr="00F02A7C">
        <w:rPr>
          <w:rFonts w:ascii="Times New Roman" w:hAnsi="Times New Roman" w:cs="Times New Roman"/>
          <w:sz w:val="28"/>
          <w:szCs w:val="28"/>
        </w:rPr>
        <w:t>20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D543A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D543A"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D543A" w:rsidRPr="00F02A7C">
        <w:rPr>
          <w:rFonts w:ascii="Times New Roman" w:hAnsi="Times New Roman" w:cs="Times New Roman"/>
          <w:sz w:val="28"/>
          <w:szCs w:val="28"/>
        </w:rPr>
        <w:t>;</w:t>
      </w:r>
    </w:p>
    <w:p w:rsidR="009D543A" w:rsidRPr="00F02A7C" w:rsidRDefault="009D543A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F02A7C">
        <w:rPr>
          <w:rFonts w:ascii="Times New Roman" w:hAnsi="Times New Roman" w:cs="Times New Roman"/>
          <w:sz w:val="28"/>
          <w:szCs w:val="28"/>
        </w:rPr>
        <w:t>е</w:t>
      </w:r>
      <w:r w:rsidRPr="00F02A7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9"/>
        <w:gridCol w:w="204"/>
        <w:gridCol w:w="6433"/>
      </w:tblGrid>
      <w:tr w:rsidR="007C2BBB" w:rsidRPr="008F43B7" w:rsidTr="00F87F56">
        <w:trPr>
          <w:trHeight w:val="1872"/>
        </w:trPr>
        <w:tc>
          <w:tcPr>
            <w:tcW w:w="1726" w:type="pct"/>
          </w:tcPr>
          <w:p w:rsidR="007C2BBB" w:rsidRPr="00E83D29" w:rsidRDefault="00592634" w:rsidP="000F7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75" w:type="pct"/>
          </w:tcPr>
          <w:p w:rsidR="007C2BBB" w:rsidRPr="00E83D29" w:rsidRDefault="007C2BBB" w:rsidP="000F7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8" w:type="pct"/>
          </w:tcPr>
          <w:p w:rsidR="007C2BBB" w:rsidRPr="00E83D29" w:rsidRDefault="000A0492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всего – 483 497,79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18 215,40 тыс. рублей,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18 215,40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средства респу</w:t>
            </w:r>
            <w:r w:rsidR="000A0492" w:rsidRPr="00E83D29">
              <w:rPr>
                <w:rFonts w:ascii="Times New Roman" w:hAnsi="Times New Roman" w:cs="Times New Roman"/>
                <w:sz w:val="24"/>
                <w:szCs w:val="24"/>
              </w:rPr>
              <w:t>бликанского бюджета – 294</w:t>
            </w:r>
            <w:r w:rsidR="000A3BE7" w:rsidRPr="00E83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0492" w:rsidRPr="00E83D29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  <w:r w:rsidR="002D6100" w:rsidRPr="00E8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2014 г. – 5 001,95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2015 г. – 15 452,54 тыс. рублей;</w:t>
            </w:r>
          </w:p>
          <w:p w:rsidR="007C2BBB" w:rsidRPr="00E83D29" w:rsidRDefault="002D6100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2016 г. – </w:t>
            </w:r>
            <w:r w:rsidR="00134DD8" w:rsidRPr="00E8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D8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518,40 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2BBB" w:rsidRPr="00E83D29" w:rsidRDefault="00F40C8A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15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2D6100" w:rsidRPr="00E83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F40C8A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19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799,20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F40C8A" w:rsidRPr="00E83D29">
              <w:rPr>
                <w:rFonts w:ascii="Times New Roman" w:hAnsi="Times New Roman" w:cs="Times New Roman"/>
                <w:sz w:val="24"/>
                <w:szCs w:val="24"/>
              </w:rPr>
              <w:t>16 898,10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DB668F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2020 г. – 18 462,41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ED7685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2021 г. – 66 144,8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7685" w:rsidRPr="00E83D29" w:rsidRDefault="00ED7685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2022 г. – 64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7C2BBB" w:rsidRPr="00E83D29" w:rsidRDefault="00ED7685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62 542,50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EE7E8D" w:rsidRPr="00E83D29">
              <w:rPr>
                <w:rFonts w:ascii="Times New Roman" w:hAnsi="Times New Roman" w:cs="Times New Roman"/>
                <w:sz w:val="24"/>
                <w:szCs w:val="24"/>
              </w:rPr>
              <w:t>тва муниципального бюджета – 170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7E8D" w:rsidRPr="00E83D29">
              <w:rPr>
                <w:rFonts w:ascii="Times New Roman" w:hAnsi="Times New Roman" w:cs="Times New Roman"/>
                <w:sz w:val="24"/>
                <w:szCs w:val="24"/>
              </w:rPr>
              <w:t>615,39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38 368,95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00F7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D3D4D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38 368,95 </w:t>
            </w:r>
            <w:r w:rsidR="008200F7" w:rsidRPr="00E83D2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4A69" w:rsidRPr="00E83D29" w:rsidRDefault="00AA4A69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EB1C16" w:rsidRPr="00E83D29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="008200F7" w:rsidRPr="00E8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C16" w:rsidRPr="00E83D29" w:rsidRDefault="00AA4A69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EE7BA9" w:rsidRPr="00E83D29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EE7BA9" w:rsidRPr="00E83D29" w:rsidRDefault="00EE7BA9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0,00 тыс. рублей.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793749" w:rsidRPr="00E83D29">
              <w:rPr>
                <w:rFonts w:ascii="Times New Roman" w:hAnsi="Times New Roman" w:cs="Times New Roman"/>
                <w:sz w:val="24"/>
                <w:szCs w:val="24"/>
              </w:rPr>
              <w:t>одпрограммы составляет 236</w:t>
            </w:r>
            <w:r w:rsidR="00931A4A" w:rsidRPr="00E83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749" w:rsidRPr="00E83D29">
              <w:rPr>
                <w:rFonts w:ascii="Times New Roman" w:hAnsi="Times New Roman" w:cs="Times New Roman"/>
                <w:sz w:val="24"/>
                <w:szCs w:val="24"/>
              </w:rPr>
              <w:t>616,17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D7ECB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– 18 215,40 тыс. рублей; 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средства респ</w:t>
            </w:r>
            <w:r w:rsidR="00840F33" w:rsidRPr="00E83D29">
              <w:rPr>
                <w:rFonts w:ascii="Times New Roman" w:hAnsi="Times New Roman" w:cs="Times New Roman"/>
                <w:sz w:val="24"/>
                <w:szCs w:val="24"/>
              </w:rPr>
              <w:t>убликанского бюджета – 218 400,77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2014 г. – 1 192,50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1 081,30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13 459,00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2019 г. – 13 326,80 тыс. рублей;</w:t>
            </w:r>
          </w:p>
          <w:p w:rsidR="007C2BBB" w:rsidRPr="00E83D29" w:rsidRDefault="00FB3370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660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E660AF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1A" w:rsidRPr="00E83D29">
              <w:rPr>
                <w:rFonts w:ascii="Times New Roman" w:hAnsi="Times New Roman" w:cs="Times New Roman"/>
                <w:sz w:val="24"/>
                <w:szCs w:val="24"/>
              </w:rPr>
              <w:t>500,03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610E1A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2021 г. – 57 500,0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E83D29" w:rsidRDefault="00610E1A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2022 г. – 56 335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,30 т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610E1A" w:rsidRPr="00E83D29" w:rsidRDefault="00610E1A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54 368,50 тыс. рублей.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9B19D9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всего – 5 049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,90 тыс. рублей из республиканского бюджета,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477,50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669,20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735,60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149,90 тыс. рублей.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165,80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193,10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9B19D9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D9" w:rsidRPr="00E83D29">
              <w:rPr>
                <w:rFonts w:ascii="Times New Roman" w:hAnsi="Times New Roman" w:cs="Times New Roman"/>
                <w:sz w:val="24"/>
                <w:szCs w:val="24"/>
              </w:rPr>
              <w:t>744,80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B19D9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D9" w:rsidRPr="00E83D29">
              <w:rPr>
                <w:rFonts w:ascii="Times New Roman" w:hAnsi="Times New Roman" w:cs="Times New Roman"/>
                <w:sz w:val="24"/>
                <w:szCs w:val="24"/>
              </w:rPr>
              <w:t>709,80 тыс. рублей;</w:t>
            </w:r>
          </w:p>
          <w:p w:rsidR="009B19D9" w:rsidRPr="00E83D29" w:rsidRDefault="009B19D9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704,20 тыс. рублей.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системы оповещения населения Республики Тыва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F3028F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всего – 31</w:t>
            </w:r>
            <w:r w:rsidR="007B65EA" w:rsidRPr="00E83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572,79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890,90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2015 г. – 12 310,90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2 959,20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2 721,50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2019 г. – 1 902,40 тыс. рублей;</w:t>
            </w:r>
          </w:p>
          <w:p w:rsidR="007C2BBB" w:rsidRPr="00E83D29" w:rsidRDefault="00F84746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2020 г. – 1</w:t>
            </w:r>
            <w:r w:rsidR="001D5322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693,59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690B33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2021 г. – 3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,60 тыс. рублей;</w:t>
            </w:r>
          </w:p>
          <w:p w:rsidR="007C2BBB" w:rsidRPr="00E83D29" w:rsidRDefault="00690B33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2022 г. – 2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990,00 тыс. рублей;</w:t>
            </w:r>
          </w:p>
          <w:p w:rsidR="00690B33" w:rsidRPr="00E83D29" w:rsidRDefault="00690B33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2 966,70 тыс. рублей.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378D8" w:rsidRPr="00E83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0DE" w:rsidRPr="00E83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78D8" w:rsidRPr="00E83D29">
              <w:rPr>
                <w:rFonts w:ascii="Times New Roman" w:hAnsi="Times New Roman" w:cs="Times New Roman"/>
                <w:sz w:val="24"/>
                <w:szCs w:val="24"/>
              </w:rPr>
              <w:t>545,94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413,40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816,60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3 095,70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3 468,80 тыс. рублей;</w:t>
            </w:r>
          </w:p>
          <w:p w:rsidR="007C2BBB" w:rsidRPr="00E83D29" w:rsidRDefault="007C2BBB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2019 г. – 1 503,10 тыс. рублей;</w:t>
            </w:r>
          </w:p>
          <w:p w:rsidR="007C2BBB" w:rsidRPr="00E83D29" w:rsidRDefault="00F378D8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2020 г. – 2 </w:t>
            </w:r>
            <w:r w:rsidR="00BE12B6" w:rsidRPr="00E83D29">
              <w:rPr>
                <w:rFonts w:ascii="Times New Roman" w:hAnsi="Times New Roman" w:cs="Times New Roman"/>
                <w:sz w:val="24"/>
                <w:szCs w:val="24"/>
              </w:rPr>
              <w:t>075,69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E83D29" w:rsidRDefault="00F378D8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C4346D" w:rsidRPr="00E83D29"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BE12B6" w:rsidRPr="00E8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46D" w:rsidRPr="00E83D2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E83D29" w:rsidRDefault="00C4346D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2022 г. – 2 156,0</w:t>
            </w:r>
            <w:r w:rsidR="00A15AAD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15AAD" w:rsidRPr="00E83D29" w:rsidRDefault="00A15AAD" w:rsidP="00F8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2 139,20 тыс.</w:t>
            </w:r>
            <w:r w:rsidR="00EA7424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вий чрезвычайных ситуаций природного и техногенного х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рактера на территории Республики Тыва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всего – 8 450,20 тыс. рублей из республиканского бюджета, в том числе: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2014 г. – 1 826,00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2015 г. – 2 100,00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3 034,60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7AF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2017 г. – 1 489,60 тыс. рублей.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аппаратно-программного комплекса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E83D29" w:rsidRDefault="00747950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всего – 183 262,7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9 тыс. рублей, из них: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84C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бюджет, всего </w:t>
            </w:r>
            <w:r w:rsid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584C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12 647,4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0 тыс. руб., в том числе: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4 916,70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C54B8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484,40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C54B8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г. </w:t>
            </w:r>
            <w:r w:rsidR="00DC54B8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C54B8" w:rsidRPr="00E83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6A135A" w:rsidRPr="00E8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22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5A" w:rsidRPr="00E83D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E83D29" w:rsidRDefault="006A135A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2022 г. – 2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  <w:r w:rsidR="007C2BBB" w:rsidRPr="00E83D29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A135A" w:rsidRPr="00E83D29" w:rsidRDefault="006A135A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2023 г. – 2 363,90 тыс. рублей.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все</w:t>
            </w:r>
            <w:r w:rsidR="00221C91" w:rsidRPr="00E83D29">
              <w:rPr>
                <w:rFonts w:ascii="Times New Roman" w:hAnsi="Times New Roman" w:cs="Times New Roman"/>
                <w:sz w:val="24"/>
                <w:szCs w:val="24"/>
              </w:rPr>
              <w:t>го – 170 615,3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9 тыс. руб., в том числе: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2018 г. – 38 368,95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C2BBB" w:rsidRPr="00E83D29" w:rsidRDefault="007C2BBB" w:rsidP="00F87F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1CD7" w:rsidRPr="00E83D29">
              <w:rPr>
                <w:rFonts w:ascii="Times New Roman" w:hAnsi="Times New Roman" w:cs="Times New Roman"/>
                <w:sz w:val="24"/>
                <w:szCs w:val="24"/>
              </w:rPr>
              <w:t>2020 г. – 38 368,95 тыс. рублей.</w:t>
            </w:r>
          </w:p>
          <w:p w:rsidR="007C2BBB" w:rsidRPr="00E83D29" w:rsidRDefault="007C2BBB" w:rsidP="00121CD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вующий финансовый год, исходя из возможностей респу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D29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="000A4289" w:rsidRPr="00E83D29">
              <w:rPr>
                <w:rFonts w:ascii="Times New Roman" w:hAnsi="Times New Roman" w:cs="Times New Roman"/>
                <w:sz w:val="24"/>
                <w:szCs w:val="24"/>
              </w:rPr>
              <w:t>нского бюджета Республики Тыва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289" w:rsidRPr="00E8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C69" w:rsidRPr="00E83D29" w:rsidRDefault="00786C69" w:rsidP="00121CD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C69" w:rsidRPr="00F02A7C" w:rsidRDefault="00786C69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F02A7C">
        <w:rPr>
          <w:rFonts w:ascii="Times New Roman" w:hAnsi="Times New Roman" w:cs="Times New Roman"/>
          <w:sz w:val="28"/>
          <w:szCs w:val="28"/>
        </w:rPr>
        <w:t>е</w:t>
      </w:r>
      <w:r w:rsidRPr="00F02A7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786C69" w:rsidRPr="00F02A7C" w:rsidRDefault="00786C69" w:rsidP="00786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68"/>
        <w:gridCol w:w="6379"/>
      </w:tblGrid>
      <w:tr w:rsidR="00786C69" w:rsidRPr="008F43B7" w:rsidTr="00786C69">
        <w:tc>
          <w:tcPr>
            <w:tcW w:w="3118" w:type="dxa"/>
          </w:tcPr>
          <w:p w:rsidR="00786C69" w:rsidRPr="008F43B7" w:rsidRDefault="00592634" w:rsidP="0078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6C69" w:rsidRPr="008F43B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8" w:type="dxa"/>
          </w:tcPr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в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 xml:space="preserve"> которых </w:t>
            </w:r>
            <w:proofErr w:type="gramStart"/>
            <w:r w:rsidR="0001051D" w:rsidRPr="008F43B7">
              <w:rPr>
                <w:rFonts w:ascii="Times New Roman" w:hAnsi="Times New Roman"/>
                <w:sz w:val="24"/>
                <w:szCs w:val="24"/>
              </w:rPr>
              <w:t>разве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р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нута</w:t>
            </w:r>
            <w:proofErr w:type="gramEnd"/>
            <w:r w:rsidR="0001051D" w:rsidRPr="008F43B7">
              <w:rPr>
                <w:rFonts w:ascii="Times New Roman" w:hAnsi="Times New Roman"/>
                <w:sz w:val="24"/>
                <w:szCs w:val="24"/>
              </w:rPr>
              <w:t xml:space="preserve"> Система-112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19 единиц;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увеличение доли членов добровольной пожарной охраны Республики Тыва, оснащенных противопожарным инвент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рем и мобильными средствами пож</w:t>
            </w:r>
            <w:r w:rsidR="001C3D00" w:rsidRPr="008F43B7">
              <w:rPr>
                <w:rFonts w:ascii="Times New Roman" w:hAnsi="Times New Roman"/>
                <w:sz w:val="24"/>
                <w:szCs w:val="24"/>
              </w:rPr>
              <w:t>аротушения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="001C3D00" w:rsidRPr="008F43B7">
              <w:rPr>
                <w:rFonts w:ascii="Times New Roman" w:hAnsi="Times New Roman"/>
                <w:sz w:val="24"/>
                <w:szCs w:val="24"/>
              </w:rPr>
              <w:t xml:space="preserve"> с нара</w:t>
            </w:r>
            <w:r w:rsidR="001C3D00" w:rsidRPr="008F43B7">
              <w:rPr>
                <w:rFonts w:ascii="Times New Roman" w:hAnsi="Times New Roman"/>
                <w:sz w:val="24"/>
                <w:szCs w:val="24"/>
              </w:rPr>
              <w:t>с</w:t>
            </w:r>
            <w:r w:rsidR="001C3D00" w:rsidRPr="008F43B7">
              <w:rPr>
                <w:rFonts w:ascii="Times New Roman" w:hAnsi="Times New Roman"/>
                <w:sz w:val="24"/>
                <w:szCs w:val="24"/>
              </w:rPr>
              <w:t>тающим итогом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на 73,1 процент</w:t>
            </w:r>
            <w:r w:rsidR="00041316"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доля муниципальных образований и городских округов ре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публики, в которых созданы сегмент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ы РСО на базе аппар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туры П-166М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количество детей, пр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 xml:space="preserve">ошедших </w:t>
            </w:r>
            <w:proofErr w:type="gramStart"/>
            <w:r w:rsidR="0001051D" w:rsidRPr="008F43B7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041316" w:rsidRPr="008F43B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 xml:space="preserve"> плаванию</w:t>
            </w:r>
            <w:proofErr w:type="gramEnd"/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6750 человек;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количество спасателей, прошедших обучение приемам сп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сения людей на водных объектах и прави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лам оказания пе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р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вой помощи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48 человек;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происшествий на водных объектах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41;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количество водных объектов, где проведены патрулиров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ния и профилактические ра</w:t>
            </w:r>
            <w:r w:rsidR="0001051D" w:rsidRPr="008F43B7">
              <w:rPr>
                <w:rFonts w:ascii="Times New Roman" w:hAnsi="Times New Roman"/>
                <w:sz w:val="24"/>
                <w:szCs w:val="24"/>
              </w:rPr>
              <w:t>бот</w:t>
            </w:r>
            <w:r w:rsidR="00AC7773" w:rsidRPr="008F43B7">
              <w:rPr>
                <w:rFonts w:ascii="Times New Roman" w:hAnsi="Times New Roman"/>
                <w:sz w:val="24"/>
                <w:szCs w:val="24"/>
              </w:rPr>
              <w:t>ы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41;</w:t>
            </w:r>
          </w:p>
          <w:p w:rsidR="00786C69" w:rsidRPr="008F43B7" w:rsidRDefault="00786C69" w:rsidP="0078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592634">
              <w:rPr>
                <w:rFonts w:ascii="Times New Roman" w:hAnsi="Times New Roman"/>
                <w:sz w:val="24"/>
                <w:szCs w:val="24"/>
              </w:rPr>
              <w:t>«</w:t>
            </w:r>
            <w:r w:rsidR="00AC7773" w:rsidRPr="008F43B7">
              <w:rPr>
                <w:rFonts w:ascii="Times New Roman" w:hAnsi="Times New Roman"/>
                <w:sz w:val="24"/>
                <w:szCs w:val="24"/>
              </w:rPr>
              <w:t>Безопасный г</w:t>
            </w:r>
            <w:r w:rsidR="00AC7773" w:rsidRPr="008F43B7">
              <w:rPr>
                <w:rFonts w:ascii="Times New Roman" w:hAnsi="Times New Roman"/>
                <w:sz w:val="24"/>
                <w:szCs w:val="24"/>
              </w:rPr>
              <w:t>о</w:t>
            </w:r>
            <w:r w:rsidR="00AC7773" w:rsidRPr="008F43B7">
              <w:rPr>
                <w:rFonts w:ascii="Times New Roman" w:hAnsi="Times New Roman"/>
                <w:sz w:val="24"/>
                <w:szCs w:val="24"/>
              </w:rPr>
              <w:t>род</w:t>
            </w:r>
            <w:r w:rsidR="00592634">
              <w:rPr>
                <w:rFonts w:ascii="Times New Roman" w:hAnsi="Times New Roman"/>
                <w:sz w:val="24"/>
                <w:szCs w:val="24"/>
              </w:rPr>
              <w:t>»</w:t>
            </w:r>
            <w:r w:rsidR="00ED7ECB">
              <w:rPr>
                <w:rFonts w:ascii="Times New Roman" w:hAnsi="Times New Roman"/>
                <w:sz w:val="24"/>
                <w:szCs w:val="24"/>
              </w:rPr>
              <w:t>,</w:t>
            </w:r>
            <w:r w:rsidR="00A830D4"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29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="00A830D4" w:rsidRPr="008F43B7">
              <w:rPr>
                <w:rFonts w:ascii="Times New Roman" w:hAnsi="Times New Roman"/>
                <w:sz w:val="24"/>
                <w:szCs w:val="24"/>
              </w:rPr>
              <w:t xml:space="preserve"> 19 единиц</w:t>
            </w:r>
            <w:r w:rsidR="00592634">
              <w:rPr>
                <w:rFonts w:ascii="Times New Roman" w:hAnsi="Times New Roman"/>
                <w:sz w:val="24"/>
                <w:szCs w:val="24"/>
              </w:rPr>
              <w:t>»</w:t>
            </w:r>
            <w:r w:rsidR="006857D7" w:rsidRPr="008F43B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A0869" w:rsidRPr="00F02A7C" w:rsidRDefault="006857D7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B524A" w:rsidRPr="00F02A7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0A4289" w:rsidRPr="00F02A7C">
        <w:rPr>
          <w:rFonts w:ascii="Times New Roman" w:hAnsi="Times New Roman" w:cs="Times New Roman"/>
          <w:sz w:val="28"/>
          <w:szCs w:val="28"/>
        </w:rPr>
        <w:t>тридцать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4289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E83D29">
        <w:rPr>
          <w:rFonts w:ascii="Times New Roman" w:hAnsi="Times New Roman" w:cs="Times New Roman"/>
          <w:sz w:val="28"/>
          <w:szCs w:val="28"/>
        </w:rPr>
        <w:t>–</w:t>
      </w:r>
      <w:r w:rsidR="000A4289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0A0869" w:rsidRPr="00F02A7C">
        <w:rPr>
          <w:rFonts w:ascii="Times New Roman" w:hAnsi="Times New Roman" w:cs="Times New Roman"/>
          <w:sz w:val="28"/>
          <w:szCs w:val="28"/>
        </w:rPr>
        <w:t>трид</w:t>
      </w:r>
      <w:r w:rsidR="00D831A8" w:rsidRPr="00F02A7C">
        <w:rPr>
          <w:rFonts w:ascii="Times New Roman" w:hAnsi="Times New Roman" w:cs="Times New Roman"/>
          <w:sz w:val="28"/>
          <w:szCs w:val="28"/>
        </w:rPr>
        <w:t xml:space="preserve">цать третий </w:t>
      </w:r>
      <w:r w:rsidR="00B214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214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4F6" w:rsidRPr="00B214F6">
        <w:rPr>
          <w:rFonts w:ascii="Times New Roman" w:hAnsi="Times New Roman" w:cs="Times New Roman"/>
          <w:sz w:val="28"/>
          <w:szCs w:val="28"/>
        </w:rPr>
        <w:t xml:space="preserve"> </w:t>
      </w:r>
      <w:r w:rsidR="000D2608" w:rsidRPr="00F02A7C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0D2608" w:rsidRPr="00F02A7C">
        <w:rPr>
          <w:rFonts w:ascii="Times New Roman" w:hAnsi="Times New Roman" w:cs="Times New Roman"/>
          <w:sz w:val="28"/>
          <w:szCs w:val="28"/>
        </w:rPr>
        <w:t>и</w:t>
      </w:r>
      <w:r w:rsidR="000D2608" w:rsidRPr="00F02A7C">
        <w:rPr>
          <w:rFonts w:ascii="Times New Roman" w:hAnsi="Times New Roman" w:cs="Times New Roman"/>
          <w:sz w:val="28"/>
          <w:szCs w:val="28"/>
        </w:rPr>
        <w:t>ми силу</w:t>
      </w:r>
      <w:r w:rsidR="00D831A8" w:rsidRPr="00F02A7C">
        <w:rPr>
          <w:rFonts w:ascii="Times New Roman" w:hAnsi="Times New Roman" w:cs="Times New Roman"/>
          <w:sz w:val="28"/>
          <w:szCs w:val="28"/>
        </w:rPr>
        <w:t>;</w:t>
      </w:r>
    </w:p>
    <w:p w:rsidR="00E43B70" w:rsidRPr="00F02A7C" w:rsidRDefault="00FB524A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г) в </w:t>
      </w:r>
      <w:r w:rsidR="00F10F1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415343">
        <w:rPr>
          <w:rFonts w:ascii="Times New Roman" w:hAnsi="Times New Roman" w:cs="Times New Roman"/>
          <w:sz w:val="28"/>
          <w:szCs w:val="28"/>
        </w:rPr>
        <w:t>раздела</w:t>
      </w:r>
      <w:r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3B70">
        <w:rPr>
          <w:rFonts w:ascii="Times New Roman" w:hAnsi="Times New Roman" w:cs="Times New Roman"/>
          <w:sz w:val="28"/>
          <w:szCs w:val="28"/>
        </w:rPr>
        <w:t xml:space="preserve"> </w:t>
      </w:r>
      <w:r w:rsidR="000F263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0F263F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0F263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0F263F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0F263F">
        <w:rPr>
          <w:rFonts w:ascii="Times New Roman" w:hAnsi="Times New Roman" w:cs="Times New Roman"/>
          <w:sz w:val="28"/>
          <w:szCs w:val="28"/>
        </w:rPr>
        <w:t xml:space="preserve">, цифру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0F263F">
        <w:rPr>
          <w:rFonts w:ascii="Times New Roman" w:hAnsi="Times New Roman" w:cs="Times New Roman"/>
          <w:sz w:val="28"/>
          <w:szCs w:val="28"/>
        </w:rPr>
        <w:t>9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0F263F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0F263F">
        <w:rPr>
          <w:rFonts w:ascii="Times New Roman" w:hAnsi="Times New Roman" w:cs="Times New Roman"/>
          <w:sz w:val="28"/>
          <w:szCs w:val="28"/>
        </w:rPr>
        <w:t>10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0F263F">
        <w:rPr>
          <w:rFonts w:ascii="Times New Roman" w:hAnsi="Times New Roman" w:cs="Times New Roman"/>
          <w:sz w:val="28"/>
          <w:szCs w:val="28"/>
        </w:rPr>
        <w:t>;</w:t>
      </w:r>
    </w:p>
    <w:p w:rsidR="00DB61C0" w:rsidRPr="00F02A7C" w:rsidRDefault="00415343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16E53">
        <w:rPr>
          <w:rFonts w:ascii="Times New Roman" w:hAnsi="Times New Roman" w:cs="Times New Roman"/>
          <w:sz w:val="28"/>
          <w:szCs w:val="28"/>
        </w:rPr>
        <w:t xml:space="preserve">) </w:t>
      </w:r>
      <w:r w:rsidR="00F16D38" w:rsidRPr="00F02A7C">
        <w:rPr>
          <w:rFonts w:ascii="Times New Roman" w:hAnsi="Times New Roman" w:cs="Times New Roman"/>
          <w:sz w:val="28"/>
          <w:szCs w:val="28"/>
        </w:rPr>
        <w:t>в а</w:t>
      </w:r>
      <w:r w:rsidR="009115BF" w:rsidRPr="00F02A7C">
        <w:rPr>
          <w:rFonts w:ascii="Times New Roman" w:hAnsi="Times New Roman" w:cs="Times New Roman"/>
          <w:sz w:val="28"/>
          <w:szCs w:val="28"/>
        </w:rPr>
        <w:t>бзаце десятом</w:t>
      </w:r>
      <w:r w:rsidR="00F16D38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716E5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16E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0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D23" w:rsidRPr="00840D23">
        <w:rPr>
          <w:rFonts w:ascii="Times New Roman" w:hAnsi="Times New Roman" w:cs="Times New Roman"/>
          <w:sz w:val="28"/>
          <w:szCs w:val="28"/>
        </w:rPr>
        <w:t xml:space="preserve"> </w:t>
      </w:r>
      <w:r w:rsidR="00A86F87" w:rsidRPr="00F02A7C">
        <w:rPr>
          <w:rFonts w:ascii="Times New Roman" w:hAnsi="Times New Roman" w:cs="Times New Roman"/>
          <w:sz w:val="28"/>
          <w:szCs w:val="28"/>
        </w:rPr>
        <w:t>слова</w:t>
      </w:r>
      <w:r w:rsidR="00840D23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1D5322" w:rsidRPr="00F02A7C">
        <w:rPr>
          <w:rFonts w:ascii="Times New Roman" w:hAnsi="Times New Roman" w:cs="Times New Roman"/>
          <w:sz w:val="28"/>
          <w:szCs w:val="28"/>
        </w:rPr>
        <w:t xml:space="preserve">на </w:t>
      </w:r>
      <w:r w:rsidR="00C976BE" w:rsidRPr="00F02A7C">
        <w:rPr>
          <w:rFonts w:ascii="Times New Roman" w:hAnsi="Times New Roman" w:cs="Times New Roman"/>
          <w:sz w:val="28"/>
          <w:szCs w:val="28"/>
        </w:rPr>
        <w:t>2016-2022</w:t>
      </w:r>
      <w:r w:rsidR="001D5322" w:rsidRPr="00F02A7C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840D2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A6B66" w:rsidRPr="00F02A7C" w:rsidRDefault="006A6B66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A7C">
        <w:rPr>
          <w:rFonts w:ascii="Times New Roman" w:hAnsi="Times New Roman" w:cs="Times New Roman"/>
          <w:bCs/>
          <w:sz w:val="28"/>
          <w:szCs w:val="28"/>
        </w:rPr>
        <w:t xml:space="preserve">4) в подпрограмме </w:t>
      </w:r>
      <w:r w:rsidR="00592634">
        <w:rPr>
          <w:rFonts w:ascii="Times New Roman" w:hAnsi="Times New Roman" w:cs="Times New Roman"/>
          <w:bCs/>
          <w:sz w:val="28"/>
          <w:szCs w:val="28"/>
        </w:rPr>
        <w:t>«</w:t>
      </w:r>
      <w:r w:rsidRPr="00F02A7C">
        <w:rPr>
          <w:rFonts w:ascii="Times New Roman" w:hAnsi="Times New Roman" w:cs="Times New Roman"/>
          <w:bCs/>
          <w:sz w:val="28"/>
          <w:szCs w:val="28"/>
        </w:rPr>
        <w:t xml:space="preserve">Система обеспечения вызова экстренных оперативных служб через единый номер </w:t>
      </w:r>
      <w:r w:rsidR="00592634">
        <w:rPr>
          <w:rFonts w:ascii="Times New Roman" w:hAnsi="Times New Roman" w:cs="Times New Roman"/>
          <w:bCs/>
          <w:sz w:val="28"/>
          <w:szCs w:val="28"/>
        </w:rPr>
        <w:t>«</w:t>
      </w:r>
      <w:r w:rsidRPr="00F02A7C">
        <w:rPr>
          <w:rFonts w:ascii="Times New Roman" w:hAnsi="Times New Roman" w:cs="Times New Roman"/>
          <w:bCs/>
          <w:sz w:val="28"/>
          <w:szCs w:val="28"/>
        </w:rPr>
        <w:t>112</w:t>
      </w:r>
      <w:r w:rsidR="00592634">
        <w:rPr>
          <w:rFonts w:ascii="Times New Roman" w:hAnsi="Times New Roman" w:cs="Times New Roman"/>
          <w:bCs/>
          <w:sz w:val="28"/>
          <w:szCs w:val="28"/>
        </w:rPr>
        <w:t>»</w:t>
      </w:r>
      <w:r w:rsidRPr="00F02A7C">
        <w:rPr>
          <w:rFonts w:ascii="Times New Roman" w:hAnsi="Times New Roman" w:cs="Times New Roman"/>
          <w:bCs/>
          <w:sz w:val="28"/>
          <w:szCs w:val="28"/>
        </w:rPr>
        <w:t xml:space="preserve"> в Республике Тыва</w:t>
      </w:r>
      <w:r w:rsidR="00592634">
        <w:rPr>
          <w:rFonts w:ascii="Times New Roman" w:hAnsi="Times New Roman" w:cs="Times New Roman"/>
          <w:bCs/>
          <w:sz w:val="28"/>
          <w:szCs w:val="28"/>
        </w:rPr>
        <w:t>»</w:t>
      </w:r>
      <w:r w:rsidRPr="00F02A7C">
        <w:rPr>
          <w:rFonts w:ascii="Times New Roman" w:hAnsi="Times New Roman" w:cs="Times New Roman"/>
          <w:bCs/>
          <w:sz w:val="28"/>
          <w:szCs w:val="28"/>
        </w:rPr>
        <w:t>:</w:t>
      </w:r>
    </w:p>
    <w:p w:rsidR="005B292A" w:rsidRPr="00F02A7C" w:rsidRDefault="00B70B52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A7C">
        <w:rPr>
          <w:rFonts w:ascii="Times New Roman" w:hAnsi="Times New Roman" w:cs="Times New Roman"/>
          <w:bCs/>
          <w:sz w:val="28"/>
          <w:szCs w:val="28"/>
        </w:rPr>
        <w:lastRenderedPageBreak/>
        <w:t>а)</w:t>
      </w:r>
      <w:r w:rsidR="006A6B66" w:rsidRPr="00F02A7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31560" w:rsidRPr="00F02A7C">
        <w:rPr>
          <w:rFonts w:ascii="Times New Roman" w:hAnsi="Times New Roman" w:cs="Times New Roman"/>
          <w:bCs/>
          <w:sz w:val="28"/>
          <w:szCs w:val="28"/>
        </w:rPr>
        <w:t xml:space="preserve"> паспорте </w:t>
      </w:r>
      <w:r w:rsidR="00ED7ECB">
        <w:rPr>
          <w:rFonts w:ascii="Times New Roman" w:hAnsi="Times New Roman" w:cs="Times New Roman"/>
          <w:bCs/>
          <w:sz w:val="28"/>
          <w:szCs w:val="28"/>
        </w:rPr>
        <w:t>п</w:t>
      </w:r>
      <w:r w:rsidR="005B292A" w:rsidRPr="00F02A7C">
        <w:rPr>
          <w:rFonts w:ascii="Times New Roman" w:hAnsi="Times New Roman" w:cs="Times New Roman"/>
          <w:bCs/>
          <w:sz w:val="28"/>
          <w:szCs w:val="28"/>
        </w:rPr>
        <w:t>одпрограмм</w:t>
      </w:r>
      <w:r w:rsidR="00931560" w:rsidRPr="00F02A7C">
        <w:rPr>
          <w:rFonts w:ascii="Times New Roman" w:hAnsi="Times New Roman" w:cs="Times New Roman"/>
          <w:bCs/>
          <w:sz w:val="28"/>
          <w:szCs w:val="28"/>
        </w:rPr>
        <w:t>ы</w:t>
      </w:r>
      <w:r w:rsidR="005B292A" w:rsidRPr="00F02A7C">
        <w:rPr>
          <w:rFonts w:ascii="Times New Roman" w:hAnsi="Times New Roman" w:cs="Times New Roman"/>
          <w:bCs/>
          <w:sz w:val="28"/>
          <w:szCs w:val="28"/>
        </w:rPr>
        <w:t>:</w:t>
      </w:r>
    </w:p>
    <w:p w:rsidR="005B292A" w:rsidRDefault="005B292A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Важнейшие целевые индикаторы и показатели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</w:t>
      </w:r>
      <w:r w:rsidRPr="00F02A7C">
        <w:rPr>
          <w:rFonts w:ascii="Times New Roman" w:hAnsi="Times New Roman" w:cs="Times New Roman"/>
          <w:sz w:val="28"/>
          <w:szCs w:val="28"/>
        </w:rPr>
        <w:t>з</w:t>
      </w:r>
      <w:r w:rsidRPr="00F02A7C">
        <w:rPr>
          <w:rFonts w:ascii="Times New Roman" w:hAnsi="Times New Roman" w:cs="Times New Roman"/>
          <w:sz w:val="28"/>
          <w:szCs w:val="28"/>
        </w:rPr>
        <w:t>ложить в следующей ре</w:t>
      </w:r>
      <w:r w:rsidR="004A791C" w:rsidRPr="00F02A7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5001" w:type="pct"/>
        <w:tblLook w:val="0000"/>
      </w:tblPr>
      <w:tblGrid>
        <w:gridCol w:w="2943"/>
        <w:gridCol w:w="580"/>
        <w:gridCol w:w="6900"/>
      </w:tblGrid>
      <w:tr w:rsidR="00764119" w:rsidRPr="008F43B7" w:rsidTr="008F43B7">
        <w:tc>
          <w:tcPr>
            <w:tcW w:w="1412" w:type="pct"/>
          </w:tcPr>
          <w:p w:rsidR="00764119" w:rsidRPr="008F43B7" w:rsidRDefault="00592634" w:rsidP="00E83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119" w:rsidRPr="008F43B7">
              <w:rPr>
                <w:rFonts w:ascii="Times New Roman" w:hAnsi="Times New Roman" w:cs="Times New Roman"/>
                <w:sz w:val="24"/>
                <w:szCs w:val="24"/>
              </w:rPr>
              <w:t>Важнейшие целевые и</w:t>
            </w:r>
            <w:r w:rsidR="00764119" w:rsidRPr="008F4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4119" w:rsidRPr="008F43B7">
              <w:rPr>
                <w:rFonts w:ascii="Times New Roman" w:hAnsi="Times New Roman" w:cs="Times New Roman"/>
                <w:sz w:val="24"/>
                <w:szCs w:val="24"/>
              </w:rPr>
              <w:t>дикаторы и показатели По</w:t>
            </w:r>
            <w:r w:rsidR="00764119" w:rsidRPr="008F4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4119" w:rsidRPr="008F43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8" w:type="pct"/>
          </w:tcPr>
          <w:p w:rsidR="00764119" w:rsidRPr="008F43B7" w:rsidRDefault="00764119" w:rsidP="008F4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pct"/>
          </w:tcPr>
          <w:p w:rsidR="00764119" w:rsidRPr="008F43B7" w:rsidRDefault="00764119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планируется до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тичь:</w:t>
            </w:r>
          </w:p>
          <w:p w:rsidR="00764119" w:rsidRPr="008F43B7" w:rsidRDefault="00764119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Республики Тыва, проживающего на территориях муниципальных образований, в которых разверн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та система 112;</w:t>
            </w:r>
          </w:p>
          <w:p w:rsidR="00764119" w:rsidRPr="008F43B7" w:rsidRDefault="00764119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образований Республ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ки Тыва, в которых система 112 создана в полном объеме;</w:t>
            </w:r>
          </w:p>
          <w:p w:rsidR="00764119" w:rsidRPr="008F43B7" w:rsidRDefault="00764119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увеличение доли персонала систе</w:t>
            </w:r>
            <w:r w:rsidR="00686BF9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мы 112 и сотрудников 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дежу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но-диспетчерских служб, прошед</w:t>
            </w:r>
            <w:r w:rsidR="000D0B67" w:rsidRPr="008F43B7">
              <w:rPr>
                <w:rFonts w:ascii="Times New Roman" w:hAnsi="Times New Roman" w:cs="Times New Roman"/>
                <w:sz w:val="24"/>
                <w:szCs w:val="24"/>
              </w:rPr>
              <w:t>ших профессиональное обуч</w:t>
            </w:r>
            <w:r w:rsidR="000D0B67" w:rsidRPr="008F4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B67" w:rsidRPr="008F43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786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119EF" w:rsidRPr="00F02A7C" w:rsidRDefault="00840D23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696" w:rsidRPr="00F02A7C">
        <w:rPr>
          <w:rFonts w:ascii="Times New Roman" w:hAnsi="Times New Roman" w:cs="Times New Roman"/>
          <w:sz w:val="28"/>
          <w:szCs w:val="28"/>
        </w:rPr>
        <w:t>п</w:t>
      </w:r>
      <w:r w:rsidR="00C119EF" w:rsidRPr="00F02A7C">
        <w:rPr>
          <w:rFonts w:ascii="Times New Roman" w:hAnsi="Times New Roman" w:cs="Times New Roman"/>
          <w:sz w:val="28"/>
          <w:szCs w:val="28"/>
        </w:rPr>
        <w:t xml:space="preserve">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C119EF" w:rsidRPr="00F02A7C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F770B2">
        <w:rPr>
          <w:rFonts w:ascii="Times New Roman" w:hAnsi="Times New Roman" w:cs="Times New Roman"/>
          <w:sz w:val="28"/>
          <w:szCs w:val="28"/>
        </w:rPr>
        <w:t xml:space="preserve"> с</w:t>
      </w:r>
      <w:r w:rsidR="00200F6B">
        <w:rPr>
          <w:rFonts w:ascii="Times New Roman" w:hAnsi="Times New Roman" w:cs="Times New Roman"/>
          <w:sz w:val="28"/>
          <w:szCs w:val="28"/>
        </w:rPr>
        <w:t>лова</w:t>
      </w:r>
      <w:r w:rsidR="001D5322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C119EF" w:rsidRPr="00F02A7C">
        <w:rPr>
          <w:rFonts w:ascii="Times New Roman" w:hAnsi="Times New Roman" w:cs="Times New Roman"/>
          <w:sz w:val="28"/>
          <w:szCs w:val="28"/>
        </w:rPr>
        <w:t>в течение дев</w:t>
      </w:r>
      <w:r w:rsidR="00C119EF" w:rsidRPr="00F02A7C">
        <w:rPr>
          <w:rFonts w:ascii="Times New Roman" w:hAnsi="Times New Roman" w:cs="Times New Roman"/>
          <w:sz w:val="28"/>
          <w:szCs w:val="28"/>
        </w:rPr>
        <w:t>я</w:t>
      </w:r>
      <w:r w:rsidR="00C119EF" w:rsidRPr="00F02A7C">
        <w:rPr>
          <w:rFonts w:ascii="Times New Roman" w:hAnsi="Times New Roman" w:cs="Times New Roman"/>
          <w:sz w:val="28"/>
          <w:szCs w:val="28"/>
        </w:rPr>
        <w:t>ти лет (2014-2022 гг.)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BC4A03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="00200F6B">
        <w:rPr>
          <w:rFonts w:ascii="Times New Roman" w:hAnsi="Times New Roman" w:cs="Times New Roman"/>
          <w:sz w:val="28"/>
          <w:szCs w:val="28"/>
        </w:rPr>
        <w:t>цифры</w:t>
      </w:r>
      <w:r w:rsidR="00C119EF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C119EF"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200F6B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C119EF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C119EF"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C119EF" w:rsidRPr="00F02A7C">
        <w:rPr>
          <w:rFonts w:ascii="Times New Roman" w:hAnsi="Times New Roman" w:cs="Times New Roman"/>
          <w:sz w:val="28"/>
          <w:szCs w:val="28"/>
        </w:rPr>
        <w:t>;</w:t>
      </w:r>
    </w:p>
    <w:p w:rsidR="000F1D17" w:rsidRDefault="00C119EF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развертывание основн</w:t>
      </w:r>
      <w:r w:rsidRPr="00F02A7C">
        <w:rPr>
          <w:rFonts w:ascii="Times New Roman" w:hAnsi="Times New Roman" w:cs="Times New Roman"/>
          <w:sz w:val="28"/>
          <w:szCs w:val="28"/>
        </w:rPr>
        <w:t>о</w:t>
      </w:r>
      <w:r w:rsidRPr="00F02A7C">
        <w:rPr>
          <w:rFonts w:ascii="Times New Roman" w:hAnsi="Times New Roman" w:cs="Times New Roman"/>
          <w:sz w:val="28"/>
          <w:szCs w:val="28"/>
        </w:rPr>
        <w:t>го центра обработки вызовов системы 112 и обеспечение ее функционирования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</w:t>
      </w:r>
      <w:r w:rsidRPr="00F02A7C">
        <w:rPr>
          <w:rFonts w:ascii="Times New Roman" w:hAnsi="Times New Roman" w:cs="Times New Roman"/>
          <w:sz w:val="28"/>
          <w:szCs w:val="28"/>
        </w:rPr>
        <w:t>а</w:t>
      </w:r>
      <w:r w:rsidRPr="00F02A7C">
        <w:rPr>
          <w:rFonts w:ascii="Times New Roman" w:hAnsi="Times New Roman" w:cs="Times New Roman"/>
          <w:sz w:val="28"/>
          <w:szCs w:val="28"/>
        </w:rPr>
        <w:t xml:space="preserve">менить словами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развертывание основного и резервного центров обработки вызовов системы 112 и обеспечение их функционирования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C119EF" w:rsidRDefault="00C119EF" w:rsidP="00E83D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Layout w:type="fixed"/>
        <w:tblLook w:val="0000"/>
      </w:tblPr>
      <w:tblGrid>
        <w:gridCol w:w="3085"/>
        <w:gridCol w:w="567"/>
        <w:gridCol w:w="6413"/>
      </w:tblGrid>
      <w:tr w:rsidR="00C119EF" w:rsidRPr="008F43B7" w:rsidTr="008F43B7">
        <w:trPr>
          <w:trHeight w:val="5267"/>
        </w:trPr>
        <w:tc>
          <w:tcPr>
            <w:tcW w:w="3085" w:type="dxa"/>
          </w:tcPr>
          <w:p w:rsidR="00B41C7E" w:rsidRPr="008F43B7" w:rsidRDefault="00592634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9EF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="00C119EF" w:rsidRPr="008F43B7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="00C119EF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ассигнований Подпр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C119EF" w:rsidRPr="008F43B7" w:rsidRDefault="00C119EF" w:rsidP="008F4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3" w:type="dxa"/>
          </w:tcPr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ляет 236 616,17 тыс. рублей, из них:</w:t>
            </w:r>
          </w:p>
          <w:p w:rsidR="00ED7ECB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– 18 215,40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218 400,77 тыс. ру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2014 г. – 1 192,50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2015 г. – 128,24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2016 г. – 1 081,30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2018 г. – 13 459,00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2019 г. – 13 326,80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2020 г. – 14 500,03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2021 г. – 57 500,00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2022 г. – 56 335,30 тыс. рублей;</w:t>
            </w:r>
          </w:p>
          <w:p w:rsidR="00C119EF" w:rsidRPr="008F43B7" w:rsidRDefault="00C119EF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2023 г. – 54 368,50 тыс. рублей.</w:t>
            </w:r>
          </w:p>
          <w:p w:rsidR="00C119EF" w:rsidRPr="008F43B7" w:rsidRDefault="00C119EF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годно корректироваться исходя из возможностей республ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Тыва.</w:t>
            </w:r>
          </w:p>
          <w:p w:rsidR="00C119EF" w:rsidRPr="008F43B7" w:rsidRDefault="00C119EF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нен в порядке, установленном законом о бюджете на соо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ветствующий финансовый год, исходя из возможностей республик</w:t>
            </w:r>
            <w:r w:rsidR="00200F6B" w:rsidRPr="008F43B7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</w:t>
            </w:r>
            <w:r w:rsidR="00200F6B" w:rsidRPr="008F43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0F6B" w:rsidRPr="008F43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83D29" w:rsidRDefault="00E83D29" w:rsidP="00C1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9EF" w:rsidRDefault="00C119EF" w:rsidP="00E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 и п</w:t>
      </w:r>
      <w:r w:rsidRPr="00F02A7C">
        <w:rPr>
          <w:rFonts w:ascii="Times New Roman" w:hAnsi="Times New Roman"/>
          <w:sz w:val="28"/>
          <w:szCs w:val="28"/>
        </w:rPr>
        <w:t>о</w:t>
      </w:r>
      <w:r w:rsidRPr="00F02A7C">
        <w:rPr>
          <w:rFonts w:ascii="Times New Roman" w:hAnsi="Times New Roman"/>
          <w:sz w:val="28"/>
          <w:szCs w:val="28"/>
        </w:rPr>
        <w:t>казатели социальной и бюджетной эффективности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F02A7C">
        <w:rPr>
          <w:rFonts w:ascii="Times New Roman" w:hAnsi="Times New Roman"/>
          <w:sz w:val="28"/>
          <w:szCs w:val="28"/>
        </w:rPr>
        <w:t>к</w:t>
      </w:r>
      <w:r w:rsidRPr="00F02A7C">
        <w:rPr>
          <w:rFonts w:ascii="Times New Roman" w:hAnsi="Times New Roman"/>
          <w:sz w:val="28"/>
          <w:szCs w:val="28"/>
        </w:rPr>
        <w:t>ции:</w:t>
      </w:r>
    </w:p>
    <w:p w:rsidR="00ED7ECB" w:rsidRDefault="00ED7ECB" w:rsidP="00E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085"/>
        <w:gridCol w:w="567"/>
        <w:gridCol w:w="6627"/>
      </w:tblGrid>
      <w:tr w:rsidR="00A75CBC" w:rsidRPr="008F43B7" w:rsidTr="008F43B7">
        <w:tc>
          <w:tcPr>
            <w:tcW w:w="3085" w:type="dxa"/>
          </w:tcPr>
          <w:p w:rsidR="00A75CBC" w:rsidRPr="008F43B7" w:rsidRDefault="00592634" w:rsidP="00BB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мы и показатели социальной и бюджетной эффе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CBC" w:rsidRPr="008F43B7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  <w:tc>
          <w:tcPr>
            <w:tcW w:w="567" w:type="dxa"/>
          </w:tcPr>
          <w:p w:rsidR="00A75CBC" w:rsidRPr="008F43B7" w:rsidRDefault="00BB206B" w:rsidP="008F4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7" w:type="dxa"/>
          </w:tcPr>
          <w:p w:rsidR="00A75CBC" w:rsidRPr="008F43B7" w:rsidRDefault="00A75CB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зволит:</w:t>
            </w:r>
          </w:p>
          <w:p w:rsidR="00A75CBC" w:rsidRPr="008F43B7" w:rsidRDefault="00A75CB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обеспечить вызова экстренных оперативных служб по един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му номеру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рии республики;</w:t>
            </w:r>
          </w:p>
          <w:p w:rsidR="00A75CBC" w:rsidRPr="008F43B7" w:rsidRDefault="00A75CB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обеспечить вызова экстренных оперативных служб по при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ципу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ного окна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75CBC" w:rsidRPr="008F43B7" w:rsidRDefault="00A75CB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обеспечить комплекс мер, обеспечивающих ускорение реаг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рования и улучшение взаимодействия экстренных операти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ных служб при вызовах (сообщениях о происшествиях) нас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119EF" w:rsidRPr="00F02A7C" w:rsidRDefault="00C119EF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б) в разделе I</w:t>
      </w:r>
      <w:r w:rsidRPr="00F02A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2A7C">
        <w:rPr>
          <w:rFonts w:ascii="Times New Roman" w:hAnsi="Times New Roman" w:cs="Times New Roman"/>
          <w:sz w:val="28"/>
          <w:szCs w:val="28"/>
        </w:rPr>
        <w:t>:</w:t>
      </w:r>
    </w:p>
    <w:p w:rsidR="00C119EF" w:rsidRPr="00F02A7C" w:rsidRDefault="00D91168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слова</w:t>
      </w:r>
      <w:r w:rsidR="001D5322" w:rsidRPr="00F02A7C">
        <w:rPr>
          <w:rFonts w:ascii="Times New Roman" w:hAnsi="Times New Roman"/>
          <w:sz w:val="28"/>
          <w:szCs w:val="28"/>
        </w:rPr>
        <w:t xml:space="preserve"> </w:t>
      </w:r>
      <w:r w:rsidR="00592634">
        <w:rPr>
          <w:rFonts w:ascii="Times New Roman" w:hAnsi="Times New Roman"/>
          <w:sz w:val="28"/>
          <w:szCs w:val="28"/>
        </w:rPr>
        <w:t>«</w:t>
      </w:r>
      <w:r w:rsidR="00BB206B">
        <w:rPr>
          <w:rFonts w:ascii="Times New Roman" w:hAnsi="Times New Roman"/>
          <w:sz w:val="28"/>
          <w:szCs w:val="28"/>
        </w:rPr>
        <w:t>в течение девяти лет (2014-</w:t>
      </w:r>
      <w:r w:rsidR="00C119EF" w:rsidRPr="00F02A7C">
        <w:rPr>
          <w:rFonts w:ascii="Times New Roman" w:hAnsi="Times New Roman"/>
          <w:sz w:val="28"/>
          <w:szCs w:val="28"/>
        </w:rPr>
        <w:t>2022 гг.)</w:t>
      </w:r>
      <w:r w:rsidR="00592634">
        <w:rPr>
          <w:rFonts w:ascii="Times New Roman" w:hAnsi="Times New Roman"/>
          <w:sz w:val="28"/>
          <w:szCs w:val="28"/>
        </w:rPr>
        <w:t>»</w:t>
      </w:r>
      <w:r w:rsidR="00C119EF" w:rsidRPr="00F02A7C">
        <w:rPr>
          <w:rFonts w:ascii="Times New Roman" w:hAnsi="Times New Roman"/>
          <w:sz w:val="28"/>
          <w:szCs w:val="28"/>
        </w:rPr>
        <w:t xml:space="preserve"> исключить;</w:t>
      </w:r>
    </w:p>
    <w:p w:rsidR="00C119EF" w:rsidRPr="00F02A7C" w:rsidRDefault="006F2BCA" w:rsidP="00BB206B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пятнадцатом </w:t>
      </w:r>
      <w:r w:rsidR="00C119EF"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C119EF" w:rsidRPr="00F02A7C">
        <w:rPr>
          <w:rFonts w:ascii="Times New Roman" w:hAnsi="Times New Roman"/>
          <w:sz w:val="28"/>
          <w:szCs w:val="28"/>
        </w:rPr>
        <w:t>2022</w:t>
      </w:r>
      <w:r w:rsidR="00592634">
        <w:rPr>
          <w:rFonts w:ascii="Times New Roman" w:hAnsi="Times New Roman"/>
          <w:sz w:val="28"/>
          <w:szCs w:val="28"/>
        </w:rPr>
        <w:t>»</w:t>
      </w:r>
      <w:r w:rsidR="00C119EF" w:rsidRPr="00F02A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C119EF" w:rsidRPr="00F02A7C">
        <w:rPr>
          <w:rFonts w:ascii="Times New Roman" w:hAnsi="Times New Roman"/>
          <w:sz w:val="28"/>
          <w:szCs w:val="28"/>
        </w:rPr>
        <w:t>2023</w:t>
      </w:r>
      <w:r w:rsidR="00592634">
        <w:rPr>
          <w:rFonts w:ascii="Times New Roman" w:hAnsi="Times New Roman"/>
          <w:sz w:val="28"/>
          <w:szCs w:val="28"/>
        </w:rPr>
        <w:t>»</w:t>
      </w:r>
      <w:r w:rsidR="00C119EF" w:rsidRPr="00F02A7C">
        <w:rPr>
          <w:rFonts w:ascii="Times New Roman" w:hAnsi="Times New Roman"/>
          <w:sz w:val="28"/>
          <w:szCs w:val="28"/>
        </w:rPr>
        <w:t>.</w:t>
      </w:r>
    </w:p>
    <w:p w:rsidR="00C119EF" w:rsidRPr="00F02A7C" w:rsidRDefault="00C119EF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>в) в разделе I</w:t>
      </w:r>
      <w:r w:rsidRPr="00F02A7C">
        <w:rPr>
          <w:rFonts w:ascii="Times New Roman" w:hAnsi="Times New Roman"/>
          <w:sz w:val="28"/>
          <w:szCs w:val="28"/>
          <w:lang w:val="en-US"/>
        </w:rPr>
        <w:t>V</w:t>
      </w:r>
      <w:r w:rsidRPr="00F02A7C">
        <w:rPr>
          <w:rFonts w:ascii="Times New Roman" w:hAnsi="Times New Roman"/>
          <w:sz w:val="28"/>
          <w:szCs w:val="28"/>
        </w:rPr>
        <w:t>:</w:t>
      </w:r>
    </w:p>
    <w:p w:rsidR="00ED7ECB" w:rsidRDefault="00C119EF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68</w:t>
      </w:r>
      <w:r w:rsidR="00CB7CA7" w:rsidRPr="00F02A7C">
        <w:rPr>
          <w:rFonts w:ascii="Times New Roman" w:hAnsi="Times New Roman"/>
          <w:sz w:val="28"/>
          <w:szCs w:val="28"/>
        </w:rPr>
        <w:t xml:space="preserve"> </w:t>
      </w:r>
      <w:r w:rsidRPr="00F02A7C">
        <w:rPr>
          <w:rFonts w:ascii="Times New Roman" w:hAnsi="Times New Roman"/>
          <w:sz w:val="28"/>
          <w:szCs w:val="28"/>
        </w:rPr>
        <w:t>412,44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236 616,17</w:t>
      </w:r>
      <w:r w:rsidR="00592634">
        <w:rPr>
          <w:rFonts w:ascii="Times New Roman" w:hAnsi="Times New Roman"/>
          <w:sz w:val="28"/>
          <w:szCs w:val="28"/>
        </w:rPr>
        <w:t>»</w:t>
      </w:r>
      <w:r w:rsidR="00ED7ECB">
        <w:rPr>
          <w:rFonts w:ascii="Times New Roman" w:hAnsi="Times New Roman"/>
          <w:sz w:val="28"/>
          <w:szCs w:val="28"/>
        </w:rPr>
        <w:t xml:space="preserve">, </w:t>
      </w:r>
      <w:r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50</w:t>
      </w:r>
      <w:r w:rsidR="00CB7CA7" w:rsidRPr="00F02A7C">
        <w:rPr>
          <w:rFonts w:ascii="Times New Roman" w:hAnsi="Times New Roman"/>
          <w:sz w:val="28"/>
          <w:szCs w:val="28"/>
        </w:rPr>
        <w:t xml:space="preserve"> </w:t>
      </w:r>
      <w:r w:rsidRPr="00F02A7C">
        <w:rPr>
          <w:rFonts w:ascii="Times New Roman" w:hAnsi="Times New Roman"/>
          <w:sz w:val="28"/>
          <w:szCs w:val="28"/>
        </w:rPr>
        <w:t>197,04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зам</w:t>
      </w:r>
      <w:r w:rsidRPr="00F02A7C">
        <w:rPr>
          <w:rFonts w:ascii="Times New Roman" w:hAnsi="Times New Roman"/>
          <w:sz w:val="28"/>
          <w:szCs w:val="28"/>
        </w:rPr>
        <w:t>е</w:t>
      </w:r>
      <w:r w:rsidRPr="00F02A7C">
        <w:rPr>
          <w:rFonts w:ascii="Times New Roman" w:hAnsi="Times New Roman"/>
          <w:sz w:val="28"/>
          <w:szCs w:val="28"/>
        </w:rPr>
        <w:t xml:space="preserve">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218 400,77</w:t>
      </w:r>
      <w:r w:rsidR="00592634">
        <w:rPr>
          <w:rFonts w:ascii="Times New Roman" w:hAnsi="Times New Roman"/>
          <w:sz w:val="28"/>
          <w:szCs w:val="28"/>
        </w:rPr>
        <w:t>»</w:t>
      </w:r>
      <w:r w:rsidR="00ED7ECB">
        <w:rPr>
          <w:rFonts w:ascii="Times New Roman" w:hAnsi="Times New Roman"/>
          <w:sz w:val="28"/>
          <w:szCs w:val="28"/>
        </w:rPr>
        <w:t xml:space="preserve">, </w:t>
      </w:r>
      <w:r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14 500,10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14 500,03</w:t>
      </w:r>
      <w:r w:rsidR="00592634">
        <w:rPr>
          <w:rFonts w:ascii="Times New Roman" w:hAnsi="Times New Roman"/>
          <w:sz w:val="28"/>
          <w:szCs w:val="28"/>
        </w:rPr>
        <w:t>»</w:t>
      </w:r>
      <w:r w:rsidR="00272793">
        <w:rPr>
          <w:rFonts w:ascii="Times New Roman" w:hAnsi="Times New Roman"/>
          <w:sz w:val="28"/>
          <w:szCs w:val="28"/>
        </w:rPr>
        <w:t xml:space="preserve">, </w:t>
      </w:r>
      <w:r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11</w:t>
      </w:r>
      <w:r w:rsidR="00CB7CA7" w:rsidRPr="00F02A7C">
        <w:rPr>
          <w:rFonts w:ascii="Times New Roman" w:hAnsi="Times New Roman"/>
          <w:sz w:val="28"/>
          <w:szCs w:val="28"/>
        </w:rPr>
        <w:t xml:space="preserve"> </w:t>
      </w:r>
      <w:r w:rsidRPr="00F02A7C">
        <w:rPr>
          <w:rFonts w:ascii="Times New Roman" w:hAnsi="Times New Roman"/>
          <w:sz w:val="28"/>
          <w:szCs w:val="28"/>
        </w:rPr>
        <w:t>090,60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57 500,0</w:t>
      </w:r>
      <w:r w:rsidR="00592634">
        <w:rPr>
          <w:rFonts w:ascii="Times New Roman" w:hAnsi="Times New Roman"/>
          <w:sz w:val="28"/>
          <w:szCs w:val="28"/>
        </w:rPr>
        <w:t>»</w:t>
      </w:r>
      <w:r w:rsidR="00ED7ECB">
        <w:rPr>
          <w:rFonts w:ascii="Times New Roman" w:hAnsi="Times New Roman"/>
          <w:sz w:val="28"/>
          <w:szCs w:val="28"/>
        </w:rPr>
        <w:t xml:space="preserve">, </w:t>
      </w:r>
      <w:r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11</w:t>
      </w:r>
      <w:r w:rsidR="00CB7CA7" w:rsidRPr="00F02A7C">
        <w:rPr>
          <w:rFonts w:ascii="Times New Roman" w:hAnsi="Times New Roman"/>
          <w:sz w:val="28"/>
          <w:szCs w:val="28"/>
        </w:rPr>
        <w:t xml:space="preserve"> </w:t>
      </w:r>
      <w:r w:rsidRPr="00F02A7C">
        <w:rPr>
          <w:rFonts w:ascii="Times New Roman" w:hAnsi="Times New Roman"/>
          <w:sz w:val="28"/>
          <w:szCs w:val="28"/>
        </w:rPr>
        <w:t>787,30</w:t>
      </w:r>
      <w:r w:rsidR="00592634">
        <w:rPr>
          <w:rFonts w:ascii="Times New Roman" w:hAnsi="Times New Roman"/>
          <w:sz w:val="28"/>
          <w:szCs w:val="28"/>
        </w:rPr>
        <w:t>»</w:t>
      </w:r>
      <w:r w:rsidRPr="00F02A7C">
        <w:rPr>
          <w:rFonts w:ascii="Times New Roman" w:hAnsi="Times New Roman"/>
          <w:sz w:val="28"/>
          <w:szCs w:val="28"/>
        </w:rPr>
        <w:t xml:space="preserve"> заменить ци</w:t>
      </w:r>
      <w:r w:rsidRPr="00F02A7C">
        <w:rPr>
          <w:rFonts w:ascii="Times New Roman" w:hAnsi="Times New Roman"/>
          <w:sz w:val="28"/>
          <w:szCs w:val="28"/>
        </w:rPr>
        <w:t>ф</w:t>
      </w:r>
      <w:r w:rsidRPr="00F02A7C">
        <w:rPr>
          <w:rFonts w:ascii="Times New Roman" w:hAnsi="Times New Roman"/>
          <w:sz w:val="28"/>
          <w:szCs w:val="28"/>
        </w:rPr>
        <w:t xml:space="preserve">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Pr="00F02A7C">
        <w:rPr>
          <w:rFonts w:ascii="Times New Roman" w:hAnsi="Times New Roman"/>
          <w:sz w:val="28"/>
          <w:szCs w:val="28"/>
        </w:rPr>
        <w:t>56 335,30</w:t>
      </w:r>
      <w:r w:rsidR="00592634">
        <w:rPr>
          <w:rFonts w:ascii="Times New Roman" w:hAnsi="Times New Roman"/>
          <w:sz w:val="28"/>
          <w:szCs w:val="28"/>
        </w:rPr>
        <w:t>»</w:t>
      </w:r>
      <w:r w:rsidR="00ED7ECB">
        <w:rPr>
          <w:rFonts w:ascii="Times New Roman" w:hAnsi="Times New Roman"/>
          <w:sz w:val="28"/>
          <w:szCs w:val="28"/>
        </w:rPr>
        <w:t>;</w:t>
      </w:r>
    </w:p>
    <w:p w:rsidR="00C119EF" w:rsidRPr="00F02A7C" w:rsidRDefault="00C119EF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C119EF" w:rsidRPr="00F02A7C" w:rsidRDefault="00592634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19EF" w:rsidRPr="00F02A7C">
        <w:rPr>
          <w:rFonts w:ascii="Times New Roman" w:hAnsi="Times New Roman"/>
          <w:sz w:val="28"/>
          <w:szCs w:val="28"/>
        </w:rPr>
        <w:t>в 2023 г. – 54 368,50 тыс. рублей</w:t>
      </w:r>
      <w:r>
        <w:rPr>
          <w:rFonts w:ascii="Times New Roman" w:hAnsi="Times New Roman"/>
          <w:sz w:val="28"/>
          <w:szCs w:val="28"/>
        </w:rPr>
        <w:t>»</w:t>
      </w:r>
      <w:r w:rsidR="00ED7ECB">
        <w:rPr>
          <w:rFonts w:ascii="Times New Roman" w:hAnsi="Times New Roman"/>
          <w:sz w:val="28"/>
          <w:szCs w:val="28"/>
        </w:rPr>
        <w:t>;</w:t>
      </w:r>
    </w:p>
    <w:p w:rsidR="00E14447" w:rsidRDefault="008F490E" w:rsidP="00BB20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>5</w:t>
      </w:r>
      <w:r w:rsidR="006A6B66" w:rsidRPr="00F02A7C">
        <w:rPr>
          <w:rFonts w:ascii="Times New Roman" w:hAnsi="Times New Roman"/>
          <w:sz w:val="28"/>
          <w:szCs w:val="28"/>
        </w:rPr>
        <w:t xml:space="preserve">) в подпрограмме </w:t>
      </w:r>
      <w:r w:rsidR="00592634">
        <w:rPr>
          <w:rFonts w:ascii="Times New Roman" w:hAnsi="Times New Roman"/>
          <w:sz w:val="28"/>
          <w:szCs w:val="28"/>
        </w:rPr>
        <w:t>«</w:t>
      </w:r>
      <w:r w:rsidR="00E14447" w:rsidRPr="00F02A7C">
        <w:rPr>
          <w:rFonts w:ascii="Times New Roman" w:hAnsi="Times New Roman"/>
          <w:sz w:val="28"/>
          <w:szCs w:val="28"/>
        </w:rPr>
        <w:t>Пожарная безопасность в Республике Тыва</w:t>
      </w:r>
      <w:r w:rsidR="00592634">
        <w:rPr>
          <w:rFonts w:ascii="Times New Roman" w:hAnsi="Times New Roman"/>
          <w:sz w:val="28"/>
          <w:szCs w:val="28"/>
        </w:rPr>
        <w:t>»</w:t>
      </w:r>
      <w:r w:rsidR="00E14447" w:rsidRPr="00F02A7C">
        <w:rPr>
          <w:rFonts w:ascii="Times New Roman" w:hAnsi="Times New Roman"/>
          <w:sz w:val="28"/>
          <w:szCs w:val="28"/>
        </w:rPr>
        <w:t>:</w:t>
      </w:r>
    </w:p>
    <w:p w:rsidR="00222BE4" w:rsidRPr="00F02A7C" w:rsidRDefault="00222BE4" w:rsidP="00BB20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F608B8">
        <w:rPr>
          <w:rFonts w:ascii="Times New Roman" w:hAnsi="Times New Roman"/>
          <w:sz w:val="28"/>
          <w:szCs w:val="28"/>
        </w:rPr>
        <w:t>2022</w:t>
      </w:r>
      <w:r w:rsidR="00592634">
        <w:rPr>
          <w:rFonts w:ascii="Times New Roman" w:hAnsi="Times New Roman"/>
          <w:sz w:val="28"/>
          <w:szCs w:val="28"/>
        </w:rPr>
        <w:t>»</w:t>
      </w:r>
      <w:r w:rsidR="00F608B8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F608B8">
        <w:rPr>
          <w:rFonts w:ascii="Times New Roman" w:hAnsi="Times New Roman"/>
          <w:sz w:val="28"/>
          <w:szCs w:val="28"/>
        </w:rPr>
        <w:t>2023</w:t>
      </w:r>
      <w:r w:rsidR="00592634">
        <w:rPr>
          <w:rFonts w:ascii="Times New Roman" w:hAnsi="Times New Roman"/>
          <w:sz w:val="28"/>
          <w:szCs w:val="28"/>
        </w:rPr>
        <w:t>»</w:t>
      </w:r>
      <w:r w:rsidR="00F608B8">
        <w:rPr>
          <w:rFonts w:ascii="Times New Roman" w:hAnsi="Times New Roman"/>
          <w:sz w:val="28"/>
          <w:szCs w:val="28"/>
        </w:rPr>
        <w:t>;</w:t>
      </w:r>
    </w:p>
    <w:p w:rsidR="006A6B66" w:rsidRPr="00F02A7C" w:rsidRDefault="00F608B8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432C8" w:rsidRPr="00F02A7C">
        <w:rPr>
          <w:rFonts w:ascii="Times New Roman" w:hAnsi="Times New Roman" w:cs="Times New Roman"/>
          <w:sz w:val="28"/>
          <w:szCs w:val="28"/>
        </w:rPr>
        <w:t>)</w:t>
      </w:r>
      <w:r w:rsidR="006A6B66" w:rsidRPr="00F02A7C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0B43D9" w:rsidRPr="00F02A7C">
        <w:rPr>
          <w:rFonts w:ascii="Times New Roman" w:hAnsi="Times New Roman" w:cs="Times New Roman"/>
          <w:sz w:val="28"/>
          <w:szCs w:val="28"/>
        </w:rPr>
        <w:t>:</w:t>
      </w:r>
    </w:p>
    <w:p w:rsidR="009115BF" w:rsidRPr="002B7BDE" w:rsidRDefault="004B01F0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E">
        <w:rPr>
          <w:rFonts w:ascii="Times New Roman" w:hAnsi="Times New Roman" w:cs="Times New Roman"/>
          <w:sz w:val="28"/>
          <w:szCs w:val="28"/>
        </w:rPr>
        <w:t>абзац первый</w:t>
      </w:r>
      <w:r w:rsidR="009115BF" w:rsidRPr="002B7BDE">
        <w:rPr>
          <w:rFonts w:ascii="Times New Roman" w:hAnsi="Times New Roman" w:cs="Times New Roman"/>
          <w:sz w:val="28"/>
          <w:szCs w:val="28"/>
        </w:rPr>
        <w:t xml:space="preserve"> </w:t>
      </w:r>
      <w:r w:rsidR="0057045C" w:rsidRPr="002B7BDE">
        <w:rPr>
          <w:rFonts w:ascii="Times New Roman" w:hAnsi="Times New Roman" w:cs="Times New Roman"/>
          <w:sz w:val="28"/>
          <w:szCs w:val="28"/>
        </w:rPr>
        <w:t>по</w:t>
      </w:r>
      <w:r w:rsidR="009115BF" w:rsidRPr="002B7BDE">
        <w:rPr>
          <w:rFonts w:ascii="Times New Roman" w:hAnsi="Times New Roman" w:cs="Times New Roman"/>
          <w:sz w:val="28"/>
          <w:szCs w:val="28"/>
        </w:rPr>
        <w:t>зиции</w:t>
      </w:r>
      <w:r w:rsidR="0057045C" w:rsidRPr="002B7BDE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57045C" w:rsidRPr="002B7BDE">
        <w:rPr>
          <w:rFonts w:ascii="Times New Roman" w:hAnsi="Times New Roman" w:cs="Times New Roman"/>
          <w:sz w:val="28"/>
          <w:szCs w:val="28"/>
        </w:rPr>
        <w:t>Цель и задачи П</w:t>
      </w:r>
      <w:r w:rsidR="00041316">
        <w:rPr>
          <w:rFonts w:ascii="Times New Roman" w:hAnsi="Times New Roman" w:cs="Times New Roman"/>
          <w:sz w:val="28"/>
          <w:szCs w:val="28"/>
        </w:rPr>
        <w:t>одп</w:t>
      </w:r>
      <w:r w:rsidR="0057045C" w:rsidRPr="002B7BDE">
        <w:rPr>
          <w:rFonts w:ascii="Times New Roman" w:hAnsi="Times New Roman" w:cs="Times New Roman"/>
          <w:sz w:val="28"/>
          <w:szCs w:val="28"/>
        </w:rPr>
        <w:t>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115BF" w:rsidRPr="002B7B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03335" w:rsidRPr="002B7BDE" w:rsidRDefault="00592634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3335" w:rsidRPr="002B7BDE">
        <w:rPr>
          <w:rFonts w:ascii="Times New Roman" w:hAnsi="Times New Roman" w:cs="Times New Roman"/>
          <w:sz w:val="28"/>
          <w:szCs w:val="28"/>
        </w:rPr>
        <w:t>целью Подпрограммы является развитие и оснащение подразделений добр</w:t>
      </w:r>
      <w:r w:rsidR="00503335" w:rsidRPr="002B7BDE">
        <w:rPr>
          <w:rFonts w:ascii="Times New Roman" w:hAnsi="Times New Roman" w:cs="Times New Roman"/>
          <w:sz w:val="28"/>
          <w:szCs w:val="28"/>
        </w:rPr>
        <w:t>о</w:t>
      </w:r>
      <w:r w:rsidR="00503335" w:rsidRPr="002B7BDE">
        <w:rPr>
          <w:rFonts w:ascii="Times New Roman" w:hAnsi="Times New Roman" w:cs="Times New Roman"/>
          <w:sz w:val="28"/>
          <w:szCs w:val="28"/>
        </w:rPr>
        <w:t>вольной пожарной охраны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335" w:rsidRPr="002B7BDE">
        <w:rPr>
          <w:rFonts w:ascii="Times New Roman" w:hAnsi="Times New Roman" w:cs="Times New Roman"/>
          <w:sz w:val="28"/>
          <w:szCs w:val="28"/>
        </w:rPr>
        <w:t>;</w:t>
      </w:r>
    </w:p>
    <w:p w:rsidR="00D64EEE" w:rsidRPr="00F02A7C" w:rsidRDefault="002F563D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C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2723C4">
        <w:rPr>
          <w:rFonts w:ascii="Times New Roman" w:hAnsi="Times New Roman" w:cs="Times New Roman"/>
          <w:sz w:val="28"/>
          <w:szCs w:val="28"/>
        </w:rPr>
        <w:t>Важнейшие целевые индикаторы и показатели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2723C4">
        <w:rPr>
          <w:rFonts w:ascii="Times New Roman" w:hAnsi="Times New Roman" w:cs="Times New Roman"/>
          <w:sz w:val="28"/>
          <w:szCs w:val="28"/>
        </w:rPr>
        <w:t xml:space="preserve"> и</w:t>
      </w:r>
      <w:r w:rsidRPr="002723C4">
        <w:rPr>
          <w:rFonts w:ascii="Times New Roman" w:hAnsi="Times New Roman" w:cs="Times New Roman"/>
          <w:sz w:val="28"/>
          <w:szCs w:val="28"/>
        </w:rPr>
        <w:t>з</w:t>
      </w:r>
      <w:r w:rsidRPr="002723C4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566"/>
        <w:gridCol w:w="7150"/>
      </w:tblGrid>
      <w:tr w:rsidR="00330436" w:rsidRPr="008F43B7" w:rsidTr="00BB206B">
        <w:tc>
          <w:tcPr>
            <w:tcW w:w="1265" w:type="pct"/>
          </w:tcPr>
          <w:p w:rsidR="00BE73F7" w:rsidRPr="00F02A7C" w:rsidRDefault="00592634" w:rsidP="006E1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3F7" w:rsidRPr="00F02A7C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</w:t>
            </w:r>
            <w:r w:rsidR="00BE73F7" w:rsidRPr="00F02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3F7" w:rsidRPr="00F02A7C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="003D627B" w:rsidRPr="00F02A7C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="003D627B" w:rsidRPr="00F02A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27B" w:rsidRPr="00F02A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74" w:type="pct"/>
          </w:tcPr>
          <w:p w:rsidR="00BE73F7" w:rsidRPr="00F02A7C" w:rsidRDefault="00BE73F7" w:rsidP="00BB2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0" w:type="pct"/>
          </w:tcPr>
          <w:p w:rsidR="00BE73F7" w:rsidRPr="00F02A7C" w:rsidRDefault="00BE73F7" w:rsidP="00BB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планируется достичь ув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личения с нарастающим итогом:</w:t>
            </w:r>
          </w:p>
          <w:p w:rsidR="00BE73F7" w:rsidRPr="00F02A7C" w:rsidRDefault="00BE73F7" w:rsidP="00BB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доли членов добровольн</w:t>
            </w:r>
            <w:r w:rsidR="00696043" w:rsidRPr="00F02A7C">
              <w:rPr>
                <w:rFonts w:ascii="Times New Roman" w:hAnsi="Times New Roman" w:cs="Times New Roman"/>
                <w:sz w:val="24"/>
                <w:szCs w:val="24"/>
              </w:rPr>
              <w:t>ой пожарной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043" w:rsidRPr="00F02A7C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696043" w:rsidRPr="00F02A7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96043" w:rsidRPr="00F02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6043" w:rsidRPr="00F02A7C">
              <w:rPr>
                <w:rFonts w:ascii="Times New Roman" w:hAnsi="Times New Roman" w:cs="Times New Roman"/>
                <w:sz w:val="24"/>
                <w:szCs w:val="24"/>
              </w:rPr>
              <w:t>нащенных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 инвентарем и мобильными средств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ми пожаротушения;</w:t>
            </w:r>
          </w:p>
          <w:p w:rsidR="00BE73F7" w:rsidRPr="00F02A7C" w:rsidRDefault="00BE73F7" w:rsidP="00BB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доли общего охвата информированного населения по вопросам п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A7C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9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23C4" w:rsidRDefault="002723C4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="007522C3">
        <w:rPr>
          <w:rFonts w:ascii="Times New Roman" w:hAnsi="Times New Roman" w:cs="Times New Roman"/>
          <w:sz w:val="28"/>
          <w:szCs w:val="28"/>
        </w:rPr>
        <w:t xml:space="preserve"> </w:t>
      </w:r>
      <w:r w:rsidR="00041316">
        <w:rPr>
          <w:rFonts w:ascii="Times New Roman" w:hAnsi="Times New Roman" w:cs="Times New Roman"/>
          <w:sz w:val="28"/>
          <w:szCs w:val="28"/>
        </w:rPr>
        <w:t>Под</w:t>
      </w:r>
      <w:r w:rsidR="007522C3">
        <w:rPr>
          <w:rFonts w:ascii="Times New Roman" w:hAnsi="Times New Roman" w:cs="Times New Roman"/>
          <w:sz w:val="28"/>
          <w:szCs w:val="28"/>
        </w:rPr>
        <w:t>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04131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041316">
        <w:rPr>
          <w:rFonts w:ascii="Times New Roman" w:hAnsi="Times New Roman" w:cs="Times New Roman"/>
          <w:sz w:val="28"/>
          <w:szCs w:val="28"/>
        </w:rPr>
        <w:t>в течение 9 лет с 2014-2022 год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3C286C">
        <w:rPr>
          <w:rFonts w:ascii="Times New Roman" w:hAnsi="Times New Roman" w:cs="Times New Roman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50" w:rsidRPr="00F02A7C" w:rsidRDefault="006E1550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и п</w:t>
      </w:r>
      <w:r w:rsidRPr="00F02A7C">
        <w:rPr>
          <w:rFonts w:ascii="Times New Roman" w:hAnsi="Times New Roman" w:cs="Times New Roman"/>
          <w:sz w:val="28"/>
          <w:szCs w:val="28"/>
        </w:rPr>
        <w:t>о</w:t>
      </w:r>
      <w:r w:rsidRPr="00F02A7C">
        <w:rPr>
          <w:rFonts w:ascii="Times New Roman" w:hAnsi="Times New Roman" w:cs="Times New Roman"/>
          <w:sz w:val="28"/>
          <w:szCs w:val="28"/>
        </w:rPr>
        <w:t>казатели социальной и бюджетной эффективности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Pr="00F02A7C">
        <w:rPr>
          <w:rFonts w:ascii="Times New Roman" w:hAnsi="Times New Roman" w:cs="Times New Roman"/>
          <w:sz w:val="28"/>
          <w:szCs w:val="28"/>
        </w:rPr>
        <w:t>к</w:t>
      </w:r>
      <w:r w:rsidRPr="00F02A7C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4949" w:type="pct"/>
        <w:tblLook w:val="0000"/>
      </w:tblPr>
      <w:tblGrid>
        <w:gridCol w:w="2802"/>
        <w:gridCol w:w="567"/>
        <w:gridCol w:w="6946"/>
      </w:tblGrid>
      <w:tr w:rsidR="00330436" w:rsidRPr="008F43B7" w:rsidTr="008F43B7">
        <w:tc>
          <w:tcPr>
            <w:tcW w:w="1358" w:type="pct"/>
          </w:tcPr>
          <w:p w:rsidR="0043591D" w:rsidRPr="008F43B7" w:rsidRDefault="00592634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  <w:r w:rsidR="0043591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7F03" w:rsidRPr="008F43B7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F37F03" w:rsidRPr="008F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F03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затели социальной и </w:t>
            </w:r>
            <w:r w:rsidR="00F37F03" w:rsidRPr="008F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</w:t>
            </w:r>
          </w:p>
          <w:p w:rsidR="00CC2A5D" w:rsidRPr="008F43B7" w:rsidRDefault="00F37F03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</w:tcPr>
          <w:p w:rsidR="00CC2A5D" w:rsidRPr="008F43B7" w:rsidRDefault="00BB206B" w:rsidP="008F43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67" w:type="pct"/>
          </w:tcPr>
          <w:p w:rsidR="00CC2A5D" w:rsidRPr="008F43B7" w:rsidRDefault="00CC2A5D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планируется достичь ув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личения с нарастающим итогом: </w:t>
            </w:r>
          </w:p>
          <w:p w:rsidR="00CC2A5D" w:rsidRPr="008F43B7" w:rsidRDefault="00C56F99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доли членов добровольной пожарной охраны 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, оснащенных</w:t>
            </w:r>
            <w:r w:rsidR="00CC0293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 инвентарем и 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мобильными сре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ми пожаротушения</w:t>
            </w:r>
            <w:r w:rsidR="00ED7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3" w:rsidRPr="008F43B7">
              <w:rPr>
                <w:rFonts w:ascii="Times New Roman" w:hAnsi="Times New Roman" w:cs="Times New Roman"/>
                <w:sz w:val="24"/>
                <w:szCs w:val="24"/>
              </w:rPr>
              <w:t>на 73,1</w:t>
            </w:r>
            <w:r w:rsidR="00ED7EC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A5D" w:rsidRPr="008F43B7" w:rsidRDefault="00CC2A5D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доли общего охвата информированного населения по вопросам п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жарной б</w:t>
            </w:r>
            <w:r w:rsidR="00CC0293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– на </w:t>
            </w:r>
            <w:r w:rsidR="00365874" w:rsidRPr="008F4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7EC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BC33BD" w:rsidRPr="008F4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5D" w:rsidRPr="008F43B7" w:rsidRDefault="00491127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Также п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ланируется достичь увеличения в количественном выр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="00AD27C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A5D" w:rsidRPr="008F43B7" w:rsidRDefault="00C82642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доли членов добровольной пожарной охраны 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 инвентарем и мобильными</w:t>
            </w:r>
            <w:r w:rsidR="00484489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>ми пожаротушения</w:t>
            </w:r>
            <w:r w:rsidR="00ED7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2D28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на 15</w:t>
            </w:r>
            <w:r w:rsidR="00CC2A5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CC2A5D" w:rsidRPr="008F43B7" w:rsidRDefault="00CC2A5D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доли общего охвата информированного населения по вопросам п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жарной безопас</w:t>
            </w:r>
            <w:r w:rsidR="00BC33B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ности – на </w:t>
            </w:r>
            <w:r w:rsidR="00141B09" w:rsidRPr="008F4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33BD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000 тыс. человек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86C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7267F" w:rsidRDefault="00E7267F" w:rsidP="00491127">
      <w:pPr>
        <w:pStyle w:val="ab"/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E484D" w:rsidRPr="00F02A7C" w:rsidRDefault="003C286C" w:rsidP="00491127">
      <w:pPr>
        <w:pStyle w:val="ab"/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C4348" w:rsidRPr="00F02A7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B01F0" w:rsidRPr="00F02A7C">
        <w:rPr>
          <w:rFonts w:ascii="Times New Roman" w:hAnsi="Times New Roman"/>
          <w:sz w:val="28"/>
          <w:szCs w:val="28"/>
          <w:lang w:eastAsia="ru-RU"/>
        </w:rPr>
        <w:t>р</w:t>
      </w:r>
      <w:r w:rsidR="007F102E" w:rsidRPr="00F02A7C">
        <w:rPr>
          <w:rFonts w:ascii="Times New Roman" w:hAnsi="Times New Roman"/>
          <w:sz w:val="28"/>
          <w:szCs w:val="28"/>
          <w:lang w:eastAsia="ru-RU"/>
        </w:rPr>
        <w:t>аздел</w:t>
      </w:r>
      <w:r w:rsidR="00771051">
        <w:rPr>
          <w:rFonts w:ascii="Times New Roman" w:hAnsi="Times New Roman"/>
          <w:sz w:val="28"/>
          <w:szCs w:val="28"/>
          <w:lang w:eastAsia="ru-RU"/>
        </w:rPr>
        <w:t>ы</w:t>
      </w:r>
      <w:r w:rsidR="00BB206B">
        <w:rPr>
          <w:rFonts w:ascii="Times New Roman" w:hAnsi="Times New Roman"/>
          <w:sz w:val="28"/>
          <w:szCs w:val="28"/>
          <w:lang w:eastAsia="ru-RU"/>
        </w:rPr>
        <w:t xml:space="preserve"> I</w:t>
      </w:r>
      <w:r w:rsidR="00B432C8" w:rsidRPr="00F02A7C">
        <w:rPr>
          <w:rFonts w:ascii="Times New Roman" w:hAnsi="Times New Roman"/>
          <w:sz w:val="28"/>
          <w:szCs w:val="28"/>
          <w:lang w:eastAsia="ru-RU"/>
        </w:rPr>
        <w:t>-</w:t>
      </w:r>
      <w:r w:rsidR="007F102E" w:rsidRPr="00F02A7C">
        <w:rPr>
          <w:rFonts w:ascii="Times New Roman" w:hAnsi="Times New Roman"/>
          <w:sz w:val="28"/>
          <w:szCs w:val="28"/>
          <w:lang w:eastAsia="ru-RU"/>
        </w:rPr>
        <w:t>VII изложить в следующей редакции</w:t>
      </w:r>
      <w:r w:rsidR="00491127" w:rsidRPr="00F02A7C">
        <w:rPr>
          <w:rFonts w:ascii="Times New Roman" w:hAnsi="Times New Roman"/>
          <w:sz w:val="28"/>
          <w:szCs w:val="28"/>
          <w:lang w:eastAsia="ru-RU"/>
        </w:rPr>
        <w:t>:</w:t>
      </w:r>
    </w:p>
    <w:p w:rsidR="00566A22" w:rsidRPr="00F02A7C" w:rsidRDefault="00566A22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05989" w:rsidRPr="00F02A7C" w:rsidRDefault="00592634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>I. Обоснование проблемы, анализ ее исходного состояния</w:t>
      </w:r>
    </w:p>
    <w:p w:rsidR="009C4348" w:rsidRPr="00F02A7C" w:rsidRDefault="009C4348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Подпрограмма разра</w:t>
      </w:r>
      <w:r w:rsidR="008205A7">
        <w:rPr>
          <w:rFonts w:ascii="Times New Roman" w:hAnsi="Times New Roman"/>
          <w:sz w:val="28"/>
          <w:szCs w:val="28"/>
          <w:lang w:eastAsia="ru-RU"/>
        </w:rPr>
        <w:t>ботана во исполнение федеральных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93" w:rsidRPr="00272793">
        <w:rPr>
          <w:rFonts w:ascii="Times New Roman" w:hAnsi="Times New Roman"/>
          <w:sz w:val="28"/>
          <w:szCs w:val="28"/>
        </w:rPr>
        <w:t>законов</w:t>
      </w:r>
      <w:r w:rsidRPr="00272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от 21 декабря 1994 г. № 69-ФЗ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, от 6 мая 2011 г. № 100-ФЗ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добр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вольной пожарной охране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="00FE484D" w:rsidRPr="00F02A7C">
        <w:rPr>
          <w:rFonts w:ascii="Times New Roman" w:hAnsi="Times New Roman"/>
          <w:sz w:val="28"/>
          <w:szCs w:val="28"/>
          <w:lang w:eastAsia="ru-RU"/>
        </w:rPr>
        <w:t>,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 от 29 декабря 2004 г. № 1168 ВХ-</w:t>
      </w:r>
      <w:proofErr w:type="gramStart"/>
      <w:r w:rsidR="008205A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пожарной безопасности в Республике Тыва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>.</w:t>
      </w:r>
    </w:p>
    <w:p w:rsidR="008205A7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Важнейшим показателем эффективности действий пожарной охраны является время оперативного реагирования с момента сообщения о пожаре до его локализ</w:t>
      </w:r>
      <w:r w:rsidRPr="00F02A7C">
        <w:rPr>
          <w:rFonts w:ascii="Times New Roman" w:hAnsi="Times New Roman"/>
          <w:sz w:val="28"/>
          <w:szCs w:val="28"/>
          <w:lang w:eastAsia="ru-RU"/>
        </w:rPr>
        <w:t>а</w:t>
      </w:r>
      <w:r w:rsidRPr="00F02A7C">
        <w:rPr>
          <w:rFonts w:ascii="Times New Roman" w:hAnsi="Times New Roman"/>
          <w:sz w:val="28"/>
          <w:szCs w:val="28"/>
          <w:lang w:eastAsia="ru-RU"/>
        </w:rPr>
        <w:t>ции и ликвидации. Сокращение времени оперативного реагирования непосредс</w:t>
      </w:r>
      <w:r w:rsidRPr="00F02A7C">
        <w:rPr>
          <w:rFonts w:ascii="Times New Roman" w:hAnsi="Times New Roman"/>
          <w:sz w:val="28"/>
          <w:szCs w:val="28"/>
          <w:lang w:eastAsia="ru-RU"/>
        </w:rPr>
        <w:t>т</w:t>
      </w:r>
      <w:r w:rsidRPr="00F02A7C">
        <w:rPr>
          <w:rFonts w:ascii="Times New Roman" w:hAnsi="Times New Roman"/>
          <w:sz w:val="28"/>
          <w:szCs w:val="28"/>
          <w:lang w:eastAsia="ru-RU"/>
        </w:rPr>
        <w:t>венно влияет на последствия пожара (это сокращение числа погибших, пострада</w:t>
      </w:r>
      <w:r w:rsidRPr="00F02A7C">
        <w:rPr>
          <w:rFonts w:ascii="Times New Roman" w:hAnsi="Times New Roman"/>
          <w:sz w:val="28"/>
          <w:szCs w:val="28"/>
          <w:lang w:eastAsia="ru-RU"/>
        </w:rPr>
        <w:t>в</w:t>
      </w:r>
      <w:r w:rsidRPr="00F02A7C">
        <w:rPr>
          <w:rFonts w:ascii="Times New Roman" w:hAnsi="Times New Roman"/>
          <w:sz w:val="28"/>
          <w:szCs w:val="28"/>
          <w:lang w:eastAsia="ru-RU"/>
        </w:rPr>
        <w:t>ших, а также уменьшение материального ущерба).</w:t>
      </w:r>
      <w:r w:rsidR="00ED7C86" w:rsidRPr="00F02A7C">
        <w:rPr>
          <w:sz w:val="28"/>
          <w:szCs w:val="28"/>
        </w:rPr>
        <w:t xml:space="preserve"> 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В целях защиты населенных пунктов и объектов различных форм собственн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сти на территории республики от пожаров привле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каются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B31" w:rsidRPr="00F02A7C">
        <w:rPr>
          <w:rFonts w:ascii="Times New Roman" w:hAnsi="Times New Roman"/>
          <w:sz w:val="28"/>
          <w:szCs w:val="28"/>
          <w:lang w:eastAsia="ru-RU"/>
        </w:rPr>
        <w:t>подразделени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я</w:t>
      </w:r>
      <w:r w:rsidR="00F27C62" w:rsidRPr="00F02A7C">
        <w:rPr>
          <w:rFonts w:ascii="Times New Roman" w:hAnsi="Times New Roman"/>
          <w:sz w:val="28"/>
          <w:szCs w:val="28"/>
          <w:lang w:eastAsia="ru-RU"/>
        </w:rPr>
        <w:t xml:space="preserve"> добровол</w:t>
      </w:r>
      <w:r w:rsidR="00F27C62" w:rsidRPr="00F02A7C">
        <w:rPr>
          <w:rFonts w:ascii="Times New Roman" w:hAnsi="Times New Roman"/>
          <w:sz w:val="28"/>
          <w:szCs w:val="28"/>
          <w:lang w:eastAsia="ru-RU"/>
        </w:rPr>
        <w:t>ь</w:t>
      </w:r>
      <w:r w:rsidR="00F27C62" w:rsidRPr="00F02A7C">
        <w:rPr>
          <w:rFonts w:ascii="Times New Roman" w:hAnsi="Times New Roman"/>
          <w:sz w:val="28"/>
          <w:szCs w:val="28"/>
          <w:lang w:eastAsia="ru-RU"/>
        </w:rPr>
        <w:t>ной пожарной 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Тыва.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Тыва всего со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з</w:t>
      </w:r>
      <w:r w:rsidR="008205A7">
        <w:rPr>
          <w:rFonts w:ascii="Times New Roman" w:hAnsi="Times New Roman"/>
          <w:sz w:val="28"/>
          <w:szCs w:val="28"/>
          <w:lang w:eastAsia="ru-RU"/>
        </w:rPr>
        <w:t>дано 133 формирования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охраны в муниципальных образ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ваниях.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Оснащение </w:t>
      </w:r>
      <w:r w:rsidR="00F27C62" w:rsidRPr="00F02A7C">
        <w:rPr>
          <w:rFonts w:ascii="Times New Roman" w:hAnsi="Times New Roman"/>
          <w:sz w:val="28"/>
          <w:szCs w:val="28"/>
          <w:lang w:eastAsia="ru-RU"/>
        </w:rPr>
        <w:t>членов добровольной пожарной 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 прот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вопожарным инвентарем позволит повысить эффективность и оперативность в</w:t>
      </w:r>
      <w:r w:rsidRPr="00F02A7C">
        <w:rPr>
          <w:rFonts w:ascii="Times New Roman" w:hAnsi="Times New Roman"/>
          <w:sz w:val="28"/>
          <w:szCs w:val="28"/>
          <w:lang w:eastAsia="ru-RU"/>
        </w:rPr>
        <w:t>ы</w:t>
      </w:r>
      <w:r w:rsidRPr="00F02A7C">
        <w:rPr>
          <w:rFonts w:ascii="Times New Roman" w:hAnsi="Times New Roman"/>
          <w:sz w:val="28"/>
          <w:szCs w:val="28"/>
          <w:lang w:eastAsia="ru-RU"/>
        </w:rPr>
        <w:t>полнения работ по тушению пожаров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Для решения указанных проблемных вопросов в данной Подпрограмме пред</w:t>
      </w:r>
      <w:r w:rsidRPr="00F02A7C">
        <w:rPr>
          <w:rFonts w:ascii="Times New Roman" w:hAnsi="Times New Roman"/>
          <w:sz w:val="28"/>
          <w:szCs w:val="28"/>
          <w:lang w:eastAsia="ru-RU"/>
        </w:rPr>
        <w:t>у</w:t>
      </w:r>
      <w:r w:rsidRPr="00F02A7C">
        <w:rPr>
          <w:rFonts w:ascii="Times New Roman" w:hAnsi="Times New Roman"/>
          <w:sz w:val="28"/>
          <w:szCs w:val="28"/>
          <w:lang w:eastAsia="ru-RU"/>
        </w:rPr>
        <w:t>сматриваются основные мероприятия: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выделение финансовых средств на развитие и оснащение противопожарным инвентарем</w:t>
      </w:r>
      <w:r w:rsidR="001F1818" w:rsidRPr="00F02A7C">
        <w:rPr>
          <w:rFonts w:ascii="Times New Roman" w:hAnsi="Times New Roman"/>
          <w:sz w:val="28"/>
          <w:szCs w:val="28"/>
          <w:lang w:eastAsia="ru-RU"/>
        </w:rPr>
        <w:t xml:space="preserve"> и мобильными средствами </w:t>
      </w:r>
      <w:r w:rsidR="00491127" w:rsidRPr="00F02A7C">
        <w:rPr>
          <w:rFonts w:ascii="Times New Roman" w:hAnsi="Times New Roman"/>
          <w:sz w:val="28"/>
          <w:szCs w:val="28"/>
          <w:lang w:eastAsia="ru-RU"/>
        </w:rPr>
        <w:t>пожаротушения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подразделений добровол</w:t>
      </w:r>
      <w:r w:rsidRPr="00F02A7C">
        <w:rPr>
          <w:rFonts w:ascii="Times New Roman" w:hAnsi="Times New Roman"/>
          <w:sz w:val="28"/>
          <w:szCs w:val="28"/>
          <w:lang w:eastAsia="ru-RU"/>
        </w:rPr>
        <w:t>ь</w:t>
      </w:r>
      <w:r w:rsidRPr="00F02A7C">
        <w:rPr>
          <w:rFonts w:ascii="Times New Roman" w:hAnsi="Times New Roman"/>
          <w:sz w:val="28"/>
          <w:szCs w:val="28"/>
          <w:lang w:eastAsia="ru-RU"/>
        </w:rPr>
        <w:t>ной пожарной охраны Республики Тыва;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предоставление страховани</w:t>
      </w:r>
      <w:r w:rsidR="00491127" w:rsidRPr="00F02A7C">
        <w:rPr>
          <w:rFonts w:ascii="Times New Roman" w:hAnsi="Times New Roman"/>
          <w:sz w:val="28"/>
          <w:szCs w:val="28"/>
          <w:lang w:eastAsia="ru-RU"/>
        </w:rPr>
        <w:t>я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жизни членов добровольной пожарной охраны</w:t>
      </w:r>
      <w:r w:rsidR="00491127" w:rsidRPr="00F02A7C">
        <w:rPr>
          <w:rFonts w:ascii="Times New Roman" w:hAnsi="Times New Roman"/>
          <w:sz w:val="28"/>
          <w:szCs w:val="28"/>
          <w:lang w:eastAsia="ru-RU"/>
        </w:rPr>
        <w:t>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качественное повышение уровня безопасного поведения населения путем проведения противопожарной пропаганды и агитации среди населения</w:t>
      </w:r>
      <w:r w:rsidR="00491127" w:rsidRPr="00F02A7C">
        <w:rPr>
          <w:rFonts w:ascii="Times New Roman" w:hAnsi="Times New Roman"/>
          <w:sz w:val="28"/>
          <w:szCs w:val="28"/>
          <w:lang w:eastAsia="ru-RU"/>
        </w:rPr>
        <w:t>.</w:t>
      </w:r>
    </w:p>
    <w:p w:rsidR="00ED7C86" w:rsidRDefault="00ED7C86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5A7" w:rsidRDefault="008205A7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5A7" w:rsidRPr="00F02A7C" w:rsidRDefault="008205A7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lastRenderedPageBreak/>
        <w:t>II. Основные цели, задачи и этапы реализации Подпрограммы</w:t>
      </w:r>
    </w:p>
    <w:p w:rsidR="009C4348" w:rsidRPr="00F02A7C" w:rsidRDefault="009C4348" w:rsidP="00BB206B">
      <w:pPr>
        <w:widowControl w:val="0"/>
        <w:autoSpaceDE w:val="0"/>
        <w:autoSpaceDN w:val="0"/>
        <w:spacing w:after="0" w:line="360" w:lineRule="atLeast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D7C86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Цел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ью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настоящей Подпрограммы явля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развитие и оснащение подраздел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ний добровольной пожарной охраны Республики Тыва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05989" w:rsidRPr="00F02A7C" w:rsidRDefault="00ED7C86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Важнейшие целевые индикаторы и показатели Подпрограммы 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приведены в </w:t>
      </w:r>
      <w:hyperlink w:anchor="P2042" w:history="1">
        <w:r w:rsidR="00805989" w:rsidRPr="00F02A7C">
          <w:rPr>
            <w:rFonts w:ascii="Times New Roman" w:hAnsi="Times New Roman"/>
            <w:sz w:val="28"/>
            <w:szCs w:val="28"/>
            <w:lang w:eastAsia="ru-RU"/>
          </w:rPr>
          <w:t>приложении № 3</w:t>
        </w:r>
      </w:hyperlink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Для достижения целей решаются следующие основные задачи: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развитие и оснащение подразделений</w:t>
      </w:r>
      <w:r w:rsidR="008E4B34" w:rsidRPr="00F02A7C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охраны </w:t>
      </w:r>
      <w:r w:rsidRPr="00F02A7C">
        <w:rPr>
          <w:rFonts w:ascii="Times New Roman" w:hAnsi="Times New Roman"/>
          <w:sz w:val="28"/>
          <w:szCs w:val="28"/>
          <w:lang w:eastAsia="ru-RU"/>
        </w:rPr>
        <w:t>Ре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публики Тыва;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страхование жизни членов добровольной пожарной охраны;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совершенствование противопожарной пропаганды и информационного обе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печения по вопросам пожарной безопасности.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При выполнении намеченных мероприятий предполагается обеспечить усто</w:t>
      </w:r>
      <w:r w:rsidRPr="00F02A7C">
        <w:rPr>
          <w:rFonts w:ascii="Times New Roman" w:hAnsi="Times New Roman"/>
          <w:sz w:val="28"/>
          <w:szCs w:val="28"/>
          <w:lang w:eastAsia="ru-RU"/>
        </w:rPr>
        <w:t>й</w:t>
      </w:r>
      <w:r w:rsidRPr="00F02A7C">
        <w:rPr>
          <w:rFonts w:ascii="Times New Roman" w:hAnsi="Times New Roman"/>
          <w:sz w:val="28"/>
          <w:szCs w:val="28"/>
          <w:lang w:eastAsia="ru-RU"/>
        </w:rPr>
        <w:t>чивую тенденцию к снижению пожарных рисков, создать эффективную скоордин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рованную систему обеспечения пожарной безопасности.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Реализацию Подпрограммы предполагается осущ</w:t>
      </w:r>
      <w:r w:rsidR="00F0197E" w:rsidRPr="00F02A7C">
        <w:rPr>
          <w:rFonts w:ascii="Times New Roman" w:hAnsi="Times New Roman"/>
          <w:sz w:val="28"/>
          <w:szCs w:val="28"/>
          <w:lang w:eastAsia="ru-RU"/>
        </w:rPr>
        <w:t>ествить в один этап (2014-2023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годы).</w:t>
      </w: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III. Система (перечень) подпрограммных мероприятий</w:t>
      </w:r>
    </w:p>
    <w:p w:rsidR="009C4348" w:rsidRPr="00F02A7C" w:rsidRDefault="009C4348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Для решения задач Подпрограммы предполагается реализация следующих о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новных мероприятий: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 xml:space="preserve">приобретение пожарно-технического вооружения для </w:t>
      </w:r>
      <w:r w:rsidR="008205A7" w:rsidRPr="00F02A7C">
        <w:rPr>
          <w:rFonts w:ascii="Times New Roman" w:hAnsi="Times New Roman"/>
          <w:sz w:val="28"/>
          <w:szCs w:val="28"/>
          <w:lang w:eastAsia="ru-RU"/>
        </w:rPr>
        <w:t>добровольной пожа</w:t>
      </w:r>
      <w:r w:rsidR="008205A7" w:rsidRPr="00F02A7C">
        <w:rPr>
          <w:rFonts w:ascii="Times New Roman" w:hAnsi="Times New Roman"/>
          <w:sz w:val="28"/>
          <w:szCs w:val="28"/>
          <w:lang w:eastAsia="ru-RU"/>
        </w:rPr>
        <w:t>р</w:t>
      </w:r>
      <w:r w:rsidR="008205A7" w:rsidRPr="00F02A7C">
        <w:rPr>
          <w:rFonts w:ascii="Times New Roman" w:hAnsi="Times New Roman"/>
          <w:sz w:val="28"/>
          <w:szCs w:val="28"/>
          <w:lang w:eastAsia="ru-RU"/>
        </w:rPr>
        <w:t>ной 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>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страхование жизни членов добровольной пожарной охраны;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изготовление и прокат в телеэфире видеороликов на противопожарную тем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а</w:t>
      </w:r>
      <w:r w:rsidR="00ED7C86" w:rsidRPr="00F02A7C">
        <w:rPr>
          <w:rFonts w:ascii="Times New Roman" w:hAnsi="Times New Roman"/>
          <w:sz w:val="28"/>
          <w:szCs w:val="28"/>
          <w:lang w:eastAsia="ru-RU"/>
        </w:rPr>
        <w:t>тику</w:t>
      </w:r>
      <w:r w:rsidRPr="00F02A7C">
        <w:rPr>
          <w:rFonts w:ascii="Times New Roman" w:hAnsi="Times New Roman"/>
          <w:sz w:val="28"/>
          <w:szCs w:val="28"/>
          <w:lang w:eastAsia="ru-RU"/>
        </w:rPr>
        <w:t>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обучение должностных лиц органов исполнительной власти</w:t>
      </w:r>
      <w:r w:rsidR="008205A7">
        <w:rPr>
          <w:rFonts w:ascii="Times New Roman" w:hAnsi="Times New Roman"/>
          <w:sz w:val="28"/>
          <w:szCs w:val="28"/>
          <w:lang w:eastAsia="ru-RU"/>
        </w:rPr>
        <w:t xml:space="preserve"> Республики Т</w:t>
      </w:r>
      <w:r w:rsidR="008205A7">
        <w:rPr>
          <w:rFonts w:ascii="Times New Roman" w:hAnsi="Times New Roman"/>
          <w:sz w:val="28"/>
          <w:szCs w:val="28"/>
          <w:lang w:eastAsia="ru-RU"/>
        </w:rPr>
        <w:t>ы</w:t>
      </w:r>
      <w:r w:rsidR="008205A7">
        <w:rPr>
          <w:rFonts w:ascii="Times New Roman" w:hAnsi="Times New Roman"/>
          <w:sz w:val="28"/>
          <w:szCs w:val="28"/>
          <w:lang w:eastAsia="ru-RU"/>
        </w:rPr>
        <w:t>ва</w:t>
      </w:r>
      <w:r w:rsidRPr="00F02A7C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 муниципальных образований, руководителей организаций в о</w:t>
      </w:r>
      <w:r w:rsidRPr="00F02A7C">
        <w:rPr>
          <w:rFonts w:ascii="Times New Roman" w:hAnsi="Times New Roman"/>
          <w:sz w:val="28"/>
          <w:szCs w:val="28"/>
          <w:lang w:eastAsia="ru-RU"/>
        </w:rPr>
        <w:t>б</w:t>
      </w:r>
      <w:r w:rsidRPr="00F02A7C">
        <w:rPr>
          <w:rFonts w:ascii="Times New Roman" w:hAnsi="Times New Roman"/>
          <w:sz w:val="28"/>
          <w:szCs w:val="28"/>
          <w:lang w:eastAsia="ru-RU"/>
        </w:rPr>
        <w:t>ласти об</w:t>
      </w:r>
      <w:r w:rsidR="00CC220F" w:rsidRPr="00F02A7C">
        <w:rPr>
          <w:rFonts w:ascii="Times New Roman" w:hAnsi="Times New Roman"/>
          <w:sz w:val="28"/>
          <w:szCs w:val="28"/>
          <w:lang w:eastAsia="ru-RU"/>
        </w:rPr>
        <w:t>еспечения пожарной безопасности.</w:t>
      </w:r>
    </w:p>
    <w:p w:rsidR="00805989" w:rsidRPr="00F02A7C" w:rsidRDefault="00805989" w:rsidP="000F1D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0F1D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IV. Обоснование финансовых, материальных и трудовых затрат</w:t>
      </w:r>
    </w:p>
    <w:p w:rsidR="009C4348" w:rsidRPr="00F02A7C" w:rsidRDefault="009C4348" w:rsidP="000F1D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Подпрограмму предусматривается реализовать за счет средств республика</w:t>
      </w:r>
      <w:r w:rsidRPr="00F02A7C">
        <w:rPr>
          <w:rFonts w:ascii="Times New Roman" w:hAnsi="Times New Roman"/>
          <w:sz w:val="28"/>
          <w:szCs w:val="28"/>
          <w:lang w:eastAsia="ru-RU"/>
        </w:rPr>
        <w:t>н</w:t>
      </w:r>
      <w:r w:rsidRPr="00F02A7C">
        <w:rPr>
          <w:rFonts w:ascii="Times New Roman" w:hAnsi="Times New Roman"/>
          <w:sz w:val="28"/>
          <w:szCs w:val="28"/>
          <w:lang w:eastAsia="ru-RU"/>
        </w:rPr>
        <w:t>ского бюджета.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2A7C">
        <w:rPr>
          <w:rFonts w:ascii="Times New Roman" w:hAnsi="Times New Roman"/>
          <w:sz w:val="28"/>
          <w:szCs w:val="28"/>
          <w:lang w:eastAsia="ru-RU"/>
        </w:rPr>
        <w:t>При планировании ресурсного обеспечения Подпрограммы учитывалась с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туация в финансово-бюджетной сфере как на республиканском, так и на ведомс</w:t>
      </w:r>
      <w:r w:rsidRPr="00F02A7C">
        <w:rPr>
          <w:rFonts w:ascii="Times New Roman" w:hAnsi="Times New Roman"/>
          <w:sz w:val="28"/>
          <w:szCs w:val="28"/>
          <w:lang w:eastAsia="ru-RU"/>
        </w:rPr>
        <w:t>т</w:t>
      </w:r>
      <w:r w:rsidRPr="00F02A7C">
        <w:rPr>
          <w:rFonts w:ascii="Times New Roman" w:hAnsi="Times New Roman"/>
          <w:sz w:val="28"/>
          <w:szCs w:val="28"/>
          <w:lang w:eastAsia="ru-RU"/>
        </w:rPr>
        <w:t>венном уровнях, высокая экономическая и социальная значимость проблемы обе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печения пожарной безопасности, а также возможность ее решения за счет средств республ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канского бюджета.</w:t>
      </w:r>
      <w:proofErr w:type="gramEnd"/>
    </w:p>
    <w:p w:rsidR="00805989" w:rsidRPr="00F02A7C" w:rsidRDefault="00805989" w:rsidP="00BB2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Объемы финансирования по основным направлениям Подпрограммы прив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дены в </w:t>
      </w:r>
      <w:hyperlink w:anchor="P2158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приложении № 4</w:t>
        </w:r>
      </w:hyperlink>
      <w:r w:rsidRPr="00F02A7C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lastRenderedPageBreak/>
        <w:t>Выделенные средства из республиканского бюджета будут ежегодно уто</w:t>
      </w:r>
      <w:r w:rsidRPr="00F02A7C">
        <w:rPr>
          <w:rFonts w:ascii="Times New Roman" w:hAnsi="Times New Roman"/>
          <w:sz w:val="28"/>
          <w:szCs w:val="28"/>
          <w:lang w:eastAsia="ru-RU"/>
        </w:rPr>
        <w:t>ч</w:t>
      </w:r>
      <w:r w:rsidRPr="00F02A7C">
        <w:rPr>
          <w:rFonts w:ascii="Times New Roman" w:hAnsi="Times New Roman"/>
          <w:sz w:val="28"/>
          <w:szCs w:val="28"/>
          <w:lang w:eastAsia="ru-RU"/>
        </w:rPr>
        <w:t>няться, исходя из финансовых средств и возможностей, в пределах сумм, заложе</w:t>
      </w:r>
      <w:r w:rsidRPr="00F02A7C">
        <w:rPr>
          <w:rFonts w:ascii="Times New Roman" w:hAnsi="Times New Roman"/>
          <w:sz w:val="28"/>
          <w:szCs w:val="28"/>
          <w:lang w:eastAsia="ru-RU"/>
        </w:rPr>
        <w:t>н</w:t>
      </w:r>
      <w:r w:rsidRPr="00F02A7C">
        <w:rPr>
          <w:rFonts w:ascii="Times New Roman" w:hAnsi="Times New Roman"/>
          <w:sz w:val="28"/>
          <w:szCs w:val="28"/>
          <w:lang w:eastAsia="ru-RU"/>
        </w:rPr>
        <w:t>ных в законе Республики Тыва о республиканском бюджете на очередной финанс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вый год.</w:t>
      </w: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V. Трудовые ресурсы</w:t>
      </w:r>
    </w:p>
    <w:p w:rsidR="009C4348" w:rsidRPr="00F02A7C" w:rsidRDefault="009C4348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02A7C">
        <w:rPr>
          <w:rFonts w:ascii="Times New Roman" w:hAnsi="Times New Roman"/>
          <w:sz w:val="28"/>
          <w:szCs w:val="28"/>
          <w:lang w:eastAsia="ru-RU"/>
        </w:rPr>
        <w:t xml:space="preserve"> от 6 мая 2011 г</w:t>
      </w:r>
      <w:r w:rsidR="00D708D2" w:rsidRPr="00F02A7C">
        <w:rPr>
          <w:rFonts w:ascii="Times New Roman" w:hAnsi="Times New Roman"/>
          <w:sz w:val="28"/>
          <w:szCs w:val="28"/>
          <w:lang w:eastAsia="ru-RU"/>
        </w:rPr>
        <w:t>. №</w:t>
      </w:r>
      <w:r w:rsidR="00820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100-ФЗ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добр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вольной пожарной охране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 </w:t>
      </w:r>
      <w:r w:rsidR="008205A7">
        <w:rPr>
          <w:rFonts w:ascii="Times New Roman" w:hAnsi="Times New Roman"/>
          <w:sz w:val="28"/>
          <w:szCs w:val="28"/>
          <w:lang w:eastAsia="ru-RU"/>
        </w:rPr>
        <w:t>от 9 декабря 2011 г. № 1035 ВХ-</w:t>
      </w:r>
      <w:proofErr w:type="gramStart"/>
      <w:r w:rsidR="008205A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добровольной пожарной охране в Республике Тыва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создано 133 формир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="008205A7">
        <w:rPr>
          <w:rFonts w:ascii="Times New Roman" w:hAnsi="Times New Roman"/>
          <w:sz w:val="28"/>
          <w:szCs w:val="28"/>
          <w:lang w:eastAsia="ru-RU"/>
        </w:rPr>
        <w:t>вания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охраны в муниципальных образованиях. МЧС Ро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сии разработаны программ</w:t>
      </w:r>
      <w:r w:rsidR="009A3A25" w:rsidRPr="00F02A7C">
        <w:rPr>
          <w:rFonts w:ascii="Times New Roman" w:hAnsi="Times New Roman"/>
          <w:sz w:val="28"/>
          <w:szCs w:val="28"/>
          <w:lang w:eastAsia="ru-RU"/>
        </w:rPr>
        <w:t>ы подготовки обучения членов добровольной пожарной охраны при пожарно-спасательных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5A7">
        <w:rPr>
          <w:rFonts w:ascii="Times New Roman" w:hAnsi="Times New Roman"/>
          <w:sz w:val="28"/>
          <w:szCs w:val="28"/>
          <w:lang w:eastAsia="ru-RU"/>
        </w:rPr>
        <w:t>частях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и учебного центра 1 пожа</w:t>
      </w:r>
      <w:r w:rsidRPr="00F02A7C">
        <w:rPr>
          <w:rFonts w:ascii="Times New Roman" w:hAnsi="Times New Roman"/>
          <w:sz w:val="28"/>
          <w:szCs w:val="28"/>
          <w:lang w:eastAsia="ru-RU"/>
        </w:rPr>
        <w:t>р</w:t>
      </w:r>
      <w:r w:rsidRPr="00F02A7C">
        <w:rPr>
          <w:rFonts w:ascii="Times New Roman" w:hAnsi="Times New Roman"/>
          <w:sz w:val="28"/>
          <w:szCs w:val="28"/>
          <w:lang w:eastAsia="ru-RU"/>
        </w:rPr>
        <w:t>но-спасательного отряда федеральной противопожарной службы Главного управл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ния МЧС России по Республике Тыва. Подготовка и обучение членов </w:t>
      </w:r>
      <w:r w:rsidR="009A3A25" w:rsidRPr="00F02A7C">
        <w:rPr>
          <w:rFonts w:ascii="Times New Roman" w:hAnsi="Times New Roman"/>
          <w:sz w:val="28"/>
          <w:szCs w:val="28"/>
          <w:lang w:eastAsia="ru-RU"/>
        </w:rPr>
        <w:t>добровол</w:t>
      </w:r>
      <w:r w:rsidR="009A3A25" w:rsidRPr="00F02A7C">
        <w:rPr>
          <w:rFonts w:ascii="Times New Roman" w:hAnsi="Times New Roman"/>
          <w:sz w:val="28"/>
          <w:szCs w:val="28"/>
          <w:lang w:eastAsia="ru-RU"/>
        </w:rPr>
        <w:t>ь</w:t>
      </w:r>
      <w:r w:rsidR="009A3A25" w:rsidRPr="00F02A7C">
        <w:rPr>
          <w:rFonts w:ascii="Times New Roman" w:hAnsi="Times New Roman"/>
          <w:sz w:val="28"/>
          <w:szCs w:val="28"/>
          <w:lang w:eastAsia="ru-RU"/>
        </w:rPr>
        <w:t>ной пожарной 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специалистами МЧС России проводится на бесплатной осн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ве. Согласно сводному реестру добровольных пожарных, на территории Республики Т</w:t>
      </w:r>
      <w:r w:rsidR="008205A7">
        <w:rPr>
          <w:rFonts w:ascii="Times New Roman" w:hAnsi="Times New Roman"/>
          <w:sz w:val="28"/>
          <w:szCs w:val="28"/>
          <w:lang w:eastAsia="ru-RU"/>
        </w:rPr>
        <w:t xml:space="preserve">ыва зарегистрировано 1432 члена </w:t>
      </w:r>
      <w:r w:rsidRPr="00F02A7C">
        <w:rPr>
          <w:rFonts w:ascii="Times New Roman" w:hAnsi="Times New Roman"/>
          <w:sz w:val="28"/>
          <w:szCs w:val="28"/>
          <w:lang w:eastAsia="ru-RU"/>
        </w:rPr>
        <w:t>добровольных пожарных формирований.</w:t>
      </w: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VI. Механизм реализации Подпрограммы</w:t>
      </w:r>
    </w:p>
    <w:p w:rsidR="009C4348" w:rsidRPr="00F02A7C" w:rsidRDefault="009C4348" w:rsidP="008059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будет производиться Службой ГО и ЧС Республики Тыва в соответствии с Федеральным </w:t>
      </w:r>
      <w:hyperlink r:id="rId11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735CA8">
        <w:rPr>
          <w:rFonts w:ascii="Times New Roman" w:hAnsi="Times New Roman"/>
          <w:sz w:val="28"/>
          <w:szCs w:val="28"/>
          <w:lang w:eastAsia="ru-RU"/>
        </w:rPr>
        <w:t xml:space="preserve"> от 5 апреля 2013 г.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06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№ 44-ФЗ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>чения государственных и муниципальных нужд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>.</w:t>
      </w:r>
    </w:p>
    <w:p w:rsidR="00805989" w:rsidRPr="00F02A7C" w:rsidRDefault="00805989" w:rsidP="00BB206B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7C">
        <w:rPr>
          <w:rFonts w:ascii="Times New Roman" w:eastAsia="Calibri" w:hAnsi="Times New Roman" w:cs="Times New Roman"/>
          <w:sz w:val="28"/>
          <w:szCs w:val="28"/>
        </w:rPr>
        <w:t xml:space="preserve">Заказчики подают заявки в </w:t>
      </w:r>
      <w:r w:rsidR="0005167E" w:rsidRPr="00F02A7C">
        <w:rPr>
          <w:rFonts w:ascii="Times New Roman" w:hAnsi="Times New Roman" w:cs="Times New Roman"/>
          <w:sz w:val="28"/>
          <w:szCs w:val="28"/>
        </w:rPr>
        <w:t xml:space="preserve">Министерство Республики Тыва по регулированию контрактной системы в сфере закупок </w:t>
      </w:r>
      <w:r w:rsidRPr="00F02A7C">
        <w:rPr>
          <w:rFonts w:ascii="Times New Roman" w:eastAsia="Calibri" w:hAnsi="Times New Roman" w:cs="Times New Roman"/>
          <w:sz w:val="28"/>
          <w:szCs w:val="28"/>
        </w:rPr>
        <w:t>и участвуют в проведении тендерных торгов для выбора исполнителей с целью наиболее эффективного размещения заказов для выполнения работ по каждому мероприятию.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Государственным заказчиком Подпрограммы является Служба ГО и ЧС Ре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>публики Тыва.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Средства, выделяемые на реализацию Подпрограммы из республиканского бюджета, распределяются государственным заказчиком.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Исполнителем Подпрограммы является Служба ГО и ЧС Республики Тыва.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Государственный заказчик Подпрограммы направляет: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ежемесячно в Министерство экономики Республики Тыва статистическую, справочную и аналитическую информацию о реализации Подпрограммы;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- ежегодно в Министерство экономики Республики Тыва и Министерство ф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нансов Республики Тыва доклады о ходе исполнения Подпрограммы и эффективн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сти использования финансовых средств.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Цель контроля заключается в подтверждении соответствия утвержденным п</w:t>
      </w:r>
      <w:r w:rsidRPr="00F02A7C">
        <w:rPr>
          <w:rFonts w:ascii="Times New Roman" w:hAnsi="Times New Roman"/>
          <w:sz w:val="28"/>
          <w:szCs w:val="28"/>
          <w:lang w:eastAsia="ru-RU"/>
        </w:rPr>
        <w:t>а</w:t>
      </w:r>
      <w:r w:rsidRPr="00F02A7C">
        <w:rPr>
          <w:rFonts w:ascii="Times New Roman" w:hAnsi="Times New Roman"/>
          <w:sz w:val="28"/>
          <w:szCs w:val="28"/>
          <w:lang w:eastAsia="ru-RU"/>
        </w:rPr>
        <w:t>раметрам Подпрограммы, сроков ее реализации, целевого и эффективного испол</w:t>
      </w:r>
      <w:r w:rsidRPr="00F02A7C">
        <w:rPr>
          <w:rFonts w:ascii="Times New Roman" w:hAnsi="Times New Roman"/>
          <w:sz w:val="28"/>
          <w:szCs w:val="28"/>
          <w:lang w:eastAsia="ru-RU"/>
        </w:rPr>
        <w:t>ь</w:t>
      </w:r>
      <w:r w:rsidRPr="00F02A7C">
        <w:rPr>
          <w:rFonts w:ascii="Times New Roman" w:hAnsi="Times New Roman"/>
          <w:sz w:val="28"/>
          <w:szCs w:val="28"/>
          <w:lang w:eastAsia="ru-RU"/>
        </w:rPr>
        <w:lastRenderedPageBreak/>
        <w:t>зования средств, а также источников финансирования. Результатом указанного ко</w:t>
      </w:r>
      <w:r w:rsidRPr="00F02A7C">
        <w:rPr>
          <w:rFonts w:ascii="Times New Roman" w:hAnsi="Times New Roman"/>
          <w:sz w:val="28"/>
          <w:szCs w:val="28"/>
          <w:lang w:eastAsia="ru-RU"/>
        </w:rPr>
        <w:t>н</w:t>
      </w:r>
      <w:r w:rsidRPr="00F02A7C">
        <w:rPr>
          <w:rFonts w:ascii="Times New Roman" w:hAnsi="Times New Roman"/>
          <w:sz w:val="28"/>
          <w:szCs w:val="28"/>
          <w:lang w:eastAsia="ru-RU"/>
        </w:rPr>
        <w:t>троля является внесение соответствующих предложений по вопросам реализации Подпрограммы в Правительство Республики Тыва.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VII. Оценка социально-экономической эффективности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последствий от реализации</w:t>
      </w:r>
      <w:r w:rsidR="009C4348"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A7C">
        <w:rPr>
          <w:rFonts w:ascii="Times New Roman" w:hAnsi="Times New Roman"/>
          <w:sz w:val="28"/>
          <w:szCs w:val="28"/>
          <w:lang w:eastAsia="ru-RU"/>
        </w:rPr>
        <w:t>подпрограммных заданий</w:t>
      </w:r>
    </w:p>
    <w:p w:rsidR="009C4348" w:rsidRPr="00F02A7C" w:rsidRDefault="009C4348" w:rsidP="00BB206B">
      <w:pPr>
        <w:widowControl w:val="0"/>
        <w:autoSpaceDE w:val="0"/>
        <w:autoSpaceDN w:val="0"/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осуществление мониторинга ее мероприятий.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При этом под результатами реализации понима</w:t>
      </w:r>
      <w:r w:rsidR="00116C4C" w:rsidRPr="00F02A7C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F02A7C">
        <w:rPr>
          <w:rFonts w:ascii="Times New Roman" w:hAnsi="Times New Roman"/>
          <w:sz w:val="28"/>
          <w:szCs w:val="28"/>
          <w:lang w:eastAsia="ru-RU"/>
        </w:rPr>
        <w:t>создание необходимой м</w:t>
      </w:r>
      <w:r w:rsidRPr="00F02A7C">
        <w:rPr>
          <w:rFonts w:ascii="Times New Roman" w:hAnsi="Times New Roman"/>
          <w:sz w:val="28"/>
          <w:szCs w:val="28"/>
          <w:lang w:eastAsia="ru-RU"/>
        </w:rPr>
        <w:t>а</w:t>
      </w:r>
      <w:r w:rsidRPr="00F02A7C">
        <w:rPr>
          <w:rFonts w:ascii="Times New Roman" w:hAnsi="Times New Roman"/>
          <w:sz w:val="28"/>
          <w:szCs w:val="28"/>
          <w:lang w:eastAsia="ru-RU"/>
        </w:rPr>
        <w:t>териально-технической базы для функционирования добровольной по</w:t>
      </w:r>
      <w:r w:rsidR="00EE4A2C" w:rsidRPr="00F02A7C">
        <w:rPr>
          <w:rFonts w:ascii="Times New Roman" w:hAnsi="Times New Roman"/>
          <w:sz w:val="28"/>
          <w:szCs w:val="28"/>
          <w:lang w:eastAsia="ru-RU"/>
        </w:rPr>
        <w:t>жарной охр</w:t>
      </w:r>
      <w:r w:rsidR="00EE4A2C" w:rsidRPr="00F02A7C">
        <w:rPr>
          <w:rFonts w:ascii="Times New Roman" w:hAnsi="Times New Roman"/>
          <w:sz w:val="28"/>
          <w:szCs w:val="28"/>
          <w:lang w:eastAsia="ru-RU"/>
        </w:rPr>
        <w:t>а</w:t>
      </w:r>
      <w:r w:rsidR="00EE4A2C" w:rsidRPr="00F02A7C">
        <w:rPr>
          <w:rFonts w:ascii="Times New Roman" w:hAnsi="Times New Roman"/>
          <w:sz w:val="28"/>
          <w:szCs w:val="28"/>
          <w:lang w:eastAsia="ru-RU"/>
        </w:rPr>
        <w:t xml:space="preserve">ны при привлечении </w:t>
      </w:r>
      <w:r w:rsidRPr="00F02A7C">
        <w:rPr>
          <w:rFonts w:ascii="Times New Roman" w:hAnsi="Times New Roman"/>
          <w:sz w:val="28"/>
          <w:szCs w:val="28"/>
          <w:lang w:eastAsia="ru-RU"/>
        </w:rPr>
        <w:t>их в качестве дополнительных сил и средств.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Экономическая эффективность и результативность реализации Подпрограммы зависят от степени достижения целевых показателей, которые приведены в </w:t>
      </w:r>
      <w:hyperlink w:anchor="P2042" w:history="1">
        <w:r w:rsidRPr="00F02A7C">
          <w:rPr>
            <w:rFonts w:ascii="Times New Roman" w:hAnsi="Times New Roman"/>
            <w:sz w:val="28"/>
            <w:szCs w:val="28"/>
            <w:lang w:eastAsia="ru-RU"/>
          </w:rPr>
          <w:t>прил</w:t>
        </w:r>
        <w:r w:rsidRPr="00F02A7C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F02A7C">
          <w:rPr>
            <w:rFonts w:ascii="Times New Roman" w:hAnsi="Times New Roman"/>
            <w:sz w:val="28"/>
            <w:szCs w:val="28"/>
            <w:lang w:eastAsia="ru-RU"/>
          </w:rPr>
          <w:t>жении № 3</w:t>
        </w:r>
      </w:hyperlink>
      <w:r w:rsidRPr="00F02A7C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Прямая экономическая эффективность подразумевает снижение затрат на до</w:t>
      </w:r>
      <w:r w:rsidRPr="00F02A7C">
        <w:rPr>
          <w:rFonts w:ascii="Times New Roman" w:hAnsi="Times New Roman"/>
          <w:sz w:val="28"/>
          <w:szCs w:val="28"/>
          <w:lang w:eastAsia="ru-RU"/>
        </w:rPr>
        <w:t>с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тижение целей мероприятий Подпрограммы, а косвенная </w:t>
      </w:r>
      <w:r w:rsidR="001131F8">
        <w:rPr>
          <w:rFonts w:ascii="Times New Roman" w:hAnsi="Times New Roman"/>
          <w:sz w:val="28"/>
          <w:szCs w:val="28"/>
          <w:lang w:eastAsia="ru-RU"/>
        </w:rPr>
        <w:t>–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снижение экономическ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го ущерба, причиненного пожарами.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В результате реализации Подпрограммы планируется: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достижение социально и экономически приемлемого уровня пожарной без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пасности, укрепление материально-технической базы</w:t>
      </w:r>
      <w:r w:rsidR="0023075C" w:rsidRPr="00F02A7C">
        <w:rPr>
          <w:rFonts w:ascii="Times New Roman" w:hAnsi="Times New Roman"/>
          <w:sz w:val="28"/>
          <w:szCs w:val="28"/>
          <w:lang w:eastAsia="ru-RU"/>
        </w:rPr>
        <w:t xml:space="preserve"> подразделений добровольной п</w:t>
      </w:r>
      <w:r w:rsidR="0023075C"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="0023075C" w:rsidRPr="00F02A7C">
        <w:rPr>
          <w:rFonts w:ascii="Times New Roman" w:hAnsi="Times New Roman"/>
          <w:sz w:val="28"/>
          <w:szCs w:val="28"/>
          <w:lang w:eastAsia="ru-RU"/>
        </w:rPr>
        <w:t>жарной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5C" w:rsidRPr="00F02A7C">
        <w:rPr>
          <w:rFonts w:ascii="Times New Roman" w:hAnsi="Times New Roman"/>
          <w:sz w:val="28"/>
          <w:szCs w:val="28"/>
          <w:lang w:eastAsia="ru-RU"/>
        </w:rPr>
        <w:t>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населенных пунктов, состоящих на вооружении против пожаров;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повышение уровня знаний населения в области пожарной безопасности, пр</w:t>
      </w:r>
      <w:r w:rsidRPr="00F02A7C">
        <w:rPr>
          <w:rFonts w:ascii="Times New Roman" w:hAnsi="Times New Roman"/>
          <w:sz w:val="28"/>
          <w:szCs w:val="28"/>
          <w:lang w:eastAsia="ru-RU"/>
        </w:rPr>
        <w:t>и</w:t>
      </w:r>
      <w:r w:rsidRPr="00F02A7C">
        <w:rPr>
          <w:rFonts w:ascii="Times New Roman" w:hAnsi="Times New Roman"/>
          <w:sz w:val="28"/>
          <w:szCs w:val="28"/>
          <w:lang w:eastAsia="ru-RU"/>
        </w:rPr>
        <w:t>витие первичных навыков принятия мер пожарной безопасности</w:t>
      </w:r>
      <w:r w:rsidR="001131F8">
        <w:rPr>
          <w:rFonts w:ascii="Times New Roman" w:hAnsi="Times New Roman"/>
          <w:sz w:val="28"/>
          <w:szCs w:val="28"/>
          <w:lang w:eastAsia="ru-RU"/>
        </w:rPr>
        <w:t>;</w:t>
      </w:r>
    </w:p>
    <w:p w:rsidR="00805989" w:rsidRPr="00F02A7C" w:rsidRDefault="001131F8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>ости</w:t>
      </w:r>
      <w:r>
        <w:rPr>
          <w:rFonts w:ascii="Times New Roman" w:hAnsi="Times New Roman"/>
          <w:sz w:val="28"/>
          <w:szCs w:val="28"/>
          <w:lang w:eastAsia="ru-RU"/>
        </w:rPr>
        <w:t>жение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увеличения с нарастающим итогом:</w:t>
      </w:r>
    </w:p>
    <w:p w:rsidR="00805989" w:rsidRPr="00F02A7C" w:rsidRDefault="0012526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доли членов добровольной пожарной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A7C">
        <w:rPr>
          <w:rFonts w:ascii="Times New Roman" w:hAnsi="Times New Roman"/>
          <w:sz w:val="28"/>
          <w:szCs w:val="28"/>
          <w:lang w:eastAsia="ru-RU"/>
        </w:rPr>
        <w:t>охраны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="00436D4A" w:rsidRPr="00F02A7C">
        <w:rPr>
          <w:rFonts w:ascii="Times New Roman" w:hAnsi="Times New Roman"/>
          <w:sz w:val="28"/>
          <w:szCs w:val="28"/>
          <w:lang w:eastAsia="ru-RU"/>
        </w:rPr>
        <w:t>, оснащенных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противопожарным инвентарем и мобильными средствами пожаротушения</w:t>
      </w:r>
      <w:r w:rsidR="001131F8">
        <w:rPr>
          <w:rFonts w:ascii="Times New Roman" w:hAnsi="Times New Roman"/>
          <w:sz w:val="28"/>
          <w:szCs w:val="28"/>
          <w:lang w:eastAsia="ru-RU"/>
        </w:rPr>
        <w:t>;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доли общего охвата информированного населения по вопросам пожарной безопасности</w:t>
      </w:r>
      <w:proofErr w:type="gramStart"/>
      <w:r w:rsidR="00566A22" w:rsidRPr="00F02A7C">
        <w:rPr>
          <w:rFonts w:ascii="Times New Roman" w:hAnsi="Times New Roman"/>
          <w:sz w:val="28"/>
          <w:szCs w:val="28"/>
          <w:lang w:eastAsia="ru-RU"/>
        </w:rPr>
        <w:t>.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="00566A22" w:rsidRPr="00F02A7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724B4" w:rsidRDefault="00CF2B20" w:rsidP="00BB206B">
      <w:pPr>
        <w:widowControl w:val="0"/>
        <w:autoSpaceDE w:val="0"/>
        <w:autoSpaceDN w:val="0"/>
        <w:spacing w:after="0" w:line="360" w:lineRule="atLeast"/>
        <w:ind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432C8" w:rsidRPr="00F02A7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A1CFF" w:rsidRPr="00F02A7C">
        <w:rPr>
          <w:rFonts w:ascii="Times New Roman" w:hAnsi="Times New Roman"/>
          <w:sz w:val="28"/>
          <w:szCs w:val="28"/>
          <w:lang w:eastAsia="ru-RU"/>
        </w:rPr>
        <w:t>д</w:t>
      </w:r>
      <w:r w:rsidR="00AA33AB" w:rsidRPr="00F02A7C">
        <w:rPr>
          <w:rFonts w:ascii="Times New Roman" w:hAnsi="Times New Roman"/>
          <w:sz w:val="28"/>
          <w:szCs w:val="28"/>
          <w:lang w:eastAsia="ru-RU"/>
        </w:rPr>
        <w:t xml:space="preserve">ополнить разделом 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>VII</w:t>
      </w:r>
      <w:r w:rsidR="00805989" w:rsidRPr="00F02A7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4B4" w:rsidRPr="00F02A7C">
        <w:rPr>
          <w:rFonts w:ascii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041316" w:rsidRPr="00F02A7C" w:rsidRDefault="00041316" w:rsidP="00B432C8">
      <w:pPr>
        <w:widowControl w:val="0"/>
        <w:autoSpaceDE w:val="0"/>
        <w:autoSpaceDN w:val="0"/>
        <w:spacing w:after="0" w:line="240" w:lineRule="auto"/>
        <w:ind w:left="851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05989" w:rsidRDefault="00592634" w:rsidP="00BB206B">
      <w:pPr>
        <w:pStyle w:val="ab"/>
        <w:widowControl w:val="0"/>
        <w:autoSpaceDE w:val="0"/>
        <w:autoSpaceDN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F4018" w:rsidRPr="00F02A7C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FF4018" w:rsidRPr="00F02A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>Методика расчета значений целевых индикаторов</w:t>
      </w:r>
    </w:p>
    <w:p w:rsidR="00041316" w:rsidRPr="00F02A7C" w:rsidRDefault="00041316" w:rsidP="004724B4">
      <w:pPr>
        <w:pStyle w:val="ab"/>
        <w:widowControl w:val="0"/>
        <w:autoSpaceDE w:val="0"/>
        <w:autoSpaceDN w:val="0"/>
        <w:spacing w:after="0" w:line="240" w:lineRule="auto"/>
        <w:ind w:left="851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05989" w:rsidRPr="00F02A7C" w:rsidRDefault="00E65816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1. Доля членов добровольной пожарной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A7C">
        <w:rPr>
          <w:rFonts w:ascii="Times New Roman" w:hAnsi="Times New Roman"/>
          <w:sz w:val="28"/>
          <w:szCs w:val="28"/>
          <w:lang w:eastAsia="ru-RU"/>
        </w:rPr>
        <w:t>охраны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, оснаще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н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ных</w:t>
      </w:r>
      <w:r w:rsidR="00805989" w:rsidRPr="00F02A7C">
        <w:rPr>
          <w:rFonts w:ascii="Times New Roman" w:hAnsi="Times New Roman"/>
          <w:sz w:val="28"/>
          <w:szCs w:val="28"/>
          <w:lang w:eastAsia="ru-RU"/>
        </w:rPr>
        <w:t xml:space="preserve"> противопожарным инвентарем и мобильными средствами пожаротушения.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Целевой индикатор рассчитывается как от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ношение доли членов добровольной пожарной охраны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Республики Тыва, нуждающихся в оснащении противопожарным инвентарем и мобильными средствами пожаротушения</w:t>
      </w:r>
      <w:r w:rsidR="001131F8">
        <w:rPr>
          <w:rFonts w:ascii="Times New Roman" w:hAnsi="Times New Roman"/>
          <w:sz w:val="28"/>
          <w:szCs w:val="28"/>
          <w:lang w:eastAsia="ru-RU"/>
        </w:rPr>
        <w:t>,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к общей доле </w:t>
      </w:r>
      <w:r w:rsidR="00212956" w:rsidRPr="00F02A7C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добр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>вольной пожарной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 xml:space="preserve">охраны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Республики Тыва, </w:t>
      </w:r>
      <w:r w:rsidR="00212956" w:rsidRPr="00F02A7C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F02A7C">
        <w:rPr>
          <w:rFonts w:ascii="Times New Roman" w:hAnsi="Times New Roman"/>
          <w:sz w:val="28"/>
          <w:szCs w:val="28"/>
          <w:lang w:eastAsia="ru-RU"/>
        </w:rPr>
        <w:t>должны быть оснащены п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жарными противопожарным инвентарем и мобильными средствами пожаротуш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lastRenderedPageBreak/>
        <w:t>ния.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общая доля </w:t>
      </w:r>
      <w:r w:rsidR="00212956" w:rsidRPr="00F02A7C">
        <w:rPr>
          <w:rFonts w:ascii="Times New Roman" w:hAnsi="Times New Roman"/>
          <w:sz w:val="28"/>
          <w:szCs w:val="28"/>
          <w:lang w:eastAsia="ru-RU"/>
        </w:rPr>
        <w:t>членов</w:t>
      </w:r>
      <w:r w:rsidR="006A2C87" w:rsidRPr="00F02A7C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охраны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Республики Тыва, </w:t>
      </w:r>
      <w:r w:rsidR="00212956" w:rsidRPr="00F02A7C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F02A7C">
        <w:rPr>
          <w:rFonts w:ascii="Times New Roman" w:hAnsi="Times New Roman"/>
          <w:sz w:val="28"/>
          <w:szCs w:val="28"/>
          <w:lang w:eastAsia="ru-RU"/>
        </w:rPr>
        <w:t>должны быть оснащены противопожарным инвентарем и мобильн</w:t>
      </w:r>
      <w:r w:rsidRPr="00F02A7C">
        <w:rPr>
          <w:rFonts w:ascii="Times New Roman" w:hAnsi="Times New Roman"/>
          <w:sz w:val="28"/>
          <w:szCs w:val="28"/>
          <w:lang w:eastAsia="ru-RU"/>
        </w:rPr>
        <w:t>ы</w:t>
      </w:r>
      <w:r w:rsidRPr="00F02A7C">
        <w:rPr>
          <w:rFonts w:ascii="Times New Roman" w:hAnsi="Times New Roman"/>
          <w:sz w:val="28"/>
          <w:szCs w:val="28"/>
          <w:lang w:eastAsia="ru-RU"/>
        </w:rPr>
        <w:t>ми средствами пожаротушения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равен </w:t>
      </w:r>
      <w:r w:rsidR="00AA33AB" w:rsidRPr="00F02A7C">
        <w:rPr>
          <w:rFonts w:ascii="Times New Roman" w:hAnsi="Times New Roman"/>
          <w:sz w:val="28"/>
          <w:szCs w:val="28"/>
          <w:lang w:eastAsia="ru-RU"/>
        </w:rPr>
        <w:t>9</w:t>
      </w:r>
      <w:r w:rsidRPr="00F02A7C">
        <w:rPr>
          <w:rFonts w:ascii="Times New Roman" w:hAnsi="Times New Roman"/>
          <w:sz w:val="28"/>
          <w:szCs w:val="28"/>
          <w:lang w:eastAsia="ru-RU"/>
        </w:rPr>
        <w:t>3 единицам или 100 процентам с нараста</w:t>
      </w:r>
      <w:r w:rsidRPr="00F02A7C">
        <w:rPr>
          <w:rFonts w:ascii="Times New Roman" w:hAnsi="Times New Roman"/>
          <w:sz w:val="28"/>
          <w:szCs w:val="28"/>
          <w:lang w:eastAsia="ru-RU"/>
        </w:rPr>
        <w:t>ю</w:t>
      </w:r>
      <w:r w:rsidRPr="00F02A7C">
        <w:rPr>
          <w:rFonts w:ascii="Times New Roman" w:hAnsi="Times New Roman"/>
          <w:sz w:val="28"/>
          <w:szCs w:val="28"/>
          <w:lang w:eastAsia="ru-RU"/>
        </w:rPr>
        <w:t>щим итогом.</w:t>
      </w:r>
    </w:p>
    <w:p w:rsidR="006B16CA" w:rsidRPr="00F02A7C" w:rsidRDefault="006B16CA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Единица измерения – проценты</w:t>
      </w:r>
      <w:r w:rsidRPr="00F02A7C">
        <w:rPr>
          <w:rFonts w:ascii="Times New Roman" w:hAnsi="Times New Roman"/>
          <w:sz w:val="28"/>
          <w:szCs w:val="28"/>
        </w:rPr>
        <w:t>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2. Доля общего охвата информированного населения по вопросам пожарной безопасности.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Целевой индикатор рассчитывается как отношение доли общего охвата нас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>ления, которые будут информированы по вопросам пожарной безопасности</w:t>
      </w:r>
      <w:r w:rsidR="001131F8">
        <w:rPr>
          <w:rFonts w:ascii="Times New Roman" w:hAnsi="Times New Roman"/>
          <w:sz w:val="28"/>
          <w:szCs w:val="28"/>
          <w:lang w:eastAsia="ru-RU"/>
        </w:rPr>
        <w:t>,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к о</w:t>
      </w:r>
      <w:r w:rsidRPr="00F02A7C">
        <w:rPr>
          <w:rFonts w:ascii="Times New Roman" w:hAnsi="Times New Roman"/>
          <w:sz w:val="28"/>
          <w:szCs w:val="28"/>
          <w:lang w:eastAsia="ru-RU"/>
        </w:rPr>
        <w:t>б</w:t>
      </w:r>
      <w:r w:rsidRPr="00F02A7C">
        <w:rPr>
          <w:rFonts w:ascii="Times New Roman" w:hAnsi="Times New Roman"/>
          <w:sz w:val="28"/>
          <w:szCs w:val="28"/>
          <w:lang w:eastAsia="ru-RU"/>
        </w:rPr>
        <w:t>щему количеству неработающего населения с нарастающим итогом.</w:t>
      </w:r>
    </w:p>
    <w:p w:rsidR="00805989" w:rsidRPr="00F02A7C" w:rsidRDefault="00805989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 xml:space="preserve">Целевой индикатор </w:t>
      </w:r>
      <w:r w:rsidR="00592634">
        <w:rPr>
          <w:rFonts w:ascii="Times New Roman" w:hAnsi="Times New Roman"/>
          <w:sz w:val="28"/>
          <w:szCs w:val="28"/>
          <w:lang w:eastAsia="ru-RU"/>
        </w:rPr>
        <w:t>«</w:t>
      </w:r>
      <w:r w:rsidRPr="00F02A7C">
        <w:rPr>
          <w:rFonts w:ascii="Times New Roman" w:hAnsi="Times New Roman"/>
          <w:sz w:val="28"/>
          <w:szCs w:val="28"/>
          <w:lang w:eastAsia="ru-RU"/>
        </w:rPr>
        <w:t>доля общего охвата информированного населения по в</w:t>
      </w:r>
      <w:r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Pr="00F02A7C">
        <w:rPr>
          <w:rFonts w:ascii="Times New Roman" w:hAnsi="Times New Roman"/>
          <w:sz w:val="28"/>
          <w:szCs w:val="28"/>
          <w:lang w:eastAsia="ru-RU"/>
        </w:rPr>
        <w:t>просам пожарной безопасности</w:t>
      </w:r>
      <w:r w:rsidR="00592634">
        <w:rPr>
          <w:rFonts w:ascii="Times New Roman" w:hAnsi="Times New Roman"/>
          <w:sz w:val="28"/>
          <w:szCs w:val="28"/>
          <w:lang w:eastAsia="ru-RU"/>
        </w:rPr>
        <w:t>»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определяется количеством неработающего насел</w:t>
      </w:r>
      <w:r w:rsidRPr="00F02A7C">
        <w:rPr>
          <w:rFonts w:ascii="Times New Roman" w:hAnsi="Times New Roman"/>
          <w:sz w:val="28"/>
          <w:szCs w:val="28"/>
          <w:lang w:eastAsia="ru-RU"/>
        </w:rPr>
        <w:t>е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ния в соответствии с данными Управления Федеральной службы государственной статистики по Красноярскому краю, Республике Хакасия и Республике </w:t>
      </w:r>
      <w:r w:rsidR="00041316">
        <w:rPr>
          <w:rFonts w:ascii="Times New Roman" w:hAnsi="Times New Roman"/>
          <w:sz w:val="28"/>
          <w:szCs w:val="28"/>
          <w:lang w:eastAsia="ru-RU"/>
        </w:rPr>
        <w:t xml:space="preserve">Тыва 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76C" w:rsidRPr="00F02A7C">
        <w:rPr>
          <w:rFonts w:ascii="Times New Roman" w:hAnsi="Times New Roman"/>
          <w:sz w:val="28"/>
          <w:szCs w:val="28"/>
          <w:lang w:eastAsia="ru-RU"/>
        </w:rPr>
        <w:t>о</w:t>
      </w:r>
      <w:r w:rsidR="002C376C" w:rsidRPr="00F02A7C">
        <w:rPr>
          <w:rFonts w:ascii="Times New Roman" w:hAnsi="Times New Roman"/>
          <w:sz w:val="28"/>
          <w:szCs w:val="28"/>
          <w:lang w:eastAsia="ru-RU"/>
        </w:rPr>
        <w:t>к</w:t>
      </w:r>
      <w:r w:rsidR="002C376C" w:rsidRPr="00F02A7C">
        <w:rPr>
          <w:rFonts w:ascii="Times New Roman" w:hAnsi="Times New Roman"/>
          <w:sz w:val="28"/>
          <w:szCs w:val="28"/>
          <w:lang w:eastAsia="ru-RU"/>
        </w:rPr>
        <w:t>тябрь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2020 г., которые в среднем будут равны </w:t>
      </w:r>
      <w:r w:rsidR="002C376C" w:rsidRPr="00F02A7C">
        <w:rPr>
          <w:rFonts w:ascii="Times New Roman" w:hAnsi="Times New Roman"/>
          <w:sz w:val="28"/>
          <w:szCs w:val="28"/>
          <w:lang w:eastAsia="ru-RU"/>
        </w:rPr>
        <w:t>30</w:t>
      </w:r>
      <w:r w:rsidRPr="00F02A7C">
        <w:rPr>
          <w:rFonts w:ascii="Times New Roman" w:hAnsi="Times New Roman"/>
          <w:sz w:val="28"/>
          <w:szCs w:val="28"/>
          <w:lang w:eastAsia="ru-RU"/>
        </w:rPr>
        <w:t xml:space="preserve"> тыс. человек или 100</w:t>
      </w:r>
      <w:r w:rsidR="001131F8">
        <w:rPr>
          <w:rFonts w:ascii="Times New Roman" w:hAnsi="Times New Roman"/>
          <w:sz w:val="28"/>
          <w:szCs w:val="28"/>
          <w:lang w:eastAsia="ru-RU"/>
        </w:rPr>
        <w:t xml:space="preserve"> процентам</w:t>
      </w:r>
      <w:r w:rsidR="00AA33AB" w:rsidRPr="00F02A7C">
        <w:rPr>
          <w:rFonts w:ascii="Times New Roman" w:hAnsi="Times New Roman"/>
          <w:sz w:val="28"/>
          <w:szCs w:val="28"/>
          <w:lang w:eastAsia="ru-RU"/>
        </w:rPr>
        <w:t>.</w:t>
      </w:r>
    </w:p>
    <w:p w:rsidR="00805989" w:rsidRPr="00F02A7C" w:rsidRDefault="0015504C" w:rsidP="00BB206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7C">
        <w:rPr>
          <w:rFonts w:ascii="Times New Roman" w:hAnsi="Times New Roman"/>
          <w:sz w:val="28"/>
          <w:szCs w:val="28"/>
          <w:lang w:eastAsia="ru-RU"/>
        </w:rPr>
        <w:t>Единица измерения – проценты</w:t>
      </w:r>
      <w:r w:rsidR="00592634">
        <w:rPr>
          <w:rFonts w:ascii="Times New Roman" w:hAnsi="Times New Roman"/>
          <w:sz w:val="28"/>
          <w:szCs w:val="28"/>
        </w:rPr>
        <w:t>»</w:t>
      </w:r>
      <w:r w:rsidR="001131F8">
        <w:rPr>
          <w:rFonts w:ascii="Times New Roman" w:hAnsi="Times New Roman"/>
          <w:sz w:val="28"/>
          <w:szCs w:val="28"/>
        </w:rPr>
        <w:t>;</w:t>
      </w:r>
    </w:p>
    <w:p w:rsidR="0072156F" w:rsidRPr="00F02A7C" w:rsidRDefault="00AA18E7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A7C">
        <w:rPr>
          <w:rFonts w:ascii="Times New Roman" w:hAnsi="Times New Roman" w:cs="Times New Roman"/>
          <w:bCs/>
          <w:sz w:val="28"/>
          <w:szCs w:val="28"/>
        </w:rPr>
        <w:t>6</w:t>
      </w:r>
      <w:r w:rsidR="00B432C8" w:rsidRPr="00F02A7C">
        <w:rPr>
          <w:rFonts w:ascii="Times New Roman" w:hAnsi="Times New Roman" w:cs="Times New Roman"/>
          <w:bCs/>
          <w:sz w:val="28"/>
          <w:szCs w:val="28"/>
        </w:rPr>
        <w:t>)</w:t>
      </w:r>
      <w:r w:rsidR="00AA33AB" w:rsidRPr="00F0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22" w:rsidRPr="00F02A7C">
        <w:rPr>
          <w:rFonts w:ascii="Times New Roman" w:hAnsi="Times New Roman" w:cs="Times New Roman"/>
          <w:bCs/>
          <w:sz w:val="28"/>
          <w:szCs w:val="28"/>
        </w:rPr>
        <w:t xml:space="preserve">в подпрограмме </w:t>
      </w:r>
      <w:r w:rsidR="00592634">
        <w:rPr>
          <w:rFonts w:ascii="Times New Roman" w:hAnsi="Times New Roman" w:cs="Times New Roman"/>
          <w:bCs/>
          <w:sz w:val="28"/>
          <w:szCs w:val="28"/>
        </w:rPr>
        <w:t>«</w:t>
      </w:r>
      <w:r w:rsidR="00566A22" w:rsidRPr="00F02A7C">
        <w:rPr>
          <w:rFonts w:ascii="Times New Roman" w:hAnsi="Times New Roman" w:cs="Times New Roman"/>
          <w:bCs/>
          <w:sz w:val="28"/>
          <w:szCs w:val="28"/>
        </w:rPr>
        <w:t>Реконструкция региональной системы оповещ</w:t>
      </w:r>
      <w:r w:rsidR="0072156F" w:rsidRPr="00F02A7C">
        <w:rPr>
          <w:rFonts w:ascii="Times New Roman" w:hAnsi="Times New Roman" w:cs="Times New Roman"/>
          <w:bCs/>
          <w:sz w:val="28"/>
          <w:szCs w:val="28"/>
        </w:rPr>
        <w:t>ения нас</w:t>
      </w:r>
      <w:r w:rsidR="0072156F" w:rsidRPr="00F02A7C">
        <w:rPr>
          <w:rFonts w:ascii="Times New Roman" w:hAnsi="Times New Roman" w:cs="Times New Roman"/>
          <w:bCs/>
          <w:sz w:val="28"/>
          <w:szCs w:val="28"/>
        </w:rPr>
        <w:t>е</w:t>
      </w:r>
      <w:r w:rsidR="0072156F" w:rsidRPr="00F02A7C">
        <w:rPr>
          <w:rFonts w:ascii="Times New Roman" w:hAnsi="Times New Roman" w:cs="Times New Roman"/>
          <w:bCs/>
          <w:sz w:val="28"/>
          <w:szCs w:val="28"/>
        </w:rPr>
        <w:t>ления Республики Тыва</w:t>
      </w:r>
      <w:r w:rsidR="00592634">
        <w:rPr>
          <w:rFonts w:ascii="Times New Roman" w:hAnsi="Times New Roman" w:cs="Times New Roman"/>
          <w:bCs/>
          <w:sz w:val="28"/>
          <w:szCs w:val="28"/>
        </w:rPr>
        <w:t>»</w:t>
      </w:r>
      <w:r w:rsidR="00B819C9" w:rsidRPr="00F02A7C">
        <w:rPr>
          <w:rFonts w:ascii="Times New Roman" w:hAnsi="Times New Roman" w:cs="Times New Roman"/>
          <w:bCs/>
          <w:sz w:val="28"/>
          <w:szCs w:val="28"/>
        </w:rPr>
        <w:t>:</w:t>
      </w:r>
    </w:p>
    <w:p w:rsidR="00041316" w:rsidRDefault="00B70B5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A7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66A22" w:rsidRPr="00F02A7C">
        <w:rPr>
          <w:rFonts w:ascii="Times New Roman" w:hAnsi="Times New Roman" w:cs="Times New Roman"/>
          <w:bCs/>
          <w:sz w:val="28"/>
          <w:szCs w:val="28"/>
        </w:rPr>
        <w:t>в</w:t>
      </w:r>
      <w:r w:rsidR="00397ECB" w:rsidRPr="00F0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A22" w:rsidRPr="00F02A7C">
        <w:rPr>
          <w:rFonts w:ascii="Times New Roman" w:hAnsi="Times New Roman" w:cs="Times New Roman"/>
          <w:bCs/>
          <w:sz w:val="28"/>
          <w:szCs w:val="28"/>
        </w:rPr>
        <w:t xml:space="preserve">паспорте </w:t>
      </w:r>
      <w:r w:rsidR="001131F8">
        <w:rPr>
          <w:rFonts w:ascii="Times New Roman" w:hAnsi="Times New Roman" w:cs="Times New Roman"/>
          <w:bCs/>
          <w:sz w:val="28"/>
          <w:szCs w:val="28"/>
        </w:rPr>
        <w:t>п</w:t>
      </w:r>
      <w:r w:rsidR="00566A22" w:rsidRPr="00F02A7C">
        <w:rPr>
          <w:rFonts w:ascii="Times New Roman" w:hAnsi="Times New Roman" w:cs="Times New Roman"/>
          <w:bCs/>
          <w:sz w:val="28"/>
          <w:szCs w:val="28"/>
        </w:rPr>
        <w:t>одпрограмм</w:t>
      </w:r>
      <w:r w:rsidR="00D932AC" w:rsidRPr="00F02A7C">
        <w:rPr>
          <w:rFonts w:ascii="Times New Roman" w:hAnsi="Times New Roman" w:cs="Times New Roman"/>
          <w:bCs/>
          <w:sz w:val="28"/>
          <w:szCs w:val="28"/>
        </w:rPr>
        <w:t>ы:</w:t>
      </w:r>
    </w:p>
    <w:p w:rsidR="00041316" w:rsidRDefault="0075200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</w:t>
      </w:r>
      <w:r w:rsidR="0072156F" w:rsidRPr="00F02A7C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2156F" w:rsidRPr="00F02A7C">
        <w:rPr>
          <w:rFonts w:ascii="Times New Roman" w:hAnsi="Times New Roman" w:cs="Times New Roman"/>
          <w:sz w:val="28"/>
          <w:szCs w:val="28"/>
        </w:rPr>
        <w:t>Срок и этапы реализации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D1151E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3A447C">
        <w:rPr>
          <w:rFonts w:ascii="Times New Roman" w:hAnsi="Times New Roman" w:cs="Times New Roman"/>
          <w:sz w:val="28"/>
          <w:szCs w:val="28"/>
        </w:rPr>
        <w:t>слова</w:t>
      </w:r>
      <w:r w:rsidR="00CB7CA7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1131F8">
        <w:rPr>
          <w:rFonts w:ascii="Times New Roman" w:hAnsi="Times New Roman" w:cs="Times New Roman"/>
          <w:sz w:val="28"/>
          <w:szCs w:val="28"/>
        </w:rPr>
        <w:t>в течение девяти лет (2014-</w:t>
      </w:r>
      <w:r w:rsidR="0072156F" w:rsidRPr="00F02A7C">
        <w:rPr>
          <w:rFonts w:ascii="Times New Roman" w:hAnsi="Times New Roman" w:cs="Times New Roman"/>
          <w:sz w:val="28"/>
          <w:szCs w:val="28"/>
        </w:rPr>
        <w:t>2022)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CF2B20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="0072156F" w:rsidRPr="005B5638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2156F" w:rsidRPr="005B5638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2156F" w:rsidRPr="005B563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2156F" w:rsidRPr="005B5638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5B5638" w:rsidRPr="005B5638">
        <w:rPr>
          <w:rFonts w:ascii="Times New Roman" w:hAnsi="Times New Roman" w:cs="Times New Roman"/>
          <w:sz w:val="28"/>
          <w:szCs w:val="28"/>
        </w:rPr>
        <w:t>;</w:t>
      </w:r>
    </w:p>
    <w:p w:rsidR="00041316" w:rsidRDefault="0072156F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:</w:t>
      </w:r>
    </w:p>
    <w:p w:rsidR="000F1D17" w:rsidRDefault="0072156F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25</w:t>
      </w:r>
      <w:r w:rsidR="00CB7CA7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</w:rPr>
        <w:t>349,50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31</w:t>
      </w:r>
      <w:r w:rsidR="00F12EC9" w:rsidRPr="00F02A7C">
        <w:rPr>
          <w:rFonts w:ascii="Times New Roman" w:hAnsi="Times New Roman" w:cs="Times New Roman"/>
          <w:sz w:val="28"/>
          <w:szCs w:val="28"/>
        </w:rPr>
        <w:t> </w:t>
      </w:r>
      <w:r w:rsidRPr="00F02A7C">
        <w:rPr>
          <w:rFonts w:ascii="Times New Roman" w:hAnsi="Times New Roman" w:cs="Times New Roman"/>
          <w:sz w:val="28"/>
          <w:szCs w:val="28"/>
        </w:rPr>
        <w:t>572,79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 xml:space="preserve">, </w:t>
      </w:r>
      <w:r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1</w:t>
      </w:r>
      <w:r w:rsidR="00CB7CA7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</w:rPr>
        <w:t>390,60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3</w:t>
      </w:r>
      <w:r w:rsidR="00F12EC9" w:rsidRPr="00F02A7C">
        <w:rPr>
          <w:rFonts w:ascii="Times New Roman" w:hAnsi="Times New Roman" w:cs="Times New Roman"/>
          <w:sz w:val="28"/>
          <w:szCs w:val="28"/>
        </w:rPr>
        <w:t> </w:t>
      </w:r>
      <w:r w:rsidRPr="00F02A7C">
        <w:rPr>
          <w:rFonts w:ascii="Times New Roman" w:hAnsi="Times New Roman" w:cs="Times New Roman"/>
          <w:sz w:val="28"/>
          <w:szCs w:val="28"/>
        </w:rPr>
        <w:t>137,60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 xml:space="preserve">, </w:t>
      </w:r>
      <w:r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1 478,00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2 990,00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0F1D17" w:rsidRDefault="0072156F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дополнить абзац</w:t>
      </w:r>
      <w:r w:rsidR="00CB7CA7" w:rsidRPr="00F02A7C">
        <w:rPr>
          <w:rFonts w:ascii="Times New Roman" w:hAnsi="Times New Roman" w:cs="Times New Roman"/>
          <w:sz w:val="28"/>
          <w:szCs w:val="28"/>
        </w:rPr>
        <w:t>ем</w:t>
      </w:r>
      <w:r w:rsidRPr="00F02A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156F" w:rsidRPr="000F1D17" w:rsidRDefault="00592634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56F" w:rsidRPr="00F02A7C">
        <w:rPr>
          <w:rFonts w:ascii="Times New Roman" w:hAnsi="Times New Roman" w:cs="Times New Roman"/>
          <w:sz w:val="28"/>
          <w:szCs w:val="28"/>
        </w:rPr>
        <w:t>в 2023 г. – 2 966,70 тыс. рублей</w:t>
      </w:r>
      <w:proofErr w:type="gramStart"/>
      <w:r w:rsidR="0072156F" w:rsidRPr="00F02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7B03" w:rsidRPr="00F02A7C" w:rsidRDefault="00B432C8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A7C">
        <w:rPr>
          <w:rFonts w:ascii="Times New Roman" w:hAnsi="Times New Roman"/>
          <w:sz w:val="28"/>
          <w:szCs w:val="28"/>
        </w:rPr>
        <w:t>б</w:t>
      </w:r>
      <w:r w:rsidR="00AA33AB" w:rsidRPr="00F02A7C">
        <w:rPr>
          <w:rFonts w:ascii="Times New Roman" w:hAnsi="Times New Roman"/>
          <w:sz w:val="28"/>
          <w:szCs w:val="28"/>
        </w:rPr>
        <w:t>)</w:t>
      </w:r>
      <w:r w:rsidR="00805989" w:rsidRPr="00F02A7C">
        <w:rPr>
          <w:rFonts w:ascii="Times New Roman" w:hAnsi="Times New Roman"/>
          <w:sz w:val="28"/>
          <w:szCs w:val="28"/>
        </w:rPr>
        <w:t xml:space="preserve"> </w:t>
      </w:r>
      <w:r w:rsidR="00717B03" w:rsidRPr="00F02A7C">
        <w:rPr>
          <w:rFonts w:ascii="Times New Roman" w:hAnsi="Times New Roman"/>
          <w:sz w:val="28"/>
          <w:szCs w:val="28"/>
        </w:rPr>
        <w:t xml:space="preserve">в </w:t>
      </w:r>
      <w:r w:rsidR="00B70B52" w:rsidRPr="00F02A7C">
        <w:rPr>
          <w:rFonts w:ascii="Times New Roman" w:hAnsi="Times New Roman"/>
          <w:sz w:val="28"/>
          <w:szCs w:val="28"/>
        </w:rPr>
        <w:t>разде</w:t>
      </w:r>
      <w:r w:rsidR="00717B03" w:rsidRPr="00F02A7C">
        <w:rPr>
          <w:rFonts w:ascii="Times New Roman" w:hAnsi="Times New Roman"/>
          <w:sz w:val="28"/>
          <w:szCs w:val="28"/>
        </w:rPr>
        <w:t>ле</w:t>
      </w:r>
      <w:r w:rsidR="00805989" w:rsidRPr="00F02A7C">
        <w:rPr>
          <w:rFonts w:ascii="Times New Roman" w:hAnsi="Times New Roman"/>
          <w:sz w:val="28"/>
          <w:szCs w:val="28"/>
        </w:rPr>
        <w:t xml:space="preserve"> II</w:t>
      </w:r>
      <w:r w:rsidR="008D610D" w:rsidRPr="00F02A7C">
        <w:rPr>
          <w:rFonts w:ascii="Times New Roman" w:hAnsi="Times New Roman"/>
          <w:sz w:val="28"/>
          <w:szCs w:val="28"/>
        </w:rPr>
        <w:t>:</w:t>
      </w:r>
      <w:r w:rsidR="00023999" w:rsidRPr="00F02A7C">
        <w:rPr>
          <w:rFonts w:ascii="Times New Roman" w:hAnsi="Times New Roman"/>
          <w:sz w:val="28"/>
          <w:szCs w:val="28"/>
        </w:rPr>
        <w:t xml:space="preserve"> </w:t>
      </w:r>
    </w:p>
    <w:p w:rsidR="008D610D" w:rsidRPr="00F02A7C" w:rsidRDefault="00041316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</w:t>
      </w:r>
      <w:r w:rsidR="003A447C">
        <w:rPr>
          <w:rFonts w:ascii="Times New Roman" w:hAnsi="Times New Roman"/>
          <w:sz w:val="28"/>
          <w:szCs w:val="28"/>
        </w:rPr>
        <w:t xml:space="preserve"> слова</w:t>
      </w:r>
      <w:r w:rsidR="008D610D" w:rsidRPr="00F02A7C">
        <w:rPr>
          <w:rFonts w:ascii="Times New Roman" w:hAnsi="Times New Roman"/>
          <w:sz w:val="28"/>
          <w:szCs w:val="28"/>
        </w:rPr>
        <w:t xml:space="preserve"> </w:t>
      </w:r>
      <w:r w:rsidR="00592634">
        <w:rPr>
          <w:rFonts w:ascii="Times New Roman" w:hAnsi="Times New Roman"/>
          <w:sz w:val="28"/>
          <w:szCs w:val="28"/>
        </w:rPr>
        <w:t>«</w:t>
      </w:r>
      <w:r w:rsidR="001131F8">
        <w:rPr>
          <w:rFonts w:ascii="Times New Roman" w:hAnsi="Times New Roman"/>
          <w:sz w:val="28"/>
          <w:szCs w:val="28"/>
        </w:rPr>
        <w:t>в 2014-</w:t>
      </w:r>
      <w:r w:rsidR="008D610D" w:rsidRPr="00F02A7C">
        <w:rPr>
          <w:rFonts w:ascii="Times New Roman" w:hAnsi="Times New Roman"/>
          <w:sz w:val="28"/>
          <w:szCs w:val="28"/>
        </w:rPr>
        <w:t>2022 годы</w:t>
      </w:r>
      <w:r w:rsidR="00592634">
        <w:rPr>
          <w:rFonts w:ascii="Times New Roman" w:hAnsi="Times New Roman"/>
          <w:sz w:val="28"/>
          <w:szCs w:val="28"/>
        </w:rPr>
        <w:t>»</w:t>
      </w:r>
      <w:r w:rsidR="008D610D" w:rsidRPr="00F02A7C">
        <w:rPr>
          <w:rFonts w:ascii="Times New Roman" w:hAnsi="Times New Roman"/>
          <w:sz w:val="28"/>
          <w:szCs w:val="28"/>
        </w:rPr>
        <w:t xml:space="preserve"> исключить;</w:t>
      </w:r>
    </w:p>
    <w:p w:rsidR="008D610D" w:rsidRPr="00F02A7C" w:rsidRDefault="00041316" w:rsidP="00BB20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</w:t>
      </w:r>
      <w:r w:rsidR="003A447C">
        <w:rPr>
          <w:rFonts w:ascii="Times New Roman" w:hAnsi="Times New Roman"/>
          <w:sz w:val="28"/>
          <w:szCs w:val="28"/>
        </w:rPr>
        <w:t xml:space="preserve"> </w:t>
      </w:r>
      <w:r w:rsidR="008D610D" w:rsidRPr="00F02A7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8D610D" w:rsidRPr="00F02A7C">
        <w:rPr>
          <w:rFonts w:ascii="Times New Roman" w:hAnsi="Times New Roman"/>
          <w:sz w:val="28"/>
          <w:szCs w:val="28"/>
        </w:rPr>
        <w:t>2022</w:t>
      </w:r>
      <w:r w:rsidR="00592634">
        <w:rPr>
          <w:rFonts w:ascii="Times New Roman" w:hAnsi="Times New Roman"/>
          <w:sz w:val="28"/>
          <w:szCs w:val="28"/>
        </w:rPr>
        <w:t>»</w:t>
      </w:r>
      <w:r w:rsidR="008D610D" w:rsidRPr="00F02A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8D610D" w:rsidRPr="00F02A7C">
        <w:rPr>
          <w:rFonts w:ascii="Times New Roman" w:hAnsi="Times New Roman"/>
          <w:sz w:val="28"/>
          <w:szCs w:val="28"/>
        </w:rPr>
        <w:t>2023</w:t>
      </w:r>
      <w:r w:rsidR="00592634">
        <w:rPr>
          <w:rFonts w:ascii="Times New Roman" w:hAnsi="Times New Roman"/>
          <w:sz w:val="28"/>
          <w:szCs w:val="28"/>
        </w:rPr>
        <w:t>»</w:t>
      </w:r>
      <w:r w:rsidR="0059274A" w:rsidRPr="00F02A7C">
        <w:rPr>
          <w:rFonts w:ascii="Times New Roman" w:hAnsi="Times New Roman"/>
          <w:sz w:val="28"/>
          <w:szCs w:val="28"/>
        </w:rPr>
        <w:t>;</w:t>
      </w:r>
    </w:p>
    <w:p w:rsidR="008D610D" w:rsidRPr="00F02A7C" w:rsidRDefault="00717B03" w:rsidP="00BB206B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в) </w:t>
      </w:r>
      <w:r w:rsidR="00C670D9">
        <w:rPr>
          <w:rFonts w:ascii="Times New Roman" w:hAnsi="Times New Roman" w:cs="Times New Roman"/>
          <w:sz w:val="28"/>
          <w:szCs w:val="28"/>
        </w:rPr>
        <w:t>в абзаце восьмом</w:t>
      </w:r>
      <w:r w:rsidR="008D610D" w:rsidRPr="00F02A7C">
        <w:rPr>
          <w:rFonts w:ascii="Times New Roman" w:hAnsi="Times New Roman" w:cs="Times New Roman"/>
          <w:sz w:val="28"/>
          <w:szCs w:val="28"/>
        </w:rPr>
        <w:t xml:space="preserve"> раздела III цифру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8D610D" w:rsidRPr="00F02A7C">
        <w:rPr>
          <w:rFonts w:ascii="Times New Roman" w:hAnsi="Times New Roman" w:cs="Times New Roman"/>
          <w:sz w:val="28"/>
          <w:szCs w:val="28"/>
        </w:rPr>
        <w:t>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8D610D" w:rsidRPr="00F02A7C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8D610D" w:rsidRPr="00F02A7C">
        <w:rPr>
          <w:rFonts w:ascii="Times New Roman" w:hAnsi="Times New Roman" w:cs="Times New Roman"/>
          <w:sz w:val="28"/>
          <w:szCs w:val="28"/>
        </w:rPr>
        <w:t>5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8D610D" w:rsidRPr="00F02A7C">
        <w:rPr>
          <w:rFonts w:ascii="Times New Roman" w:hAnsi="Times New Roman" w:cs="Times New Roman"/>
          <w:sz w:val="28"/>
          <w:szCs w:val="28"/>
        </w:rPr>
        <w:t>;</w:t>
      </w:r>
    </w:p>
    <w:p w:rsidR="00805989" w:rsidRPr="00F02A7C" w:rsidRDefault="00717B03" w:rsidP="00BB206B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г</w:t>
      </w:r>
      <w:r w:rsidR="00805989" w:rsidRPr="00F02A7C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805989" w:rsidRPr="00F02A7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805989" w:rsidRPr="00F02A7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805989" w:rsidRPr="00F02A7C">
        <w:rPr>
          <w:rFonts w:ascii="Times New Roman" w:hAnsi="Times New Roman" w:cs="Times New Roman"/>
          <w:sz w:val="28"/>
          <w:szCs w:val="28"/>
        </w:rPr>
        <w:t>25 349</w:t>
      </w:r>
      <w:r w:rsidR="002F325D" w:rsidRPr="00F02A7C">
        <w:rPr>
          <w:rFonts w:ascii="Times New Roman" w:hAnsi="Times New Roman" w:cs="Times New Roman"/>
          <w:sz w:val="28"/>
          <w:szCs w:val="28"/>
        </w:rPr>
        <w:t>,50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2F325D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2F325D" w:rsidRPr="00F02A7C">
        <w:rPr>
          <w:rFonts w:ascii="Times New Roman" w:hAnsi="Times New Roman" w:cs="Times New Roman"/>
          <w:sz w:val="28"/>
          <w:szCs w:val="28"/>
        </w:rPr>
        <w:t>25 347,10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805989" w:rsidRPr="00F02A7C">
        <w:rPr>
          <w:rFonts w:ascii="Times New Roman" w:hAnsi="Times New Roman" w:cs="Times New Roman"/>
          <w:sz w:val="28"/>
          <w:szCs w:val="28"/>
        </w:rPr>
        <w:t>;</w:t>
      </w:r>
    </w:p>
    <w:p w:rsidR="00FF7C71" w:rsidRPr="00F02A7C" w:rsidRDefault="00717B03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7ECB" w:rsidRPr="00F02A7C">
        <w:rPr>
          <w:rFonts w:ascii="Times New Roman" w:hAnsi="Times New Roman" w:cs="Times New Roman"/>
          <w:sz w:val="28"/>
          <w:szCs w:val="28"/>
        </w:rPr>
        <w:t xml:space="preserve">) </w:t>
      </w:r>
      <w:r w:rsidR="00B70B52" w:rsidRPr="00F02A7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670D9">
        <w:rPr>
          <w:rFonts w:ascii="Times New Roman" w:hAnsi="Times New Roman" w:cs="Times New Roman"/>
          <w:sz w:val="28"/>
          <w:szCs w:val="28"/>
        </w:rPr>
        <w:t>десятом</w:t>
      </w:r>
      <w:r w:rsidR="00D371FA" w:rsidRPr="00F02A7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97ECB" w:rsidRPr="00F02A7C">
        <w:rPr>
          <w:rFonts w:ascii="Times New Roman" w:hAnsi="Times New Roman" w:cs="Times New Roman"/>
          <w:sz w:val="28"/>
          <w:szCs w:val="28"/>
        </w:rPr>
        <w:t xml:space="preserve"> VI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97ECB" w:rsidRPr="00F02A7C">
        <w:rPr>
          <w:rFonts w:ascii="Times New Roman" w:hAnsi="Times New Roman" w:cs="Times New Roman"/>
          <w:sz w:val="28"/>
          <w:szCs w:val="28"/>
        </w:rPr>
        <w:t>Департамент государственных закупок Министерства финансов Ре</w:t>
      </w:r>
      <w:r w:rsidR="00B70B52" w:rsidRPr="00F02A7C">
        <w:rPr>
          <w:rFonts w:ascii="Times New Roman" w:hAnsi="Times New Roman" w:cs="Times New Roman"/>
          <w:sz w:val="28"/>
          <w:szCs w:val="28"/>
        </w:rPr>
        <w:t>спублики Тыва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B70B52" w:rsidRPr="00F02A7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97ECB" w:rsidRPr="00F02A7C">
        <w:rPr>
          <w:rFonts w:ascii="Times New Roman" w:hAnsi="Times New Roman" w:cs="Times New Roman"/>
          <w:sz w:val="28"/>
          <w:szCs w:val="28"/>
        </w:rPr>
        <w:t>Министерство Ре</w:t>
      </w:r>
      <w:r w:rsidR="00397ECB" w:rsidRPr="00F02A7C">
        <w:rPr>
          <w:rFonts w:ascii="Times New Roman" w:hAnsi="Times New Roman" w:cs="Times New Roman"/>
          <w:sz w:val="28"/>
          <w:szCs w:val="28"/>
        </w:rPr>
        <w:t>с</w:t>
      </w:r>
      <w:r w:rsidR="00397ECB" w:rsidRPr="00F02A7C">
        <w:rPr>
          <w:rFonts w:ascii="Times New Roman" w:hAnsi="Times New Roman" w:cs="Times New Roman"/>
          <w:sz w:val="28"/>
          <w:szCs w:val="28"/>
        </w:rPr>
        <w:t>публики Тыва по регулированию контрактной системы в сфере закупок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>;</w:t>
      </w:r>
    </w:p>
    <w:p w:rsidR="002A3C5E" w:rsidRDefault="00D371FA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7</w:t>
      </w:r>
      <w:r w:rsidR="00B70B52" w:rsidRPr="00F02A7C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B70B52" w:rsidRPr="00F02A7C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FF7C71" w:rsidRPr="00F02A7C">
        <w:rPr>
          <w:rFonts w:ascii="Times New Roman" w:hAnsi="Times New Roman" w:cs="Times New Roman"/>
          <w:sz w:val="28"/>
          <w:szCs w:val="28"/>
        </w:rPr>
        <w:t>:</w:t>
      </w:r>
    </w:p>
    <w:p w:rsidR="00C670D9" w:rsidRPr="00F02A7C" w:rsidRDefault="00C670D9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A016AA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A016A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A016AA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5B5638">
        <w:rPr>
          <w:rFonts w:ascii="Times New Roman" w:hAnsi="Times New Roman" w:cs="Times New Roman"/>
          <w:sz w:val="28"/>
          <w:szCs w:val="28"/>
        </w:rPr>
        <w:t>;</w:t>
      </w:r>
    </w:p>
    <w:p w:rsidR="000F1D17" w:rsidRDefault="00F637B7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0B52" w:rsidRPr="00F02A7C">
        <w:rPr>
          <w:rFonts w:ascii="Times New Roman" w:hAnsi="Times New Roman" w:cs="Times New Roman"/>
          <w:sz w:val="28"/>
          <w:szCs w:val="28"/>
        </w:rPr>
        <w:t xml:space="preserve">) </w:t>
      </w:r>
      <w:r w:rsidR="001131F8">
        <w:rPr>
          <w:rFonts w:ascii="Times New Roman" w:hAnsi="Times New Roman" w:cs="Times New Roman"/>
          <w:sz w:val="28"/>
          <w:szCs w:val="28"/>
        </w:rPr>
        <w:t xml:space="preserve">в </w:t>
      </w:r>
      <w:r w:rsidR="001131F8" w:rsidRPr="001131F8">
        <w:rPr>
          <w:rFonts w:ascii="Times New Roman" w:hAnsi="Times New Roman" w:cs="Times New Roman"/>
          <w:sz w:val="28"/>
          <w:szCs w:val="28"/>
        </w:rPr>
        <w:t>паспорте п</w:t>
      </w:r>
      <w:r w:rsidR="00AA33AB" w:rsidRPr="001131F8">
        <w:rPr>
          <w:rFonts w:ascii="Times New Roman" w:hAnsi="Times New Roman" w:cs="Times New Roman"/>
          <w:sz w:val="28"/>
          <w:szCs w:val="28"/>
        </w:rPr>
        <w:t>одпрограммы</w:t>
      </w:r>
      <w:r w:rsidR="00B70B52" w:rsidRPr="001131F8">
        <w:rPr>
          <w:rFonts w:ascii="Times New Roman" w:hAnsi="Times New Roman" w:cs="Times New Roman"/>
          <w:sz w:val="28"/>
          <w:szCs w:val="28"/>
        </w:rPr>
        <w:t>:</w:t>
      </w:r>
    </w:p>
    <w:p w:rsidR="003E30EA" w:rsidRPr="000F1D17" w:rsidRDefault="00924A4A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позицию</w:t>
      </w:r>
      <w:r w:rsidR="003E30EA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E30EA" w:rsidRPr="00F02A7C">
        <w:rPr>
          <w:rFonts w:ascii="Times New Roman" w:hAnsi="Times New Roman" w:cs="Times New Roman"/>
          <w:sz w:val="28"/>
          <w:szCs w:val="28"/>
        </w:rPr>
        <w:t>Важнейшие целевые индикаторы и показатели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3E30EA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</w:rPr>
        <w:t>и</w:t>
      </w:r>
      <w:r w:rsidRPr="00F02A7C">
        <w:rPr>
          <w:rFonts w:ascii="Times New Roman" w:hAnsi="Times New Roman" w:cs="Times New Roman"/>
          <w:sz w:val="28"/>
          <w:szCs w:val="28"/>
        </w:rPr>
        <w:t>з</w:t>
      </w:r>
      <w:r w:rsidRPr="00F02A7C">
        <w:rPr>
          <w:rFonts w:ascii="Times New Roman" w:hAnsi="Times New Roman" w:cs="Times New Roman"/>
          <w:sz w:val="28"/>
          <w:szCs w:val="28"/>
        </w:rPr>
        <w:t>ложить в следующей редакции</w:t>
      </w:r>
      <w:r w:rsidR="003E30EA" w:rsidRPr="00F02A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000"/>
      </w:tblPr>
      <w:tblGrid>
        <w:gridCol w:w="2930"/>
        <w:gridCol w:w="296"/>
        <w:gridCol w:w="7195"/>
      </w:tblGrid>
      <w:tr w:rsidR="00D64EEE" w:rsidRPr="008F43B7" w:rsidTr="008F43B7">
        <w:tc>
          <w:tcPr>
            <w:tcW w:w="1406" w:type="pct"/>
          </w:tcPr>
          <w:p w:rsidR="003E30EA" w:rsidRPr="008F43B7" w:rsidRDefault="00592634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Важнейшие целевые и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дикаторы и показатели Подпр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" w:type="pct"/>
          </w:tcPr>
          <w:p w:rsidR="003E30EA" w:rsidRPr="008F43B7" w:rsidRDefault="003E30EA" w:rsidP="00BB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2" w:type="pct"/>
          </w:tcPr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общее количество созданных общественных спасательных постов, единиц: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общее количество оборудованных пляжей муниципальных образ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ваний и спасательных постов на пляжах, единиц: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</w:t>
            </w:r>
            <w:proofErr w:type="gramStart"/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041316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proofErr w:type="gramEnd"/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, человек: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650;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750;</w:t>
            </w:r>
          </w:p>
          <w:p w:rsidR="003E30EA" w:rsidRPr="008F43B7" w:rsidRDefault="00F23CA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7F8" w:rsidRPr="008F43B7" w:rsidRDefault="00332BF6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3CAC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DC27F8" w:rsidRPr="008F4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спасателей, прошедших обучение приемам спасания людей на водных объектах и правилам оказания первой п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мощи, человек: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E30EA" w:rsidRPr="008F43B7" w:rsidRDefault="006749A3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EA" w:rsidRPr="008F43B7" w:rsidRDefault="006749A3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E30EA" w:rsidRPr="008F43B7" w:rsidRDefault="00F23CA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EA" w:rsidRPr="008F43B7" w:rsidRDefault="00F23CA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7F8" w:rsidRPr="008F43B7" w:rsidRDefault="006749A3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объектах, процентов: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3E30EA" w:rsidRPr="008F43B7" w:rsidRDefault="00F23CAC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7F8" w:rsidRPr="008F43B7" w:rsidRDefault="00332BF6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3CAC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водных объектов, где проведены патрул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ния и профилактические работы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DC27F8" w:rsidRPr="008F43B7" w:rsidRDefault="005208E8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B206B" w:rsidRPr="008F4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3CAC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637B7" w:rsidRPr="00F02A7C" w:rsidRDefault="0015286B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Срок</w:t>
      </w:r>
      <w:r w:rsidR="00F637B7">
        <w:rPr>
          <w:rFonts w:ascii="Times New Roman" w:hAnsi="Times New Roman" w:cs="Times New Roman"/>
          <w:sz w:val="28"/>
          <w:szCs w:val="28"/>
        </w:rPr>
        <w:t>и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 этапы реализации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AA3D0C">
        <w:rPr>
          <w:rFonts w:ascii="Times New Roman" w:hAnsi="Times New Roman" w:cs="Times New Roman"/>
          <w:sz w:val="28"/>
          <w:szCs w:val="28"/>
        </w:rPr>
        <w:t xml:space="preserve"> </w:t>
      </w:r>
      <w:r w:rsidR="00F637B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F637B7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F637B7">
        <w:rPr>
          <w:rFonts w:ascii="Times New Roman" w:hAnsi="Times New Roman" w:cs="Times New Roman"/>
          <w:sz w:val="28"/>
          <w:szCs w:val="28"/>
        </w:rPr>
        <w:t xml:space="preserve"> зам</w:t>
      </w:r>
      <w:r w:rsidR="00F637B7">
        <w:rPr>
          <w:rFonts w:ascii="Times New Roman" w:hAnsi="Times New Roman" w:cs="Times New Roman"/>
          <w:sz w:val="28"/>
          <w:szCs w:val="28"/>
        </w:rPr>
        <w:t>е</w:t>
      </w:r>
      <w:r w:rsidR="00F637B7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AA3D0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>;</w:t>
      </w:r>
    </w:p>
    <w:p w:rsidR="003E30EA" w:rsidRPr="00F02A7C" w:rsidRDefault="0010010B" w:rsidP="00BB206B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позицию</w:t>
      </w:r>
      <w:r w:rsidR="003E30EA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E30EA" w:rsidRPr="00F02A7C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3E30EA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ook w:val="0000"/>
      </w:tblPr>
      <w:tblGrid>
        <w:gridCol w:w="2930"/>
        <w:gridCol w:w="296"/>
        <w:gridCol w:w="7195"/>
      </w:tblGrid>
      <w:tr w:rsidR="00D64EEE" w:rsidRPr="008F43B7" w:rsidTr="008F43B7">
        <w:tc>
          <w:tcPr>
            <w:tcW w:w="1406" w:type="pct"/>
          </w:tcPr>
          <w:p w:rsidR="003E30EA" w:rsidRPr="008F43B7" w:rsidRDefault="00592634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" w:type="pct"/>
          </w:tcPr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2" w:type="pct"/>
          </w:tcPr>
          <w:p w:rsidR="003E30EA" w:rsidRPr="008F43B7" w:rsidRDefault="001131F8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</w:t>
            </w:r>
            <w:r w:rsidR="00267876" w:rsidRPr="008F43B7">
              <w:rPr>
                <w:rFonts w:ascii="Times New Roman" w:hAnsi="Times New Roman" w:cs="Times New Roman"/>
                <w:sz w:val="24"/>
                <w:szCs w:val="24"/>
              </w:rPr>
              <w:t>спубликанского бюджета 18 545,94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08E7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2014 г. – 615,05 тыс. рублей;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2015 г. – 413,40 тыс. рублей;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в 2016 г. – 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816,60 тыс. рублей;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2017 г. – 3 095,70 тыс. рублей;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2018 г. – 3 468,80 тыс. рублей;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2019 г. – 1 503,10 тыс. рублей;</w:t>
            </w:r>
          </w:p>
          <w:p w:rsidR="003E30EA" w:rsidRPr="008F43B7" w:rsidRDefault="0015286B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2020 г. – 2 075,69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22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30EA" w:rsidRPr="008F43B7" w:rsidRDefault="0015286B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2021 г. – 2 262</w:t>
            </w:r>
            <w:r w:rsidR="0010010B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r w:rsidR="003E30EA" w:rsidRPr="008F43B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E30EA" w:rsidRPr="008F43B7" w:rsidRDefault="0015286B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2022 г. – 2 156,0</w:t>
            </w:r>
            <w:r w:rsidR="0010010B" w:rsidRPr="008F4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F2E" w:rsidRPr="008F43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15286B" w:rsidRPr="008F43B7" w:rsidRDefault="0015286B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в 2023 г. – 2 139,20 тыс. рублей.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корректироваться, исходя из возможностей республиканского бюджета Республ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ки Тыва.</w:t>
            </w:r>
          </w:p>
          <w:p w:rsidR="003E30EA" w:rsidRPr="008F43B7" w:rsidRDefault="003E30EA" w:rsidP="008F4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нансовый год, исходя из возможностей республик</w:t>
            </w:r>
            <w:r w:rsidR="00CE03BB" w:rsidRPr="008F43B7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Тыва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70B52" w:rsidRPr="00F02A7C" w:rsidRDefault="00586537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32C8" w:rsidRPr="00F02A7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830D7" w:rsidRPr="00F02A7C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6830D7" w:rsidRPr="00F02A7C">
        <w:rPr>
          <w:rFonts w:ascii="Times New Roman" w:hAnsi="Times New Roman" w:cs="Times New Roman"/>
          <w:sz w:val="28"/>
          <w:szCs w:val="28"/>
        </w:rPr>
        <w:t xml:space="preserve"> IV</w:t>
      </w:r>
      <w:r w:rsidR="00D1151E" w:rsidRPr="00F02A7C">
        <w:rPr>
          <w:rFonts w:ascii="Times New Roman" w:hAnsi="Times New Roman" w:cs="Times New Roman"/>
          <w:sz w:val="28"/>
          <w:szCs w:val="28"/>
        </w:rPr>
        <w:t>:</w:t>
      </w:r>
    </w:p>
    <w:p w:rsidR="0096143C" w:rsidRPr="00F02A7C" w:rsidRDefault="00B70B5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6143C"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6143C" w:rsidRPr="00F02A7C">
        <w:rPr>
          <w:rFonts w:ascii="Times New Roman" w:hAnsi="Times New Roman" w:cs="Times New Roman"/>
          <w:sz w:val="28"/>
          <w:szCs w:val="28"/>
        </w:rPr>
        <w:t>11 993</w:t>
      </w:r>
      <w:r w:rsidR="001A2136" w:rsidRPr="00F02A7C">
        <w:rPr>
          <w:rFonts w:ascii="Times New Roman" w:hAnsi="Times New Roman" w:cs="Times New Roman"/>
          <w:sz w:val="28"/>
          <w:szCs w:val="28"/>
        </w:rPr>
        <w:t>,65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A2136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E6E8E" w:rsidRPr="00F02A7C">
        <w:rPr>
          <w:rFonts w:ascii="Times New Roman" w:hAnsi="Times New Roman" w:cs="Times New Roman"/>
          <w:sz w:val="28"/>
          <w:szCs w:val="28"/>
        </w:rPr>
        <w:t>18 545,94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6143C" w:rsidRPr="00F02A7C">
        <w:rPr>
          <w:rFonts w:ascii="Times New Roman" w:hAnsi="Times New Roman" w:cs="Times New Roman"/>
          <w:sz w:val="28"/>
          <w:szCs w:val="28"/>
        </w:rPr>
        <w:t>;</w:t>
      </w:r>
    </w:p>
    <w:p w:rsidR="0096143C" w:rsidRPr="00F02A7C" w:rsidRDefault="004F4E60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в абзаце восьмом</w:t>
      </w:r>
      <w:r w:rsidR="0096143C" w:rsidRPr="00F02A7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6143C" w:rsidRPr="00F02A7C">
        <w:rPr>
          <w:rFonts w:ascii="Times New Roman" w:hAnsi="Times New Roman" w:cs="Times New Roman"/>
          <w:sz w:val="28"/>
          <w:szCs w:val="28"/>
        </w:rPr>
        <w:t>2 081,00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96143C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6143C" w:rsidRPr="00F02A7C">
        <w:rPr>
          <w:rFonts w:ascii="Times New Roman" w:hAnsi="Times New Roman" w:cs="Times New Roman"/>
          <w:sz w:val="28"/>
          <w:szCs w:val="28"/>
        </w:rPr>
        <w:t>2 075</w:t>
      </w:r>
      <w:r w:rsidR="00A43E22" w:rsidRPr="00F02A7C">
        <w:rPr>
          <w:rFonts w:ascii="Times New Roman" w:hAnsi="Times New Roman" w:cs="Times New Roman"/>
          <w:sz w:val="28"/>
          <w:szCs w:val="28"/>
        </w:rPr>
        <w:t>,69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B70B52" w:rsidRPr="00F02A7C">
        <w:rPr>
          <w:rFonts w:ascii="Times New Roman" w:hAnsi="Times New Roman" w:cs="Times New Roman"/>
          <w:sz w:val="28"/>
          <w:szCs w:val="28"/>
        </w:rPr>
        <w:t>;</w:t>
      </w:r>
    </w:p>
    <w:p w:rsidR="00A43E22" w:rsidRPr="00F02A7C" w:rsidRDefault="00A43E2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абзаце девятом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1 775,40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2 262,40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A43E22" w:rsidRPr="00F02A7C" w:rsidRDefault="00A43E2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абзаце десятом 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1 886,90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2 156,00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>;</w:t>
      </w:r>
    </w:p>
    <w:p w:rsidR="00A43E22" w:rsidRPr="00F02A7C" w:rsidRDefault="00A43E22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267876" w:rsidRPr="00F02A7C"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Pr="00F02A7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B533A" w:rsidRDefault="00592634" w:rsidP="00BB20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E22" w:rsidRPr="00F02A7C">
        <w:rPr>
          <w:rFonts w:ascii="Times New Roman" w:hAnsi="Times New Roman" w:cs="Times New Roman"/>
          <w:sz w:val="28"/>
          <w:szCs w:val="28"/>
        </w:rPr>
        <w:t>2023</w:t>
      </w:r>
      <w:r w:rsidR="004D787A" w:rsidRPr="00F02A7C">
        <w:rPr>
          <w:rFonts w:ascii="Times New Roman" w:hAnsi="Times New Roman" w:cs="Times New Roman"/>
          <w:sz w:val="28"/>
          <w:szCs w:val="28"/>
        </w:rPr>
        <w:t xml:space="preserve"> г.</w:t>
      </w:r>
      <w:r w:rsidR="00A43E22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BB206B">
        <w:rPr>
          <w:rFonts w:ascii="Times New Roman" w:hAnsi="Times New Roman" w:cs="Times New Roman"/>
          <w:sz w:val="28"/>
          <w:szCs w:val="28"/>
        </w:rPr>
        <w:t>–</w:t>
      </w:r>
      <w:r w:rsidR="00A43E22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4D787A" w:rsidRPr="00F02A7C">
        <w:rPr>
          <w:rFonts w:ascii="Times New Roman" w:hAnsi="Times New Roman" w:cs="Times New Roman"/>
          <w:sz w:val="28"/>
          <w:szCs w:val="28"/>
        </w:rPr>
        <w:t>2 139,20 тыс. рублей</w:t>
      </w:r>
      <w:proofErr w:type="gramStart"/>
      <w:r w:rsidR="00AA3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87A" w:rsidRPr="00F02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33A" w:rsidRPr="00AA3C75" w:rsidRDefault="005B533A" w:rsidP="00BB20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3C75">
        <w:rPr>
          <w:rFonts w:ascii="Times New Roman" w:hAnsi="Times New Roman"/>
          <w:sz w:val="28"/>
          <w:szCs w:val="28"/>
        </w:rPr>
        <w:t xml:space="preserve">8) в подпрограмме </w:t>
      </w:r>
      <w:r w:rsidR="00592634">
        <w:rPr>
          <w:rFonts w:ascii="Times New Roman" w:hAnsi="Times New Roman"/>
          <w:sz w:val="28"/>
          <w:szCs w:val="28"/>
        </w:rPr>
        <w:t>«</w:t>
      </w:r>
      <w:r w:rsidR="00AA3C75" w:rsidRPr="00AA3C75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Республики Тыва</w:t>
      </w:r>
      <w:r w:rsidR="00592634">
        <w:rPr>
          <w:rFonts w:ascii="Times New Roman" w:hAnsi="Times New Roman"/>
          <w:sz w:val="28"/>
          <w:szCs w:val="28"/>
        </w:rPr>
        <w:t>»</w:t>
      </w:r>
      <w:r w:rsidRPr="00AA3C75">
        <w:rPr>
          <w:rFonts w:ascii="Times New Roman" w:hAnsi="Times New Roman"/>
          <w:sz w:val="28"/>
          <w:szCs w:val="28"/>
        </w:rPr>
        <w:t>:</w:t>
      </w:r>
    </w:p>
    <w:p w:rsidR="005B533A" w:rsidRPr="00AA3C75" w:rsidRDefault="005B533A" w:rsidP="00BB206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3C75">
        <w:rPr>
          <w:rFonts w:ascii="Times New Roman" w:hAnsi="Times New Roman"/>
          <w:sz w:val="28"/>
          <w:szCs w:val="28"/>
        </w:rPr>
        <w:t xml:space="preserve">а) в наименовании 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AA3C75" w:rsidRPr="00AA3C75">
        <w:rPr>
          <w:rFonts w:ascii="Times New Roman" w:hAnsi="Times New Roman"/>
          <w:sz w:val="28"/>
          <w:szCs w:val="28"/>
        </w:rPr>
        <w:t>2018</w:t>
      </w:r>
      <w:r w:rsidR="00592634">
        <w:rPr>
          <w:rFonts w:ascii="Times New Roman" w:hAnsi="Times New Roman"/>
          <w:sz w:val="28"/>
          <w:szCs w:val="28"/>
        </w:rPr>
        <w:t>»</w:t>
      </w:r>
      <w:r w:rsidR="00AA3C75" w:rsidRPr="00AA3C7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AA3C75" w:rsidRPr="00AA3C75">
        <w:rPr>
          <w:rFonts w:ascii="Times New Roman" w:hAnsi="Times New Roman"/>
          <w:sz w:val="28"/>
          <w:szCs w:val="28"/>
        </w:rPr>
        <w:t>2017</w:t>
      </w:r>
      <w:r w:rsidR="00592634">
        <w:rPr>
          <w:rFonts w:ascii="Times New Roman" w:hAnsi="Times New Roman"/>
          <w:sz w:val="28"/>
          <w:szCs w:val="28"/>
        </w:rPr>
        <w:t>»</w:t>
      </w:r>
      <w:r w:rsidRPr="00AA3C75">
        <w:rPr>
          <w:rFonts w:ascii="Times New Roman" w:hAnsi="Times New Roman"/>
          <w:sz w:val="28"/>
          <w:szCs w:val="28"/>
        </w:rPr>
        <w:t>;</w:t>
      </w:r>
    </w:p>
    <w:p w:rsidR="000F1D17" w:rsidRDefault="000F1D17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паспорте подпрограммы:</w:t>
      </w:r>
    </w:p>
    <w:p w:rsidR="005B533A" w:rsidRPr="002B7BDE" w:rsidRDefault="005B533A" w:rsidP="00BB206B">
      <w:pPr>
        <w:pStyle w:val="ConsPlusNormal"/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4B">
        <w:rPr>
          <w:rFonts w:ascii="Times New Roman" w:hAnsi="Times New Roman" w:cs="Times New Roman"/>
          <w:sz w:val="28"/>
          <w:szCs w:val="28"/>
        </w:rPr>
        <w:t>по</w:t>
      </w:r>
      <w:r w:rsidR="00DE134B">
        <w:rPr>
          <w:rFonts w:ascii="Times New Roman" w:hAnsi="Times New Roman" w:cs="Times New Roman"/>
          <w:sz w:val="28"/>
          <w:szCs w:val="28"/>
        </w:rPr>
        <w:t>зицию</w:t>
      </w:r>
      <w:r w:rsidR="00AA3C75" w:rsidRPr="00DE134B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AA3C75" w:rsidRPr="00DE134B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CB69C8" w:rsidRPr="00DE13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DE134B">
        <w:rPr>
          <w:rFonts w:ascii="Times New Roman" w:hAnsi="Times New Roman" w:cs="Times New Roman"/>
          <w:sz w:val="28"/>
          <w:szCs w:val="28"/>
        </w:rPr>
        <w:t>:</w:t>
      </w:r>
      <w:r w:rsidRPr="002B7B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085"/>
        <w:gridCol w:w="269"/>
        <w:gridCol w:w="6960"/>
      </w:tblGrid>
      <w:tr w:rsidR="008B7C81" w:rsidRPr="008F43B7" w:rsidTr="008F43B7">
        <w:tc>
          <w:tcPr>
            <w:tcW w:w="3085" w:type="dxa"/>
          </w:tcPr>
          <w:p w:rsidR="008B7C81" w:rsidRPr="008F43B7" w:rsidRDefault="00592634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7C81" w:rsidRPr="008F43B7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="008B7C81" w:rsidRPr="008F43B7">
              <w:rPr>
                <w:rFonts w:ascii="Times New Roman" w:hAnsi="Times New Roman"/>
                <w:sz w:val="24"/>
                <w:szCs w:val="24"/>
              </w:rPr>
              <w:t>и</w:t>
            </w:r>
            <w:r w:rsidR="008B7C81" w:rsidRPr="008F43B7">
              <w:rPr>
                <w:rFonts w:ascii="Times New Roman" w:hAnsi="Times New Roman"/>
                <w:sz w:val="24"/>
                <w:szCs w:val="24"/>
              </w:rPr>
              <w:t>нансирования Подпр</w:t>
            </w:r>
            <w:r w:rsidR="008B7C81" w:rsidRPr="008F43B7">
              <w:rPr>
                <w:rFonts w:ascii="Times New Roman" w:hAnsi="Times New Roman"/>
                <w:sz w:val="24"/>
                <w:szCs w:val="24"/>
              </w:rPr>
              <w:t>о</w:t>
            </w:r>
            <w:r w:rsidR="008B7C81" w:rsidRPr="008F43B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69" w:type="dxa"/>
          </w:tcPr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DE134B" w:rsidRPr="008F43B7">
              <w:rPr>
                <w:rFonts w:ascii="Times New Roman" w:hAnsi="Times New Roman"/>
                <w:sz w:val="24"/>
                <w:szCs w:val="24"/>
              </w:rPr>
              <w:t>8 450,2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тыс. рублей за счет республиканского бюджета Республики Т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ва, в том числе:</w:t>
            </w:r>
          </w:p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 w:rsidR="00BB206B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1826,0 тыс. рублей;</w:t>
            </w:r>
          </w:p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ind w:right="-1351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2015 г. - 2100,0 тыс. рублей;</w:t>
            </w:r>
          </w:p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>2016 г. - 3034,6 тыс. рублей;</w:t>
            </w:r>
          </w:p>
          <w:p w:rsidR="008B7C81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DE134B" w:rsidRPr="008F43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34B" w:rsidRPr="008F43B7">
              <w:rPr>
                <w:rFonts w:ascii="Times New Roman" w:hAnsi="Times New Roman"/>
                <w:sz w:val="24"/>
                <w:szCs w:val="24"/>
              </w:rPr>
              <w:t>1489,6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966EE" w:rsidRPr="008F43B7" w:rsidRDefault="008B7C81" w:rsidP="008F4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B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может быть уточнен в </w:t>
            </w:r>
            <w:r w:rsidRPr="008F43B7">
              <w:rPr>
                <w:rFonts w:ascii="Times New Roman" w:hAnsi="Times New Roman"/>
                <w:sz w:val="24"/>
                <w:szCs w:val="24"/>
              </w:rPr>
              <w:lastRenderedPageBreak/>
              <w:t>порядке, установленном законом о бюдж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те на соответствующий финансовый год, исходя из возможностей бюджета Республики Тыва. </w:t>
            </w:r>
            <w:proofErr w:type="gramStart"/>
            <w:r w:rsidRPr="008F43B7">
              <w:rPr>
                <w:rFonts w:ascii="Times New Roman" w:hAnsi="Times New Roman"/>
                <w:sz w:val="24"/>
                <w:szCs w:val="24"/>
              </w:rPr>
              <w:t>Сумма финансирования Подпрограммы из республика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н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 xml:space="preserve">ского бюджета может быть уменьшена на сумму полученного </w:t>
            </w:r>
            <w:proofErr w:type="spellStart"/>
            <w:r w:rsidRPr="008F43B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F43B7">
              <w:rPr>
                <w:rFonts w:ascii="Times New Roman" w:hAnsi="Times New Roman"/>
                <w:sz w:val="24"/>
                <w:szCs w:val="24"/>
              </w:rPr>
              <w:t xml:space="preserve"> из федерального бюдж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3B7">
              <w:rPr>
                <w:rFonts w:ascii="Times New Roman" w:hAnsi="Times New Roman"/>
                <w:sz w:val="24"/>
                <w:szCs w:val="24"/>
              </w:rPr>
              <w:t>та</w:t>
            </w:r>
            <w:r w:rsidR="0059263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5B533A" w:rsidRPr="007966EE" w:rsidRDefault="001131F8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раздела IV</w:t>
      </w:r>
      <w:r w:rsidR="007966EE" w:rsidRPr="007966EE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66EE" w:rsidRPr="007966EE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966EE" w:rsidRPr="007966EE">
        <w:rPr>
          <w:rFonts w:ascii="Times New Roman" w:hAnsi="Times New Roman" w:cs="Times New Roman"/>
          <w:sz w:val="28"/>
          <w:szCs w:val="28"/>
        </w:rPr>
        <w:t xml:space="preserve"> изл</w:t>
      </w:r>
      <w:r w:rsidR="007966EE" w:rsidRPr="007966EE">
        <w:rPr>
          <w:rFonts w:ascii="Times New Roman" w:hAnsi="Times New Roman" w:cs="Times New Roman"/>
          <w:sz w:val="28"/>
          <w:szCs w:val="28"/>
        </w:rPr>
        <w:t>о</w:t>
      </w:r>
      <w:r w:rsidR="007966EE" w:rsidRPr="007966EE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7966EE" w:rsidRDefault="00592634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66EE">
        <w:rPr>
          <w:rFonts w:ascii="Times New Roman" w:hAnsi="Times New Roman"/>
          <w:sz w:val="28"/>
          <w:szCs w:val="28"/>
        </w:rPr>
        <w:t>Общий объем финансирования Подпрограммы составит 8450,2 тыс. рублей за счет средств республиканского бюджета Республики Тыва, в том числе:</w:t>
      </w:r>
    </w:p>
    <w:p w:rsidR="007966EE" w:rsidRDefault="007966EE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г. </w:t>
      </w:r>
      <w:r w:rsidR="003626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1826,0 тыс. рублей;</w:t>
      </w:r>
    </w:p>
    <w:p w:rsidR="007966EE" w:rsidRDefault="007966EE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г. </w:t>
      </w:r>
      <w:r w:rsidR="003626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2100,0 тыс. рублей;</w:t>
      </w:r>
    </w:p>
    <w:p w:rsidR="007966EE" w:rsidRDefault="007966EE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</w:t>
      </w:r>
      <w:r w:rsidR="003626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3034,6 тыс. рублей;</w:t>
      </w:r>
    </w:p>
    <w:p w:rsidR="007966EE" w:rsidRDefault="007966EE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– 1489,6 тыс. рублей.</w:t>
      </w:r>
    </w:p>
    <w:p w:rsidR="007966EE" w:rsidRDefault="007966EE" w:rsidP="003626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Подпрограммы может быть уточнен в порядке,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новленном законом о бюджете на соответствующий финансовый год, исходя из возможностей бюджета Республики Тыва. Сумма финансирования Подпрограммы из республиканского бюджета может быть уменьшена на сумму полученного </w:t>
      </w:r>
      <w:proofErr w:type="spellStart"/>
      <w:r>
        <w:rPr>
          <w:rFonts w:ascii="Times New Roman" w:hAnsi="Times New Roman"/>
          <w:sz w:val="28"/>
          <w:szCs w:val="28"/>
        </w:rPr>
        <w:t>соф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нансиров</w:t>
      </w:r>
      <w:r w:rsidR="000F1D17">
        <w:rPr>
          <w:rFonts w:ascii="Times New Roman" w:hAnsi="Times New Roman"/>
          <w:sz w:val="28"/>
          <w:szCs w:val="28"/>
        </w:rPr>
        <w:t>ания</w:t>
      </w:r>
      <w:proofErr w:type="spellEnd"/>
      <w:r w:rsidR="000F1D17">
        <w:rPr>
          <w:rFonts w:ascii="Times New Roman" w:hAnsi="Times New Roman"/>
          <w:sz w:val="28"/>
          <w:szCs w:val="28"/>
        </w:rPr>
        <w:t xml:space="preserve"> из федерального бюджета</w:t>
      </w:r>
      <w:proofErr w:type="gramStart"/>
      <w:r w:rsidR="000F1D17">
        <w:rPr>
          <w:rFonts w:ascii="Times New Roman" w:hAnsi="Times New Roman"/>
          <w:sz w:val="28"/>
          <w:szCs w:val="28"/>
        </w:rPr>
        <w:t>.</w:t>
      </w:r>
      <w:r w:rsidR="00592634">
        <w:rPr>
          <w:rFonts w:ascii="Times New Roman" w:hAnsi="Times New Roman"/>
          <w:sz w:val="28"/>
          <w:szCs w:val="28"/>
        </w:rPr>
        <w:t>»</w:t>
      </w:r>
      <w:r w:rsidR="001131F8">
        <w:rPr>
          <w:rFonts w:ascii="Times New Roman" w:hAnsi="Times New Roman"/>
          <w:sz w:val="28"/>
          <w:szCs w:val="28"/>
        </w:rPr>
        <w:t>;</w:t>
      </w:r>
    </w:p>
    <w:p w:rsidR="00ED327B" w:rsidRPr="003B78E8" w:rsidRDefault="005B533A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  <w:r w:rsidR="001C54CB" w:rsidRPr="003B78E8">
        <w:rPr>
          <w:rFonts w:ascii="Times New Roman" w:hAnsi="Times New Roman" w:cs="Times New Roman"/>
          <w:sz w:val="28"/>
          <w:szCs w:val="28"/>
        </w:rPr>
        <w:t>)</w:t>
      </w:r>
      <w:r w:rsidR="00AA33AB" w:rsidRPr="003B78E8">
        <w:rPr>
          <w:rFonts w:ascii="Times New Roman" w:hAnsi="Times New Roman" w:cs="Times New Roman"/>
          <w:sz w:val="28"/>
          <w:szCs w:val="28"/>
        </w:rPr>
        <w:t xml:space="preserve"> </w:t>
      </w:r>
      <w:r w:rsidR="000E3B12" w:rsidRPr="003B78E8">
        <w:rPr>
          <w:rFonts w:ascii="Times New Roman" w:hAnsi="Times New Roman" w:cs="Times New Roman"/>
          <w:sz w:val="28"/>
          <w:szCs w:val="28"/>
        </w:rPr>
        <w:t>в</w:t>
      </w:r>
      <w:r w:rsidR="00ED327B" w:rsidRPr="003B78E8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ED327B" w:rsidRPr="003B78E8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комплекса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ED327B" w:rsidRPr="003B78E8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ED327B" w:rsidRPr="003B78E8">
        <w:rPr>
          <w:rFonts w:ascii="Times New Roman" w:hAnsi="Times New Roman" w:cs="Times New Roman"/>
          <w:sz w:val="28"/>
          <w:szCs w:val="28"/>
        </w:rPr>
        <w:t>:</w:t>
      </w:r>
    </w:p>
    <w:p w:rsidR="00F1743C" w:rsidRPr="00AA3D0C" w:rsidRDefault="0074159E" w:rsidP="003626D5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3D0C">
        <w:rPr>
          <w:rFonts w:ascii="Times New Roman" w:hAnsi="Times New Roman" w:cs="Times New Roman"/>
          <w:sz w:val="28"/>
          <w:szCs w:val="28"/>
        </w:rPr>
        <w:t>а</w:t>
      </w:r>
      <w:r w:rsidR="00F1743C" w:rsidRPr="00AA3D0C">
        <w:rPr>
          <w:rFonts w:ascii="Times New Roman" w:hAnsi="Times New Roman" w:cs="Times New Roman"/>
          <w:sz w:val="28"/>
          <w:szCs w:val="28"/>
        </w:rPr>
        <w:t>) в паспорте подпрограммы</w:t>
      </w:r>
      <w:r w:rsidR="00A61003">
        <w:rPr>
          <w:rFonts w:ascii="Times New Roman" w:hAnsi="Times New Roman" w:cs="Times New Roman"/>
          <w:sz w:val="28"/>
          <w:szCs w:val="28"/>
        </w:rPr>
        <w:t>:</w:t>
      </w:r>
      <w:r w:rsidR="0067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C6" w:rsidRPr="00D656AF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AF">
        <w:rPr>
          <w:rFonts w:ascii="Times New Roman" w:hAnsi="Times New Roman" w:cs="Times New Roman"/>
          <w:sz w:val="28"/>
          <w:szCs w:val="28"/>
        </w:rPr>
        <w:t>в на</w:t>
      </w:r>
      <w:r w:rsidR="00DF2BB2" w:rsidRPr="00D656AF">
        <w:rPr>
          <w:rFonts w:ascii="Times New Roman" w:hAnsi="Times New Roman" w:cs="Times New Roman"/>
          <w:sz w:val="28"/>
          <w:szCs w:val="28"/>
        </w:rPr>
        <w:t>именовании слова</w:t>
      </w:r>
      <w:r w:rsidR="00955CC7" w:rsidRPr="00D656AF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9A53CE" w:rsidRPr="00D656AF">
        <w:rPr>
          <w:rFonts w:ascii="Times New Roman" w:hAnsi="Times New Roman" w:cs="Times New Roman"/>
          <w:sz w:val="28"/>
          <w:szCs w:val="28"/>
        </w:rPr>
        <w:t>на 2016-2020</w:t>
      </w:r>
      <w:r w:rsidR="00955CC7" w:rsidRPr="00D656A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D656A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928C6" w:rsidRPr="00D656AF" w:rsidRDefault="00A61003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AF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B78E8">
        <w:rPr>
          <w:rFonts w:ascii="Times New Roman" w:hAnsi="Times New Roman" w:cs="Times New Roman"/>
          <w:sz w:val="28"/>
          <w:szCs w:val="28"/>
        </w:rPr>
        <w:t>Н</w:t>
      </w:r>
      <w:r w:rsidRPr="00D656AF">
        <w:rPr>
          <w:rFonts w:ascii="Times New Roman" w:hAnsi="Times New Roman" w:cs="Times New Roman"/>
          <w:sz w:val="28"/>
          <w:szCs w:val="28"/>
        </w:rPr>
        <w:t>аименование</w:t>
      </w:r>
      <w:r w:rsidR="00041316">
        <w:rPr>
          <w:rFonts w:ascii="Times New Roman" w:hAnsi="Times New Roman" w:cs="Times New Roman"/>
          <w:sz w:val="28"/>
          <w:szCs w:val="28"/>
        </w:rPr>
        <w:t xml:space="preserve"> </w:t>
      </w:r>
      <w:r w:rsidR="00955CC7" w:rsidRPr="00D656AF">
        <w:rPr>
          <w:rFonts w:ascii="Times New Roman" w:hAnsi="Times New Roman" w:cs="Times New Roman"/>
          <w:sz w:val="28"/>
          <w:szCs w:val="28"/>
        </w:rPr>
        <w:t>П</w:t>
      </w:r>
      <w:r w:rsidR="007928C6" w:rsidRPr="00D656AF">
        <w:rPr>
          <w:rFonts w:ascii="Times New Roman" w:hAnsi="Times New Roman" w:cs="Times New Roman"/>
          <w:sz w:val="28"/>
          <w:szCs w:val="28"/>
        </w:rPr>
        <w:t>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366B1A" w:rsidRPr="00D656A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66B1A" w:rsidRPr="00D656AF">
        <w:rPr>
          <w:rFonts w:ascii="Times New Roman" w:hAnsi="Times New Roman" w:cs="Times New Roman"/>
          <w:sz w:val="28"/>
          <w:szCs w:val="28"/>
        </w:rPr>
        <w:t>на 2016-2020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366B1A" w:rsidRPr="00D656AF">
        <w:rPr>
          <w:rFonts w:ascii="Times New Roman" w:hAnsi="Times New Roman" w:cs="Times New Roman"/>
          <w:sz w:val="28"/>
          <w:szCs w:val="28"/>
        </w:rPr>
        <w:t xml:space="preserve"> искл</w:t>
      </w:r>
      <w:r w:rsidR="00366B1A" w:rsidRPr="00D656AF">
        <w:rPr>
          <w:rFonts w:ascii="Times New Roman" w:hAnsi="Times New Roman" w:cs="Times New Roman"/>
          <w:sz w:val="28"/>
          <w:szCs w:val="28"/>
        </w:rPr>
        <w:t>ю</w:t>
      </w:r>
      <w:r w:rsidR="00366B1A" w:rsidRPr="00D656AF">
        <w:rPr>
          <w:rFonts w:ascii="Times New Roman" w:hAnsi="Times New Roman" w:cs="Times New Roman"/>
          <w:sz w:val="28"/>
          <w:szCs w:val="28"/>
        </w:rPr>
        <w:t>чить</w:t>
      </w:r>
      <w:r w:rsidR="007928C6" w:rsidRPr="00D656AF">
        <w:rPr>
          <w:rFonts w:ascii="Times New Roman" w:hAnsi="Times New Roman" w:cs="Times New Roman"/>
          <w:sz w:val="28"/>
          <w:szCs w:val="28"/>
        </w:rPr>
        <w:t>:</w:t>
      </w:r>
    </w:p>
    <w:p w:rsidR="007928C6" w:rsidRPr="00F02A7C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1A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366B1A">
        <w:rPr>
          <w:rFonts w:ascii="Times New Roman" w:hAnsi="Times New Roman" w:cs="Times New Roman"/>
          <w:sz w:val="28"/>
          <w:szCs w:val="28"/>
        </w:rPr>
        <w:t>Цели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366B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F02A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25"/>
        <w:gridCol w:w="6804"/>
      </w:tblGrid>
      <w:tr w:rsidR="007928C6" w:rsidRPr="003626D5" w:rsidTr="003626D5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928C6" w:rsidRPr="003626D5" w:rsidRDefault="00592634" w:rsidP="00362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8C6" w:rsidRPr="003626D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="007928C6" w:rsidRPr="0036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8C6" w:rsidRPr="003626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28C6" w:rsidRPr="003626D5" w:rsidRDefault="007928C6" w:rsidP="00362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28C6" w:rsidRPr="003626D5" w:rsidRDefault="007928C6" w:rsidP="00362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>проведение мер по внедрению аппаратно-программного ко</w:t>
            </w: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1AC" w:rsidRPr="003626D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</w:t>
            </w:r>
            <w:r w:rsidR="006471AC" w:rsidRPr="003626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71AC" w:rsidRPr="003626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92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928C6" w:rsidRPr="00F02A7C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проведение мер по созданию апп</w:t>
      </w:r>
      <w:r w:rsidRPr="00F02A7C">
        <w:rPr>
          <w:rFonts w:ascii="Times New Roman" w:hAnsi="Times New Roman" w:cs="Times New Roman"/>
          <w:sz w:val="28"/>
          <w:szCs w:val="28"/>
        </w:rPr>
        <w:t>а</w:t>
      </w:r>
      <w:r w:rsidRPr="00F02A7C">
        <w:rPr>
          <w:rFonts w:ascii="Times New Roman" w:hAnsi="Times New Roman" w:cs="Times New Roman"/>
          <w:sz w:val="28"/>
          <w:szCs w:val="28"/>
        </w:rPr>
        <w:t xml:space="preserve">ратно-программного комплекса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на территории Республики Т</w:t>
      </w:r>
      <w:r w:rsidRPr="00F02A7C">
        <w:rPr>
          <w:rFonts w:ascii="Times New Roman" w:hAnsi="Times New Roman" w:cs="Times New Roman"/>
          <w:sz w:val="28"/>
          <w:szCs w:val="28"/>
        </w:rPr>
        <w:t>ы</w:t>
      </w:r>
      <w:r w:rsidRPr="00F02A7C">
        <w:rPr>
          <w:rFonts w:ascii="Times New Roman" w:hAnsi="Times New Roman" w:cs="Times New Roman"/>
          <w:sz w:val="28"/>
          <w:szCs w:val="28"/>
        </w:rPr>
        <w:t>ва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928C6" w:rsidRPr="00F02A7C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объем поступлений налоговых и неналоговых доходов от заработной платы диспетчеров ЕДДС в консолидированный бюджет Республики Тыва (тыс. рублей)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928C6" w:rsidRPr="00E22AD9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4A2E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E74A2E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E22AD9" w:rsidRPr="00E74A2E">
        <w:rPr>
          <w:rFonts w:ascii="Times New Roman" w:hAnsi="Times New Roman" w:cs="Times New Roman"/>
          <w:sz w:val="28"/>
          <w:szCs w:val="28"/>
        </w:rPr>
        <w:t xml:space="preserve"> </w:t>
      </w:r>
      <w:r w:rsidRPr="00E74A2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3626D5">
        <w:rPr>
          <w:rFonts w:ascii="Times New Roman" w:hAnsi="Times New Roman" w:cs="Times New Roman"/>
          <w:sz w:val="28"/>
          <w:szCs w:val="28"/>
        </w:rPr>
        <w:t>в течение семи лет (2016-</w:t>
      </w:r>
      <w:r w:rsidRPr="00E74A2E">
        <w:rPr>
          <w:rFonts w:ascii="Times New Roman" w:hAnsi="Times New Roman" w:cs="Times New Roman"/>
          <w:sz w:val="28"/>
          <w:szCs w:val="28"/>
        </w:rPr>
        <w:t>2022 годы)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E22AD9" w:rsidRPr="00E74A2E">
        <w:rPr>
          <w:rFonts w:ascii="Times New Roman" w:hAnsi="Times New Roman" w:cs="Times New Roman"/>
          <w:sz w:val="28"/>
          <w:szCs w:val="28"/>
        </w:rPr>
        <w:t xml:space="preserve"> исключить,</w:t>
      </w:r>
      <w:r w:rsidR="00E22AD9">
        <w:rPr>
          <w:rFonts w:ascii="Times New Roman" w:hAnsi="Times New Roman" w:cs="Times New Roman"/>
          <w:sz w:val="28"/>
          <w:szCs w:val="28"/>
        </w:rPr>
        <w:t xml:space="preserve"> </w:t>
      </w:r>
      <w:r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>;</w:t>
      </w:r>
    </w:p>
    <w:p w:rsidR="007928C6" w:rsidRPr="00F02A7C" w:rsidRDefault="007928C6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F02A7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F02A7C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F02A7C">
        <w:rPr>
          <w:rFonts w:ascii="Times New Roman" w:hAnsi="Times New Roman" w:cs="Times New Roman"/>
          <w:sz w:val="28"/>
          <w:szCs w:val="28"/>
        </w:rPr>
        <w:t>е</w:t>
      </w:r>
      <w:r w:rsidRPr="00F02A7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104" w:type="dxa"/>
        <w:tblLayout w:type="fixed"/>
        <w:tblLook w:val="0000"/>
      </w:tblPr>
      <w:tblGrid>
        <w:gridCol w:w="2897"/>
        <w:gridCol w:w="426"/>
        <w:gridCol w:w="6781"/>
      </w:tblGrid>
      <w:tr w:rsidR="007928C6" w:rsidRPr="008F43B7" w:rsidTr="00B64B73">
        <w:trPr>
          <w:trHeight w:val="5267"/>
        </w:trPr>
        <w:tc>
          <w:tcPr>
            <w:tcW w:w="2897" w:type="dxa"/>
          </w:tcPr>
          <w:p w:rsidR="007928C6" w:rsidRPr="00B64B73" w:rsidRDefault="00592634" w:rsidP="00E20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26" w:type="dxa"/>
          </w:tcPr>
          <w:p w:rsidR="007928C6" w:rsidRPr="00B64B73" w:rsidRDefault="007928C6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1" w:type="dxa"/>
          </w:tcPr>
          <w:p w:rsidR="007928C6" w:rsidRPr="00B64B73" w:rsidRDefault="001131F8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и муниципальных бюдж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– 183 262,79 тыс. рублей, из них: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бюджет, всего – 12 647,40 тыс. руб., в том числе: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2016 г. – 4 916,70 тыс. рублей;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2017 г. – 484,40 тыс. рублей;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2018 г. – 0,00 тыс. рублей;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2019 г. – 0,00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2020 г. – 0,00 тыс. рублей;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2021 г. – 2 500,00 тыс. рублей; 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2022 г. – 2 382,40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– 2 363,90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всего – 170 615,39 тыс. руб., в том числе: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2018 г. – 38 368,95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2020 г. – 38 368,95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2021 г. – 0,00 тыс. рублей;</w:t>
            </w:r>
          </w:p>
          <w:p w:rsidR="007928C6" w:rsidRPr="00B64B73" w:rsidRDefault="00684219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 г. – 0,00 тыс. рублей;</w:t>
            </w:r>
          </w:p>
          <w:p w:rsidR="007928C6" w:rsidRPr="00B64B73" w:rsidRDefault="00684219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7928C6"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 г. – 0,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7928C6" w:rsidRPr="00B64B73" w:rsidRDefault="007928C6" w:rsidP="00113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щий финансовый год, исходя из возможностей республик</w:t>
            </w:r>
            <w:r w:rsidR="00BF2B37"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B37" w:rsidRPr="00B64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2B37" w:rsidRPr="00B64B73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27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928C6" w:rsidRPr="00F02A7C" w:rsidRDefault="00BF2B37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7928C6" w:rsidRPr="00F02A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28C6" w:rsidRPr="00F02A7C">
        <w:rPr>
          <w:rFonts w:ascii="Times New Roman" w:hAnsi="Times New Roman" w:cs="Times New Roman"/>
          <w:sz w:val="28"/>
          <w:szCs w:val="28"/>
        </w:rPr>
        <w:t>:</w:t>
      </w:r>
    </w:p>
    <w:p w:rsidR="007928C6" w:rsidRPr="00F02A7C" w:rsidRDefault="00876292" w:rsidP="003626D5">
      <w:pPr>
        <w:pStyle w:val="ConsPlusNormal"/>
        <w:tabs>
          <w:tab w:val="left" w:pos="567"/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>развитие единых дежурно-диспетчерских служб мун</w:t>
      </w:r>
      <w:r w:rsidR="007928C6" w:rsidRPr="00F02A7C">
        <w:rPr>
          <w:rFonts w:ascii="Times New Roman" w:hAnsi="Times New Roman" w:cs="Times New Roman"/>
          <w:sz w:val="28"/>
          <w:szCs w:val="28"/>
        </w:rPr>
        <w:t>и</w:t>
      </w:r>
      <w:r w:rsidR="007928C6" w:rsidRPr="00F02A7C">
        <w:rPr>
          <w:rFonts w:ascii="Times New Roman" w:hAnsi="Times New Roman" w:cs="Times New Roman"/>
          <w:sz w:val="28"/>
          <w:szCs w:val="28"/>
        </w:rPr>
        <w:t>ципальных образований Республики Тыва, повышение оперативности реагир</w:t>
      </w:r>
      <w:r w:rsidR="007928C6" w:rsidRPr="00F02A7C">
        <w:rPr>
          <w:rFonts w:ascii="Times New Roman" w:hAnsi="Times New Roman" w:cs="Times New Roman"/>
          <w:sz w:val="28"/>
          <w:szCs w:val="28"/>
        </w:rPr>
        <w:t>о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вания на угрозу или возникновение чрезвычайных ситуаций путем внедрения АПК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>Без</w:t>
      </w:r>
      <w:r w:rsidR="007928C6" w:rsidRPr="00F02A7C">
        <w:rPr>
          <w:rFonts w:ascii="Times New Roman" w:hAnsi="Times New Roman" w:cs="Times New Roman"/>
          <w:sz w:val="28"/>
          <w:szCs w:val="28"/>
        </w:rPr>
        <w:t>о</w:t>
      </w:r>
      <w:r w:rsidR="007928C6" w:rsidRPr="00F02A7C">
        <w:rPr>
          <w:rFonts w:ascii="Times New Roman" w:hAnsi="Times New Roman" w:cs="Times New Roman"/>
          <w:sz w:val="28"/>
          <w:szCs w:val="28"/>
        </w:rPr>
        <w:t>пасный город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проведение мер по внедрению аппаратно-программного комплекса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8469C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928C6" w:rsidRPr="00F02A7C">
        <w:rPr>
          <w:rFonts w:ascii="Times New Roman" w:hAnsi="Times New Roman" w:cs="Times New Roman"/>
          <w:sz w:val="28"/>
          <w:szCs w:val="28"/>
        </w:rPr>
        <w:t>;</w:t>
      </w:r>
    </w:p>
    <w:p w:rsidR="007928C6" w:rsidRPr="00F02A7C" w:rsidRDefault="00064670" w:rsidP="003626D5">
      <w:pPr>
        <w:pStyle w:val="ConsPlusNormal"/>
        <w:tabs>
          <w:tab w:val="left" w:pos="567"/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87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седьмой признать утратившим силу;</w:t>
      </w:r>
    </w:p>
    <w:p w:rsidR="007928C6" w:rsidRPr="00F02A7C" w:rsidRDefault="00693395" w:rsidP="003626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тринадцатом 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>2022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7928C6" w:rsidRPr="00F02A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7928C6" w:rsidRPr="00F02A7C">
        <w:rPr>
          <w:rFonts w:ascii="Times New Roman" w:hAnsi="Times New Roman" w:cs="Times New Roman"/>
          <w:sz w:val="28"/>
          <w:szCs w:val="28"/>
        </w:rPr>
        <w:t>2023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="001131F8">
        <w:rPr>
          <w:rFonts w:ascii="Times New Roman" w:hAnsi="Times New Roman" w:cs="Times New Roman"/>
          <w:sz w:val="28"/>
          <w:szCs w:val="28"/>
        </w:rPr>
        <w:t>;</w:t>
      </w:r>
    </w:p>
    <w:p w:rsidR="007928C6" w:rsidRPr="00F02A7C" w:rsidRDefault="00166527" w:rsidP="003626D5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28C6" w:rsidRPr="00F02A7C">
        <w:rPr>
          <w:rFonts w:ascii="Times New Roman" w:hAnsi="Times New Roman"/>
          <w:sz w:val="28"/>
          <w:szCs w:val="28"/>
        </w:rPr>
        <w:t xml:space="preserve">) в разделе </w:t>
      </w:r>
      <w:r w:rsidR="007928C6" w:rsidRPr="00F02A7C">
        <w:rPr>
          <w:rFonts w:ascii="Times New Roman" w:hAnsi="Times New Roman"/>
          <w:sz w:val="28"/>
          <w:szCs w:val="28"/>
          <w:lang w:val="en-US"/>
        </w:rPr>
        <w:t>IV</w:t>
      </w:r>
      <w:r w:rsidR="007928C6" w:rsidRPr="00F02A7C">
        <w:rPr>
          <w:rFonts w:ascii="Times New Roman" w:hAnsi="Times New Roman"/>
          <w:sz w:val="28"/>
          <w:szCs w:val="28"/>
        </w:rPr>
        <w:t>:</w:t>
      </w:r>
    </w:p>
    <w:p w:rsidR="007928C6" w:rsidRPr="0018469C" w:rsidRDefault="0018469C" w:rsidP="003626D5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7928C6" w:rsidRPr="0018469C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18469C">
        <w:rPr>
          <w:rFonts w:ascii="Times New Roman" w:hAnsi="Times New Roman"/>
          <w:sz w:val="28"/>
          <w:szCs w:val="28"/>
        </w:rPr>
        <w:t>255</w:t>
      </w:r>
      <w:r w:rsidR="00955CC7" w:rsidRPr="0018469C">
        <w:rPr>
          <w:rFonts w:ascii="Times New Roman" w:hAnsi="Times New Roman"/>
          <w:sz w:val="28"/>
          <w:szCs w:val="28"/>
        </w:rPr>
        <w:t xml:space="preserve"> </w:t>
      </w:r>
      <w:r w:rsidR="007928C6" w:rsidRPr="0018469C">
        <w:rPr>
          <w:rFonts w:ascii="Times New Roman" w:hAnsi="Times New Roman"/>
          <w:sz w:val="28"/>
          <w:szCs w:val="28"/>
        </w:rPr>
        <w:t>936,09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18469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18469C">
        <w:rPr>
          <w:rFonts w:ascii="Times New Roman" w:hAnsi="Times New Roman"/>
          <w:sz w:val="28"/>
          <w:szCs w:val="28"/>
        </w:rPr>
        <w:t>183 262,79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18469C">
        <w:rPr>
          <w:rFonts w:ascii="Times New Roman" w:hAnsi="Times New Roman"/>
          <w:sz w:val="28"/>
          <w:szCs w:val="28"/>
        </w:rPr>
        <w:t>;</w:t>
      </w:r>
    </w:p>
    <w:p w:rsidR="007928C6" w:rsidRPr="00CA059A" w:rsidRDefault="0018469C" w:rsidP="003626D5">
      <w:pPr>
        <w:tabs>
          <w:tab w:val="left" w:pos="567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CA059A">
        <w:rPr>
          <w:rFonts w:ascii="Times New Roman" w:hAnsi="Times New Roman"/>
          <w:sz w:val="28"/>
          <w:szCs w:val="28"/>
        </w:rPr>
        <w:t xml:space="preserve">в абзаце втором </w:t>
      </w:r>
      <w:r w:rsidR="007928C6" w:rsidRPr="00CA059A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8</w:t>
      </w:r>
      <w:r w:rsidR="00955CC7" w:rsidRPr="00CA059A">
        <w:rPr>
          <w:rFonts w:ascii="Times New Roman" w:hAnsi="Times New Roman"/>
          <w:sz w:val="28"/>
          <w:szCs w:val="28"/>
        </w:rPr>
        <w:t xml:space="preserve"> </w:t>
      </w:r>
      <w:r w:rsidR="007928C6" w:rsidRPr="00CA059A">
        <w:rPr>
          <w:rFonts w:ascii="Times New Roman" w:hAnsi="Times New Roman"/>
          <w:sz w:val="28"/>
          <w:szCs w:val="28"/>
        </w:rPr>
        <w:t>582,80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12 647,40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>;</w:t>
      </w:r>
    </w:p>
    <w:p w:rsidR="007928C6" w:rsidRPr="00CA059A" w:rsidRDefault="00CA059A" w:rsidP="003626D5">
      <w:pPr>
        <w:tabs>
          <w:tab w:val="left" w:pos="567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CA059A">
        <w:rPr>
          <w:rFonts w:ascii="Times New Roman" w:hAnsi="Times New Roman"/>
          <w:sz w:val="28"/>
          <w:szCs w:val="28"/>
        </w:rPr>
        <w:t xml:space="preserve">в абзаце восьмом </w:t>
      </w:r>
      <w:r w:rsidR="007928C6" w:rsidRPr="00CA059A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1</w:t>
      </w:r>
      <w:r w:rsidR="00955CC7" w:rsidRPr="00CA059A">
        <w:rPr>
          <w:rFonts w:ascii="Times New Roman" w:hAnsi="Times New Roman"/>
          <w:sz w:val="28"/>
          <w:szCs w:val="28"/>
        </w:rPr>
        <w:t xml:space="preserve"> </w:t>
      </w:r>
      <w:r w:rsidR="007928C6" w:rsidRPr="00CA059A">
        <w:rPr>
          <w:rFonts w:ascii="Times New Roman" w:hAnsi="Times New Roman"/>
          <w:sz w:val="28"/>
          <w:szCs w:val="28"/>
        </w:rPr>
        <w:t>542,40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2 500,00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>;</w:t>
      </w:r>
    </w:p>
    <w:p w:rsidR="007928C6" w:rsidRPr="00CA059A" w:rsidRDefault="00CA059A" w:rsidP="003626D5">
      <w:pPr>
        <w:tabs>
          <w:tab w:val="left" w:pos="567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CA059A">
        <w:rPr>
          <w:rFonts w:ascii="Times New Roman" w:hAnsi="Times New Roman"/>
          <w:sz w:val="28"/>
          <w:szCs w:val="28"/>
        </w:rPr>
        <w:t xml:space="preserve">в абзаце девятом </w:t>
      </w:r>
      <w:r w:rsidR="007928C6" w:rsidRPr="00CA059A">
        <w:rPr>
          <w:rFonts w:ascii="Times New Roman" w:hAnsi="Times New Roman"/>
          <w:sz w:val="28"/>
          <w:szCs w:val="28"/>
        </w:rPr>
        <w:t xml:space="preserve">цифры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1</w:t>
      </w:r>
      <w:r w:rsidR="00955CC7" w:rsidRPr="00CA059A">
        <w:rPr>
          <w:rFonts w:ascii="Times New Roman" w:hAnsi="Times New Roman"/>
          <w:sz w:val="28"/>
          <w:szCs w:val="28"/>
        </w:rPr>
        <w:t xml:space="preserve"> </w:t>
      </w:r>
      <w:r w:rsidR="007928C6" w:rsidRPr="00CA059A">
        <w:rPr>
          <w:rFonts w:ascii="Times New Roman" w:hAnsi="Times New Roman"/>
          <w:sz w:val="28"/>
          <w:szCs w:val="28"/>
        </w:rPr>
        <w:t>639,30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CA059A">
        <w:rPr>
          <w:rFonts w:ascii="Times New Roman" w:hAnsi="Times New Roman"/>
          <w:sz w:val="28"/>
          <w:szCs w:val="28"/>
        </w:rPr>
        <w:t>2 382,40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CA059A">
        <w:rPr>
          <w:rFonts w:ascii="Times New Roman" w:hAnsi="Times New Roman"/>
          <w:sz w:val="28"/>
          <w:szCs w:val="28"/>
        </w:rPr>
        <w:t>;</w:t>
      </w:r>
    </w:p>
    <w:p w:rsidR="007928C6" w:rsidRPr="005E172F" w:rsidRDefault="007928C6" w:rsidP="003626D5">
      <w:pPr>
        <w:tabs>
          <w:tab w:val="left" w:pos="567"/>
        </w:tabs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5E172F">
        <w:rPr>
          <w:rFonts w:ascii="Times New Roman" w:hAnsi="Times New Roman"/>
          <w:sz w:val="28"/>
          <w:szCs w:val="28"/>
        </w:rPr>
        <w:t>дополнить абзац</w:t>
      </w:r>
      <w:r w:rsidR="00955CC7" w:rsidRPr="005E172F">
        <w:rPr>
          <w:rFonts w:ascii="Times New Roman" w:hAnsi="Times New Roman"/>
          <w:sz w:val="28"/>
          <w:szCs w:val="28"/>
        </w:rPr>
        <w:t>ем</w:t>
      </w:r>
      <w:r w:rsidRPr="005E17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928C6" w:rsidRPr="005E172F" w:rsidRDefault="00592634" w:rsidP="003626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28C6" w:rsidRPr="005E172F">
        <w:rPr>
          <w:rFonts w:ascii="Times New Roman" w:hAnsi="Times New Roman"/>
          <w:sz w:val="28"/>
          <w:szCs w:val="28"/>
        </w:rPr>
        <w:t>в 2023 г. – 2 363,90 тыс. рублей</w:t>
      </w:r>
      <w:proofErr w:type="gramStart"/>
      <w:r w:rsidR="007928C6" w:rsidRPr="005E17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928C6" w:rsidRPr="005E172F">
        <w:rPr>
          <w:rFonts w:ascii="Times New Roman" w:hAnsi="Times New Roman"/>
          <w:sz w:val="28"/>
          <w:szCs w:val="28"/>
        </w:rPr>
        <w:t>;</w:t>
      </w:r>
      <w:proofErr w:type="gramEnd"/>
    </w:p>
    <w:p w:rsidR="007928C6" w:rsidRPr="00EE102F" w:rsidRDefault="005E172F" w:rsidP="003626D5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E102F">
        <w:rPr>
          <w:rFonts w:ascii="Times New Roman" w:hAnsi="Times New Roman"/>
          <w:sz w:val="28"/>
          <w:szCs w:val="28"/>
        </w:rPr>
        <w:t>в абзаце десятом</w:t>
      </w:r>
      <w:r w:rsidR="007928C6" w:rsidRPr="00EE102F">
        <w:rPr>
          <w:rFonts w:ascii="Times New Roman" w:hAnsi="Times New Roman"/>
          <w:sz w:val="28"/>
          <w:szCs w:val="28"/>
        </w:rPr>
        <w:t xml:space="preserve">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EE102F">
        <w:rPr>
          <w:rFonts w:ascii="Times New Roman" w:hAnsi="Times New Roman"/>
          <w:sz w:val="28"/>
          <w:szCs w:val="28"/>
        </w:rPr>
        <w:t>247 353,29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EE102F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92634">
        <w:rPr>
          <w:rFonts w:ascii="Times New Roman" w:hAnsi="Times New Roman"/>
          <w:sz w:val="28"/>
          <w:szCs w:val="28"/>
        </w:rPr>
        <w:t>«</w:t>
      </w:r>
      <w:r w:rsidR="007928C6" w:rsidRPr="00EE102F">
        <w:rPr>
          <w:rFonts w:ascii="Times New Roman" w:hAnsi="Times New Roman"/>
          <w:sz w:val="28"/>
          <w:szCs w:val="28"/>
        </w:rPr>
        <w:t>170 615,39</w:t>
      </w:r>
      <w:r w:rsidR="00592634">
        <w:rPr>
          <w:rFonts w:ascii="Times New Roman" w:hAnsi="Times New Roman"/>
          <w:sz w:val="28"/>
          <w:szCs w:val="28"/>
        </w:rPr>
        <w:t>»</w:t>
      </w:r>
      <w:r w:rsidR="007928C6" w:rsidRPr="00EE102F">
        <w:rPr>
          <w:rFonts w:ascii="Times New Roman" w:hAnsi="Times New Roman"/>
          <w:sz w:val="28"/>
          <w:szCs w:val="28"/>
        </w:rPr>
        <w:t>;</w:t>
      </w:r>
    </w:p>
    <w:p w:rsidR="007928C6" w:rsidRPr="00F02A7C" w:rsidRDefault="00193828" w:rsidP="003626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шестнадцатый признать утратившим силу;</w:t>
      </w:r>
    </w:p>
    <w:p w:rsidR="007928C6" w:rsidRPr="00F02A7C" w:rsidRDefault="00193828" w:rsidP="003626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семна</w:t>
      </w:r>
      <w:r w:rsidR="001131F8">
        <w:rPr>
          <w:rFonts w:ascii="Times New Roman" w:hAnsi="Times New Roman"/>
          <w:sz w:val="28"/>
          <w:szCs w:val="28"/>
        </w:rPr>
        <w:t>дцатый признать утратившим силу;</w:t>
      </w:r>
    </w:p>
    <w:p w:rsidR="000F7025" w:rsidRDefault="000F7025" w:rsidP="00193828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3828" w:rsidRPr="00193828" w:rsidRDefault="00193828" w:rsidP="00193828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193828" w:rsidRPr="00193828" w:rsidSect="00B64B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F223B" w:rsidRPr="003626D5" w:rsidRDefault="005B533A" w:rsidP="008C11D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lang w:eastAsia="ru-RU"/>
        </w:rPr>
      </w:pPr>
      <w:r w:rsidRPr="003626D5">
        <w:rPr>
          <w:rFonts w:ascii="Times New Roman" w:eastAsia="Times New Roman" w:hAnsi="Times New Roman"/>
          <w:sz w:val="28"/>
          <w:lang w:eastAsia="ru-RU"/>
        </w:rPr>
        <w:lastRenderedPageBreak/>
        <w:t>10</w:t>
      </w:r>
      <w:r w:rsidR="000212BB" w:rsidRPr="003626D5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3F223B" w:rsidRPr="003626D5">
        <w:rPr>
          <w:rFonts w:ascii="Times New Roman" w:eastAsia="Times New Roman" w:hAnsi="Times New Roman"/>
          <w:sz w:val="28"/>
          <w:lang w:eastAsia="ru-RU"/>
        </w:rPr>
        <w:t>приложение № 1 к Программе изложить в следующей редакции:</w:t>
      </w:r>
    </w:p>
    <w:p w:rsidR="003F223B" w:rsidRPr="003626D5" w:rsidRDefault="003F223B" w:rsidP="003626D5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83C" w:rsidRPr="003626D5" w:rsidRDefault="00592634" w:rsidP="003626D5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283C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57745" w:rsidRPr="003626D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4283C" w:rsidRPr="003626D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4283C" w:rsidRPr="003626D5" w:rsidRDefault="0034283C" w:rsidP="003626D5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Защита населения и территорий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ситуаций, обеспечение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и 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безопасности людей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626D5">
        <w:rPr>
          <w:rFonts w:ascii="Times New Roman" w:eastAsia="Times New Roman" w:hAnsi="Times New Roman"/>
          <w:sz w:val="28"/>
          <w:szCs w:val="28"/>
          <w:lang w:eastAsia="ru-RU"/>
        </w:rPr>
        <w:t>а водных объектах на 2014-</w:t>
      </w:r>
      <w:r w:rsidR="0043527F" w:rsidRPr="003626D5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283C" w:rsidRPr="003626D5" w:rsidRDefault="0034283C" w:rsidP="00342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626D5" w:rsidRPr="003626D5" w:rsidRDefault="003626D5" w:rsidP="00342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4283C" w:rsidRPr="003626D5" w:rsidRDefault="0034283C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ПЕРЕЧЕНЬ И ОБЪЕМЫ</w:t>
      </w:r>
    </w:p>
    <w:p w:rsidR="003626D5" w:rsidRDefault="001131F8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мероприятий п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одпрограммы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26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>истема</w:t>
      </w:r>
      <w:r w:rsidR="007B709E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</w:p>
    <w:p w:rsidR="003626D5" w:rsidRDefault="003626D5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вызова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кстренных</w:t>
      </w:r>
      <w:r w:rsidR="003D2749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оперативных служб через</w:t>
      </w:r>
      <w:r w:rsidR="003D2749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номер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283C" w:rsidRPr="003626D5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626D5" w:rsidRDefault="003626D5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Республике Т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4283C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осударственной</w:t>
      </w:r>
      <w:r w:rsidR="003D2749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Республики Т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3626D5" w:rsidRDefault="00592634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26D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>ащита населения и территорий</w:t>
      </w:r>
      <w:r w:rsid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626D5"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т чрезвычайных ситуаций, обеспечение </w:t>
      </w:r>
    </w:p>
    <w:p w:rsidR="0034283C" w:rsidRPr="003626D5" w:rsidRDefault="003626D5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ожарной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езопасности и безопасности людей </w:t>
      </w:r>
      <w:proofErr w:type="gramStart"/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 </w:t>
      </w:r>
    </w:p>
    <w:p w:rsidR="0034283C" w:rsidRPr="003626D5" w:rsidRDefault="003626D5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</w:t>
      </w:r>
      <w:r w:rsidRPr="003626D5">
        <w:rPr>
          <w:rFonts w:ascii="Times New Roman" w:eastAsia="Times New Roman" w:hAnsi="Times New Roman"/>
          <w:sz w:val="28"/>
          <w:szCs w:val="28"/>
          <w:lang w:eastAsia="ru-RU"/>
        </w:rPr>
        <w:t>-2023 годы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283C" w:rsidRPr="003626D5" w:rsidRDefault="0034283C" w:rsidP="00342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10"/>
          <w:lang w:val="en-US" w:eastAsia="ru-RU"/>
        </w:rPr>
      </w:pPr>
    </w:p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5"/>
        <w:gridCol w:w="995"/>
        <w:gridCol w:w="855"/>
        <w:gridCol w:w="856"/>
        <w:gridCol w:w="1005"/>
        <w:gridCol w:w="846"/>
        <w:gridCol w:w="891"/>
        <w:gridCol w:w="891"/>
        <w:gridCol w:w="891"/>
        <w:gridCol w:w="891"/>
        <w:gridCol w:w="891"/>
        <w:gridCol w:w="897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vMerge w:val="restart"/>
            <w:hideMark/>
          </w:tcPr>
          <w:p w:rsidR="008276BC" w:rsidRPr="00B64B73" w:rsidRDefault="008276B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Наименование 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роприятия</w:t>
            </w:r>
          </w:p>
        </w:tc>
        <w:tc>
          <w:tcPr>
            <w:tcW w:w="335" w:type="pct"/>
            <w:vMerge w:val="restart"/>
            <w:hideMark/>
          </w:tcPr>
          <w:p w:rsidR="008276BC" w:rsidRPr="00B64B73" w:rsidRDefault="008276B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Источн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ки ф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нансир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3115" w:type="pct"/>
            <w:gridSpan w:val="11"/>
            <w:hideMark/>
          </w:tcPr>
          <w:p w:rsidR="008276BC" w:rsidRPr="00B64B73" w:rsidRDefault="008276B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Объем финансовых средств (тыс. рублей) и сроки реализации</w:t>
            </w:r>
          </w:p>
        </w:tc>
        <w:tc>
          <w:tcPr>
            <w:tcW w:w="407" w:type="pct"/>
            <w:vMerge w:val="restart"/>
            <w:hideMark/>
          </w:tcPr>
          <w:p w:rsidR="008276BC" w:rsidRPr="00B64B73" w:rsidRDefault="008276B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Ответс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венные</w:t>
            </w:r>
            <w:proofErr w:type="gram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за исполн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  <w:tc>
          <w:tcPr>
            <w:tcW w:w="485" w:type="pct"/>
            <w:vMerge w:val="restart"/>
            <w:hideMark/>
          </w:tcPr>
          <w:p w:rsidR="008276BC" w:rsidRPr="00B64B73" w:rsidRDefault="008276B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Ожидаемый 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зультат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" w:type="pct"/>
            <w:hideMark/>
          </w:tcPr>
          <w:p w:rsidR="003C1EDB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всего 2014-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2023 гг.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2014 г.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2015 г.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2016 г.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282" w:type="pct"/>
          </w:tcPr>
          <w:p w:rsidR="003C1EDB" w:rsidRPr="00B64B73" w:rsidRDefault="001F6C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407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2" w:type="pct"/>
          </w:tcPr>
          <w:p w:rsidR="003C1EDB" w:rsidRPr="00B64B73" w:rsidRDefault="0000582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3C1EDB" w:rsidRPr="00B64B73" w:rsidRDefault="0000582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3C1EDB" w:rsidRPr="00B64B73" w:rsidRDefault="0000582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26D5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3626D5" w:rsidRPr="00B64B73" w:rsidRDefault="003626D5" w:rsidP="00B64B73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Разработка и доработка технического проекта на создание системы-112 в Республике Тыва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1.1. Проведение </w:t>
            </w:r>
            <w:proofErr w:type="spellStart"/>
            <w:r w:rsidRPr="00B64B73">
              <w:rPr>
                <w:rFonts w:ascii="Times New Roman" w:eastAsia="Times New Roman" w:hAnsi="Times New Roman"/>
                <w:lang w:eastAsia="ru-RU"/>
              </w:rPr>
              <w:t>предпроектного</w:t>
            </w:r>
            <w:proofErr w:type="spell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следования текущ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го состояния инфр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стру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туры единых </w:t>
            </w:r>
            <w:proofErr w:type="spellStart"/>
            <w:r w:rsidRPr="00B64B73">
              <w:rPr>
                <w:rFonts w:ascii="Times New Roman" w:eastAsia="Times New Roman" w:hAnsi="Times New Roman"/>
                <w:lang w:eastAsia="ru-RU"/>
              </w:rPr>
              <w:t>дежу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но-диспетчер</w:t>
            </w:r>
            <w:r w:rsidR="003626D5" w:rsidRPr="00B64B73">
              <w:rPr>
                <w:rFonts w:ascii="Times New Roman" w:eastAsia="Times New Roman" w:hAnsi="Times New Roman"/>
                <w:lang w:eastAsia="ru-RU"/>
              </w:rPr>
              <w:t>-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служб и 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журно-диспетчерских служб (01, 02, 03, 04) 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130,00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130,00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огласова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ный в МЧС России техн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ческий проект сист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мы обеспеч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ния выз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ва экстренных операти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ных служб по ед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 xml:space="preserve">ному номеру 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«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112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»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</w:p>
        </w:tc>
      </w:tr>
    </w:tbl>
    <w:p w:rsidR="003626D5" w:rsidRDefault="003626D5"/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5"/>
        <w:gridCol w:w="995"/>
        <w:gridCol w:w="855"/>
        <w:gridCol w:w="856"/>
        <w:gridCol w:w="1005"/>
        <w:gridCol w:w="846"/>
        <w:gridCol w:w="891"/>
        <w:gridCol w:w="891"/>
        <w:gridCol w:w="891"/>
        <w:gridCol w:w="891"/>
        <w:gridCol w:w="891"/>
        <w:gridCol w:w="897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2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1.2. Разработка </w:t>
            </w:r>
            <w:r w:rsidR="00931CE6" w:rsidRPr="00B64B73">
              <w:rPr>
                <w:rFonts w:ascii="Times New Roman" w:eastAsia="Times New Roman" w:hAnsi="Times New Roman"/>
                <w:lang w:eastAsia="ru-RU"/>
              </w:rPr>
              <w:t xml:space="preserve"> и доработка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технич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ского 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проекта си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темы обеспеч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 вызова экстренных операти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служб</w:t>
            </w:r>
            <w:proofErr w:type="gram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по един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му номеру 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112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на базе ед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дежу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но-диспетчерских служб и дежу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но-диспетчерских служб (01, 02, 03, 04) 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0960B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1512,5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1062,50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0960B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 w:val="restart"/>
            <w:hideMark/>
          </w:tcPr>
          <w:p w:rsidR="003C1EDB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единых 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журно-диспетче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ских служб и 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журно-диспетче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ских служб для со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дания и вн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дрения сист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мы-112 на территории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1.3. Разработка и проведение экспе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тизы локал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но-сметного расчета для капитал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ного ремонта пом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щений основного центра обработки 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зовов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128,24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128,24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1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44535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1770,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1192,50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128,24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44535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626D5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 Создание основного центра обработки вызовов системы-112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2.1.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оборудования,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граммного обесп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 и лицензий</w:t>
            </w:r>
            <w:r w:rsidR="00445357" w:rsidRPr="00B64B73">
              <w:rPr>
                <w:rFonts w:ascii="Times New Roman" w:eastAsia="Times New Roman" w:hAnsi="Times New Roman"/>
                <w:lang w:eastAsia="ru-RU"/>
              </w:rPr>
              <w:t>, проведение инт</w:t>
            </w:r>
            <w:r w:rsidR="00445357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445357" w:rsidRPr="00B64B73">
              <w:rPr>
                <w:rFonts w:ascii="Times New Roman" w:eastAsia="Times New Roman" w:hAnsi="Times New Roman"/>
                <w:lang w:eastAsia="ru-RU"/>
              </w:rPr>
              <w:t>грации с системами</w:t>
            </w:r>
            <w:r w:rsidR="00103A21" w:rsidRPr="00B64B73">
              <w:rPr>
                <w:rFonts w:ascii="Times New Roman" w:eastAsia="Times New Roman" w:hAnsi="Times New Roman"/>
                <w:lang w:eastAsia="ru-RU"/>
              </w:rPr>
              <w:t xml:space="preserve">-112 граничащих 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6709F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7589,44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1081,30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338,78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394,8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F534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5774,56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 w:val="restar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отовность основного центра обр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ботки в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зовов для разверт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вания сист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мы-112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фед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ральный бю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18215,40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18215,40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26D5" w:rsidRDefault="003626D5"/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5"/>
        <w:gridCol w:w="995"/>
        <w:gridCol w:w="855"/>
        <w:gridCol w:w="856"/>
        <w:gridCol w:w="1005"/>
        <w:gridCol w:w="846"/>
        <w:gridCol w:w="891"/>
        <w:gridCol w:w="891"/>
        <w:gridCol w:w="891"/>
        <w:gridCol w:w="891"/>
        <w:gridCol w:w="891"/>
        <w:gridCol w:w="897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2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субъектов 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 Тыва и вне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ш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них федерал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и региональных 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формационных си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тем</w:t>
            </w:r>
          </w:p>
        </w:tc>
        <w:tc>
          <w:tcPr>
            <w:tcW w:w="335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  <w:vMerge w:val="restart"/>
            <w:hideMark/>
          </w:tcPr>
          <w:p w:rsidR="003626D5" w:rsidRPr="00B64B73" w:rsidRDefault="003626D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2.2. Проведение монтажных и пуск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дочных работ для развертывания осно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ного центра обрабо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ки вызовов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5721,54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5721,54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2.3.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материал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но-технической базы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новного центра обр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ботки вызовов сист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мы-112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877BA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762,96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476,56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</w:tcPr>
          <w:p w:rsidR="003C1EDB" w:rsidRPr="00B64B73" w:rsidRDefault="00877BA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280" w:type="pct"/>
            <w:noWrap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2.4.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дополнительного оборудования,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граммного обесп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чения, лицензий, сертификатов год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вого сопровожд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ния, аттестация 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бочих мест и пров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дение монта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и пусконаладо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работ для центра обработки 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зов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ов системы-112, ЕДДС и ДДС-03 муниц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и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пальных образов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а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0621B9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11 715,59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1605,06</w:t>
            </w:r>
          </w:p>
        </w:tc>
        <w:tc>
          <w:tcPr>
            <w:tcW w:w="280" w:type="pct"/>
          </w:tcPr>
          <w:p w:rsidR="003C1EDB" w:rsidRPr="00B64B73" w:rsidRDefault="000621B9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5231,77</w:t>
            </w:r>
          </w:p>
        </w:tc>
        <w:tc>
          <w:tcPr>
            <w:tcW w:w="280" w:type="pct"/>
          </w:tcPr>
          <w:p w:rsidR="003C1EDB" w:rsidRPr="00B64B73" w:rsidRDefault="000621B9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1945,83</w:t>
            </w:r>
          </w:p>
        </w:tc>
        <w:tc>
          <w:tcPr>
            <w:tcW w:w="282" w:type="pct"/>
          </w:tcPr>
          <w:p w:rsidR="003C1EDB" w:rsidRPr="00B64B73" w:rsidRDefault="000621B9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1945,83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626D5" w:rsidRDefault="003626D5" w:rsidP="00402E86">
      <w:pPr>
        <w:spacing w:after="0"/>
      </w:pPr>
    </w:p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174"/>
        <w:gridCol w:w="996"/>
        <w:gridCol w:w="856"/>
        <w:gridCol w:w="856"/>
        <w:gridCol w:w="1005"/>
        <w:gridCol w:w="846"/>
        <w:gridCol w:w="891"/>
        <w:gridCol w:w="1037"/>
        <w:gridCol w:w="989"/>
        <w:gridCol w:w="992"/>
        <w:gridCol w:w="992"/>
        <w:gridCol w:w="992"/>
        <w:gridCol w:w="1132"/>
        <w:gridCol w:w="1161"/>
      </w:tblGrid>
      <w:tr w:rsidR="00F47D42" w:rsidRPr="00B64B73" w:rsidTr="00B64B73">
        <w:trPr>
          <w:trHeight w:val="240"/>
          <w:jc w:val="right"/>
        </w:trPr>
        <w:tc>
          <w:tcPr>
            <w:tcW w:w="624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9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" w:type="pct"/>
            <w:hideMark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" w:type="pct"/>
            <w:hideMark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2" w:type="pct"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2" w:type="pct"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2" w:type="pct"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56" w:type="pct"/>
            <w:hideMark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65" w:type="pct"/>
            <w:hideMark/>
          </w:tcPr>
          <w:p w:rsidR="003626D5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24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2.5.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оборудования,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граммного обесп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 и лицензий технических средств обработки информации о ме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 нахождения пользов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тельского оборудования (ТСМН), технич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ских сре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дств пр</w:t>
            </w:r>
            <w:proofErr w:type="gramEnd"/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ма-передачи коро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ких текстовых 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общ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ний (ТСКС) и проведение мо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тажных и пускон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ладо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работ</w:t>
            </w:r>
          </w:p>
        </w:tc>
        <w:tc>
          <w:tcPr>
            <w:tcW w:w="3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17449,22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8724,61</w:t>
            </w:r>
          </w:p>
        </w:tc>
        <w:tc>
          <w:tcPr>
            <w:tcW w:w="31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8724,61</w:t>
            </w:r>
          </w:p>
        </w:tc>
        <w:tc>
          <w:tcPr>
            <w:tcW w:w="312" w:type="pct"/>
            <w:noWrap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noWrap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 Тыва</w:t>
            </w:r>
          </w:p>
        </w:tc>
        <w:tc>
          <w:tcPr>
            <w:tcW w:w="365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24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2.6. Организ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ция и предоставление 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каналов связи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новного центра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работки 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зовов</w:t>
            </w:r>
            <w:proofErr w:type="gramEnd"/>
          </w:p>
        </w:tc>
        <w:tc>
          <w:tcPr>
            <w:tcW w:w="3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1C27F3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15281,16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311,00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1561,7</w:t>
            </w:r>
          </w:p>
        </w:tc>
        <w:tc>
          <w:tcPr>
            <w:tcW w:w="32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1070,3</w:t>
            </w:r>
          </w:p>
        </w:tc>
        <w:tc>
          <w:tcPr>
            <w:tcW w:w="31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1557,54</w:t>
            </w:r>
          </w:p>
        </w:tc>
        <w:tc>
          <w:tcPr>
            <w:tcW w:w="312" w:type="pct"/>
          </w:tcPr>
          <w:p w:rsidR="003C1EDB" w:rsidRPr="00B64B73" w:rsidRDefault="007E5F6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1593,54</w:t>
            </w:r>
          </w:p>
        </w:tc>
        <w:tc>
          <w:tcPr>
            <w:tcW w:w="312" w:type="pct"/>
          </w:tcPr>
          <w:p w:rsidR="003C1EDB" w:rsidRPr="00B64B73" w:rsidRDefault="007E5F6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4593,54</w:t>
            </w:r>
          </w:p>
        </w:tc>
        <w:tc>
          <w:tcPr>
            <w:tcW w:w="312" w:type="pct"/>
          </w:tcPr>
          <w:p w:rsidR="003C1EDB" w:rsidRPr="00B64B73" w:rsidRDefault="007E5F6E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4593,54</w:t>
            </w:r>
          </w:p>
        </w:tc>
        <w:tc>
          <w:tcPr>
            <w:tcW w:w="35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 Тыва</w:t>
            </w:r>
          </w:p>
        </w:tc>
        <w:tc>
          <w:tcPr>
            <w:tcW w:w="36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24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2.7. Круглосуто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ная техническая поддержка работ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способности це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тра обработки 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зовов си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темы-112</w:t>
            </w:r>
          </w:p>
        </w:tc>
        <w:tc>
          <w:tcPr>
            <w:tcW w:w="3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4D6FE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16 538,62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820,50</w:t>
            </w:r>
          </w:p>
        </w:tc>
        <w:tc>
          <w:tcPr>
            <w:tcW w:w="31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1318,12</w:t>
            </w:r>
          </w:p>
        </w:tc>
        <w:tc>
          <w:tcPr>
            <w:tcW w:w="312" w:type="pct"/>
          </w:tcPr>
          <w:p w:rsidR="003C1EDB" w:rsidRPr="00B64B73" w:rsidRDefault="00A0785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12" w:type="pct"/>
          </w:tcPr>
          <w:p w:rsidR="003C1EDB" w:rsidRPr="00B64B73" w:rsidRDefault="00A0785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12" w:type="pct"/>
          </w:tcPr>
          <w:p w:rsidR="003C1EDB" w:rsidRPr="00B64B73" w:rsidRDefault="00A0785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5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 Тыва</w:t>
            </w:r>
          </w:p>
        </w:tc>
        <w:tc>
          <w:tcPr>
            <w:tcW w:w="36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24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2</w:t>
            </w:r>
          </w:p>
        </w:tc>
        <w:tc>
          <w:tcPr>
            <w:tcW w:w="3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8015DF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75 058,5</w:t>
            </w:r>
            <w:r w:rsidR="005D6926"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1081,30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6509,10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1561,7</w:t>
            </w:r>
          </w:p>
        </w:tc>
        <w:tc>
          <w:tcPr>
            <w:tcW w:w="32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11941,29</w:t>
            </w:r>
          </w:p>
        </w:tc>
        <w:tc>
          <w:tcPr>
            <w:tcW w:w="31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13600,13</w:t>
            </w:r>
          </w:p>
        </w:tc>
        <w:tc>
          <w:tcPr>
            <w:tcW w:w="312" w:type="pct"/>
          </w:tcPr>
          <w:p w:rsidR="003C1EDB" w:rsidRPr="00B64B73" w:rsidRDefault="00C5336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17686,27</w:t>
            </w:r>
          </w:p>
        </w:tc>
        <w:tc>
          <w:tcPr>
            <w:tcW w:w="312" w:type="pct"/>
          </w:tcPr>
          <w:p w:rsidR="003C1EDB" w:rsidRPr="00B64B73" w:rsidRDefault="00C5336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11339,37</w:t>
            </w:r>
          </w:p>
        </w:tc>
        <w:tc>
          <w:tcPr>
            <w:tcW w:w="312" w:type="pct"/>
          </w:tcPr>
          <w:p w:rsidR="003C1EDB" w:rsidRPr="00B64B73" w:rsidRDefault="003D48C2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11339,37</w:t>
            </w:r>
          </w:p>
        </w:tc>
        <w:tc>
          <w:tcPr>
            <w:tcW w:w="35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24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федерал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ный бю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</w:t>
            </w:r>
            <w:r w:rsidR="008C28F9" w:rsidRPr="00B64B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215,40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18215,40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02E86" w:rsidRDefault="00402E86"/>
    <w:p w:rsidR="00402E86" w:rsidRDefault="00402E86"/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5"/>
        <w:gridCol w:w="995"/>
        <w:gridCol w:w="855"/>
        <w:gridCol w:w="856"/>
        <w:gridCol w:w="1005"/>
        <w:gridCol w:w="846"/>
        <w:gridCol w:w="891"/>
        <w:gridCol w:w="891"/>
        <w:gridCol w:w="891"/>
        <w:gridCol w:w="891"/>
        <w:gridCol w:w="1056"/>
        <w:gridCol w:w="732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2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26D5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3.1.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основного оборуд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вания, программн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го обеспечения и лицензий для созд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 си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темы-112 в ЕДДС и ДДС 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03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муниципальных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разований 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 и пров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дение пусконаладо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работ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11707,3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11707,3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 w:val="restar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отовность ЕДДС и ДДС для разверт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вания сист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мы-112 на территории ре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3.2.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дополнит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ельного оборудования для ЕДДС муниципал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ь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ных образований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814000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18890,12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</w:tcPr>
          <w:p w:rsidR="003C1EDB" w:rsidRPr="00B64B73" w:rsidRDefault="00814000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1855,0</w:t>
            </w:r>
          </w:p>
        </w:tc>
        <w:tc>
          <w:tcPr>
            <w:tcW w:w="332" w:type="pct"/>
          </w:tcPr>
          <w:p w:rsidR="003C1EDB" w:rsidRPr="00B64B73" w:rsidRDefault="00814000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17035,12</w:t>
            </w:r>
          </w:p>
        </w:tc>
        <w:tc>
          <w:tcPr>
            <w:tcW w:w="230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3.3. Организ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ция и предоставление 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налов связи от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новного центра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работки вызовов до ЕДДС и ДДС мун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ципальных образ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ваний 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лики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7968C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4511,62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1385,51</w:t>
            </w:r>
          </w:p>
        </w:tc>
        <w:tc>
          <w:tcPr>
            <w:tcW w:w="280" w:type="pct"/>
            <w:hideMark/>
          </w:tcPr>
          <w:p w:rsidR="003C1EDB" w:rsidRPr="00B64B73" w:rsidRDefault="007968C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899,90</w:t>
            </w:r>
          </w:p>
        </w:tc>
        <w:tc>
          <w:tcPr>
            <w:tcW w:w="280" w:type="pct"/>
          </w:tcPr>
          <w:p w:rsidR="003C1EDB" w:rsidRPr="00B64B73" w:rsidRDefault="007968C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742,07</w:t>
            </w:r>
          </w:p>
        </w:tc>
        <w:tc>
          <w:tcPr>
            <w:tcW w:w="332" w:type="pct"/>
          </w:tcPr>
          <w:p w:rsidR="003C1EDB" w:rsidRPr="00B64B73" w:rsidRDefault="007968C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742,07</w:t>
            </w:r>
          </w:p>
        </w:tc>
        <w:tc>
          <w:tcPr>
            <w:tcW w:w="230" w:type="pct"/>
          </w:tcPr>
          <w:p w:rsidR="003C1EDB" w:rsidRPr="00B64B73" w:rsidRDefault="007968CE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742,07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3.4.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расходных матери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лов и ГСМ для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ведения монтажных работ в муниц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пальных образов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ниях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0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02E86" w:rsidRDefault="00402E86"/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3"/>
        <w:gridCol w:w="1066"/>
        <w:gridCol w:w="996"/>
        <w:gridCol w:w="668"/>
        <w:gridCol w:w="852"/>
        <w:gridCol w:w="849"/>
        <w:gridCol w:w="992"/>
        <w:gridCol w:w="992"/>
        <w:gridCol w:w="849"/>
        <w:gridCol w:w="852"/>
        <w:gridCol w:w="1069"/>
        <w:gridCol w:w="891"/>
        <w:gridCol w:w="897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36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2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3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  <w:hideMark/>
          </w:tcPr>
          <w:p w:rsidR="003C1EDB" w:rsidRPr="00B64B73" w:rsidRDefault="00774DE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35299,04</w:t>
            </w:r>
          </w:p>
        </w:tc>
        <w:tc>
          <w:tcPr>
            <w:tcW w:w="21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11897,3</w:t>
            </w: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1385,51</w:t>
            </w:r>
          </w:p>
        </w:tc>
        <w:tc>
          <w:tcPr>
            <w:tcW w:w="268" w:type="pct"/>
            <w:hideMark/>
          </w:tcPr>
          <w:p w:rsidR="003C1EDB" w:rsidRPr="00B64B73" w:rsidRDefault="00774DE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899,90</w:t>
            </w:r>
          </w:p>
        </w:tc>
        <w:tc>
          <w:tcPr>
            <w:tcW w:w="336" w:type="pct"/>
            <w:noWrap/>
          </w:tcPr>
          <w:p w:rsidR="003C1EDB" w:rsidRPr="00B64B73" w:rsidRDefault="00774DE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2597,07</w:t>
            </w:r>
          </w:p>
        </w:tc>
        <w:tc>
          <w:tcPr>
            <w:tcW w:w="280" w:type="pct"/>
            <w:noWrap/>
          </w:tcPr>
          <w:p w:rsidR="003C1EDB" w:rsidRPr="00B64B73" w:rsidRDefault="00774DE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17777,19</w:t>
            </w:r>
          </w:p>
        </w:tc>
        <w:tc>
          <w:tcPr>
            <w:tcW w:w="282" w:type="pct"/>
          </w:tcPr>
          <w:p w:rsidR="003C1EDB" w:rsidRPr="00B64B73" w:rsidRDefault="00774DEA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742,07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626D5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 Создание и функционирование резервного центра обработки вызовов системы-112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4.1.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оборудования,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ведение мо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тажных и пуско-наладочных работ резервного це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тра обработки выз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вов системы-112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, проведение и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теграции с систем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ми -112 граничащих субъектов Респу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лики Тыва и вне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ш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них федерал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ных и региональных и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формационных си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="00963ACB" w:rsidRPr="00B64B73">
              <w:rPr>
                <w:rFonts w:ascii="Times New Roman" w:eastAsia="Times New Roman" w:hAnsi="Times New Roman"/>
                <w:lang w:eastAsia="ru-RU"/>
              </w:rPr>
              <w:t>тем</w:t>
            </w:r>
          </w:p>
        </w:tc>
        <w:tc>
          <w:tcPr>
            <w:tcW w:w="33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</w:tcPr>
          <w:p w:rsidR="003C1EDB" w:rsidRPr="00B64B73" w:rsidRDefault="0009104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41974,83</w:t>
            </w:r>
          </w:p>
        </w:tc>
        <w:tc>
          <w:tcPr>
            <w:tcW w:w="21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3C1EDB" w:rsidRPr="00B64B73" w:rsidRDefault="0009104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36200,27</w:t>
            </w:r>
          </w:p>
        </w:tc>
        <w:tc>
          <w:tcPr>
            <w:tcW w:w="280" w:type="pct"/>
          </w:tcPr>
          <w:p w:rsidR="003C1EDB" w:rsidRPr="00B64B73" w:rsidRDefault="0009104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57</w:t>
            </w:r>
            <w:r w:rsidR="006A5C0E" w:rsidRPr="00B64B73">
              <w:rPr>
                <w:rFonts w:ascii="Times New Roman" w:eastAsia="Times New Roman" w:hAnsi="Times New Roman"/>
                <w:lang w:eastAsia="ru-RU"/>
              </w:rPr>
              <w:t>7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4,56</w:t>
            </w:r>
          </w:p>
        </w:tc>
        <w:tc>
          <w:tcPr>
            <w:tcW w:w="282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 w:val="restar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отовность ЕДДС и ДДС для разверт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вания сист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мы-112 на территории ре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4.2. Организ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ция и предоставление 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налов связи от 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зервного центра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рабо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ки вызовов до ЕДДС и ДДС мун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ципальных образ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ваний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  <w:tc>
          <w:tcPr>
            <w:tcW w:w="33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ский</w:t>
            </w:r>
            <w:r w:rsidR="008E5F79" w:rsidRPr="00B64B73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313" w:type="pct"/>
            <w:hideMark/>
          </w:tcPr>
          <w:p w:rsidR="003C1EDB" w:rsidRPr="00B64B73" w:rsidRDefault="008E5F79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9808,87</w:t>
            </w:r>
          </w:p>
        </w:tc>
        <w:tc>
          <w:tcPr>
            <w:tcW w:w="21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6" w:type="pct"/>
          </w:tcPr>
          <w:p w:rsidR="003C1EDB" w:rsidRPr="00B64B73" w:rsidRDefault="008E5F79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566,39</w:t>
            </w:r>
          </w:p>
        </w:tc>
        <w:tc>
          <w:tcPr>
            <w:tcW w:w="280" w:type="pct"/>
          </w:tcPr>
          <w:p w:rsidR="003C1EDB" w:rsidRPr="00B64B73" w:rsidRDefault="008E5F79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4648,94</w:t>
            </w:r>
          </w:p>
        </w:tc>
        <w:tc>
          <w:tcPr>
            <w:tcW w:w="282" w:type="pct"/>
          </w:tcPr>
          <w:p w:rsidR="003C1EDB" w:rsidRPr="00B64B73" w:rsidRDefault="008E5F79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4593,54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Служба ГО 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4.3.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программного обе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печения, 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цензий, сертификатов год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вого сопровож</w:t>
            </w:r>
            <w:r w:rsidR="00410045"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="00410045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410045" w:rsidRPr="00B64B73">
              <w:rPr>
                <w:rFonts w:ascii="Times New Roman" w:eastAsia="Times New Roman" w:hAnsi="Times New Roman"/>
                <w:lang w:eastAsia="ru-RU"/>
              </w:rPr>
              <w:t xml:space="preserve">ния, аттестация </w:t>
            </w:r>
          </w:p>
        </w:tc>
        <w:tc>
          <w:tcPr>
            <w:tcW w:w="33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ский</w:t>
            </w:r>
            <w:r w:rsidR="00410045" w:rsidRPr="00B64B73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313" w:type="pct"/>
            <w:hideMark/>
          </w:tcPr>
          <w:p w:rsidR="003C1EDB" w:rsidRPr="00B64B73" w:rsidRDefault="0041004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1926,61</w:t>
            </w:r>
          </w:p>
        </w:tc>
        <w:tc>
          <w:tcPr>
            <w:tcW w:w="21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6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C1EDB" w:rsidRPr="00B64B73" w:rsidRDefault="00D40DFF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1075,07</w:t>
            </w:r>
          </w:p>
        </w:tc>
        <w:tc>
          <w:tcPr>
            <w:tcW w:w="282" w:type="pct"/>
          </w:tcPr>
          <w:p w:rsidR="003C1EDB" w:rsidRPr="00B64B73" w:rsidRDefault="00D40DFF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851,54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02E86" w:rsidRDefault="00402E86"/>
    <w:tbl>
      <w:tblPr>
        <w:tblW w:w="5159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4"/>
        <w:gridCol w:w="995"/>
        <w:gridCol w:w="856"/>
        <w:gridCol w:w="856"/>
        <w:gridCol w:w="803"/>
        <w:gridCol w:w="850"/>
        <w:gridCol w:w="705"/>
        <w:gridCol w:w="853"/>
        <w:gridCol w:w="850"/>
        <w:gridCol w:w="991"/>
        <w:gridCol w:w="1136"/>
        <w:gridCol w:w="1017"/>
        <w:gridCol w:w="1293"/>
        <w:gridCol w:w="1375"/>
      </w:tblGrid>
      <w:tr w:rsidR="00F47D42" w:rsidRPr="00B64B73" w:rsidTr="00B64B73">
        <w:trPr>
          <w:trHeight w:val="240"/>
          <w:jc w:val="right"/>
        </w:trPr>
        <w:tc>
          <w:tcPr>
            <w:tcW w:w="66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4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5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61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3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1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1131F8" w:rsidRPr="00B64B73" w:rsidTr="00B64B73">
        <w:trPr>
          <w:trHeight w:val="240"/>
          <w:jc w:val="right"/>
        </w:trPr>
        <w:tc>
          <w:tcPr>
            <w:tcW w:w="665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рабочих мест и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ведение монтажных и 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ко-наладочных работ для резервн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го центра обр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ботки вызовов системы-112, ЕДДС и ДДС-03 муниципальных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разований.</w:t>
            </w:r>
          </w:p>
        </w:tc>
        <w:tc>
          <w:tcPr>
            <w:tcW w:w="338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" w:type="pct"/>
            <w:vMerge w:val="restar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1F8" w:rsidRPr="00B64B73" w:rsidTr="00B64B73">
        <w:trPr>
          <w:trHeight w:val="240"/>
          <w:jc w:val="right"/>
        </w:trPr>
        <w:tc>
          <w:tcPr>
            <w:tcW w:w="665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Круглосуточная техническая по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держка работосп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собности РЦОВ-112</w:t>
            </w:r>
          </w:p>
        </w:tc>
        <w:tc>
          <w:tcPr>
            <w:tcW w:w="338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6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9600,0</w:t>
            </w:r>
          </w:p>
        </w:tc>
        <w:tc>
          <w:tcPr>
            <w:tcW w:w="272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4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1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hideMark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5" w:type="pct"/>
          </w:tcPr>
          <w:p w:rsidR="001131F8" w:rsidRPr="00B64B73" w:rsidRDefault="001131F8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23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411" w:type="pct"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37" w:type="pct"/>
            <w:vMerge/>
            <w:hideMark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1F8" w:rsidRPr="00B64B73" w:rsidTr="00B64B73">
        <w:trPr>
          <w:trHeight w:val="240"/>
          <w:jc w:val="right"/>
        </w:trPr>
        <w:tc>
          <w:tcPr>
            <w:tcW w:w="665" w:type="pct"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4.5.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Приобретение оборудования,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граммного  обесп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 и 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цензий технич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ских средств обработки инфо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мации о месте 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хождения пользов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тельского оборуд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вания (ТСМН), те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нических средств </w:t>
            </w:r>
            <w:proofErr w:type="spellStart"/>
            <w:r w:rsidRPr="00B64B73">
              <w:rPr>
                <w:rFonts w:ascii="Times New Roman" w:eastAsia="Times New Roman" w:hAnsi="Times New Roman"/>
                <w:lang w:eastAsia="ru-RU"/>
              </w:rPr>
              <w:t>приема-передвчи</w:t>
            </w:r>
            <w:proofErr w:type="spell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коротких текстовых сообщ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ний (ТСКС) и проведение мо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тажных и пускон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ладо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работ</w:t>
            </w:r>
          </w:p>
        </w:tc>
        <w:tc>
          <w:tcPr>
            <w:tcW w:w="338" w:type="pct"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6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8724,61</w:t>
            </w:r>
          </w:p>
        </w:tc>
        <w:tc>
          <w:tcPr>
            <w:tcW w:w="272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1131F8" w:rsidRPr="00B64B73" w:rsidRDefault="001131F8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8724,61</w:t>
            </w:r>
          </w:p>
        </w:tc>
        <w:tc>
          <w:tcPr>
            <w:tcW w:w="323" w:type="pct"/>
          </w:tcPr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" w:type="pct"/>
            <w:vMerge/>
          </w:tcPr>
          <w:p w:rsidR="001131F8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6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4</w:t>
            </w:r>
          </w:p>
        </w:tc>
        <w:tc>
          <w:tcPr>
            <w:tcW w:w="33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6" w:type="pct"/>
          </w:tcPr>
          <w:p w:rsidR="003C1EDB" w:rsidRPr="00B64B73" w:rsidRDefault="00B920CF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72034,92</w:t>
            </w:r>
          </w:p>
        </w:tc>
        <w:tc>
          <w:tcPr>
            <w:tcW w:w="27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</w:tcPr>
          <w:p w:rsidR="003C1EDB" w:rsidRPr="00B64B73" w:rsidRDefault="00D264B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36766,66</w:t>
            </w:r>
          </w:p>
        </w:tc>
        <w:tc>
          <w:tcPr>
            <w:tcW w:w="361" w:type="pct"/>
          </w:tcPr>
          <w:p w:rsidR="003C1EDB" w:rsidRPr="00B64B73" w:rsidRDefault="0020628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250</w:t>
            </w:r>
            <w:r w:rsidR="00D264B4" w:rsidRPr="00B64B73">
              <w:rPr>
                <w:rFonts w:ascii="Times New Roman" w:eastAsia="Times New Roman" w:hAnsi="Times New Roman"/>
                <w:lang w:eastAsia="ru-RU"/>
              </w:rPr>
              <w:t>23,18</w:t>
            </w:r>
          </w:p>
        </w:tc>
        <w:tc>
          <w:tcPr>
            <w:tcW w:w="323" w:type="pct"/>
          </w:tcPr>
          <w:p w:rsidR="003C1EDB" w:rsidRPr="00B64B73" w:rsidRDefault="0020628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10245,08</w:t>
            </w:r>
          </w:p>
        </w:tc>
        <w:tc>
          <w:tcPr>
            <w:tcW w:w="411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7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02E86" w:rsidRDefault="00402E86"/>
    <w:p w:rsidR="00402E86" w:rsidRDefault="00402E86"/>
    <w:p w:rsidR="00402E86" w:rsidRDefault="00402E86"/>
    <w:tbl>
      <w:tblPr>
        <w:tblW w:w="5214" w:type="pct"/>
        <w:jc w:val="righ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2"/>
        <w:gridCol w:w="1065"/>
        <w:gridCol w:w="995"/>
        <w:gridCol w:w="856"/>
        <w:gridCol w:w="856"/>
        <w:gridCol w:w="1005"/>
        <w:gridCol w:w="846"/>
        <w:gridCol w:w="891"/>
        <w:gridCol w:w="891"/>
        <w:gridCol w:w="891"/>
        <w:gridCol w:w="671"/>
        <w:gridCol w:w="992"/>
        <w:gridCol w:w="1015"/>
        <w:gridCol w:w="1295"/>
        <w:gridCol w:w="1543"/>
      </w:tblGrid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6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0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1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2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9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7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26D5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3626D5" w:rsidRPr="00B64B73" w:rsidRDefault="003626D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5. Дооснащение учебно-методического центра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5.1. Приобрет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оборудования и проведение работ для дооснащ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 учебно-методического це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тра</w:t>
            </w:r>
          </w:p>
        </w:tc>
        <w:tc>
          <w:tcPr>
            <w:tcW w:w="33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ский</w:t>
            </w:r>
            <w:r w:rsidR="00AF2767" w:rsidRPr="00B64B73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313" w:type="pct"/>
            <w:hideMark/>
          </w:tcPr>
          <w:p w:rsidR="003C1EDB" w:rsidRPr="00B64B73" w:rsidRDefault="00AF276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8469,94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1" w:type="pct"/>
          </w:tcPr>
          <w:p w:rsidR="003C1EDB" w:rsidRPr="00B64B73" w:rsidRDefault="003C1EDB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3C1EDB" w:rsidRPr="00B64B73" w:rsidRDefault="00AF276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8469,94</w:t>
            </w:r>
          </w:p>
        </w:tc>
        <w:tc>
          <w:tcPr>
            <w:tcW w:w="407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отовность ЕДДС и ДДС для разверт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вания сист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мы-112 на территории ре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публики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5</w:t>
            </w:r>
          </w:p>
        </w:tc>
        <w:tc>
          <w:tcPr>
            <w:tcW w:w="335" w:type="pct"/>
            <w:hideMark/>
          </w:tcPr>
          <w:p w:rsidR="003C1EDB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3C1EDB" w:rsidRPr="00B64B73">
              <w:rPr>
                <w:rFonts w:ascii="Times New Roman" w:eastAsia="Times New Roman" w:hAnsi="Times New Roman"/>
                <w:lang w:eastAsia="ru-RU"/>
              </w:rPr>
              <w:t>ский</w:t>
            </w:r>
            <w:r w:rsidR="008111B1" w:rsidRPr="00B64B73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313" w:type="pct"/>
          </w:tcPr>
          <w:p w:rsidR="003C1EDB" w:rsidRPr="00B64B73" w:rsidRDefault="007C2F4F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8469,94</w:t>
            </w:r>
          </w:p>
        </w:tc>
        <w:tc>
          <w:tcPr>
            <w:tcW w:w="269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</w:tcPr>
          <w:p w:rsidR="003C1EDB" w:rsidRPr="00B64B73" w:rsidRDefault="003C1EDB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3043A2" w:rsidRPr="00B64B73" w:rsidRDefault="003043A2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8469,94</w:t>
            </w:r>
          </w:p>
        </w:tc>
        <w:tc>
          <w:tcPr>
            <w:tcW w:w="407" w:type="pct"/>
            <w:noWrap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87516" w:rsidRPr="00B64B73" w:rsidTr="00B64B73">
        <w:trPr>
          <w:trHeight w:val="240"/>
          <w:jc w:val="right"/>
        </w:trPr>
        <w:tc>
          <w:tcPr>
            <w:tcW w:w="5000" w:type="pct"/>
            <w:gridSpan w:val="15"/>
          </w:tcPr>
          <w:p w:rsidR="00087516" w:rsidRPr="00B64B73" w:rsidRDefault="0008751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6. Развитие и модернизация системы обеспечения вызова экстренных оперативных служб по единому номеру 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112</w:t>
            </w:r>
            <w:r w:rsidR="00592634" w:rsidRPr="00B64B73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Республики Тыва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</w:tcPr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6.1. Развитие 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систем системы обесп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 вызова экстренных опер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тивных служб</w:t>
            </w:r>
            <w:proofErr w:type="gramEnd"/>
          </w:p>
        </w:tc>
        <w:tc>
          <w:tcPr>
            <w:tcW w:w="335" w:type="pct"/>
          </w:tcPr>
          <w:p w:rsidR="004B1DD4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22619,14</w:t>
            </w:r>
          </w:p>
        </w:tc>
        <w:tc>
          <w:tcPr>
            <w:tcW w:w="26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</w:tcPr>
          <w:p w:rsidR="004B1DD4" w:rsidRPr="00B64B73" w:rsidRDefault="004B1DD4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2195,56</w:t>
            </w:r>
          </w:p>
        </w:tc>
        <w:tc>
          <w:tcPr>
            <w:tcW w:w="31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20423,58</w:t>
            </w:r>
          </w:p>
        </w:tc>
        <w:tc>
          <w:tcPr>
            <w:tcW w:w="407" w:type="pct"/>
            <w:noWrap/>
          </w:tcPr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</w:t>
            </w:r>
          </w:p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485" w:type="pct"/>
            <w:vMerge w:val="restart"/>
          </w:tcPr>
          <w:p w:rsidR="004B1DD4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беспеч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ние комплекса мер, обеспеч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вающих уск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рение реаг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рования и улучшение взаимодейс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вия экстре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ных операти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ных служб при вызовах (с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общениях о происшеств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ях) н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селения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</w:tcPr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6.2. Развитие и 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дернизация сист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мы-112 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на террит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о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 xml:space="preserve">рии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 xml:space="preserve">еспублики 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ы</w:t>
            </w:r>
            <w:r w:rsidR="001131F8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335" w:type="pct"/>
          </w:tcPr>
          <w:p w:rsidR="004B1DD4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4B1DD4"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3148,46</w:t>
            </w:r>
          </w:p>
        </w:tc>
        <w:tc>
          <w:tcPr>
            <w:tcW w:w="26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</w:tcPr>
          <w:p w:rsidR="004B1DD4" w:rsidRPr="00B64B73" w:rsidRDefault="004B1DD4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4B1DD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3148,46</w:t>
            </w:r>
          </w:p>
        </w:tc>
        <w:tc>
          <w:tcPr>
            <w:tcW w:w="407" w:type="pct"/>
            <w:noWrap/>
          </w:tcPr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  <w:vMerge/>
          </w:tcPr>
          <w:p w:rsidR="004B1DD4" w:rsidRPr="00B64B73" w:rsidRDefault="004B1DD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658" w:type="pct"/>
          </w:tcPr>
          <w:p w:rsidR="000B15E4" w:rsidRPr="00B64B73" w:rsidRDefault="00491C0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6</w:t>
            </w:r>
          </w:p>
        </w:tc>
        <w:tc>
          <w:tcPr>
            <w:tcW w:w="335" w:type="pct"/>
          </w:tcPr>
          <w:p w:rsidR="000B15E4" w:rsidRPr="00B64B73" w:rsidRDefault="001131F8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6867C5" w:rsidRPr="00B64B73">
              <w:rPr>
                <w:rFonts w:ascii="Times New Roman" w:eastAsia="Times New Roman" w:hAnsi="Times New Roman"/>
                <w:lang w:eastAsia="ru-RU"/>
              </w:rPr>
              <w:t>еспу</w:t>
            </w:r>
            <w:r w:rsidR="006867C5"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="006867C5"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="006867C5"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="006867C5"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3" w:type="pct"/>
          </w:tcPr>
          <w:p w:rsidR="000B15E4" w:rsidRPr="00B64B73" w:rsidRDefault="006867C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25767,6</w:t>
            </w:r>
          </w:p>
        </w:tc>
        <w:tc>
          <w:tcPr>
            <w:tcW w:w="269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</w:tcPr>
          <w:p w:rsidR="000B15E4" w:rsidRPr="00B64B73" w:rsidRDefault="000B15E4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</w:tcPr>
          <w:p w:rsidR="000B15E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2195,56</w:t>
            </w:r>
          </w:p>
        </w:tc>
        <w:tc>
          <w:tcPr>
            <w:tcW w:w="319" w:type="pct"/>
          </w:tcPr>
          <w:p w:rsidR="000B15E4" w:rsidRPr="00B64B73" w:rsidRDefault="004B1DD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23572,04</w:t>
            </w:r>
          </w:p>
        </w:tc>
        <w:tc>
          <w:tcPr>
            <w:tcW w:w="407" w:type="pct"/>
            <w:noWrap/>
          </w:tcPr>
          <w:p w:rsidR="000B15E4" w:rsidRPr="00B64B73" w:rsidRDefault="000B15E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</w:tcPr>
          <w:p w:rsidR="000B15E4" w:rsidRPr="00B64B73" w:rsidRDefault="000B15E4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02E86" w:rsidRDefault="00402E86"/>
    <w:p w:rsidR="00402E86" w:rsidRDefault="00402E86"/>
    <w:tbl>
      <w:tblPr>
        <w:tblW w:w="5121" w:type="pct"/>
        <w:jc w:val="right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4"/>
        <w:gridCol w:w="1066"/>
        <w:gridCol w:w="997"/>
        <w:gridCol w:w="859"/>
        <w:gridCol w:w="859"/>
        <w:gridCol w:w="1003"/>
        <w:gridCol w:w="847"/>
        <w:gridCol w:w="890"/>
        <w:gridCol w:w="890"/>
        <w:gridCol w:w="890"/>
        <w:gridCol w:w="890"/>
        <w:gridCol w:w="890"/>
        <w:gridCol w:w="897"/>
        <w:gridCol w:w="1296"/>
        <w:gridCol w:w="1496"/>
        <w:gridCol w:w="306"/>
      </w:tblGrid>
      <w:tr w:rsidR="00F47D42" w:rsidRPr="00B64B73" w:rsidTr="00B64B73">
        <w:trPr>
          <w:gridAfter w:val="1"/>
          <w:wAfter w:w="306" w:type="dxa"/>
          <w:trHeight w:val="240"/>
          <w:jc w:val="right"/>
        </w:trPr>
        <w:tc>
          <w:tcPr>
            <w:tcW w:w="494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1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1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1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5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87" w:type="pct"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5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79" w:type="pct"/>
            <w:hideMark/>
          </w:tcPr>
          <w:p w:rsidR="00402E86" w:rsidRPr="00B64B73" w:rsidRDefault="00402E8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F47D42" w:rsidRPr="00B64B73" w:rsidTr="00B64B73">
        <w:trPr>
          <w:gridAfter w:val="1"/>
          <w:wAfter w:w="306" w:type="dxa"/>
          <w:trHeight w:val="240"/>
          <w:jc w:val="right"/>
        </w:trPr>
        <w:tc>
          <w:tcPr>
            <w:tcW w:w="494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Всего по По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грамме</w:t>
            </w:r>
          </w:p>
        </w:tc>
        <w:tc>
          <w:tcPr>
            <w:tcW w:w="341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респу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лика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ский бюджет</w:t>
            </w:r>
          </w:p>
        </w:tc>
        <w:tc>
          <w:tcPr>
            <w:tcW w:w="319" w:type="pct"/>
            <w:hideMark/>
          </w:tcPr>
          <w:p w:rsidR="003C1EDB" w:rsidRPr="00B64B73" w:rsidRDefault="00A02C9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218400,77</w:t>
            </w:r>
          </w:p>
        </w:tc>
        <w:tc>
          <w:tcPr>
            <w:tcW w:w="27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1192,50</w:t>
            </w:r>
          </w:p>
        </w:tc>
        <w:tc>
          <w:tcPr>
            <w:tcW w:w="27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128,24</w:t>
            </w:r>
          </w:p>
        </w:tc>
        <w:tc>
          <w:tcPr>
            <w:tcW w:w="32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1081,30</w:t>
            </w:r>
          </w:p>
        </w:tc>
        <w:tc>
          <w:tcPr>
            <w:tcW w:w="27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6509,10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13459,0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13326,80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14500,</w:t>
            </w:r>
            <w:r w:rsidRPr="00B64B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="006A5C0E"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5" w:type="pct"/>
          </w:tcPr>
          <w:p w:rsidR="003C1EDB" w:rsidRPr="00B64B73" w:rsidRDefault="00B7129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57500,0</w:t>
            </w:r>
          </w:p>
        </w:tc>
        <w:tc>
          <w:tcPr>
            <w:tcW w:w="285" w:type="pct"/>
          </w:tcPr>
          <w:p w:rsidR="003C1EDB" w:rsidRPr="00B64B73" w:rsidRDefault="00B7129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56335,3</w:t>
            </w:r>
          </w:p>
        </w:tc>
        <w:tc>
          <w:tcPr>
            <w:tcW w:w="287" w:type="pct"/>
          </w:tcPr>
          <w:p w:rsidR="003C1EDB" w:rsidRPr="00B64B73" w:rsidRDefault="00B7129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54368,5</w:t>
            </w:r>
          </w:p>
        </w:tc>
        <w:tc>
          <w:tcPr>
            <w:tcW w:w="415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79" w:type="pct"/>
            <w:vMerge w:val="restar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7D42" w:rsidRPr="00B64B73" w:rsidTr="00B64B73">
        <w:trPr>
          <w:trHeight w:val="240"/>
          <w:jc w:val="right"/>
        </w:trPr>
        <w:tc>
          <w:tcPr>
            <w:tcW w:w="494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1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фед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ральный бю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жет</w:t>
            </w:r>
          </w:p>
        </w:tc>
        <w:tc>
          <w:tcPr>
            <w:tcW w:w="319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18215,40</w:t>
            </w:r>
          </w:p>
        </w:tc>
        <w:tc>
          <w:tcPr>
            <w:tcW w:w="27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3C1EDB" w:rsidRPr="00B64B73" w:rsidRDefault="003C1EDB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18 215,40</w:t>
            </w:r>
          </w:p>
        </w:tc>
        <w:tc>
          <w:tcPr>
            <w:tcW w:w="271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7" w:type="pct"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9" w:type="pct"/>
            <w:vMerge/>
            <w:hideMark/>
          </w:tcPr>
          <w:p w:rsidR="003C1EDB" w:rsidRPr="00B64B73" w:rsidRDefault="003C1EDB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E86" w:rsidRPr="00B64B73" w:rsidRDefault="00402E86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02E86" w:rsidRPr="00B64B73" w:rsidRDefault="00402E86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02E86" w:rsidRPr="00B64B73" w:rsidRDefault="001131F8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402E86" w:rsidRPr="00B64B7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402E86" w:rsidRPr="00402E86" w:rsidRDefault="00402E86" w:rsidP="008C11D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6" w:rsidRDefault="005B533A" w:rsidP="008C11D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  <w:sectPr w:rsidR="00402E86" w:rsidSect="00B64B73">
          <w:pgSz w:w="16838" w:h="11905" w:orient="landscape"/>
          <w:pgMar w:top="1134" w:right="567" w:bottom="1134" w:left="1134" w:header="624" w:footer="624" w:gutter="0"/>
          <w:cols w:space="720"/>
          <w:docGrid w:linePitch="299"/>
        </w:sectPr>
      </w:pPr>
      <w:r w:rsidRPr="00402E8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212BB" w:rsidRPr="00402E8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223B" w:rsidRPr="00402E86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Программе изложить в следующей редакции:</w:t>
      </w:r>
    </w:p>
    <w:p w:rsidR="007F025F" w:rsidRPr="00402E86" w:rsidRDefault="00592634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025F" w:rsidRPr="00402E8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025F" w:rsidRPr="00402E86" w:rsidRDefault="007F025F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F025F" w:rsidRPr="00402E86" w:rsidRDefault="007F025F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 xml:space="preserve">Тыва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402E86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F025F" w:rsidRPr="00402E86" w:rsidRDefault="007F025F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F025F" w:rsidRPr="00402E86" w:rsidRDefault="007F025F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F025F" w:rsidRPr="00402E86" w:rsidRDefault="00402E86" w:rsidP="00402E86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7F025F" w:rsidRPr="00402E86">
        <w:rPr>
          <w:rFonts w:ascii="Times New Roman" w:hAnsi="Times New Roman" w:cs="Times New Roman"/>
          <w:sz w:val="28"/>
          <w:szCs w:val="28"/>
        </w:rPr>
        <w:t>2023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</w:p>
    <w:p w:rsid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25F" w:rsidRPr="00402E86" w:rsidRDefault="007F025F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E86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1131F8">
        <w:rPr>
          <w:rFonts w:ascii="Times New Roman" w:hAnsi="Times New Roman" w:cs="Times New Roman"/>
          <w:sz w:val="28"/>
          <w:szCs w:val="28"/>
        </w:rPr>
        <w:t>С</w:t>
      </w:r>
      <w:r w:rsidRPr="00402E86">
        <w:rPr>
          <w:rFonts w:ascii="Times New Roman" w:hAnsi="Times New Roman" w:cs="Times New Roman"/>
          <w:sz w:val="28"/>
          <w:szCs w:val="28"/>
        </w:rPr>
        <w:t xml:space="preserve">истема обеспечения вызова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402E86">
        <w:rPr>
          <w:rFonts w:ascii="Times New Roman" w:hAnsi="Times New Roman" w:cs="Times New Roman"/>
          <w:sz w:val="28"/>
          <w:szCs w:val="28"/>
        </w:rPr>
        <w:t>кстренных</w:t>
      </w:r>
      <w:proofErr w:type="gramEnd"/>
      <w:r w:rsidRPr="00402E86">
        <w:rPr>
          <w:rFonts w:ascii="Times New Roman" w:hAnsi="Times New Roman" w:cs="Times New Roman"/>
          <w:sz w:val="28"/>
          <w:szCs w:val="28"/>
        </w:rPr>
        <w:t xml:space="preserve"> оперативных </w:t>
      </w:r>
    </w:p>
    <w:p w:rsid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 xml:space="preserve">служб через единый номер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402E86">
        <w:rPr>
          <w:rFonts w:ascii="Times New Roman" w:hAnsi="Times New Roman" w:cs="Times New Roman"/>
          <w:sz w:val="28"/>
          <w:szCs w:val="28"/>
        </w:rPr>
        <w:t>112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402E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Республике Т</w:t>
      </w:r>
      <w:r w:rsidRPr="00402E86">
        <w:rPr>
          <w:rFonts w:ascii="Times New Roman" w:hAnsi="Times New Roman" w:cs="Times New Roman"/>
          <w:sz w:val="28"/>
          <w:szCs w:val="28"/>
        </w:rPr>
        <w:t>ыва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  <w:r w:rsidRPr="00402E8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402E86" w:rsidRDefault="001131F8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E86">
        <w:rPr>
          <w:rFonts w:ascii="Times New Roman" w:hAnsi="Times New Roman" w:cs="Times New Roman"/>
          <w:sz w:val="28"/>
          <w:szCs w:val="28"/>
        </w:rPr>
        <w:t>рограммы Республики Т</w:t>
      </w:r>
      <w:r w:rsidR="00402E86" w:rsidRPr="00402E86">
        <w:rPr>
          <w:rFonts w:ascii="Times New Roman" w:hAnsi="Times New Roman" w:cs="Times New Roman"/>
          <w:sz w:val="28"/>
          <w:szCs w:val="28"/>
        </w:rPr>
        <w:t>ыва</w:t>
      </w:r>
      <w:r w:rsidR="00402E86">
        <w:rPr>
          <w:rFonts w:ascii="Times New Roman" w:hAnsi="Times New Roman" w:cs="Times New Roman"/>
          <w:sz w:val="28"/>
          <w:szCs w:val="28"/>
        </w:rPr>
        <w:t xml:space="preserve">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="00402E86">
        <w:rPr>
          <w:rFonts w:ascii="Times New Roman" w:hAnsi="Times New Roman" w:cs="Times New Roman"/>
          <w:sz w:val="28"/>
          <w:szCs w:val="28"/>
        </w:rPr>
        <w:t>З</w:t>
      </w:r>
      <w:r w:rsidR="00402E86" w:rsidRPr="00402E86">
        <w:rPr>
          <w:rFonts w:ascii="Times New Roman" w:hAnsi="Times New Roman" w:cs="Times New Roman"/>
          <w:sz w:val="28"/>
          <w:szCs w:val="28"/>
        </w:rPr>
        <w:t xml:space="preserve">ащита населения и территорий </w:t>
      </w:r>
    </w:p>
    <w:p w:rsid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E86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</w:p>
    <w:p w:rsidR="007F025F" w:rsidRPr="00402E86" w:rsidRDefault="00402E86" w:rsidP="007F02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E86">
        <w:rPr>
          <w:rFonts w:ascii="Times New Roman" w:hAnsi="Times New Roman" w:cs="Times New Roman"/>
          <w:sz w:val="28"/>
          <w:szCs w:val="28"/>
        </w:rPr>
        <w:t xml:space="preserve"> и безопасности людей </w:t>
      </w: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Pr="00402E86">
        <w:rPr>
          <w:rFonts w:ascii="Times New Roman" w:hAnsi="Times New Roman" w:cs="Times New Roman"/>
          <w:sz w:val="28"/>
          <w:szCs w:val="28"/>
        </w:rPr>
        <w:t>2023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</w:p>
    <w:p w:rsidR="007F025F" w:rsidRPr="005079E2" w:rsidRDefault="007F025F" w:rsidP="007F025F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</w:p>
    <w:tbl>
      <w:tblPr>
        <w:tblW w:w="1559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29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22"/>
        <w:gridCol w:w="312"/>
      </w:tblGrid>
      <w:tr w:rsidR="007F025F" w:rsidRPr="00B64B73" w:rsidTr="00B64B73">
        <w:trPr>
          <w:gridAfter w:val="1"/>
          <w:wAfter w:w="312" w:type="dxa"/>
          <w:trHeight w:val="70"/>
        </w:trPr>
        <w:tc>
          <w:tcPr>
            <w:tcW w:w="5529" w:type="dxa"/>
            <w:vMerge w:val="restart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476" w:type="dxa"/>
            <w:gridSpan w:val="10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F47D42" w:rsidRPr="00B64B73" w:rsidTr="00B64B73">
        <w:trPr>
          <w:gridAfter w:val="1"/>
          <w:wAfter w:w="312" w:type="dxa"/>
          <w:trHeight w:val="88"/>
        </w:trPr>
        <w:tc>
          <w:tcPr>
            <w:tcW w:w="5529" w:type="dxa"/>
            <w:vMerge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7D42" w:rsidRPr="00B64B73" w:rsidTr="00B64B73">
        <w:trPr>
          <w:gridAfter w:val="1"/>
          <w:wAfter w:w="312" w:type="dxa"/>
        </w:trPr>
        <w:tc>
          <w:tcPr>
            <w:tcW w:w="5529" w:type="dxa"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Тыва, проживающ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го на территориях муниципальных образований, в к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торых развернута система-112 (с нарастающим ит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42" w:rsidRPr="00B64B73" w:rsidTr="00B64B73">
        <w:trPr>
          <w:gridAfter w:val="1"/>
          <w:wAfter w:w="312" w:type="dxa"/>
          <w:trHeight w:val="70"/>
        </w:trPr>
        <w:tc>
          <w:tcPr>
            <w:tcW w:w="5529" w:type="dxa"/>
            <w:vMerge w:val="restart"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Республики Т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ва, в которых развернута система-112 (с нара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42" w:rsidRPr="00B64B73" w:rsidTr="00B64B73">
        <w:trPr>
          <w:gridAfter w:val="1"/>
          <w:wAfter w:w="312" w:type="dxa"/>
          <w:trHeight w:val="120"/>
        </w:trPr>
        <w:tc>
          <w:tcPr>
            <w:tcW w:w="5529" w:type="dxa"/>
            <w:vMerge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131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84,7   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42" w:rsidRPr="00B64B73" w:rsidTr="00B64B73">
        <w:trPr>
          <w:gridAfter w:val="1"/>
          <w:wAfter w:w="312" w:type="dxa"/>
          <w:trHeight w:val="401"/>
        </w:trPr>
        <w:tc>
          <w:tcPr>
            <w:tcW w:w="5529" w:type="dxa"/>
            <w:vMerge w:val="restart"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системы-112 и сотрудн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ков взаимодействующих дежурно-диспетчерских служб, прошедших обучение (с нарастающим ит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47D42" w:rsidRPr="00B64B73" w:rsidTr="00B64B73">
        <w:trPr>
          <w:gridAfter w:val="1"/>
          <w:wAfter w:w="312" w:type="dxa"/>
          <w:trHeight w:val="401"/>
        </w:trPr>
        <w:tc>
          <w:tcPr>
            <w:tcW w:w="5529" w:type="dxa"/>
            <w:vMerge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ле ЕДДС и ЦОВ-112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47D42" w:rsidRPr="00B64B73" w:rsidTr="00B64B73">
        <w:trPr>
          <w:trHeight w:val="401"/>
        </w:trPr>
        <w:tc>
          <w:tcPr>
            <w:tcW w:w="5529" w:type="dxa"/>
          </w:tcPr>
          <w:p w:rsidR="007F025F" w:rsidRPr="00B64B73" w:rsidRDefault="007F025F" w:rsidP="00402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рабочих мест сист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мы-112 ЦОВ-112, РЦОВ-112, ЕДДС и ДДС-03 (с нарастающим ит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276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F025F" w:rsidRPr="00B64B73" w:rsidRDefault="007F025F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E86" w:rsidRPr="00B64B73" w:rsidRDefault="00402E86" w:rsidP="00B64B73">
            <w:pPr>
              <w:widowControl w:val="0"/>
              <w:tabs>
                <w:tab w:val="left" w:pos="611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E86" w:rsidRPr="00B64B73" w:rsidRDefault="00402E86" w:rsidP="00B64B73">
            <w:pPr>
              <w:widowControl w:val="0"/>
              <w:tabs>
                <w:tab w:val="left" w:pos="611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E86" w:rsidRPr="00B64B73" w:rsidRDefault="001131F8" w:rsidP="00B64B73">
            <w:pPr>
              <w:widowControl w:val="0"/>
              <w:tabs>
                <w:tab w:val="left" w:pos="611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02E86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5079E2" w:rsidRDefault="005079E2" w:rsidP="00A80E55">
      <w:pPr>
        <w:widowControl w:val="0"/>
        <w:tabs>
          <w:tab w:val="left" w:pos="6116"/>
        </w:tabs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/>
          <w:sz w:val="14"/>
          <w:szCs w:val="20"/>
          <w:lang w:eastAsia="ru-RU"/>
        </w:rPr>
        <w:sectPr w:rsidR="005079E2" w:rsidSect="00B64B73">
          <w:pgSz w:w="16838" w:h="11905" w:orient="landscape"/>
          <w:pgMar w:top="1134" w:right="567" w:bottom="1134" w:left="1134" w:header="567" w:footer="624" w:gutter="0"/>
          <w:cols w:space="720"/>
          <w:docGrid w:linePitch="299"/>
        </w:sectPr>
      </w:pPr>
    </w:p>
    <w:p w:rsidR="005079E2" w:rsidRPr="005079E2" w:rsidRDefault="005079E2" w:rsidP="005079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приложение № 3 к Программе изложить в следующей редакции:</w:t>
      </w:r>
    </w:p>
    <w:p w:rsidR="005079E2" w:rsidRPr="005079E2" w:rsidRDefault="00592634" w:rsidP="005079E2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5079E2" w:rsidRPr="005079E2" w:rsidRDefault="005079E2" w:rsidP="005079E2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</w:p>
    <w:p w:rsidR="005079E2" w:rsidRPr="005079E2" w:rsidRDefault="005079E2" w:rsidP="005079E2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населения и территорий </w:t>
      </w:r>
      <w:proofErr w:type="gramStart"/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5079E2" w:rsidRPr="005079E2" w:rsidRDefault="005079E2" w:rsidP="005079E2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ситуаций, обеспечение пожарной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и безопасности людей </w:t>
      </w:r>
      <w:proofErr w:type="gramStart"/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</w:p>
    <w:p w:rsidR="005079E2" w:rsidRPr="005079E2" w:rsidRDefault="005079E2" w:rsidP="005079E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2023 годы</w:t>
      </w:r>
    </w:p>
    <w:p w:rsidR="005079E2" w:rsidRDefault="005079E2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9E2" w:rsidRDefault="005079E2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83C" w:rsidRPr="005079E2" w:rsidRDefault="0034283C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</w:p>
    <w:p w:rsidR="0034283C" w:rsidRPr="005079E2" w:rsidRDefault="001131F8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одпрограммы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079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6316">
        <w:rPr>
          <w:rFonts w:ascii="Times New Roman" w:eastAsia="Times New Roman" w:hAnsi="Times New Roman"/>
          <w:sz w:val="28"/>
          <w:szCs w:val="28"/>
          <w:lang w:eastAsia="ru-RU"/>
        </w:rPr>
        <w:t>ожарная безопасность в Республике Т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86316" w:rsidRDefault="00C86316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1131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Республики Т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ащита населения </w:t>
      </w:r>
    </w:p>
    <w:p w:rsidR="009522B0" w:rsidRPr="005079E2" w:rsidRDefault="005079E2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и территорий от чрезвычайных ситуаций,</w:t>
      </w:r>
      <w:r w:rsidR="009522B0"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>пожарной</w:t>
      </w:r>
      <w:proofErr w:type="gramEnd"/>
      <w:r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283C" w:rsidRPr="005079E2" w:rsidRDefault="00C86316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езопасности и безопасности людей</w:t>
      </w:r>
      <w:r w:rsidR="009522B0" w:rsidRPr="00507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на водных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ектах на 2014-</w:t>
      </w:r>
      <w:r w:rsidR="005079E2" w:rsidRPr="005079E2">
        <w:rPr>
          <w:rFonts w:ascii="Times New Roman" w:eastAsia="Times New Roman" w:hAnsi="Times New Roman"/>
          <w:sz w:val="28"/>
          <w:szCs w:val="28"/>
          <w:lang w:eastAsia="ru-RU"/>
        </w:rPr>
        <w:t>2023 годы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D03EC" w:rsidRPr="005079E2" w:rsidRDefault="006D03EC" w:rsidP="00342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15" w:type="pct"/>
        <w:jc w:val="right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4"/>
        <w:gridCol w:w="1269"/>
        <w:gridCol w:w="1172"/>
        <w:gridCol w:w="1098"/>
        <w:gridCol w:w="1071"/>
        <w:gridCol w:w="1129"/>
        <w:gridCol w:w="1126"/>
        <w:gridCol w:w="1126"/>
        <w:gridCol w:w="1129"/>
        <w:gridCol w:w="1129"/>
        <w:gridCol w:w="1108"/>
        <w:gridCol w:w="1160"/>
        <w:gridCol w:w="1126"/>
      </w:tblGrid>
      <w:tr w:rsidR="00F47D42" w:rsidRPr="00B64B73" w:rsidTr="00267A85">
        <w:trPr>
          <w:trHeight w:val="228"/>
          <w:tblHeader/>
          <w:jc w:val="right"/>
        </w:trPr>
        <w:tc>
          <w:tcPr>
            <w:tcW w:w="541" w:type="pct"/>
            <w:vMerge w:val="restart"/>
            <w:hideMark/>
          </w:tcPr>
          <w:p w:rsidR="00990235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131F8" w:rsidRPr="00B64B73" w:rsidRDefault="001131F8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5" w:type="pct"/>
            <w:vMerge w:val="restar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2013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3E03B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7D42" w:rsidRPr="00B64B73" w:rsidTr="00267A85">
        <w:trPr>
          <w:trHeight w:val="228"/>
          <w:tblHeader/>
          <w:jc w:val="right"/>
        </w:trPr>
        <w:tc>
          <w:tcPr>
            <w:tcW w:w="541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</w:tr>
      <w:tr w:rsidR="003E03B5" w:rsidRPr="00B64B73" w:rsidTr="00267A85">
        <w:trPr>
          <w:trHeight w:val="228"/>
          <w:jc w:val="right"/>
        </w:trPr>
        <w:tc>
          <w:tcPr>
            <w:tcW w:w="4630" w:type="pct"/>
            <w:gridSpan w:val="12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по о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тношению к показателю 2013 года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 w:val="restart"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быт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п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жаров (единиц)</w:t>
            </w: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 w:val="restart"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погибших 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(чел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век)</w:t>
            </w: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-4,55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 w:val="restart"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людей, пол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чивших тра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(ч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41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8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-15,38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68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36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362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7A85" w:rsidRDefault="00267A85"/>
    <w:p w:rsidR="00267A85" w:rsidRDefault="00267A85"/>
    <w:tbl>
      <w:tblPr>
        <w:tblW w:w="5121" w:type="pct"/>
        <w:jc w:val="right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5"/>
        <w:gridCol w:w="1270"/>
        <w:gridCol w:w="1171"/>
        <w:gridCol w:w="1097"/>
        <w:gridCol w:w="1072"/>
        <w:gridCol w:w="1128"/>
        <w:gridCol w:w="1125"/>
        <w:gridCol w:w="1125"/>
        <w:gridCol w:w="1128"/>
        <w:gridCol w:w="1128"/>
        <w:gridCol w:w="1109"/>
        <w:gridCol w:w="1159"/>
        <w:gridCol w:w="1131"/>
        <w:gridCol w:w="322"/>
      </w:tblGrid>
      <w:tr w:rsidR="00267A85" w:rsidRPr="00B64B73" w:rsidTr="0074494C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85" w:rsidRDefault="00267A85" w:rsidP="00267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67A85" w:rsidRPr="00B64B73" w:rsidRDefault="00267A85" w:rsidP="00267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26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267A85" w:rsidRPr="00B64B73" w:rsidTr="0074494C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26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5" w:rsidRPr="00B64B73" w:rsidRDefault="00267A85" w:rsidP="00744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 мес.)</w:t>
            </w:r>
          </w:p>
        </w:tc>
      </w:tr>
      <w:tr w:rsidR="00F47D42" w:rsidRPr="00B64B73" w:rsidTr="00267A85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 w:val="restart"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1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ущерб (млн. ру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35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-94,42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-4,59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-87,22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-30,96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-0,99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35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B5" w:rsidRPr="00B64B73" w:rsidTr="00B64B73">
        <w:trPr>
          <w:gridAfter w:val="1"/>
          <w:wAfter w:w="103" w:type="pct"/>
          <w:trHeight w:val="228"/>
          <w:jc w:val="right"/>
        </w:trPr>
        <w:tc>
          <w:tcPr>
            <w:tcW w:w="4535" w:type="pct"/>
            <w:gridSpan w:val="12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6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 нарастающим итогом</w:t>
            </w:r>
          </w:p>
        </w:tc>
        <w:tc>
          <w:tcPr>
            <w:tcW w:w="362" w:type="pct"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D42" w:rsidRPr="00B64B73" w:rsidTr="00267A85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 w:val="restart"/>
            <w:hideMark/>
          </w:tcPr>
          <w:p w:rsidR="00990235" w:rsidRPr="00B64B73" w:rsidRDefault="00267A85" w:rsidP="00B64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добровольной пожарной 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раны Респу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Тыва, оснащенных противоп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жарным и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вентарем и м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бильными сре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 пожаротуш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hideMark/>
          </w:tcPr>
          <w:p w:rsidR="00990235" w:rsidRPr="00B64B73" w:rsidRDefault="009200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" w:type="pct"/>
            <w:hideMark/>
          </w:tcPr>
          <w:p w:rsidR="00990235" w:rsidRPr="00B64B73" w:rsidRDefault="009200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" w:type="pct"/>
          </w:tcPr>
          <w:p w:rsidR="00990235" w:rsidRPr="00B64B73" w:rsidRDefault="009200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7D42" w:rsidRPr="00B64B73" w:rsidTr="00267A85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hideMark/>
          </w:tcPr>
          <w:p w:rsidR="00990235" w:rsidRPr="00B64B73" w:rsidRDefault="009200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371" w:type="pct"/>
            <w:hideMark/>
          </w:tcPr>
          <w:p w:rsidR="00990235" w:rsidRPr="00B64B73" w:rsidRDefault="003D4DE1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62" w:type="pct"/>
          </w:tcPr>
          <w:p w:rsidR="00990235" w:rsidRPr="00B64B73" w:rsidRDefault="003D4DE1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47D42" w:rsidRPr="00B64B73" w:rsidTr="00267A85">
        <w:trPr>
          <w:gridAfter w:val="1"/>
          <w:wAfter w:w="103" w:type="pct"/>
          <w:trHeight w:val="228"/>
          <w:jc w:val="right"/>
        </w:trPr>
        <w:tc>
          <w:tcPr>
            <w:tcW w:w="530" w:type="pct"/>
            <w:vMerge w:val="restart"/>
            <w:hideMark/>
          </w:tcPr>
          <w:p w:rsidR="00990235" w:rsidRPr="00B64B73" w:rsidRDefault="00267A85" w:rsidP="00B64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охвата и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насел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вопр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п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hideMark/>
          </w:tcPr>
          <w:p w:rsidR="00990235" w:rsidRPr="00B64B73" w:rsidRDefault="0046378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371" w:type="pct"/>
            <w:hideMark/>
          </w:tcPr>
          <w:p w:rsidR="00990235" w:rsidRPr="00B64B73" w:rsidRDefault="00846F3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62" w:type="pct"/>
          </w:tcPr>
          <w:p w:rsidR="00990235" w:rsidRPr="00B64B73" w:rsidRDefault="00846F3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C4EAA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47D42" w:rsidRPr="00B64B73" w:rsidTr="00267A85">
        <w:trPr>
          <w:trHeight w:val="228"/>
          <w:jc w:val="right"/>
        </w:trPr>
        <w:tc>
          <w:tcPr>
            <w:tcW w:w="530" w:type="pct"/>
            <w:vMerge/>
            <w:hideMark/>
          </w:tcPr>
          <w:p w:rsidR="00990235" w:rsidRPr="00B64B73" w:rsidRDefault="0099023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75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hideMark/>
          </w:tcPr>
          <w:p w:rsidR="00990235" w:rsidRPr="00B64B73" w:rsidRDefault="0099023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hideMark/>
          </w:tcPr>
          <w:p w:rsidR="00990235" w:rsidRPr="00B64B73" w:rsidRDefault="00846F3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71" w:type="pct"/>
            <w:hideMark/>
          </w:tcPr>
          <w:p w:rsidR="00990235" w:rsidRPr="00B64B73" w:rsidRDefault="00846F3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990235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62" w:type="pct"/>
          </w:tcPr>
          <w:p w:rsidR="00990235" w:rsidRPr="00B64B73" w:rsidRDefault="004C4EA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3E03B5" w:rsidRPr="00B64B73" w:rsidRDefault="00267A8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  <w:r w:rsidR="003E03B5" w:rsidRPr="00B64B73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</w:tc>
      </w:tr>
    </w:tbl>
    <w:p w:rsidR="00C62673" w:rsidRPr="003E03B5" w:rsidRDefault="00C62673" w:rsidP="0034283C">
      <w:pPr>
        <w:tabs>
          <w:tab w:val="left" w:pos="2144"/>
          <w:tab w:val="right" w:pos="9360"/>
        </w:tabs>
        <w:spacing w:after="0" w:line="240" w:lineRule="auto"/>
        <w:rPr>
          <w:rFonts w:eastAsia="Times New Roman"/>
          <w:sz w:val="28"/>
          <w:lang w:eastAsia="ru-RU"/>
        </w:rPr>
      </w:pPr>
    </w:p>
    <w:p w:rsidR="003E03B5" w:rsidRDefault="005B533A" w:rsidP="003E03B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lang w:eastAsia="ru-RU"/>
        </w:rPr>
        <w:sectPr w:rsidR="003E03B5" w:rsidSect="00B64B73">
          <w:pgSz w:w="16838" w:h="11905" w:orient="landscape"/>
          <w:pgMar w:top="1134" w:right="567" w:bottom="1134" w:left="1134" w:header="624" w:footer="624" w:gutter="0"/>
          <w:cols w:space="720"/>
          <w:docGrid w:linePitch="299"/>
        </w:sectPr>
      </w:pPr>
      <w:r w:rsidRPr="003E03B5">
        <w:rPr>
          <w:rFonts w:ascii="Times New Roman" w:eastAsia="Times New Roman" w:hAnsi="Times New Roman"/>
          <w:sz w:val="28"/>
          <w:lang w:eastAsia="ru-RU"/>
        </w:rPr>
        <w:t>13</w:t>
      </w:r>
      <w:r w:rsidR="005A77A2" w:rsidRPr="003E03B5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3F223B" w:rsidRPr="003E03B5">
        <w:rPr>
          <w:rFonts w:ascii="Times New Roman" w:eastAsia="Times New Roman" w:hAnsi="Times New Roman"/>
          <w:sz w:val="28"/>
          <w:lang w:eastAsia="ru-RU"/>
        </w:rPr>
        <w:t>приложение № 4 к Программе изложить в следующей редакции:</w:t>
      </w:r>
    </w:p>
    <w:p w:rsidR="0034283C" w:rsidRPr="003E03B5" w:rsidRDefault="00592634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34283C" w:rsidRPr="003E03B5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34283C" w:rsidRPr="003E03B5" w:rsidRDefault="0034283C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</w:p>
    <w:p w:rsidR="0034283C" w:rsidRPr="003E03B5" w:rsidRDefault="0034283C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населения и территорий </w:t>
      </w:r>
      <w:proofErr w:type="gramStart"/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34283C" w:rsidRPr="003E03B5" w:rsidRDefault="0034283C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пожа</w:t>
      </w: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gramEnd"/>
    </w:p>
    <w:p w:rsidR="0034283C" w:rsidRPr="003E03B5" w:rsidRDefault="0034283C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и безопасности людей </w:t>
      </w:r>
      <w:proofErr w:type="gramStart"/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</w:t>
      </w:r>
    </w:p>
    <w:p w:rsidR="0034283C" w:rsidRPr="003E03B5" w:rsidRDefault="003E03B5" w:rsidP="003E03B5">
      <w:pPr>
        <w:tabs>
          <w:tab w:val="left" w:pos="9072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</w:t>
      </w:r>
      <w:r w:rsidR="00662017" w:rsidRPr="003E03B5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34283C"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3E03B5" w:rsidRDefault="003E03B5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03B5" w:rsidRDefault="003E03B5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283C" w:rsidRPr="003E03B5" w:rsidRDefault="0034283C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 ОБЪЕМЫ</w:t>
      </w:r>
    </w:p>
    <w:p w:rsidR="003E03B5" w:rsidRDefault="003E03B5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мероприятий </w:t>
      </w:r>
      <w:r w:rsidR="00267A8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одпрограммы </w:t>
      </w:r>
      <w:r w:rsidR="00592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ожарная безопасность </w:t>
      </w:r>
    </w:p>
    <w:p w:rsidR="003E03B5" w:rsidRDefault="003E03B5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Республике Т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ыва</w:t>
      </w:r>
      <w:r w:rsidR="00592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</w:t>
      </w:r>
      <w:r w:rsidR="00267A8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 Республики Т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ыва </w:t>
      </w:r>
    </w:p>
    <w:p w:rsidR="003E03B5" w:rsidRDefault="00592634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3E03B5"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ащита населения и территорий от чрезв</w:t>
      </w:r>
      <w:r w:rsidR="003E03B5"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3E03B5"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чайных</w:t>
      </w:r>
      <w:r w:rsid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3E03B5"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итуаций, обеспечение </w:t>
      </w:r>
    </w:p>
    <w:p w:rsidR="0034283C" w:rsidRPr="003E03B5" w:rsidRDefault="003E03B5" w:rsidP="0034283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пожарной безопасности и безопасности людей на водных объектах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а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014-</w:t>
      </w:r>
      <w:r w:rsidR="00662017"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Pr="003E0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  <w:r w:rsidR="00592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C427E" w:rsidRPr="003E03B5" w:rsidRDefault="004C427E" w:rsidP="0034283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167" w:type="pct"/>
        <w:jc w:val="right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4"/>
        <w:gridCol w:w="921"/>
        <w:gridCol w:w="814"/>
        <w:gridCol w:w="813"/>
        <w:gridCol w:w="813"/>
        <w:gridCol w:w="813"/>
        <w:gridCol w:w="813"/>
        <w:gridCol w:w="813"/>
        <w:gridCol w:w="813"/>
        <w:gridCol w:w="813"/>
        <w:gridCol w:w="816"/>
        <w:gridCol w:w="961"/>
        <w:gridCol w:w="1998"/>
        <w:gridCol w:w="2295"/>
      </w:tblGrid>
      <w:tr w:rsidR="00F47D42" w:rsidRPr="00B64B73" w:rsidTr="00B64B73">
        <w:trPr>
          <w:trHeight w:val="151"/>
          <w:jc w:val="right"/>
        </w:trPr>
        <w:tc>
          <w:tcPr>
            <w:tcW w:w="718" w:type="pct"/>
            <w:vMerge w:val="restar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Наименование мер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</w:tc>
        <w:tc>
          <w:tcPr>
            <w:tcW w:w="2920" w:type="pct"/>
            <w:gridSpan w:val="11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Объем финансирования (тыс. рублей)</w:t>
            </w:r>
          </w:p>
        </w:tc>
        <w:tc>
          <w:tcPr>
            <w:tcW w:w="634" w:type="pct"/>
            <w:vMerge w:val="restart"/>
            <w:hideMark/>
          </w:tcPr>
          <w:p w:rsidR="003E03B5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полнители</w:t>
            </w:r>
          </w:p>
        </w:tc>
        <w:tc>
          <w:tcPr>
            <w:tcW w:w="728" w:type="pct"/>
            <w:vMerge w:val="restart"/>
            <w:hideMark/>
          </w:tcPr>
          <w:p w:rsidR="003E03B5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Ожидаемый </w:t>
            </w:r>
          </w:p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резул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тат</w:t>
            </w:r>
          </w:p>
        </w:tc>
      </w:tr>
      <w:tr w:rsidR="00F47D42" w:rsidRPr="00B64B73" w:rsidTr="00B64B73">
        <w:trPr>
          <w:trHeight w:val="792"/>
          <w:jc w:val="right"/>
        </w:trPr>
        <w:tc>
          <w:tcPr>
            <w:tcW w:w="718" w:type="pct"/>
            <w:vMerge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hideMark/>
          </w:tcPr>
          <w:p w:rsidR="00AC0437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всего на 2014-</w:t>
            </w:r>
            <w:r w:rsidR="00AC0437" w:rsidRPr="00B64B73">
              <w:rPr>
                <w:rFonts w:ascii="Times New Roman" w:eastAsia="Times New Roman" w:hAnsi="Times New Roman"/>
                <w:lang w:eastAsia="ru-RU"/>
              </w:rPr>
              <w:t>2022 гг.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2014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2015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2016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  <w:tc>
          <w:tcPr>
            <w:tcW w:w="259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305" w:type="pct"/>
          </w:tcPr>
          <w:p w:rsidR="00AC0437" w:rsidRPr="00B64B73" w:rsidRDefault="00BB6A4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2023</w:t>
            </w:r>
            <w:r w:rsidR="00AC0437" w:rsidRPr="00B64B7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634" w:type="pct"/>
            <w:vMerge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pct"/>
            <w:vMerge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B64B73">
        <w:trPr>
          <w:trHeight w:val="70"/>
          <w:jc w:val="right"/>
        </w:trPr>
        <w:tc>
          <w:tcPr>
            <w:tcW w:w="71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2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10</w:t>
            </w:r>
          </w:p>
        </w:tc>
        <w:tc>
          <w:tcPr>
            <w:tcW w:w="259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11</w:t>
            </w:r>
          </w:p>
        </w:tc>
        <w:tc>
          <w:tcPr>
            <w:tcW w:w="305" w:type="pct"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34" w:type="pct"/>
            <w:hideMark/>
          </w:tcPr>
          <w:p w:rsidR="00AC0437" w:rsidRPr="00B64B73" w:rsidRDefault="00BB6A4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28" w:type="pct"/>
            <w:hideMark/>
          </w:tcPr>
          <w:p w:rsidR="00AC0437" w:rsidRPr="00B64B73" w:rsidRDefault="00BB6A4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3E03B5" w:rsidRPr="00B64B73" w:rsidTr="00B64B73">
        <w:trPr>
          <w:trHeight w:val="70"/>
          <w:jc w:val="right"/>
        </w:trPr>
        <w:tc>
          <w:tcPr>
            <w:tcW w:w="5000" w:type="pct"/>
            <w:gridSpan w:val="14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 Развитие добровольной пожарной охраны (далее – ДПО)</w:t>
            </w:r>
          </w:p>
        </w:tc>
      </w:tr>
      <w:tr w:rsidR="00267A85" w:rsidRPr="00B64B73" w:rsidTr="00B64B73">
        <w:trPr>
          <w:trHeight w:val="300"/>
          <w:jc w:val="right"/>
        </w:trPr>
        <w:tc>
          <w:tcPr>
            <w:tcW w:w="71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1.1. Приобретение боевой одежды 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жарного для членов ДПО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1127,66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370,06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334,50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230,00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193,10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280,9 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267,7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265,6</w:t>
            </w:r>
          </w:p>
        </w:tc>
        <w:tc>
          <w:tcPr>
            <w:tcW w:w="634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8" w:type="pct"/>
            <w:vMerge w:val="restar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защита населе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пунктов от приро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и техногенных пож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ров</w:t>
            </w:r>
          </w:p>
        </w:tc>
      </w:tr>
      <w:tr w:rsidR="00267A85" w:rsidRPr="00B64B73" w:rsidTr="00B64B73">
        <w:trPr>
          <w:trHeight w:val="300"/>
          <w:jc w:val="right"/>
        </w:trPr>
        <w:tc>
          <w:tcPr>
            <w:tcW w:w="71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1.2. Приобретение пожарно-технического воор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жения для членов ДПО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1514,26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1,93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455,63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324,00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442,70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86,3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634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8" w:type="pct"/>
            <w:vMerge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7A85" w:rsidRPr="00B64B73" w:rsidTr="00B64B73">
        <w:trPr>
          <w:trHeight w:val="300"/>
          <w:jc w:val="right"/>
        </w:trPr>
        <w:tc>
          <w:tcPr>
            <w:tcW w:w="71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1.3. Страхование жи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 членов ДПО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199,90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149,90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283,8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270,5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268,3</w:t>
            </w:r>
          </w:p>
        </w:tc>
        <w:tc>
          <w:tcPr>
            <w:tcW w:w="634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8" w:type="pct"/>
            <w:vMerge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03B5" w:rsidRDefault="003E03B5"/>
    <w:p w:rsidR="003E03B5" w:rsidRDefault="003E03B5" w:rsidP="003E03B5">
      <w:pPr>
        <w:spacing w:after="0"/>
      </w:pPr>
    </w:p>
    <w:p w:rsidR="003E03B5" w:rsidRDefault="003E03B5" w:rsidP="003E03B5">
      <w:pPr>
        <w:spacing w:after="0"/>
      </w:pPr>
    </w:p>
    <w:tbl>
      <w:tblPr>
        <w:tblW w:w="5167" w:type="pct"/>
        <w:jc w:val="right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77"/>
        <w:gridCol w:w="921"/>
        <w:gridCol w:w="814"/>
        <w:gridCol w:w="813"/>
        <w:gridCol w:w="813"/>
        <w:gridCol w:w="813"/>
        <w:gridCol w:w="813"/>
        <w:gridCol w:w="813"/>
        <w:gridCol w:w="813"/>
        <w:gridCol w:w="813"/>
        <w:gridCol w:w="816"/>
        <w:gridCol w:w="961"/>
        <w:gridCol w:w="1995"/>
        <w:gridCol w:w="2285"/>
      </w:tblGrid>
      <w:tr w:rsidR="00F47D42" w:rsidRPr="00B64B73" w:rsidTr="00267A85">
        <w:trPr>
          <w:trHeight w:val="70"/>
          <w:jc w:val="right"/>
        </w:trPr>
        <w:tc>
          <w:tcPr>
            <w:tcW w:w="722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2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10</w:t>
            </w:r>
          </w:p>
        </w:tc>
        <w:tc>
          <w:tcPr>
            <w:tcW w:w="259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11</w:t>
            </w:r>
          </w:p>
        </w:tc>
        <w:tc>
          <w:tcPr>
            <w:tcW w:w="305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25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F47D42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1.4. Приобретение ранцевых лесных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нетушителей</w:t>
            </w:r>
          </w:p>
        </w:tc>
        <w:tc>
          <w:tcPr>
            <w:tcW w:w="292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165,80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165,80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D42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1</w:t>
            </w:r>
          </w:p>
        </w:tc>
        <w:tc>
          <w:tcPr>
            <w:tcW w:w="292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3007,62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371,99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455,63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658,50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722,70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149,90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165,80</w:t>
            </w:r>
          </w:p>
        </w:tc>
        <w:tc>
          <w:tcPr>
            <w:tcW w:w="258" w:type="pct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193,10</w:t>
            </w:r>
          </w:p>
        </w:tc>
        <w:tc>
          <w:tcPr>
            <w:tcW w:w="258" w:type="pct"/>
            <w:hideMark/>
          </w:tcPr>
          <w:p w:rsidR="00AC0437" w:rsidRPr="00B64B73" w:rsidRDefault="003850E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655,3</w:t>
            </w:r>
          </w:p>
        </w:tc>
        <w:tc>
          <w:tcPr>
            <w:tcW w:w="259" w:type="pct"/>
            <w:hideMark/>
          </w:tcPr>
          <w:p w:rsidR="00AC0437" w:rsidRPr="00B64B73" w:rsidRDefault="003D555C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624,5</w:t>
            </w:r>
            <w:r w:rsidR="00521A0D" w:rsidRPr="00B64B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5" w:type="pct"/>
          </w:tcPr>
          <w:p w:rsidR="00AC0437" w:rsidRPr="00B64B73" w:rsidRDefault="00B7679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619,6</w:t>
            </w:r>
            <w:r w:rsidR="00521A0D" w:rsidRPr="00B64B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33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E03B5" w:rsidRPr="00B64B73" w:rsidTr="00B64B73">
        <w:trPr>
          <w:trHeight w:val="70"/>
          <w:jc w:val="right"/>
        </w:trPr>
        <w:tc>
          <w:tcPr>
            <w:tcW w:w="5000" w:type="pct"/>
            <w:gridSpan w:val="14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267A85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2.1. Передача инфо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мации по предупре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дению пожаров в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левизионных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граммах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24,90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12,90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5" w:type="pct"/>
            <w:vMerge w:val="restar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повышение эффекти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ности противопожа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ной пропаганды и обучение насел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ния правилам пожарной безопа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</w:tr>
      <w:tr w:rsidR="00267A85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2.2. Изготовление 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формационных пам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ток, буклетов, лист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вок, баннеров (вкл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чая аренду), плакатов для сте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дов и щитов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70,50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10,70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</w:tcPr>
          <w:p w:rsidR="00267A85" w:rsidRPr="00B64B73" w:rsidRDefault="00267A85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267A85" w:rsidRPr="00B64B73" w:rsidRDefault="00267A85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5" w:type="pct"/>
            <w:vMerge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7A85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2.3. Организация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ламной камп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нии на страницах газет по предупреждению 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жаров с привлеч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нием професси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нальных журнал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стов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3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5" w:type="pct"/>
            <w:vMerge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7A85" w:rsidRPr="00B64B73" w:rsidTr="00267A85">
        <w:trPr>
          <w:trHeight w:val="300"/>
          <w:jc w:val="right"/>
        </w:trPr>
        <w:tc>
          <w:tcPr>
            <w:tcW w:w="722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2.4. Изготовл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ние и прокат в тел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эфире видеороликов на пр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тивопожарную тем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тику</w:t>
            </w:r>
          </w:p>
        </w:tc>
        <w:tc>
          <w:tcPr>
            <w:tcW w:w="292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9,00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8" w:type="pct"/>
            <w:hideMark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  <w:tc>
          <w:tcPr>
            <w:tcW w:w="259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85,3</w:t>
            </w:r>
          </w:p>
        </w:tc>
        <w:tc>
          <w:tcPr>
            <w:tcW w:w="305" w:type="pct"/>
          </w:tcPr>
          <w:p w:rsidR="00267A85" w:rsidRPr="00B64B73" w:rsidRDefault="00267A8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84,6</w:t>
            </w:r>
          </w:p>
        </w:tc>
        <w:tc>
          <w:tcPr>
            <w:tcW w:w="633" w:type="pct"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25" w:type="pct"/>
            <w:vMerge/>
            <w:hideMark/>
          </w:tcPr>
          <w:p w:rsidR="00267A85" w:rsidRPr="00B64B73" w:rsidRDefault="00267A8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03B5" w:rsidRDefault="003E03B5"/>
    <w:p w:rsidR="003E03B5" w:rsidRDefault="003E03B5"/>
    <w:p w:rsidR="00267A85" w:rsidRDefault="00267A85"/>
    <w:p w:rsidR="003E03B5" w:rsidRDefault="003E03B5"/>
    <w:tbl>
      <w:tblPr>
        <w:tblW w:w="5131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4"/>
        <w:gridCol w:w="9"/>
        <w:gridCol w:w="917"/>
        <w:gridCol w:w="9"/>
        <w:gridCol w:w="808"/>
        <w:gridCol w:w="6"/>
        <w:gridCol w:w="808"/>
        <w:gridCol w:w="6"/>
        <w:gridCol w:w="808"/>
        <w:gridCol w:w="6"/>
        <w:gridCol w:w="808"/>
        <w:gridCol w:w="6"/>
        <w:gridCol w:w="808"/>
        <w:gridCol w:w="6"/>
        <w:gridCol w:w="808"/>
        <w:gridCol w:w="6"/>
        <w:gridCol w:w="808"/>
        <w:gridCol w:w="6"/>
        <w:gridCol w:w="808"/>
        <w:gridCol w:w="6"/>
        <w:gridCol w:w="811"/>
        <w:gridCol w:w="6"/>
        <w:gridCol w:w="952"/>
        <w:gridCol w:w="6"/>
        <w:gridCol w:w="1612"/>
        <w:gridCol w:w="2407"/>
        <w:gridCol w:w="416"/>
      </w:tblGrid>
      <w:tr w:rsidR="00F47D42" w:rsidRPr="00B64B73" w:rsidTr="00B64B73">
        <w:trPr>
          <w:gridAfter w:val="1"/>
          <w:wAfter w:w="416" w:type="dxa"/>
          <w:trHeight w:val="70"/>
          <w:jc w:val="center"/>
        </w:trPr>
        <w:tc>
          <w:tcPr>
            <w:tcW w:w="637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6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1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10</w:t>
            </w:r>
          </w:p>
        </w:tc>
        <w:tc>
          <w:tcPr>
            <w:tcW w:w="261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11</w:t>
            </w:r>
          </w:p>
        </w:tc>
        <w:tc>
          <w:tcPr>
            <w:tcW w:w="306" w:type="pct"/>
            <w:gridSpan w:val="2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17" w:type="pct"/>
            <w:gridSpan w:val="2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69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F47D42" w:rsidRPr="00B64B73" w:rsidTr="00B64B73">
        <w:trPr>
          <w:gridAfter w:val="1"/>
          <w:wAfter w:w="416" w:type="dxa"/>
          <w:trHeight w:val="30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2.5. Организация и проведение фест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валей, смотров-конкурсов, КВН, слетов активов дружины юных пожарных, соре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нований по пожа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но-прикладному спо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ту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67,01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37,01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" w:type="pct"/>
            <w:gridSpan w:val="2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повышение эффекти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ности противопожарной пропаганды и обучение населения правилам пожарной безопа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</w:tr>
      <w:tr w:rsidR="00F47D42" w:rsidRPr="00B64B73" w:rsidTr="00B64B73">
        <w:trPr>
          <w:gridAfter w:val="1"/>
          <w:wAfter w:w="416" w:type="dxa"/>
          <w:trHeight w:val="7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2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196,41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93,01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10,70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12,90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3C57A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B7679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85,3</w:t>
            </w:r>
            <w:r w:rsidR="00825E2D" w:rsidRPr="00B64B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AC0437" w:rsidRPr="00B64B73" w:rsidRDefault="00F10C6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84,6</w:t>
            </w:r>
            <w:r w:rsidR="00825E2D" w:rsidRPr="00B64B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E03B5" w:rsidRPr="00B64B73" w:rsidTr="00B64B73">
        <w:trPr>
          <w:gridAfter w:val="1"/>
          <w:wAfter w:w="416" w:type="dxa"/>
          <w:trHeight w:val="300"/>
          <w:jc w:val="center"/>
        </w:trPr>
        <w:tc>
          <w:tcPr>
            <w:tcW w:w="4864" w:type="pct"/>
            <w:gridSpan w:val="26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3. Обучение должностных лиц органов исполнительной власти Республики Тыва, органов местного самоуправления</w:t>
            </w:r>
          </w:p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муниципальных образований Республ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ки Тыва, руководителей организаций в области обеспечения пожарной безопасности</w:t>
            </w:r>
          </w:p>
        </w:tc>
      </w:tr>
      <w:tr w:rsidR="00F47D42" w:rsidRPr="00B64B73" w:rsidTr="00B64B73">
        <w:trPr>
          <w:gridAfter w:val="1"/>
          <w:wAfter w:w="416" w:type="dxa"/>
          <w:trHeight w:val="30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Приобретение учебных плакатов, литературы и фильмов для об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чения ра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личных категорий слушат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лей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12,50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12,50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" w:type="pct"/>
            <w:gridSpan w:val="2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повышение 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>эффекти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ности обучения дол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ных лиц органов исполн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тельной власти Республики</w:t>
            </w:r>
            <w:proofErr w:type="gramEnd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 Тыва, орг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нов местного сам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управления муниц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пальных образований Республики Тыва в 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ласти пожарной без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пасн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</w:tr>
      <w:tr w:rsidR="00F47D42" w:rsidRPr="00B64B73" w:rsidTr="00B64B73">
        <w:trPr>
          <w:gridAfter w:val="1"/>
          <w:wAfter w:w="416" w:type="dxa"/>
          <w:trHeight w:val="7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3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12,50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12,50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E03B5" w:rsidRPr="00B64B73" w:rsidTr="00B64B73">
        <w:trPr>
          <w:gridAfter w:val="1"/>
          <w:wAfter w:w="416" w:type="dxa"/>
          <w:trHeight w:val="70"/>
          <w:jc w:val="center"/>
        </w:trPr>
        <w:tc>
          <w:tcPr>
            <w:tcW w:w="4864" w:type="pct"/>
            <w:gridSpan w:val="26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F47D42" w:rsidRPr="00B64B73" w:rsidTr="00B64B73">
        <w:trPr>
          <w:gridAfter w:val="1"/>
          <w:wAfter w:w="416" w:type="dxa"/>
          <w:trHeight w:val="30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Приобретение 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жарных костюмов для 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трудников Службы ГО и ЧС Республики Т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14,37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14,37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" w:type="pct"/>
            <w:gridSpan w:val="2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публики Тыва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защита населенных пунктов от природных и техногенных пож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ров</w:t>
            </w:r>
          </w:p>
        </w:tc>
      </w:tr>
      <w:tr w:rsidR="00F47D42" w:rsidRPr="00B64B73" w:rsidTr="00B64B73">
        <w:trPr>
          <w:gridAfter w:val="1"/>
          <w:wAfter w:w="416" w:type="dxa"/>
          <w:trHeight w:val="70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лу 4</w:t>
            </w:r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14,37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14,37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" w:type="pct"/>
            <w:gridSpan w:val="2"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47D42" w:rsidRPr="00B64B73" w:rsidTr="00B64B73">
        <w:trPr>
          <w:trHeight w:val="312"/>
          <w:jc w:val="center"/>
        </w:trPr>
        <w:tc>
          <w:tcPr>
            <w:tcW w:w="640" w:type="pct"/>
            <w:gridSpan w:val="2"/>
            <w:hideMark/>
          </w:tcPr>
          <w:p w:rsidR="00AC0437" w:rsidRPr="00B64B73" w:rsidRDefault="004135F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9" w:anchor="Лист2!R624C16" w:history="1">
              <w:r w:rsidR="00AC0437" w:rsidRPr="00B64B73">
                <w:rPr>
                  <w:rFonts w:ascii="Times New Roman" w:eastAsia="Times New Roman" w:hAnsi="Times New Roman"/>
                  <w:lang w:eastAsia="ru-RU"/>
                </w:rPr>
                <w:t>Всего по Подпр</w:t>
              </w:r>
              <w:r w:rsidR="00AC0437" w:rsidRPr="00B64B73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AC0437" w:rsidRPr="00B64B73">
                <w:rPr>
                  <w:rFonts w:ascii="Times New Roman" w:eastAsia="Times New Roman" w:hAnsi="Times New Roman"/>
                  <w:lang w:eastAsia="ru-RU"/>
                </w:rPr>
                <w:t>грамме</w:t>
              </w:r>
            </w:hyperlink>
          </w:p>
        </w:tc>
        <w:tc>
          <w:tcPr>
            <w:tcW w:w="296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3230,90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477,50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669,20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735,60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149,90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165,80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AC043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193,10</w:t>
            </w:r>
          </w:p>
        </w:tc>
        <w:tc>
          <w:tcPr>
            <w:tcW w:w="260" w:type="pct"/>
            <w:gridSpan w:val="2"/>
            <w:hideMark/>
          </w:tcPr>
          <w:p w:rsidR="00AC0437" w:rsidRPr="00B64B73" w:rsidRDefault="003C57A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744,80</w:t>
            </w:r>
          </w:p>
        </w:tc>
        <w:tc>
          <w:tcPr>
            <w:tcW w:w="261" w:type="pct"/>
            <w:gridSpan w:val="2"/>
            <w:hideMark/>
          </w:tcPr>
          <w:p w:rsidR="00AC0437" w:rsidRPr="00B64B73" w:rsidRDefault="003C57A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709,80</w:t>
            </w:r>
          </w:p>
        </w:tc>
        <w:tc>
          <w:tcPr>
            <w:tcW w:w="306" w:type="pct"/>
            <w:gridSpan w:val="2"/>
          </w:tcPr>
          <w:p w:rsidR="00AC0437" w:rsidRPr="00B64B73" w:rsidRDefault="003C57A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704,20</w:t>
            </w:r>
          </w:p>
        </w:tc>
        <w:tc>
          <w:tcPr>
            <w:tcW w:w="515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69" w:type="pct"/>
            <w:hideMark/>
          </w:tcPr>
          <w:p w:rsidR="00AC0437" w:rsidRPr="00B64B73" w:rsidRDefault="00AC0437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E03B5" w:rsidRPr="00B64B73" w:rsidRDefault="003E03B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E03B5" w:rsidRPr="00B64B73" w:rsidRDefault="00267A85" w:rsidP="00B64B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3E03B5" w:rsidRPr="00B64B7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701182" w:rsidRPr="003E03B5" w:rsidRDefault="005B533A" w:rsidP="00621D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3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</w:t>
      </w:r>
      <w:r w:rsidR="005A77A2"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42C8A" w:rsidRPr="003E03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701182" w:rsidRPr="003E03B5">
        <w:rPr>
          <w:rFonts w:ascii="Times New Roman" w:eastAsia="Times New Roman" w:hAnsi="Times New Roman"/>
          <w:sz w:val="28"/>
          <w:szCs w:val="28"/>
          <w:lang w:eastAsia="ru-RU"/>
        </w:rPr>
        <w:t>5 к Программе изложить в следующей редакции:</w:t>
      </w:r>
    </w:p>
    <w:p w:rsidR="0034283C" w:rsidRPr="003E03B5" w:rsidRDefault="0034283C" w:rsidP="003E03B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D2E" w:rsidRPr="003E03B5" w:rsidRDefault="00592634" w:rsidP="003E03B5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D2E" w:rsidRPr="003E03B5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8B5D2E" w:rsidRPr="003E03B5" w:rsidRDefault="008B5D2E" w:rsidP="003E03B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03B5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3E03B5" w:rsidRDefault="00592634" w:rsidP="003E03B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5D2E" w:rsidRPr="003E03B5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proofErr w:type="gramStart"/>
      <w:r w:rsidR="008B5D2E" w:rsidRPr="003E03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5D2E" w:rsidRPr="003E0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2E" w:rsidRPr="003E03B5" w:rsidRDefault="00267A85" w:rsidP="003E03B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5D2E" w:rsidRPr="003E03B5">
        <w:rPr>
          <w:rFonts w:ascii="Times New Roman" w:hAnsi="Times New Roman" w:cs="Times New Roman"/>
          <w:sz w:val="28"/>
          <w:szCs w:val="28"/>
        </w:rPr>
        <w:t>резвычайных</w:t>
      </w:r>
      <w:r w:rsidR="003E03B5">
        <w:rPr>
          <w:rFonts w:ascii="Times New Roman" w:hAnsi="Times New Roman" w:cs="Times New Roman"/>
          <w:sz w:val="28"/>
          <w:szCs w:val="28"/>
        </w:rPr>
        <w:t xml:space="preserve"> </w:t>
      </w:r>
      <w:r w:rsidR="008B5D2E" w:rsidRPr="003E03B5">
        <w:rPr>
          <w:rFonts w:ascii="Times New Roman" w:hAnsi="Times New Roman" w:cs="Times New Roman"/>
          <w:sz w:val="28"/>
          <w:szCs w:val="28"/>
        </w:rPr>
        <w:t xml:space="preserve">ситуаций, обеспечение пожарной безопасности </w:t>
      </w:r>
      <w:proofErr w:type="spellStart"/>
      <w:r w:rsidR="008B5D2E" w:rsidRPr="003E03B5">
        <w:rPr>
          <w:rFonts w:ascii="Times New Roman" w:hAnsi="Times New Roman" w:cs="Times New Roman"/>
          <w:sz w:val="28"/>
          <w:szCs w:val="28"/>
        </w:rPr>
        <w:t>ибезопасности</w:t>
      </w:r>
      <w:proofErr w:type="spellEnd"/>
      <w:r w:rsidR="008B5D2E" w:rsidRPr="003E03B5">
        <w:rPr>
          <w:rFonts w:ascii="Times New Roman" w:hAnsi="Times New Roman" w:cs="Times New Roman"/>
          <w:sz w:val="28"/>
          <w:szCs w:val="28"/>
        </w:rPr>
        <w:t xml:space="preserve"> людей на водных объектах</w:t>
      </w:r>
      <w:r w:rsidR="003E03B5">
        <w:rPr>
          <w:rFonts w:ascii="Times New Roman" w:hAnsi="Times New Roman" w:cs="Times New Roman"/>
          <w:sz w:val="28"/>
          <w:szCs w:val="28"/>
        </w:rPr>
        <w:t xml:space="preserve"> на 2014-</w:t>
      </w:r>
      <w:r w:rsidR="008B5D2E" w:rsidRPr="003E03B5">
        <w:rPr>
          <w:rFonts w:ascii="Times New Roman" w:hAnsi="Times New Roman" w:cs="Times New Roman"/>
          <w:sz w:val="28"/>
          <w:szCs w:val="28"/>
        </w:rPr>
        <w:t>2023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</w:p>
    <w:p w:rsidR="008B5D2E" w:rsidRDefault="008B5D2E" w:rsidP="008B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B5" w:rsidRPr="003E03B5" w:rsidRDefault="003E03B5" w:rsidP="008B5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5D2E" w:rsidRPr="003E03B5" w:rsidRDefault="008B5D2E" w:rsidP="008B5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96"/>
      <w:bookmarkEnd w:id="0"/>
      <w:r w:rsidRPr="003E03B5">
        <w:rPr>
          <w:rFonts w:ascii="Times New Roman" w:hAnsi="Times New Roman" w:cs="Times New Roman"/>
          <w:sz w:val="28"/>
          <w:szCs w:val="28"/>
        </w:rPr>
        <w:t>ПЕРЕЧЕНЬ И ОБЪЕМЫ</w:t>
      </w:r>
    </w:p>
    <w:p w:rsidR="008B5D2E" w:rsidRPr="003E03B5" w:rsidRDefault="003E03B5" w:rsidP="008B5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 xml:space="preserve">инансирования мероприятий подпрограммы 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еконструкция региональной</w:t>
      </w:r>
    </w:p>
    <w:p w:rsidR="003E03B5" w:rsidRDefault="003E03B5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системы оповещения населения Республики Т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»</w:t>
      </w:r>
      <w:r w:rsidR="008B5D2E" w:rsidRPr="003E0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A85">
        <w:rPr>
          <w:rFonts w:ascii="Times New Roman" w:hAnsi="Times New Roman" w:cs="Times New Roman"/>
          <w:b w:val="0"/>
          <w:sz w:val="28"/>
          <w:szCs w:val="28"/>
        </w:rPr>
        <w:t>государственной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 Республики Т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3E03B5" w:rsidRDefault="00592634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E03B5">
        <w:rPr>
          <w:rFonts w:ascii="Times New Roman" w:hAnsi="Times New Roman" w:cs="Times New Roman"/>
          <w:b w:val="0"/>
          <w:sz w:val="28"/>
          <w:szCs w:val="28"/>
        </w:rPr>
        <w:t>З</w:t>
      </w:r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>ащита населения и территорий от чрезв</w:t>
      </w:r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>ы</w:t>
      </w:r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>чайных</w:t>
      </w:r>
      <w:r w:rsidR="003E03B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 xml:space="preserve">итуаций, обеспечение </w:t>
      </w:r>
      <w:proofErr w:type="gramStart"/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</w:p>
    <w:p w:rsidR="008B5D2E" w:rsidRPr="003E03B5" w:rsidRDefault="003E03B5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3B5">
        <w:rPr>
          <w:rFonts w:ascii="Times New Roman" w:hAnsi="Times New Roman" w:cs="Times New Roman"/>
          <w:b w:val="0"/>
          <w:sz w:val="28"/>
          <w:szCs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2014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-2023 годы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5D2E" w:rsidRPr="003E03B5" w:rsidRDefault="008B5D2E" w:rsidP="008B5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2" w:type="pct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27"/>
        <w:gridCol w:w="885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42"/>
        <w:gridCol w:w="1587"/>
        <w:gridCol w:w="2183"/>
      </w:tblGrid>
      <w:tr w:rsidR="00F47D42" w:rsidRPr="00B64B73" w:rsidTr="00B64B73">
        <w:trPr>
          <w:trHeight w:val="20"/>
          <w:jc w:val="right"/>
        </w:trPr>
        <w:tc>
          <w:tcPr>
            <w:tcW w:w="682" w:type="pct"/>
            <w:vMerge w:val="restar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Наименование мер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приятия</w:t>
            </w:r>
          </w:p>
        </w:tc>
        <w:tc>
          <w:tcPr>
            <w:tcW w:w="490" w:type="pct"/>
            <w:vMerge w:val="restar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Источники финансиров</w:t>
            </w:r>
            <w:r w:rsidRPr="00B64B73">
              <w:rPr>
                <w:rFonts w:ascii="Times New Roman" w:hAnsi="Times New Roman"/>
              </w:rPr>
              <w:t>а</w:t>
            </w:r>
            <w:r w:rsidRPr="00B64B73">
              <w:rPr>
                <w:rFonts w:ascii="Times New Roman" w:hAnsi="Times New Roman"/>
              </w:rPr>
              <w:t>ния</w:t>
            </w:r>
          </w:p>
        </w:tc>
        <w:tc>
          <w:tcPr>
            <w:tcW w:w="2619" w:type="pct"/>
            <w:gridSpan w:val="11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09" w:type="pct"/>
            <w:vMerge w:val="restar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64B73">
              <w:rPr>
                <w:rFonts w:ascii="Times New Roman" w:hAnsi="Times New Roman"/>
              </w:rPr>
              <w:t>Ответстве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ные</w:t>
            </w:r>
            <w:proofErr w:type="gramEnd"/>
            <w:r w:rsidRPr="00B64B73">
              <w:rPr>
                <w:rFonts w:ascii="Times New Roman" w:hAnsi="Times New Roman"/>
              </w:rPr>
              <w:t xml:space="preserve"> за испо</w:t>
            </w:r>
            <w:r w:rsidRPr="00B64B73">
              <w:rPr>
                <w:rFonts w:ascii="Times New Roman" w:hAnsi="Times New Roman"/>
              </w:rPr>
              <w:t>л</w:t>
            </w:r>
            <w:r w:rsidRPr="00B64B73">
              <w:rPr>
                <w:rFonts w:ascii="Times New Roman" w:hAnsi="Times New Roman"/>
              </w:rPr>
              <w:t>нение</w:t>
            </w:r>
          </w:p>
        </w:tc>
        <w:tc>
          <w:tcPr>
            <w:tcW w:w="701" w:type="pct"/>
            <w:vMerge w:val="restart"/>
            <w:hideMark/>
          </w:tcPr>
          <w:p w:rsidR="003E03B5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Ожидаемый</w:t>
            </w:r>
          </w:p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 резул</w:t>
            </w:r>
            <w:r w:rsidRPr="00B64B73">
              <w:rPr>
                <w:rFonts w:ascii="Times New Roman" w:hAnsi="Times New Roman"/>
              </w:rPr>
              <w:t>ь</w:t>
            </w:r>
            <w:r w:rsidRPr="00B64B73">
              <w:rPr>
                <w:rFonts w:ascii="Times New Roman" w:hAnsi="Times New Roman"/>
              </w:rPr>
              <w:t>тат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vMerge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  <w:vMerge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всего за 2014-2023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2014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2015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2017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2018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2020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2021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2022</w:t>
            </w:r>
          </w:p>
        </w:tc>
        <w:tc>
          <w:tcPr>
            <w:tcW w:w="237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2023</w:t>
            </w:r>
          </w:p>
        </w:tc>
        <w:tc>
          <w:tcPr>
            <w:tcW w:w="509" w:type="pct"/>
            <w:vMerge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</w:t>
            </w:r>
          </w:p>
        </w:tc>
        <w:tc>
          <w:tcPr>
            <w:tcW w:w="284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10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11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14</w:t>
            </w:r>
          </w:p>
        </w:tc>
        <w:tc>
          <w:tcPr>
            <w:tcW w:w="701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</w:t>
            </w:r>
          </w:p>
        </w:tc>
      </w:tr>
      <w:tr w:rsidR="008B5D2E" w:rsidRPr="00B64B73" w:rsidTr="00B64B73">
        <w:trPr>
          <w:trHeight w:val="20"/>
          <w:jc w:val="right"/>
        </w:trPr>
        <w:tc>
          <w:tcPr>
            <w:tcW w:w="5000" w:type="pct"/>
            <w:gridSpan w:val="15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1. Проектирование системы оповещения населения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1.1. Разработка пр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ектно-сметной док</w:t>
            </w:r>
            <w:r w:rsidRPr="00B64B73">
              <w:rPr>
                <w:rFonts w:ascii="Times New Roman" w:hAnsi="Times New Roman"/>
              </w:rPr>
              <w:t>у</w:t>
            </w:r>
            <w:r w:rsidRPr="00B64B73">
              <w:rPr>
                <w:rFonts w:ascii="Times New Roman" w:hAnsi="Times New Roman"/>
              </w:rPr>
              <w:t>ментации на созд</w:t>
            </w:r>
            <w:r w:rsidRPr="00B64B73">
              <w:rPr>
                <w:rFonts w:ascii="Times New Roman" w:hAnsi="Times New Roman"/>
              </w:rPr>
              <w:t>а</w:t>
            </w:r>
            <w:r w:rsidRPr="00B64B73">
              <w:rPr>
                <w:rFonts w:ascii="Times New Roman" w:hAnsi="Times New Roman"/>
              </w:rPr>
              <w:t>ние системы опов</w:t>
            </w:r>
            <w:r w:rsidRPr="00B64B73">
              <w:rPr>
                <w:rFonts w:ascii="Times New Roman" w:hAnsi="Times New Roman"/>
              </w:rPr>
              <w:t>е</w:t>
            </w:r>
            <w:r w:rsidRPr="00B64B73">
              <w:rPr>
                <w:rFonts w:ascii="Times New Roman" w:hAnsi="Times New Roman"/>
              </w:rPr>
              <w:t>щения на террит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рии Республики Т</w:t>
            </w:r>
            <w:r w:rsidRPr="00B64B73">
              <w:rPr>
                <w:rFonts w:ascii="Times New Roman" w:hAnsi="Times New Roman"/>
              </w:rPr>
              <w:t>ы</w:t>
            </w:r>
            <w:r w:rsidRPr="00B64B73">
              <w:rPr>
                <w:rFonts w:ascii="Times New Roman" w:hAnsi="Times New Roman"/>
              </w:rPr>
              <w:t>ва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Служба ГО и ЧС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 Тыва</w:t>
            </w:r>
          </w:p>
        </w:tc>
        <w:tc>
          <w:tcPr>
            <w:tcW w:w="701" w:type="pct"/>
            <w:hideMark/>
          </w:tcPr>
          <w:p w:rsidR="008B5D2E" w:rsidRPr="00B64B73" w:rsidRDefault="003E03B5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</w:t>
            </w:r>
            <w:r w:rsidR="008B5D2E" w:rsidRPr="00B64B73">
              <w:rPr>
                <w:rFonts w:ascii="Times New Roman" w:hAnsi="Times New Roman"/>
              </w:rPr>
              <w:t>огласованный в МЧС России техн</w:t>
            </w:r>
            <w:r w:rsidR="008B5D2E" w:rsidRPr="00B64B73">
              <w:rPr>
                <w:rFonts w:ascii="Times New Roman" w:hAnsi="Times New Roman"/>
              </w:rPr>
              <w:t>и</w:t>
            </w:r>
            <w:r w:rsidR="008B5D2E" w:rsidRPr="00B64B73">
              <w:rPr>
                <w:rFonts w:ascii="Times New Roman" w:hAnsi="Times New Roman"/>
              </w:rPr>
              <w:t>ческий пр</w:t>
            </w:r>
            <w:r w:rsidR="008B5D2E" w:rsidRPr="00B64B73">
              <w:rPr>
                <w:rFonts w:ascii="Times New Roman" w:hAnsi="Times New Roman"/>
              </w:rPr>
              <w:t>о</w:t>
            </w:r>
            <w:r w:rsidR="008B5D2E" w:rsidRPr="00B64B73">
              <w:rPr>
                <w:rFonts w:ascii="Times New Roman" w:hAnsi="Times New Roman"/>
              </w:rPr>
              <w:t>ект для создания системы оповещения на те</w:t>
            </w:r>
            <w:r w:rsidR="008B5D2E" w:rsidRPr="00B64B73">
              <w:rPr>
                <w:rFonts w:ascii="Times New Roman" w:hAnsi="Times New Roman"/>
              </w:rPr>
              <w:t>р</w:t>
            </w:r>
            <w:r w:rsidR="008B5D2E" w:rsidRPr="00B64B73">
              <w:rPr>
                <w:rFonts w:ascii="Times New Roman" w:hAnsi="Times New Roman"/>
              </w:rPr>
              <w:t>ритории Республ</w:t>
            </w:r>
            <w:r w:rsidR="008B5D2E" w:rsidRPr="00B64B73">
              <w:rPr>
                <w:rFonts w:ascii="Times New Roman" w:hAnsi="Times New Roman"/>
              </w:rPr>
              <w:t>и</w:t>
            </w:r>
            <w:r w:rsidR="008B5D2E" w:rsidRPr="00B64B73">
              <w:rPr>
                <w:rFonts w:ascii="Times New Roman" w:hAnsi="Times New Roman"/>
              </w:rPr>
              <w:t>ки Тыва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Итого по разделу 1: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  <w:tc>
          <w:tcPr>
            <w:tcW w:w="701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</w:tr>
    </w:tbl>
    <w:p w:rsidR="003E03B5" w:rsidRDefault="003E03B5"/>
    <w:p w:rsidR="003E03B5" w:rsidRDefault="003E03B5"/>
    <w:tbl>
      <w:tblPr>
        <w:tblW w:w="5112" w:type="pct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27"/>
        <w:gridCol w:w="885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42"/>
        <w:gridCol w:w="1587"/>
        <w:gridCol w:w="2183"/>
      </w:tblGrid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</w:t>
            </w:r>
          </w:p>
        </w:tc>
        <w:tc>
          <w:tcPr>
            <w:tcW w:w="284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10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11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</w:t>
            </w:r>
          </w:p>
        </w:tc>
        <w:tc>
          <w:tcPr>
            <w:tcW w:w="238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14</w:t>
            </w:r>
          </w:p>
        </w:tc>
        <w:tc>
          <w:tcPr>
            <w:tcW w:w="700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</w:t>
            </w:r>
          </w:p>
        </w:tc>
      </w:tr>
      <w:tr w:rsidR="008B5D2E" w:rsidRPr="00B64B73" w:rsidTr="00B64B73">
        <w:trPr>
          <w:trHeight w:val="269"/>
          <w:jc w:val="right"/>
        </w:trPr>
        <w:tc>
          <w:tcPr>
            <w:tcW w:w="5000" w:type="pct"/>
            <w:gridSpan w:val="15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2. Создание (реконструкция) региональной системы оповещения населения Республики Тыва</w:t>
            </w:r>
          </w:p>
        </w:tc>
      </w:tr>
      <w:tr w:rsidR="00F47D42" w:rsidRPr="00B64B73" w:rsidTr="00B64B73">
        <w:trPr>
          <w:trHeight w:val="1709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2.1. Приобретение оборудования, в</w:t>
            </w:r>
            <w:r w:rsidRPr="00B64B73">
              <w:rPr>
                <w:rFonts w:ascii="Times New Roman" w:hAnsi="Times New Roman"/>
              </w:rPr>
              <w:t>ы</w:t>
            </w:r>
            <w:r w:rsidRPr="00B64B73">
              <w:rPr>
                <w:rFonts w:ascii="Times New Roman" w:hAnsi="Times New Roman"/>
              </w:rPr>
              <w:t>полнение монта</w:t>
            </w:r>
            <w:r w:rsidRPr="00B64B73">
              <w:rPr>
                <w:rFonts w:ascii="Times New Roman" w:hAnsi="Times New Roman"/>
              </w:rPr>
              <w:t>ж</w:t>
            </w:r>
            <w:r w:rsidRPr="00B64B73">
              <w:rPr>
                <w:rFonts w:ascii="Times New Roman" w:hAnsi="Times New Roman"/>
              </w:rPr>
              <w:t>ных и пуско-наладочных р</w:t>
            </w:r>
            <w:r w:rsidRPr="00B64B73">
              <w:rPr>
                <w:rFonts w:ascii="Times New Roman" w:hAnsi="Times New Roman"/>
              </w:rPr>
              <w:t>а</w:t>
            </w:r>
            <w:r w:rsidRPr="00B64B73">
              <w:rPr>
                <w:rFonts w:ascii="Times New Roman" w:hAnsi="Times New Roman"/>
              </w:rPr>
              <w:t>бот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22486,4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890,9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12310,9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2943,6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448,0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603,0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2010,0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1640,0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1640,0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Служба ГО и ЧС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 Тыва</w:t>
            </w:r>
          </w:p>
        </w:tc>
        <w:tc>
          <w:tcPr>
            <w:tcW w:w="700" w:type="pct"/>
            <w:hideMark/>
          </w:tcPr>
          <w:p w:rsidR="008B5D2E" w:rsidRPr="00B64B73" w:rsidRDefault="003E03B5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у</w:t>
            </w:r>
            <w:r w:rsidR="008B5D2E" w:rsidRPr="00B64B73">
              <w:rPr>
                <w:rFonts w:ascii="Times New Roman" w:hAnsi="Times New Roman"/>
              </w:rPr>
              <w:t>величение доли м</w:t>
            </w:r>
            <w:r w:rsidR="008B5D2E" w:rsidRPr="00B64B73">
              <w:rPr>
                <w:rFonts w:ascii="Times New Roman" w:hAnsi="Times New Roman"/>
              </w:rPr>
              <w:t>у</w:t>
            </w:r>
            <w:r w:rsidR="008B5D2E" w:rsidRPr="00B64B73">
              <w:rPr>
                <w:rFonts w:ascii="Times New Roman" w:hAnsi="Times New Roman"/>
              </w:rPr>
              <w:t>ниципальных образ</w:t>
            </w:r>
            <w:r w:rsidR="008B5D2E" w:rsidRPr="00B64B73">
              <w:rPr>
                <w:rFonts w:ascii="Times New Roman" w:hAnsi="Times New Roman"/>
              </w:rPr>
              <w:t>о</w:t>
            </w:r>
            <w:r w:rsidR="008B5D2E" w:rsidRPr="00B64B73">
              <w:rPr>
                <w:rFonts w:ascii="Times New Roman" w:hAnsi="Times New Roman"/>
              </w:rPr>
              <w:t>ваний и г</w:t>
            </w:r>
            <w:r w:rsidR="008B5D2E" w:rsidRPr="00B64B73">
              <w:rPr>
                <w:rFonts w:ascii="Times New Roman" w:hAnsi="Times New Roman"/>
              </w:rPr>
              <w:t>о</w:t>
            </w:r>
            <w:r w:rsidR="008B5D2E" w:rsidRPr="00B64B73">
              <w:rPr>
                <w:rFonts w:ascii="Times New Roman" w:hAnsi="Times New Roman"/>
              </w:rPr>
              <w:t>родских окр</w:t>
            </w:r>
            <w:r w:rsidR="008B5D2E" w:rsidRPr="00B64B73">
              <w:rPr>
                <w:rFonts w:ascii="Times New Roman" w:hAnsi="Times New Roman"/>
              </w:rPr>
              <w:t>у</w:t>
            </w:r>
            <w:r w:rsidR="008B5D2E" w:rsidRPr="00B64B73">
              <w:rPr>
                <w:rFonts w:ascii="Times New Roman" w:hAnsi="Times New Roman"/>
              </w:rPr>
              <w:t>гов республики, в которых созданы сегменты регионал</w:t>
            </w:r>
            <w:r w:rsidR="008B5D2E" w:rsidRPr="00B64B73">
              <w:rPr>
                <w:rFonts w:ascii="Times New Roman" w:hAnsi="Times New Roman"/>
              </w:rPr>
              <w:t>ь</w:t>
            </w:r>
            <w:r w:rsidR="008B5D2E" w:rsidRPr="00B64B73">
              <w:rPr>
                <w:rFonts w:ascii="Times New Roman" w:hAnsi="Times New Roman"/>
              </w:rPr>
              <w:t>ной системы опов</w:t>
            </w:r>
            <w:r w:rsidR="008B5D2E" w:rsidRPr="00B64B73">
              <w:rPr>
                <w:rFonts w:ascii="Times New Roman" w:hAnsi="Times New Roman"/>
              </w:rPr>
              <w:t>е</w:t>
            </w:r>
            <w:r w:rsidR="008B5D2E" w:rsidRPr="00B64B73">
              <w:rPr>
                <w:rFonts w:ascii="Times New Roman" w:hAnsi="Times New Roman"/>
              </w:rPr>
              <w:t>щения на базе апп</w:t>
            </w:r>
            <w:r w:rsidR="008B5D2E" w:rsidRPr="00B64B73">
              <w:rPr>
                <w:rFonts w:ascii="Times New Roman" w:hAnsi="Times New Roman"/>
              </w:rPr>
              <w:t>а</w:t>
            </w:r>
            <w:r w:rsidR="008B5D2E" w:rsidRPr="00B64B73">
              <w:rPr>
                <w:rFonts w:ascii="Times New Roman" w:hAnsi="Times New Roman"/>
              </w:rPr>
              <w:t>ратуры П-166М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Итого по разделу 2: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22486,4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890,9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12310,9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2943,6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448,0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603,0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2010,0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1640,0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1640,0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  <w:tc>
          <w:tcPr>
            <w:tcW w:w="700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</w:tr>
      <w:tr w:rsidR="008B5D2E" w:rsidRPr="00B64B73" w:rsidTr="00B64B73">
        <w:trPr>
          <w:trHeight w:val="20"/>
          <w:jc w:val="right"/>
        </w:trPr>
        <w:tc>
          <w:tcPr>
            <w:tcW w:w="5000" w:type="pct"/>
            <w:gridSpan w:val="15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3. Поддержание региональной системы оповещения в состоянии постоянной готовности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3.1. Предоставл</w:t>
            </w:r>
            <w:r w:rsidRPr="00B64B73">
              <w:rPr>
                <w:rFonts w:ascii="Times New Roman" w:hAnsi="Times New Roman"/>
              </w:rPr>
              <w:t>е</w:t>
            </w:r>
            <w:r w:rsidRPr="00B64B73">
              <w:rPr>
                <w:rFonts w:ascii="Times New Roman" w:hAnsi="Times New Roman"/>
              </w:rPr>
              <w:t>ние сотовых каналов связи для системы оповещения гра</w:t>
            </w:r>
            <w:r w:rsidRPr="00B64B73">
              <w:rPr>
                <w:rFonts w:ascii="Times New Roman" w:hAnsi="Times New Roman"/>
              </w:rPr>
              <w:t>ж</w:t>
            </w:r>
            <w:r w:rsidRPr="00B64B73">
              <w:rPr>
                <w:rFonts w:ascii="Times New Roman" w:hAnsi="Times New Roman"/>
              </w:rPr>
              <w:t>данской об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роны Республики Тыва (КСЭОН)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15,6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15,6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Служба ГО и ЧС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 Тыва</w:t>
            </w:r>
          </w:p>
        </w:tc>
        <w:tc>
          <w:tcPr>
            <w:tcW w:w="700" w:type="pct"/>
            <w:vMerge w:val="restart"/>
            <w:hideMark/>
          </w:tcPr>
          <w:p w:rsidR="008B5D2E" w:rsidRPr="00B64B73" w:rsidRDefault="003E03B5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у</w:t>
            </w:r>
            <w:r w:rsidR="008B5D2E" w:rsidRPr="00B64B73">
              <w:rPr>
                <w:rFonts w:ascii="Times New Roman" w:hAnsi="Times New Roman"/>
              </w:rPr>
              <w:t>величение колич</w:t>
            </w:r>
            <w:r w:rsidR="008B5D2E" w:rsidRPr="00B64B73">
              <w:rPr>
                <w:rFonts w:ascii="Times New Roman" w:hAnsi="Times New Roman"/>
              </w:rPr>
              <w:t>е</w:t>
            </w:r>
            <w:r w:rsidR="008B5D2E" w:rsidRPr="00B64B73">
              <w:rPr>
                <w:rFonts w:ascii="Times New Roman" w:hAnsi="Times New Roman"/>
              </w:rPr>
              <w:t>ства кан</w:t>
            </w:r>
            <w:r w:rsidR="008B5D2E" w:rsidRPr="00B64B73">
              <w:rPr>
                <w:rFonts w:ascii="Times New Roman" w:hAnsi="Times New Roman"/>
              </w:rPr>
              <w:t>а</w:t>
            </w:r>
            <w:r w:rsidR="008B5D2E" w:rsidRPr="00B64B73">
              <w:rPr>
                <w:rFonts w:ascii="Times New Roman" w:hAnsi="Times New Roman"/>
              </w:rPr>
              <w:t>лов связи РСО и поддержание в состоянии постоя</w:t>
            </w:r>
            <w:r w:rsidR="008B5D2E" w:rsidRPr="00B64B73">
              <w:rPr>
                <w:rFonts w:ascii="Times New Roman" w:hAnsi="Times New Roman"/>
              </w:rPr>
              <w:t>н</w:t>
            </w:r>
            <w:r w:rsidR="008B5D2E" w:rsidRPr="00B64B73">
              <w:rPr>
                <w:rFonts w:ascii="Times New Roman" w:hAnsi="Times New Roman"/>
              </w:rPr>
              <w:t>ной готовности кан</w:t>
            </w:r>
            <w:r w:rsidR="008B5D2E" w:rsidRPr="00B64B73">
              <w:rPr>
                <w:rFonts w:ascii="Times New Roman" w:hAnsi="Times New Roman"/>
              </w:rPr>
              <w:t>а</w:t>
            </w:r>
            <w:r w:rsidR="008B5D2E" w:rsidRPr="00B64B73">
              <w:rPr>
                <w:rFonts w:ascii="Times New Roman" w:hAnsi="Times New Roman"/>
              </w:rPr>
              <w:t xml:space="preserve">лов связи </w:t>
            </w:r>
          </w:p>
        </w:tc>
      </w:tr>
      <w:tr w:rsidR="00F47D42" w:rsidRPr="00B64B73" w:rsidTr="00B64B73">
        <w:trPr>
          <w:trHeight w:val="159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 xml:space="preserve">3.2. Организация и содержание </w:t>
            </w:r>
            <w:proofErr w:type="gramStart"/>
            <w:r w:rsidRPr="00B64B73">
              <w:rPr>
                <w:rFonts w:ascii="Times New Roman" w:hAnsi="Times New Roman"/>
              </w:rPr>
              <w:t>кан</w:t>
            </w:r>
            <w:r w:rsidRPr="00B64B73">
              <w:rPr>
                <w:rFonts w:ascii="Times New Roman" w:hAnsi="Times New Roman"/>
              </w:rPr>
              <w:t>а</w:t>
            </w:r>
            <w:r w:rsidRPr="00B64B73">
              <w:rPr>
                <w:rFonts w:ascii="Times New Roman" w:hAnsi="Times New Roman"/>
              </w:rPr>
              <w:t>лов связи реги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нальной системы оповещения населения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</w:t>
            </w:r>
            <w:proofErr w:type="gramEnd"/>
            <w:r w:rsidRPr="00B64B73">
              <w:rPr>
                <w:rFonts w:ascii="Times New Roman" w:hAnsi="Times New Roman"/>
              </w:rPr>
              <w:t xml:space="preserve"> Тыва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778</w:t>
            </w:r>
            <w:r w:rsidR="00BA0616" w:rsidRPr="00B64B73">
              <w:rPr>
                <w:rFonts w:ascii="Times New Roman" w:hAnsi="Times New Roman"/>
              </w:rPr>
              <w:t>6</w:t>
            </w:r>
            <w:r w:rsidRPr="00B64B73">
              <w:rPr>
                <w:rFonts w:ascii="Times New Roman" w:hAnsi="Times New Roman"/>
              </w:rPr>
              <w:t>,</w:t>
            </w:r>
            <w:r w:rsidR="00BA0616" w:rsidRPr="00B64B73">
              <w:rPr>
                <w:rFonts w:ascii="Times New Roman" w:hAnsi="Times New Roman"/>
              </w:rPr>
              <w:t>69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2273,5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1902,4</w:t>
            </w:r>
          </w:p>
        </w:tc>
        <w:tc>
          <w:tcPr>
            <w:tcW w:w="233" w:type="pct"/>
            <w:hideMark/>
          </w:tcPr>
          <w:p w:rsidR="008B5D2E" w:rsidRPr="00B64B73" w:rsidRDefault="003C2BD7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991,59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772,5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900,0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946,7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2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3.3. Техническое о</w:t>
            </w:r>
            <w:r w:rsidRPr="00B64B73">
              <w:rPr>
                <w:rFonts w:ascii="Times New Roman" w:hAnsi="Times New Roman"/>
              </w:rPr>
              <w:t>б</w:t>
            </w:r>
            <w:r w:rsidRPr="00B64B73">
              <w:rPr>
                <w:rFonts w:ascii="Times New Roman" w:hAnsi="Times New Roman"/>
              </w:rPr>
              <w:t>служивание пультов управления реги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нальной системы оповещ</w:t>
            </w:r>
            <w:r w:rsidRPr="00B64B73">
              <w:rPr>
                <w:rFonts w:ascii="Times New Roman" w:hAnsi="Times New Roman"/>
              </w:rPr>
              <w:t>е</w:t>
            </w:r>
            <w:r w:rsidRPr="00B64B73">
              <w:rPr>
                <w:rFonts w:ascii="Times New Roman" w:hAnsi="Times New Roman"/>
              </w:rPr>
              <w:t>ния</w:t>
            </w:r>
          </w:p>
        </w:tc>
        <w:tc>
          <w:tcPr>
            <w:tcW w:w="490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599,0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99,0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150,0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170,0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180,0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Служба ГО и ЧС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 Тыва</w:t>
            </w:r>
          </w:p>
        </w:tc>
        <w:tc>
          <w:tcPr>
            <w:tcW w:w="700" w:type="pct"/>
            <w:hideMark/>
          </w:tcPr>
          <w:p w:rsidR="008B5D2E" w:rsidRPr="00B64B73" w:rsidRDefault="003E03B5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п</w:t>
            </w:r>
            <w:r w:rsidR="008B5D2E" w:rsidRPr="00B64B73">
              <w:rPr>
                <w:rFonts w:ascii="Times New Roman" w:hAnsi="Times New Roman"/>
              </w:rPr>
              <w:t>оддержание в с</w:t>
            </w:r>
            <w:r w:rsidR="008B5D2E" w:rsidRPr="00B64B73">
              <w:rPr>
                <w:rFonts w:ascii="Times New Roman" w:hAnsi="Times New Roman"/>
              </w:rPr>
              <w:t>о</w:t>
            </w:r>
            <w:r w:rsidR="008B5D2E" w:rsidRPr="00B64B73">
              <w:rPr>
                <w:rFonts w:ascii="Times New Roman" w:hAnsi="Times New Roman"/>
              </w:rPr>
              <w:t>стоянии пост</w:t>
            </w:r>
            <w:r w:rsidR="008B5D2E" w:rsidRPr="00B64B73">
              <w:rPr>
                <w:rFonts w:ascii="Times New Roman" w:hAnsi="Times New Roman"/>
              </w:rPr>
              <w:t>о</w:t>
            </w:r>
            <w:r w:rsidR="008B5D2E" w:rsidRPr="00B64B73">
              <w:rPr>
                <w:rFonts w:ascii="Times New Roman" w:hAnsi="Times New Roman"/>
              </w:rPr>
              <w:t>янной готовности сегме</w:t>
            </w:r>
            <w:r w:rsidR="008B5D2E" w:rsidRPr="00B64B73">
              <w:rPr>
                <w:rFonts w:ascii="Times New Roman" w:hAnsi="Times New Roman"/>
              </w:rPr>
              <w:t>н</w:t>
            </w:r>
            <w:r w:rsidR="008B5D2E" w:rsidRPr="00B64B73">
              <w:rPr>
                <w:rFonts w:ascii="Times New Roman" w:hAnsi="Times New Roman"/>
              </w:rPr>
              <w:t>тов РСО</w:t>
            </w:r>
          </w:p>
        </w:tc>
      </w:tr>
    </w:tbl>
    <w:p w:rsidR="003E03B5" w:rsidRDefault="003E03B5"/>
    <w:p w:rsidR="003E03B5" w:rsidRDefault="003E03B5"/>
    <w:p w:rsidR="003E03B5" w:rsidRDefault="003E03B5"/>
    <w:tbl>
      <w:tblPr>
        <w:tblW w:w="5109" w:type="pct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30"/>
        <w:gridCol w:w="1531"/>
        <w:gridCol w:w="889"/>
        <w:gridCol w:w="730"/>
        <w:gridCol w:w="730"/>
        <w:gridCol w:w="726"/>
        <w:gridCol w:w="726"/>
        <w:gridCol w:w="726"/>
        <w:gridCol w:w="726"/>
        <w:gridCol w:w="726"/>
        <w:gridCol w:w="726"/>
        <w:gridCol w:w="726"/>
        <w:gridCol w:w="742"/>
        <w:gridCol w:w="1586"/>
        <w:gridCol w:w="1864"/>
        <w:gridCol w:w="299"/>
      </w:tblGrid>
      <w:tr w:rsidR="00F47D42" w:rsidRPr="00B64B73" w:rsidTr="00B64B73">
        <w:trPr>
          <w:gridAfter w:val="1"/>
          <w:wAfter w:w="299" w:type="dxa"/>
          <w:trHeight w:val="20"/>
          <w:jc w:val="right"/>
        </w:trPr>
        <w:tc>
          <w:tcPr>
            <w:tcW w:w="68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</w:t>
            </w:r>
          </w:p>
        </w:tc>
        <w:tc>
          <w:tcPr>
            <w:tcW w:w="234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4</w:t>
            </w:r>
          </w:p>
        </w:tc>
        <w:tc>
          <w:tcPr>
            <w:tcW w:w="234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7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10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11</w:t>
            </w:r>
          </w:p>
        </w:tc>
        <w:tc>
          <w:tcPr>
            <w:tcW w:w="233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</w:t>
            </w:r>
          </w:p>
        </w:tc>
        <w:tc>
          <w:tcPr>
            <w:tcW w:w="238" w:type="pct"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14</w:t>
            </w:r>
          </w:p>
        </w:tc>
        <w:tc>
          <w:tcPr>
            <w:tcW w:w="598" w:type="pct"/>
            <w:hideMark/>
          </w:tcPr>
          <w:p w:rsidR="003E03B5" w:rsidRPr="00B64B73" w:rsidRDefault="003E03B5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</w:t>
            </w:r>
          </w:p>
        </w:tc>
      </w:tr>
      <w:tr w:rsidR="00F47D42" w:rsidRPr="00B64B73" w:rsidTr="00B64B73">
        <w:trPr>
          <w:gridAfter w:val="1"/>
          <w:wAfter w:w="299" w:type="dxa"/>
          <w:trHeight w:val="20"/>
          <w:jc w:val="right"/>
        </w:trPr>
        <w:tc>
          <w:tcPr>
            <w:tcW w:w="683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3.4. Приобретение з</w:t>
            </w:r>
            <w:r w:rsidRPr="00B64B73">
              <w:rPr>
                <w:rFonts w:ascii="Times New Roman" w:hAnsi="Times New Roman"/>
              </w:rPr>
              <w:t>а</w:t>
            </w:r>
            <w:r w:rsidRPr="00B64B73">
              <w:rPr>
                <w:rFonts w:ascii="Times New Roman" w:hAnsi="Times New Roman"/>
              </w:rPr>
              <w:t>пасных частей для региональной сист</w:t>
            </w:r>
            <w:r w:rsidRPr="00B64B73">
              <w:rPr>
                <w:rFonts w:ascii="Times New Roman" w:hAnsi="Times New Roman"/>
              </w:rPr>
              <w:t>е</w:t>
            </w:r>
            <w:r w:rsidRPr="00B64B73">
              <w:rPr>
                <w:rFonts w:ascii="Times New Roman" w:hAnsi="Times New Roman"/>
              </w:rPr>
              <w:t>мы оповещ</w:t>
            </w:r>
            <w:r w:rsidRPr="00B64B73">
              <w:rPr>
                <w:rFonts w:ascii="Times New Roman" w:hAnsi="Times New Roman"/>
              </w:rPr>
              <w:t>е</w:t>
            </w:r>
            <w:r w:rsidRPr="00B64B73">
              <w:rPr>
                <w:rFonts w:ascii="Times New Roman" w:hAnsi="Times New Roman"/>
              </w:rPr>
              <w:t>ния</w:t>
            </w:r>
          </w:p>
        </w:tc>
        <w:tc>
          <w:tcPr>
            <w:tcW w:w="491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5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685,1</w:t>
            </w:r>
          </w:p>
        </w:tc>
        <w:tc>
          <w:tcPr>
            <w:tcW w:w="234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205,1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280,0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200,0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Служба ГО и ЧС Республ</w:t>
            </w:r>
            <w:r w:rsidRPr="00B64B73">
              <w:rPr>
                <w:rFonts w:ascii="Times New Roman" w:hAnsi="Times New Roman"/>
              </w:rPr>
              <w:t>и</w:t>
            </w:r>
            <w:r w:rsidRPr="00B64B73">
              <w:rPr>
                <w:rFonts w:ascii="Times New Roman" w:hAnsi="Times New Roman"/>
              </w:rPr>
              <w:t>ки Тыва</w:t>
            </w:r>
          </w:p>
        </w:tc>
        <w:tc>
          <w:tcPr>
            <w:tcW w:w="598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D42" w:rsidRPr="00B64B73" w:rsidTr="00B64B73">
        <w:trPr>
          <w:gridAfter w:val="1"/>
          <w:wAfter w:w="299" w:type="dxa"/>
          <w:trHeight w:val="20"/>
          <w:jc w:val="right"/>
        </w:trPr>
        <w:tc>
          <w:tcPr>
            <w:tcW w:w="683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Итого по разделу 3:</w:t>
            </w:r>
          </w:p>
        </w:tc>
        <w:tc>
          <w:tcPr>
            <w:tcW w:w="491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5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908</w:t>
            </w:r>
            <w:r w:rsidR="00BA0616" w:rsidRPr="00B64B73">
              <w:rPr>
                <w:rFonts w:ascii="Times New Roman" w:hAnsi="Times New Roman"/>
              </w:rPr>
              <w:t>6</w:t>
            </w:r>
            <w:r w:rsidRPr="00B64B73">
              <w:rPr>
                <w:rFonts w:ascii="Times New Roman" w:hAnsi="Times New Roman"/>
              </w:rPr>
              <w:t>,</w:t>
            </w:r>
            <w:r w:rsidR="00BA0616" w:rsidRPr="00B64B73">
              <w:rPr>
                <w:rFonts w:ascii="Times New Roman" w:hAnsi="Times New Roman"/>
              </w:rPr>
              <w:t>3</w:t>
            </w:r>
            <w:r w:rsidRPr="00B64B73">
              <w:rPr>
                <w:rFonts w:ascii="Times New Roman" w:hAnsi="Times New Roman"/>
              </w:rPr>
              <w:t>9</w:t>
            </w:r>
          </w:p>
        </w:tc>
        <w:tc>
          <w:tcPr>
            <w:tcW w:w="23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15,6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2273,5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1902,4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109</w:t>
            </w:r>
            <w:r w:rsidR="009A0D8E" w:rsidRPr="00B64B73">
              <w:rPr>
                <w:rFonts w:ascii="Times New Roman" w:hAnsi="Times New Roman"/>
              </w:rPr>
              <w:t>0</w:t>
            </w:r>
            <w:r w:rsidRPr="00B64B73">
              <w:rPr>
                <w:rFonts w:ascii="Times New Roman" w:hAnsi="Times New Roman"/>
              </w:rPr>
              <w:t>,</w:t>
            </w:r>
            <w:r w:rsidR="009A0D8E" w:rsidRPr="00B64B73">
              <w:rPr>
                <w:rFonts w:ascii="Times New Roman" w:hAnsi="Times New Roman"/>
              </w:rPr>
              <w:t>59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1127,6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1350,0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1326,7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  <w:tc>
          <w:tcPr>
            <w:tcW w:w="598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</w:tr>
      <w:tr w:rsidR="00F47D42" w:rsidRPr="00B64B73" w:rsidTr="00B64B73">
        <w:trPr>
          <w:trHeight w:val="20"/>
          <w:jc w:val="right"/>
        </w:trPr>
        <w:tc>
          <w:tcPr>
            <w:tcW w:w="683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Всего по Подпр</w:t>
            </w:r>
            <w:r w:rsidRPr="00B64B73">
              <w:rPr>
                <w:rFonts w:ascii="Times New Roman" w:hAnsi="Times New Roman"/>
              </w:rPr>
              <w:t>о</w:t>
            </w:r>
            <w:r w:rsidRPr="00B64B73">
              <w:rPr>
                <w:rFonts w:ascii="Times New Roman" w:hAnsi="Times New Roman"/>
              </w:rPr>
              <w:t>грамме</w:t>
            </w:r>
          </w:p>
        </w:tc>
        <w:tc>
          <w:tcPr>
            <w:tcW w:w="491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республика</w:t>
            </w:r>
            <w:r w:rsidRPr="00B64B73">
              <w:rPr>
                <w:rFonts w:ascii="Times New Roman" w:hAnsi="Times New Roman"/>
              </w:rPr>
              <w:t>н</w:t>
            </w:r>
            <w:r w:rsidRPr="00B64B73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285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3157</w:t>
            </w:r>
            <w:r w:rsidR="00FC0653" w:rsidRPr="00B64B73">
              <w:rPr>
                <w:rFonts w:ascii="Times New Roman" w:hAnsi="Times New Roman"/>
              </w:rPr>
              <w:t>2</w:t>
            </w:r>
            <w:r w:rsidRPr="00B64B73">
              <w:rPr>
                <w:rFonts w:ascii="Times New Roman" w:hAnsi="Times New Roman"/>
              </w:rPr>
              <w:t>,</w:t>
            </w:r>
            <w:r w:rsidR="00FC0653" w:rsidRPr="00B64B73">
              <w:rPr>
                <w:rFonts w:ascii="Times New Roman" w:hAnsi="Times New Roman"/>
              </w:rPr>
              <w:t>79</w:t>
            </w:r>
          </w:p>
        </w:tc>
        <w:tc>
          <w:tcPr>
            <w:tcW w:w="23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890,9</w:t>
            </w:r>
          </w:p>
        </w:tc>
        <w:tc>
          <w:tcPr>
            <w:tcW w:w="234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12310,9</w:t>
            </w:r>
          </w:p>
        </w:tc>
        <w:tc>
          <w:tcPr>
            <w:tcW w:w="233" w:type="pct"/>
            <w:hideMark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2959,2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2721,5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1902,4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169</w:t>
            </w:r>
            <w:r w:rsidR="009A0D8E" w:rsidRPr="00B64B73">
              <w:rPr>
                <w:rFonts w:ascii="Times New Roman" w:hAnsi="Times New Roman"/>
              </w:rPr>
              <w:t>3</w:t>
            </w:r>
            <w:r w:rsidRPr="00B64B73">
              <w:rPr>
                <w:rFonts w:ascii="Times New Roman" w:hAnsi="Times New Roman"/>
              </w:rPr>
              <w:t>,</w:t>
            </w:r>
            <w:r w:rsidR="009A0D8E" w:rsidRPr="00B64B73">
              <w:rPr>
                <w:rFonts w:ascii="Times New Roman" w:hAnsi="Times New Roman"/>
              </w:rPr>
              <w:t>59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3137,6</w:t>
            </w:r>
          </w:p>
        </w:tc>
        <w:tc>
          <w:tcPr>
            <w:tcW w:w="233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2990,0</w:t>
            </w:r>
          </w:p>
        </w:tc>
        <w:tc>
          <w:tcPr>
            <w:tcW w:w="238" w:type="pct"/>
          </w:tcPr>
          <w:p w:rsidR="008B5D2E" w:rsidRPr="00B64B73" w:rsidRDefault="008B5D2E" w:rsidP="00B6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2966,7</w:t>
            </w:r>
          </w:p>
        </w:tc>
        <w:tc>
          <w:tcPr>
            <w:tcW w:w="509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  <w:tc>
          <w:tcPr>
            <w:tcW w:w="598" w:type="pct"/>
            <w:hideMark/>
          </w:tcPr>
          <w:p w:rsidR="008B5D2E" w:rsidRPr="00B64B73" w:rsidRDefault="008B5D2E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 </w:t>
            </w:r>
          </w:p>
        </w:tc>
        <w:tc>
          <w:tcPr>
            <w:tcW w:w="9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E03B5" w:rsidRPr="00B64B73" w:rsidRDefault="003E03B5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03B5" w:rsidRPr="00B64B73" w:rsidRDefault="00267A85" w:rsidP="00B6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3E03B5" w:rsidRPr="00B64B73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1E1B81" w:rsidRPr="00F02A7C" w:rsidRDefault="005A3F1F" w:rsidP="001E1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02A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3B5" w:rsidRDefault="005B533A" w:rsidP="005A3F1F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lang w:eastAsia="ru-RU"/>
        </w:rPr>
        <w:sectPr w:rsidR="003E03B5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  <w:r w:rsidRPr="003E03B5">
        <w:rPr>
          <w:rFonts w:ascii="Times New Roman" w:eastAsia="Times New Roman" w:hAnsi="Times New Roman"/>
          <w:sz w:val="28"/>
          <w:lang w:eastAsia="ru-RU"/>
        </w:rPr>
        <w:t>15</w:t>
      </w:r>
      <w:r w:rsidR="00E93F6D" w:rsidRPr="003E03B5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B22E62" w:rsidRPr="003E03B5">
        <w:rPr>
          <w:rFonts w:ascii="Times New Roman" w:eastAsia="Times New Roman" w:hAnsi="Times New Roman"/>
          <w:sz w:val="28"/>
          <w:lang w:eastAsia="ru-RU"/>
        </w:rPr>
        <w:t>приложение № 6 к Программе изложить в следующей редакции:</w:t>
      </w:r>
    </w:p>
    <w:p w:rsidR="00FF7C17" w:rsidRPr="003E03B5" w:rsidRDefault="00592634" w:rsidP="003E03B5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7C17" w:rsidRPr="003E03B5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3E03B5" w:rsidRDefault="00FF7C17" w:rsidP="003E03B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03B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3E03B5">
        <w:rPr>
          <w:rFonts w:ascii="Times New Roman" w:hAnsi="Times New Roman" w:cs="Times New Roman"/>
          <w:sz w:val="28"/>
          <w:szCs w:val="28"/>
        </w:rPr>
        <w:t xml:space="preserve"> </w:t>
      </w:r>
      <w:r w:rsidRPr="003E03B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92634">
        <w:rPr>
          <w:rFonts w:ascii="Times New Roman" w:hAnsi="Times New Roman" w:cs="Times New Roman"/>
          <w:sz w:val="28"/>
          <w:szCs w:val="28"/>
        </w:rPr>
        <w:t>«</w:t>
      </w:r>
      <w:r w:rsidRPr="003E03B5">
        <w:rPr>
          <w:rFonts w:ascii="Times New Roman" w:hAnsi="Times New Roman" w:cs="Times New Roman"/>
          <w:sz w:val="28"/>
          <w:szCs w:val="28"/>
        </w:rPr>
        <w:t>Защита населения</w:t>
      </w:r>
      <w:r w:rsidR="003E03B5">
        <w:rPr>
          <w:rFonts w:ascii="Times New Roman" w:hAnsi="Times New Roman" w:cs="Times New Roman"/>
          <w:sz w:val="28"/>
          <w:szCs w:val="28"/>
        </w:rPr>
        <w:t xml:space="preserve"> </w:t>
      </w:r>
      <w:r w:rsidRPr="003E03B5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proofErr w:type="gramStart"/>
      <w:r w:rsidRPr="003E03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0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17" w:rsidRPr="003E03B5" w:rsidRDefault="00FF7C17" w:rsidP="003E03B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03B5">
        <w:rPr>
          <w:rFonts w:ascii="Times New Roman" w:hAnsi="Times New Roman" w:cs="Times New Roman"/>
          <w:sz w:val="28"/>
          <w:szCs w:val="28"/>
        </w:rPr>
        <w:t>чрезвычайных ситуаций,</w:t>
      </w:r>
      <w:r w:rsidR="003E03B5">
        <w:rPr>
          <w:rFonts w:ascii="Times New Roman" w:hAnsi="Times New Roman" w:cs="Times New Roman"/>
          <w:sz w:val="28"/>
          <w:szCs w:val="28"/>
        </w:rPr>
        <w:t xml:space="preserve"> </w:t>
      </w:r>
      <w:r w:rsidRPr="003E03B5">
        <w:rPr>
          <w:rFonts w:ascii="Times New Roman" w:hAnsi="Times New Roman" w:cs="Times New Roman"/>
          <w:sz w:val="28"/>
          <w:szCs w:val="28"/>
        </w:rPr>
        <w:t>обеспечение пожарной безопасности и</w:t>
      </w:r>
      <w:r w:rsidR="003E03B5">
        <w:rPr>
          <w:rFonts w:ascii="Times New Roman" w:hAnsi="Times New Roman" w:cs="Times New Roman"/>
          <w:sz w:val="28"/>
          <w:szCs w:val="28"/>
        </w:rPr>
        <w:t xml:space="preserve"> </w:t>
      </w:r>
      <w:r w:rsidRPr="003E03B5">
        <w:rPr>
          <w:rFonts w:ascii="Times New Roman" w:hAnsi="Times New Roman" w:cs="Times New Roman"/>
          <w:sz w:val="28"/>
          <w:szCs w:val="28"/>
        </w:rPr>
        <w:t>безопасности людей на водных объектах</w:t>
      </w:r>
      <w:r w:rsidR="003E03B5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3E03B5">
        <w:rPr>
          <w:rFonts w:ascii="Times New Roman" w:hAnsi="Times New Roman" w:cs="Times New Roman"/>
          <w:sz w:val="28"/>
          <w:szCs w:val="28"/>
        </w:rPr>
        <w:t>2023 годы</w:t>
      </w:r>
      <w:r w:rsidR="00592634">
        <w:rPr>
          <w:rFonts w:ascii="Times New Roman" w:hAnsi="Times New Roman" w:cs="Times New Roman"/>
          <w:sz w:val="28"/>
          <w:szCs w:val="28"/>
        </w:rPr>
        <w:t>»</w:t>
      </w:r>
    </w:p>
    <w:p w:rsidR="00FF7C17" w:rsidRDefault="00FF7C17" w:rsidP="00FF7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3B5" w:rsidRPr="003E03B5" w:rsidRDefault="003E03B5" w:rsidP="00FF7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7C17" w:rsidRPr="003E03B5" w:rsidRDefault="00FF7C17" w:rsidP="00FF7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3B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3E03B5" w:rsidRDefault="00267A85" w:rsidP="00FF7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E03B5">
        <w:rPr>
          <w:rFonts w:ascii="Times New Roman" w:hAnsi="Times New Roman" w:cs="Times New Roman"/>
          <w:b w:val="0"/>
          <w:sz w:val="28"/>
          <w:szCs w:val="28"/>
        </w:rPr>
        <w:t xml:space="preserve">одпрограммы 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3E03B5">
        <w:rPr>
          <w:rFonts w:ascii="Times New Roman" w:hAnsi="Times New Roman" w:cs="Times New Roman"/>
          <w:b w:val="0"/>
          <w:sz w:val="28"/>
          <w:szCs w:val="28"/>
        </w:rPr>
        <w:t>Р</w:t>
      </w:r>
      <w:r w:rsidR="003E03B5" w:rsidRPr="003E03B5">
        <w:rPr>
          <w:rFonts w:ascii="Times New Roman" w:hAnsi="Times New Roman" w:cs="Times New Roman"/>
          <w:b w:val="0"/>
          <w:sz w:val="28"/>
          <w:szCs w:val="28"/>
        </w:rPr>
        <w:t>еконструкция регионально</w:t>
      </w:r>
      <w:r w:rsidR="003E03B5">
        <w:rPr>
          <w:rFonts w:ascii="Times New Roman" w:hAnsi="Times New Roman" w:cs="Times New Roman"/>
          <w:b w:val="0"/>
          <w:sz w:val="28"/>
          <w:szCs w:val="28"/>
        </w:rPr>
        <w:t xml:space="preserve">й системы оповещения населения </w:t>
      </w:r>
    </w:p>
    <w:p w:rsidR="003E03B5" w:rsidRDefault="003E03B5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267A8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рограммы Республики Тыва 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 xml:space="preserve">ащита населения </w:t>
      </w:r>
    </w:p>
    <w:p w:rsidR="003E03B5" w:rsidRDefault="003E03B5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3B5">
        <w:rPr>
          <w:rFonts w:ascii="Times New Roman" w:hAnsi="Times New Roman" w:cs="Times New Roman"/>
          <w:b w:val="0"/>
          <w:sz w:val="28"/>
          <w:szCs w:val="28"/>
        </w:rPr>
        <w:t>и территорий от чрезв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чайных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 xml:space="preserve">ситуаций, обеспечение пожарной безопасности </w:t>
      </w:r>
    </w:p>
    <w:p w:rsidR="00C62ACA" w:rsidRPr="003E03B5" w:rsidRDefault="003E03B5" w:rsidP="00C62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03B5">
        <w:rPr>
          <w:rFonts w:ascii="Times New Roman" w:hAnsi="Times New Roman" w:cs="Times New Roman"/>
          <w:b w:val="0"/>
          <w:sz w:val="28"/>
          <w:szCs w:val="28"/>
        </w:rPr>
        <w:t>и безопасности людей 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2014-</w:t>
      </w:r>
      <w:r w:rsidRPr="003E03B5">
        <w:rPr>
          <w:rFonts w:ascii="Times New Roman" w:hAnsi="Times New Roman" w:cs="Times New Roman"/>
          <w:b w:val="0"/>
          <w:sz w:val="28"/>
          <w:szCs w:val="28"/>
        </w:rPr>
        <w:t>2023 годы</w:t>
      </w:r>
      <w:r w:rsidR="00592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7C17" w:rsidRPr="003E03B5" w:rsidRDefault="00FF7C17" w:rsidP="00FF7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7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1"/>
        <w:gridCol w:w="1421"/>
        <w:gridCol w:w="964"/>
        <w:gridCol w:w="992"/>
        <w:gridCol w:w="992"/>
        <w:gridCol w:w="992"/>
        <w:gridCol w:w="993"/>
        <w:gridCol w:w="992"/>
        <w:gridCol w:w="992"/>
        <w:gridCol w:w="1008"/>
        <w:gridCol w:w="992"/>
        <w:gridCol w:w="993"/>
        <w:gridCol w:w="405"/>
      </w:tblGrid>
      <w:tr w:rsidR="00F47D42" w:rsidRPr="008F43B7" w:rsidTr="00267A85">
        <w:trPr>
          <w:gridAfter w:val="1"/>
          <w:wAfter w:w="405" w:type="dxa"/>
          <w:trHeight w:val="732"/>
          <w:jc w:val="center"/>
        </w:trPr>
        <w:tc>
          <w:tcPr>
            <w:tcW w:w="3971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21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4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FF7C17" w:rsidRPr="00B64B73" w:rsidRDefault="0059263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47D42" w:rsidRPr="008F43B7" w:rsidTr="00267A85">
        <w:trPr>
          <w:gridAfter w:val="1"/>
          <w:wAfter w:w="405" w:type="dxa"/>
          <w:trHeight w:val="1072"/>
          <w:jc w:val="center"/>
        </w:trPr>
        <w:tc>
          <w:tcPr>
            <w:tcW w:w="3971" w:type="dxa"/>
          </w:tcPr>
          <w:p w:rsidR="00FF7C17" w:rsidRPr="00B64B73" w:rsidRDefault="00FF7C17" w:rsidP="00E65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1. Доля муниципальных образов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ний и городских округов республ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ки, в которых созданы сегменты р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нальной системы оповещения на базе аппаратуры П-166М</w:t>
            </w:r>
          </w:p>
          <w:p w:rsidR="00FF7C17" w:rsidRPr="00B64B73" w:rsidRDefault="00FF7C17" w:rsidP="00E65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421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7A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64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08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993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D42" w:rsidRPr="008F43B7" w:rsidTr="00267A85">
        <w:trPr>
          <w:trHeight w:val="452"/>
          <w:jc w:val="center"/>
        </w:trPr>
        <w:tc>
          <w:tcPr>
            <w:tcW w:w="3971" w:type="dxa"/>
          </w:tcPr>
          <w:p w:rsidR="00FF7C17" w:rsidRPr="00B64B73" w:rsidRDefault="00FF7C17" w:rsidP="00267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2. Количество каналов связи реги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нальной системы оповещения нас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26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421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7C17" w:rsidRPr="00B64B73" w:rsidRDefault="00FF7C17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2634" w:rsidRPr="00B64B73" w:rsidRDefault="00592634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92634" w:rsidRPr="00B64B73" w:rsidRDefault="00592634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92634" w:rsidRPr="008F43B7" w:rsidRDefault="00267A85" w:rsidP="00B64B7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  <w:r w:rsidR="00592634" w:rsidRPr="00B64B73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</w:tc>
      </w:tr>
    </w:tbl>
    <w:p w:rsidR="00592634" w:rsidRDefault="00592634" w:rsidP="0043361A">
      <w:pPr>
        <w:widowControl w:val="0"/>
        <w:autoSpaceDE w:val="0"/>
        <w:autoSpaceDN w:val="0"/>
        <w:spacing w:after="0" w:line="240" w:lineRule="auto"/>
        <w:ind w:firstLine="708"/>
        <w:jc w:val="both"/>
      </w:pPr>
    </w:p>
    <w:p w:rsidR="00592634" w:rsidRDefault="005B533A" w:rsidP="0059263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lang w:eastAsia="ru-RU"/>
        </w:rPr>
        <w:sectPr w:rsidR="00592634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  <w:r w:rsidRPr="00592634">
        <w:rPr>
          <w:rFonts w:ascii="Times New Roman" w:hAnsi="Times New Roman"/>
          <w:sz w:val="28"/>
        </w:rPr>
        <w:t>16</w:t>
      </w:r>
      <w:r w:rsidR="00E93F6D" w:rsidRPr="00592634">
        <w:rPr>
          <w:rFonts w:ascii="Times New Roman" w:hAnsi="Times New Roman"/>
          <w:sz w:val="28"/>
        </w:rPr>
        <w:t xml:space="preserve">) </w:t>
      </w:r>
      <w:hyperlink r:id="rId20" w:history="1">
        <w:r w:rsidR="004F4DFE" w:rsidRPr="00592634">
          <w:rPr>
            <w:rFonts w:ascii="Times New Roman" w:eastAsia="Times New Roman" w:hAnsi="Times New Roman"/>
            <w:sz w:val="28"/>
            <w:lang w:eastAsia="ru-RU"/>
          </w:rPr>
          <w:t xml:space="preserve">приложение </w:t>
        </w:r>
        <w:r w:rsidR="00857745" w:rsidRPr="00592634">
          <w:rPr>
            <w:rFonts w:ascii="Times New Roman" w:eastAsia="Times New Roman" w:hAnsi="Times New Roman"/>
            <w:sz w:val="28"/>
            <w:lang w:eastAsia="ru-RU"/>
          </w:rPr>
          <w:t>№</w:t>
        </w:r>
      </w:hyperlink>
      <w:r w:rsidR="008A3B7B" w:rsidRPr="0059263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F4DFE" w:rsidRPr="00592634">
        <w:rPr>
          <w:rFonts w:ascii="Times New Roman" w:eastAsia="Times New Roman" w:hAnsi="Times New Roman"/>
          <w:sz w:val="28"/>
          <w:lang w:eastAsia="ru-RU"/>
        </w:rPr>
        <w:t>7 к Программе изложить в следующей редакции:</w:t>
      </w:r>
    </w:p>
    <w:p w:rsidR="004F4DFE" w:rsidRPr="00592634" w:rsidRDefault="00592634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</w:t>
      </w:r>
      <w:r w:rsidR="004F4DFE"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  <w:r w:rsidR="00857745" w:rsidRPr="00592634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4F4DFE" w:rsidRPr="00592634"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к государственной программе Республики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Тыва 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Защита населения и территорий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чрезвычайных ситуаций, обеспечение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пожарной безопасности и безопасности людей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>а водных объектах на 2014-</w:t>
      </w:r>
      <w:r w:rsidR="00827F56" w:rsidRPr="00592634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DA4BAA" w:rsidRPr="00592634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</w:t>
      </w:r>
      <w:r w:rsidR="00592634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4F4DFE" w:rsidRDefault="004F4DFE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92634" w:rsidRPr="00592634" w:rsidRDefault="00592634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4DFE" w:rsidRPr="00592634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И ОБЪЕМЫ</w:t>
      </w:r>
    </w:p>
    <w:p w:rsidR="00592634" w:rsidRDefault="00592634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финансиров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ания мероприятий подпрограммы «О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беспечение безопасности людей </w:t>
      </w:r>
    </w:p>
    <w:p w:rsidR="00592634" w:rsidRDefault="00592634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на водных объектах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государственной</w:t>
      </w:r>
      <w:r w:rsidR="00267A85">
        <w:rPr>
          <w:rFonts w:ascii="Times New Roman" w:eastAsia="Times New Roman" w:hAnsi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рограммы Республики Тыва «З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ащита населения </w:t>
      </w:r>
    </w:p>
    <w:p w:rsidR="00592634" w:rsidRDefault="00592634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и территорий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от чрезвычайных ситуаций, обеспечение пожарной безопа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</w:p>
    <w:p w:rsidR="004F4DFE" w:rsidRPr="00592634" w:rsidRDefault="00592634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безопасности людей на водных объ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ектах на 2014-</w:t>
      </w:r>
      <w:r w:rsidRPr="00592634">
        <w:rPr>
          <w:rFonts w:ascii="Times New Roman" w:eastAsia="Times New Roman" w:hAnsi="Times New Roman"/>
          <w:sz w:val="28"/>
          <w:szCs w:val="24"/>
          <w:lang w:eastAsia="ru-RU"/>
        </w:rPr>
        <w:t>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621FF2" w:rsidRPr="00592634" w:rsidRDefault="00621FF2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tbl>
      <w:tblPr>
        <w:tblW w:w="509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4"/>
        <w:gridCol w:w="1153"/>
        <w:gridCol w:w="224"/>
        <w:gridCol w:w="833"/>
        <w:gridCol w:w="833"/>
        <w:gridCol w:w="833"/>
        <w:gridCol w:w="758"/>
        <w:gridCol w:w="795"/>
        <w:gridCol w:w="795"/>
        <w:gridCol w:w="795"/>
        <w:gridCol w:w="795"/>
        <w:gridCol w:w="795"/>
        <w:gridCol w:w="795"/>
        <w:gridCol w:w="814"/>
        <w:gridCol w:w="1554"/>
        <w:gridCol w:w="1939"/>
      </w:tblGrid>
      <w:tr w:rsidR="00F47D42" w:rsidRPr="00B64B73" w:rsidTr="00B64B73">
        <w:trPr>
          <w:trHeight w:val="264"/>
        </w:trPr>
        <w:tc>
          <w:tcPr>
            <w:tcW w:w="587" w:type="pct"/>
            <w:vMerge w:val="restar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роприятия</w:t>
            </w:r>
          </w:p>
        </w:tc>
        <w:tc>
          <w:tcPr>
            <w:tcW w:w="371" w:type="pct"/>
            <w:vMerge w:val="restar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рования</w:t>
            </w:r>
          </w:p>
        </w:tc>
        <w:tc>
          <w:tcPr>
            <w:tcW w:w="2918" w:type="pct"/>
            <w:gridSpan w:val="12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(тыс. рублей)</w:t>
            </w:r>
          </w:p>
        </w:tc>
        <w:tc>
          <w:tcPr>
            <w:tcW w:w="500" w:type="pct"/>
            <w:vMerge w:val="restar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испо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нение</w:t>
            </w:r>
          </w:p>
        </w:tc>
        <w:tc>
          <w:tcPr>
            <w:tcW w:w="624" w:type="pct"/>
            <w:vMerge w:val="restart"/>
            <w:hideMark/>
          </w:tcPr>
          <w:p w:rsidR="00592634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Ожидаемый </w:t>
            </w:r>
          </w:p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зультат</w:t>
            </w:r>
          </w:p>
        </w:tc>
      </w:tr>
      <w:tr w:rsidR="00F47D42" w:rsidRPr="00B64B73" w:rsidTr="00B64B73">
        <w:trPr>
          <w:trHeight w:val="264"/>
        </w:trPr>
        <w:tc>
          <w:tcPr>
            <w:tcW w:w="587" w:type="pct"/>
            <w:vMerge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gridSpan w:val="2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го, 2014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-2022 гг.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2021 г.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500" w:type="pct"/>
            <w:vMerge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" w:type="pct"/>
            <w:gridSpan w:val="2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621FF2" w:rsidRPr="00B64B73" w:rsidTr="00B64B73">
        <w:trPr>
          <w:trHeight w:val="264"/>
        </w:trPr>
        <w:tc>
          <w:tcPr>
            <w:tcW w:w="5000" w:type="pct"/>
            <w:gridSpan w:val="16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F47D42" w:rsidRPr="00B64B73" w:rsidTr="00B64B73"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 </w:t>
            </w: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долазная подг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товка спасателей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43" w:type="pct"/>
            <w:gridSpan w:val="2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685,95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118,45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232,00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235,50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беспечение выс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кого уровня подг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товки к вед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нию поисково-спасательных р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бот; пов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шение квалификации сп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сателей в ходе учебных зан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тий</w:t>
            </w:r>
          </w:p>
        </w:tc>
      </w:tr>
    </w:tbl>
    <w:p w:rsidR="00592634" w:rsidRDefault="00592634"/>
    <w:p w:rsidR="00592634" w:rsidRDefault="00592634"/>
    <w:p w:rsidR="00592634" w:rsidRDefault="00592634"/>
    <w:p w:rsidR="00592634" w:rsidRDefault="00592634"/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376"/>
        <w:gridCol w:w="833"/>
        <w:gridCol w:w="833"/>
        <w:gridCol w:w="833"/>
        <w:gridCol w:w="758"/>
        <w:gridCol w:w="795"/>
        <w:gridCol w:w="795"/>
        <w:gridCol w:w="795"/>
        <w:gridCol w:w="795"/>
        <w:gridCol w:w="795"/>
        <w:gridCol w:w="795"/>
        <w:gridCol w:w="814"/>
        <w:gridCol w:w="1553"/>
        <w:gridCol w:w="1939"/>
      </w:tblGrid>
      <w:tr w:rsidR="00F47D42" w:rsidRPr="00B64B73" w:rsidTr="00B64B73">
        <w:trPr>
          <w:trHeight w:val="264"/>
        </w:trPr>
        <w:tc>
          <w:tcPr>
            <w:tcW w:w="587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1.2. Приобрет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ние аптечки для фельдшера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70,70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15,00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10,70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казание пе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вой медицинской 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мощи работн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кам гражданской об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роны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1.3. Приобрет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ние спас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тельной и организацио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ной техники, имущества, сн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ряжения,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бели, оборуд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вания и инвентаря, запч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стей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11940,73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500,05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207,95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550,60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2845,20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3253,60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901,80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1757,23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336,00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834,10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754,20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нижение колич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ства случаев гиб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 на водных об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ектах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1.4. Организ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 и проведение спортивных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роприятий, пр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обретение призов для победит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лей и другие расх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ды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овышение уро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ня знаний насел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ния по основам без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пасности жизн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деятельности, в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просам гражда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ской обороны, предупреждению и ликвидации чре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вычайных ситу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ций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1.5. Изгото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ление инфо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мационных памяток, букл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тов, баннеров, пл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катов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474,50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8,00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27,50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32,00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198,00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тика и предупре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</w:tbl>
    <w:p w:rsidR="00592634" w:rsidRDefault="00592634"/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376"/>
        <w:gridCol w:w="833"/>
        <w:gridCol w:w="833"/>
        <w:gridCol w:w="833"/>
        <w:gridCol w:w="758"/>
        <w:gridCol w:w="795"/>
        <w:gridCol w:w="795"/>
        <w:gridCol w:w="795"/>
        <w:gridCol w:w="795"/>
        <w:gridCol w:w="795"/>
        <w:gridCol w:w="795"/>
        <w:gridCol w:w="814"/>
        <w:gridCol w:w="1553"/>
        <w:gridCol w:w="1939"/>
      </w:tblGrid>
      <w:tr w:rsidR="00F47D42" w:rsidRPr="00B64B73" w:rsidTr="00B64B73">
        <w:trPr>
          <w:trHeight w:val="264"/>
        </w:trPr>
        <w:tc>
          <w:tcPr>
            <w:tcW w:w="587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1.6. Прокат в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леэфире и на LED-экранах 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деорол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ков по соблюдению пр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вил безопасн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сти на водных объе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тах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109,00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19,00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87059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62" w:type="pct"/>
            <w:hideMark/>
          </w:tcPr>
          <w:p w:rsidR="00621FF2" w:rsidRPr="00B64B73" w:rsidRDefault="0087059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тика и предупре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1.7. Привлеч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ние профессионал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ных жу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налистов для подгото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профилактич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ских 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жетов и мат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риалов для республика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ских средств массовой информации, 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готовление 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</w:t>
            </w: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аудиор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ликов</w:t>
            </w:r>
            <w:proofErr w:type="spellEnd"/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тика и предупре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1.8. Разработка проектно-сметной док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ментации и сме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ного ра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чета по кап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тальному строительству зд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ний гаража и складов Службы по гражданской обороне и чре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вычайным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Республики Тыва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ситуациям Республики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беспечение сво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временной подг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товки док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ментов для организ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ции капитального строительства</w:t>
            </w:r>
          </w:p>
        </w:tc>
      </w:tr>
    </w:tbl>
    <w:p w:rsidR="00592634" w:rsidRDefault="00592634" w:rsidP="00592634">
      <w:pPr>
        <w:spacing w:after="0"/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376"/>
        <w:gridCol w:w="833"/>
        <w:gridCol w:w="833"/>
        <w:gridCol w:w="833"/>
        <w:gridCol w:w="758"/>
        <w:gridCol w:w="795"/>
        <w:gridCol w:w="795"/>
        <w:gridCol w:w="795"/>
        <w:gridCol w:w="795"/>
        <w:gridCol w:w="795"/>
        <w:gridCol w:w="795"/>
        <w:gridCol w:w="814"/>
        <w:gridCol w:w="1426"/>
        <w:gridCol w:w="2066"/>
      </w:tblGrid>
      <w:tr w:rsidR="00F47D42" w:rsidRPr="00B64B73" w:rsidTr="00B64B73">
        <w:trPr>
          <w:trHeight w:val="264"/>
        </w:trPr>
        <w:tc>
          <w:tcPr>
            <w:tcW w:w="587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6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2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9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65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1.9. Командир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вочные ра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ходы специ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листов, включающие расходы на ГСМ и проживание, при выполн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нии профилактич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ских меропри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тий при провед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нии </w:t>
            </w: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троля за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соблюдением требований по обеспечению безопа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ности на водных объектах и на ледовых п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реправах на те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ритории Респу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1389,42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119,30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212,00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180,34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227,98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324,80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325,00</w:t>
            </w:r>
          </w:p>
        </w:tc>
        <w:tc>
          <w:tcPr>
            <w:tcW w:w="45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65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рофилактика и предупре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1.10. Обучение личного сост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 Службы по пр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граммам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Суд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вожд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спасатель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БПЛА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812,03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63,30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97,60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109,13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192,00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170,00</w:t>
            </w:r>
          </w:p>
        </w:tc>
        <w:tc>
          <w:tcPr>
            <w:tcW w:w="45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65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тличительная фо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 одежды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необх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дима специал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стам отдела для провед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ния профилактич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ских, рейдовых и патрульных мер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приятий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64"/>
        </w:trPr>
        <w:tc>
          <w:tcPr>
            <w:tcW w:w="58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1.11. Расходы на содержание спе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техники, оргте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ники</w:t>
            </w:r>
          </w:p>
        </w:tc>
        <w:tc>
          <w:tcPr>
            <w:tcW w:w="44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687,89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29,40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253,50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28,99</w:t>
            </w:r>
          </w:p>
        </w:tc>
        <w:tc>
          <w:tcPr>
            <w:tcW w:w="256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71,00</w:t>
            </w:r>
          </w:p>
        </w:tc>
        <w:tc>
          <w:tcPr>
            <w:tcW w:w="256" w:type="pct"/>
            <w:hideMark/>
          </w:tcPr>
          <w:p w:rsidR="00621FF2" w:rsidRPr="00B64B73" w:rsidRDefault="00297307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262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170,00</w:t>
            </w:r>
          </w:p>
        </w:tc>
        <w:tc>
          <w:tcPr>
            <w:tcW w:w="45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гражданской обороне и чрезвыча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65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рофилактика и предупре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</w:tbl>
    <w:p w:rsidR="00592634" w:rsidRDefault="00592634" w:rsidP="00592634">
      <w:pPr>
        <w:spacing w:after="0" w:line="240" w:lineRule="auto"/>
        <w:jc w:val="center"/>
      </w:pPr>
    </w:p>
    <w:tbl>
      <w:tblPr>
        <w:tblW w:w="50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12"/>
        <w:gridCol w:w="1348"/>
        <w:gridCol w:w="815"/>
        <w:gridCol w:w="815"/>
        <w:gridCol w:w="815"/>
        <w:gridCol w:w="741"/>
        <w:gridCol w:w="778"/>
        <w:gridCol w:w="778"/>
        <w:gridCol w:w="778"/>
        <w:gridCol w:w="777"/>
        <w:gridCol w:w="777"/>
        <w:gridCol w:w="777"/>
        <w:gridCol w:w="796"/>
        <w:gridCol w:w="1734"/>
        <w:gridCol w:w="1932"/>
        <w:gridCol w:w="310"/>
      </w:tblGrid>
      <w:tr w:rsidR="00F47D42" w:rsidRPr="00B64B73" w:rsidTr="00B64B73">
        <w:trPr>
          <w:gridAfter w:val="1"/>
          <w:wAfter w:w="310" w:type="dxa"/>
          <w:trHeight w:val="264"/>
          <w:jc w:val="right"/>
        </w:trPr>
        <w:tc>
          <w:tcPr>
            <w:tcW w:w="488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5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3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1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7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4" w:type="pct"/>
            <w:hideMark/>
          </w:tcPr>
          <w:p w:rsidR="00592634" w:rsidRPr="00B64B73" w:rsidRDefault="00592634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47D42" w:rsidRPr="00B64B73" w:rsidTr="00B64B73">
        <w:trPr>
          <w:gridAfter w:val="1"/>
          <w:wAfter w:w="310" w:type="dxa"/>
          <w:trHeight w:val="264"/>
          <w:jc w:val="right"/>
        </w:trPr>
        <w:tc>
          <w:tcPr>
            <w:tcW w:w="48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1.12. Прио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ретение карты водных акв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торий</w:t>
            </w:r>
          </w:p>
        </w:tc>
        <w:tc>
          <w:tcPr>
            <w:tcW w:w="435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18,20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3,20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жданской об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роне и чрезв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чайным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рофилактика и предупреждение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rPr>
          <w:gridAfter w:val="1"/>
          <w:wAfter w:w="310" w:type="dxa"/>
          <w:trHeight w:val="264"/>
          <w:jc w:val="right"/>
        </w:trPr>
        <w:tc>
          <w:tcPr>
            <w:tcW w:w="48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1.13. Прио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ретение ор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техники и офисной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бели</w:t>
            </w:r>
          </w:p>
        </w:tc>
        <w:tc>
          <w:tcPr>
            <w:tcW w:w="435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549,10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389,10</w:t>
            </w:r>
          </w:p>
        </w:tc>
        <w:tc>
          <w:tcPr>
            <w:tcW w:w="257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160,00</w:t>
            </w:r>
          </w:p>
        </w:tc>
        <w:tc>
          <w:tcPr>
            <w:tcW w:w="56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жданской об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роне и чрезв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чайным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рофилактика и предупреждение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rPr>
          <w:gridAfter w:val="1"/>
          <w:wAfter w:w="310" w:type="dxa"/>
          <w:trHeight w:val="264"/>
          <w:jc w:val="right"/>
        </w:trPr>
        <w:tc>
          <w:tcPr>
            <w:tcW w:w="48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1.14. Прио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ретение спе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одежды</w:t>
            </w:r>
          </w:p>
        </w:tc>
        <w:tc>
          <w:tcPr>
            <w:tcW w:w="435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563,42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303,42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260,00</w:t>
            </w:r>
          </w:p>
        </w:tc>
        <w:tc>
          <w:tcPr>
            <w:tcW w:w="56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жданской об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роне и чрезв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чайным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рофилактика и предупреждение несчастных случ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ев</w:t>
            </w:r>
          </w:p>
        </w:tc>
      </w:tr>
      <w:tr w:rsidR="00F47D42" w:rsidRPr="00B64B73" w:rsidTr="00B64B73">
        <w:trPr>
          <w:gridAfter w:val="1"/>
          <w:wAfter w:w="310" w:type="dxa"/>
          <w:trHeight w:val="264"/>
          <w:jc w:val="right"/>
        </w:trPr>
        <w:tc>
          <w:tcPr>
            <w:tcW w:w="488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1.15. Прио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ретение авт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мобиля с 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сокой прох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димостью на водных объе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тах</w:t>
            </w:r>
          </w:p>
        </w:tc>
        <w:tc>
          <w:tcPr>
            <w:tcW w:w="435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1100,00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1100,00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по гр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жданской об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роне и чрезв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чайным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циям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624" w:type="pct"/>
            <w:hideMark/>
          </w:tcPr>
          <w:p w:rsidR="00621FF2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беспечение функциониров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ния в труднодосту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ных муниципал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ных районах ре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публ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ки, в том числе на водных объектах готовн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сти к ведению профила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тических и пои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ково-спасательных р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621FF2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бот</w:t>
            </w:r>
          </w:p>
        </w:tc>
      </w:tr>
      <w:tr w:rsidR="00F47D42" w:rsidRPr="00B64B73" w:rsidTr="00B64B73">
        <w:trPr>
          <w:trHeight w:val="264"/>
          <w:jc w:val="right"/>
        </w:trPr>
        <w:tc>
          <w:tcPr>
            <w:tcW w:w="488" w:type="pct"/>
            <w:hideMark/>
          </w:tcPr>
          <w:p w:rsidR="00621FF2" w:rsidRPr="00B64B73" w:rsidRDefault="004135F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21" w:anchor="RANGE!P1027" w:history="1">
              <w:r w:rsidR="00621FF2" w:rsidRPr="00B64B73">
                <w:rPr>
                  <w:rFonts w:ascii="Times New Roman" w:eastAsia="Times New Roman" w:hAnsi="Times New Roman"/>
                  <w:lang w:eastAsia="ru-RU"/>
                </w:rPr>
                <w:t>Всего по по</w:t>
              </w:r>
              <w:r w:rsidR="00621FF2" w:rsidRPr="00B64B73">
                <w:rPr>
                  <w:rFonts w:ascii="Times New Roman" w:eastAsia="Times New Roman" w:hAnsi="Times New Roman"/>
                  <w:lang w:eastAsia="ru-RU"/>
                </w:rPr>
                <w:t>д</w:t>
              </w:r>
              <w:r w:rsidR="00621FF2" w:rsidRPr="00B64B73">
                <w:rPr>
                  <w:rFonts w:ascii="Times New Roman" w:eastAsia="Times New Roman" w:hAnsi="Times New Roman"/>
                  <w:lang w:eastAsia="ru-RU"/>
                </w:rPr>
                <w:t>пр</w:t>
              </w:r>
              <w:r w:rsidR="00621FF2" w:rsidRPr="00B64B73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621FF2" w:rsidRPr="00B64B73">
                <w:rPr>
                  <w:rFonts w:ascii="Times New Roman" w:eastAsia="Times New Roman" w:hAnsi="Times New Roman"/>
                  <w:lang w:eastAsia="ru-RU"/>
                </w:rPr>
                <w:t>грамме</w:t>
              </w:r>
            </w:hyperlink>
          </w:p>
        </w:tc>
        <w:tc>
          <w:tcPr>
            <w:tcW w:w="435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18545,94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615,05</w:t>
            </w:r>
          </w:p>
        </w:tc>
        <w:tc>
          <w:tcPr>
            <w:tcW w:w="263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413,40</w:t>
            </w:r>
          </w:p>
        </w:tc>
        <w:tc>
          <w:tcPr>
            <w:tcW w:w="239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816,60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3095,70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3468,80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1503,10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2075,69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2262,40</w:t>
            </w:r>
          </w:p>
        </w:tc>
        <w:tc>
          <w:tcPr>
            <w:tcW w:w="251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2156,00</w:t>
            </w:r>
          </w:p>
        </w:tc>
        <w:tc>
          <w:tcPr>
            <w:tcW w:w="257" w:type="pct"/>
            <w:hideMark/>
          </w:tcPr>
          <w:p w:rsidR="00621FF2" w:rsidRPr="00B64B73" w:rsidRDefault="00621FF2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2139,20</w:t>
            </w:r>
          </w:p>
        </w:tc>
        <w:tc>
          <w:tcPr>
            <w:tcW w:w="560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:rsidR="00621FF2" w:rsidRPr="00B64B73" w:rsidRDefault="00621FF2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92634" w:rsidRPr="00B64B73" w:rsidRDefault="00592634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634" w:rsidRPr="00B64B73" w:rsidRDefault="00592634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634" w:rsidRPr="00B64B73" w:rsidRDefault="00592634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»;</w:t>
            </w:r>
          </w:p>
        </w:tc>
      </w:tr>
    </w:tbl>
    <w:p w:rsidR="00592634" w:rsidRDefault="00592634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sectPr w:rsidR="00592634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4F4DFE" w:rsidRDefault="005B533A" w:rsidP="004F4D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hAnsi="Times New Roman"/>
          <w:sz w:val="28"/>
          <w:szCs w:val="28"/>
        </w:rPr>
        <w:lastRenderedPageBreak/>
        <w:t>17</w:t>
      </w:r>
      <w:r w:rsidR="002B7D37" w:rsidRPr="00592634">
        <w:rPr>
          <w:rFonts w:ascii="Times New Roman" w:hAnsi="Times New Roman"/>
          <w:sz w:val="28"/>
          <w:szCs w:val="28"/>
        </w:rPr>
        <w:t xml:space="preserve">) </w:t>
      </w:r>
      <w:hyperlink r:id="rId22" w:history="1">
        <w:r w:rsidR="004F4DFE" w:rsidRPr="005926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 </w:t>
        </w:r>
        <w:r w:rsidR="00857745" w:rsidRPr="00592634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5C3DEB" w:rsidRPr="005926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4F4DFE" w:rsidRPr="00592634">
          <w:rPr>
            <w:rFonts w:ascii="Times New Roman" w:eastAsia="Times New Roman" w:hAnsi="Times New Roman"/>
            <w:sz w:val="28"/>
            <w:szCs w:val="28"/>
            <w:lang w:eastAsia="ru-RU"/>
          </w:rPr>
          <w:t>7.1</w:t>
        </w:r>
      </w:hyperlink>
      <w:r w:rsidR="004F4DFE"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592634" w:rsidRPr="00592634" w:rsidRDefault="00592634" w:rsidP="004F4D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FE" w:rsidRPr="00592634" w:rsidRDefault="00592634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DFE"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57745" w:rsidRPr="005926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449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DFE" w:rsidRPr="00592634">
        <w:rPr>
          <w:rFonts w:ascii="Times New Roman" w:eastAsia="Times New Roman" w:hAnsi="Times New Roman"/>
          <w:sz w:val="28"/>
          <w:szCs w:val="28"/>
          <w:lang w:eastAsia="ru-RU"/>
        </w:rPr>
        <w:t>7.1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592634" w:rsidRPr="005926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Защита населения и территорий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ситуаций, обеспечение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 и безопасности людей</w:t>
      </w:r>
    </w:p>
    <w:p w:rsidR="004F4DFE" w:rsidRPr="00592634" w:rsidRDefault="00592634" w:rsidP="00592634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водных объектах на 2014-</w:t>
      </w:r>
      <w:r w:rsidR="004F4DFE" w:rsidRPr="0059263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C3DEB" w:rsidRPr="005926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4DFE"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FE" w:rsidRPr="00592634" w:rsidRDefault="004F4DFE" w:rsidP="00592634">
      <w:pPr>
        <w:widowControl w:val="0"/>
        <w:tabs>
          <w:tab w:val="left" w:pos="132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FE" w:rsidRPr="00592634" w:rsidRDefault="004F4DFE" w:rsidP="005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</w:t>
      </w:r>
    </w:p>
    <w:p w:rsidR="00592634" w:rsidRDefault="0074494C" w:rsidP="005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2634">
        <w:rPr>
          <w:rFonts w:ascii="Times New Roman" w:eastAsia="Times New Roman" w:hAnsi="Times New Roman"/>
          <w:sz w:val="28"/>
          <w:szCs w:val="28"/>
          <w:lang w:eastAsia="ru-RU"/>
        </w:rPr>
        <w:t>одпрограммы «О</w:t>
      </w:r>
      <w:r w:rsidR="00592634"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безопасности людей на водных объектах» </w:t>
      </w:r>
    </w:p>
    <w:p w:rsidR="00592634" w:rsidRDefault="00592634" w:rsidP="005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7449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Республики Т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ыва «защита населения и территорий </w:t>
      </w:r>
    </w:p>
    <w:p w:rsidR="00592634" w:rsidRDefault="00592634" w:rsidP="005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ситуаций, обеспечение пожарной безопа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ности и</w:t>
      </w:r>
    </w:p>
    <w:p w:rsidR="004F4DFE" w:rsidRPr="00592634" w:rsidRDefault="00592634" w:rsidP="005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людей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>одных объектах на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2634">
        <w:rPr>
          <w:rFonts w:ascii="Times New Roman" w:eastAsia="Times New Roman" w:hAnsi="Times New Roman"/>
          <w:sz w:val="28"/>
          <w:szCs w:val="28"/>
          <w:lang w:eastAsia="ru-RU"/>
        </w:rPr>
        <w:t>2023 годы»</w:t>
      </w:r>
    </w:p>
    <w:p w:rsidR="00B32146" w:rsidRPr="00592634" w:rsidRDefault="00B32146" w:rsidP="00592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513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45"/>
        <w:gridCol w:w="1187"/>
        <w:gridCol w:w="877"/>
        <w:gridCol w:w="877"/>
        <w:gridCol w:w="881"/>
        <w:gridCol w:w="881"/>
        <w:gridCol w:w="881"/>
        <w:gridCol w:w="881"/>
        <w:gridCol w:w="881"/>
        <w:gridCol w:w="881"/>
        <w:gridCol w:w="881"/>
        <w:gridCol w:w="890"/>
        <w:gridCol w:w="326"/>
      </w:tblGrid>
      <w:tr w:rsidR="00B32146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vMerge w:val="restar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379" w:type="pct"/>
            <w:vMerge w:val="restar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10" w:type="pct"/>
            <w:gridSpan w:val="10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индикатора</w:t>
            </w: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vMerge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9" w:type="pct"/>
            <w:vMerge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280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2021 г.</w:t>
            </w:r>
          </w:p>
        </w:tc>
        <w:tc>
          <w:tcPr>
            <w:tcW w:w="281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284" w:type="pct"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1. Общее количество созданных общественных спас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тельных п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стов</w:t>
            </w:r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2. Общее количество оборудованных пляжей муниц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пальных образований и спасательных постов на пл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жах</w:t>
            </w:r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3. Количество детей, прошедших </w:t>
            </w:r>
            <w:proofErr w:type="gramStart"/>
            <w:r w:rsidRPr="00B64B73">
              <w:rPr>
                <w:rFonts w:ascii="Times New Roman" w:eastAsia="Times New Roman" w:hAnsi="Times New Roman"/>
                <w:lang w:eastAsia="ru-RU"/>
              </w:rPr>
              <w:t xml:space="preserve">обучение </w:t>
            </w:r>
            <w:r w:rsidR="00C023DB" w:rsidRPr="00B64B73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bookmarkStart w:id="1" w:name="_GoBack"/>
            <w:bookmarkEnd w:id="1"/>
            <w:r w:rsidRPr="00B64B73">
              <w:rPr>
                <w:rFonts w:ascii="Times New Roman" w:eastAsia="Times New Roman" w:hAnsi="Times New Roman"/>
                <w:lang w:eastAsia="ru-RU"/>
              </w:rPr>
              <w:t>плав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нию</w:t>
            </w:r>
            <w:proofErr w:type="gramEnd"/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4. Количество подготовленных спасателей, проше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ших обучение приемам спасания людей на водных объектах и правилам оказания первой помощи</w:t>
            </w:r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47D42" w:rsidRPr="00B64B73" w:rsidTr="00B64B73">
        <w:trPr>
          <w:gridAfter w:val="1"/>
          <w:wAfter w:w="326" w:type="dxa"/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5. Снижение количества погибших на водных объе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тах</w:t>
            </w:r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47D42" w:rsidRPr="00B64B73" w:rsidTr="00B64B73">
        <w:trPr>
          <w:trHeight w:val="228"/>
        </w:trPr>
        <w:tc>
          <w:tcPr>
            <w:tcW w:w="1706" w:type="pct"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6. Показатель количества водных объектов, где пров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дены патрул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lang w:eastAsia="ru-RU"/>
              </w:rPr>
              <w:t>рования и профилактические работы</w:t>
            </w:r>
          </w:p>
        </w:tc>
        <w:tc>
          <w:tcPr>
            <w:tcW w:w="379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1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4" w:type="pct"/>
            <w:noWrap/>
            <w:hideMark/>
          </w:tcPr>
          <w:p w:rsidR="00B32146" w:rsidRPr="00B64B73" w:rsidRDefault="00B32146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»;</w:t>
            </w:r>
          </w:p>
        </w:tc>
      </w:tr>
    </w:tbl>
    <w:p w:rsidR="002621FA" w:rsidRDefault="002621FA" w:rsidP="00782A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2621FA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4F4DFE" w:rsidRDefault="005B533A" w:rsidP="00B22E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</w:t>
      </w:r>
      <w:r w:rsidR="002B7D37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22E62" w:rsidRPr="002621FA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7449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62" w:rsidRPr="002621FA">
        <w:rPr>
          <w:rFonts w:ascii="Times New Roman" w:eastAsia="Times New Roman" w:hAnsi="Times New Roman"/>
          <w:sz w:val="28"/>
          <w:szCs w:val="28"/>
          <w:lang w:eastAsia="ru-RU"/>
        </w:rPr>
        <w:t>8.1. к Программе изложить в следующей редакции:</w:t>
      </w:r>
    </w:p>
    <w:p w:rsidR="002621FA" w:rsidRPr="002621FA" w:rsidRDefault="002621FA" w:rsidP="00B22E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28"/>
          <w:szCs w:val="28"/>
          <w:lang w:eastAsia="ru-RU"/>
        </w:rPr>
      </w:pPr>
    </w:p>
    <w:p w:rsidR="009A6B1E" w:rsidRPr="002621FA" w:rsidRDefault="0059263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«</w:t>
      </w:r>
      <w:r w:rsidR="00B3645E" w:rsidRPr="002621FA">
        <w:rPr>
          <w:rFonts w:ascii="Times New Roman" w:hAnsi="Times New Roman" w:cs="Times New Roman"/>
          <w:sz w:val="28"/>
          <w:szCs w:val="28"/>
        </w:rPr>
        <w:t>Приложение №</w:t>
      </w:r>
      <w:r w:rsidR="009A6B1E" w:rsidRPr="002621FA">
        <w:rPr>
          <w:rFonts w:ascii="Times New Roman" w:hAnsi="Times New Roman" w:cs="Times New Roman"/>
          <w:sz w:val="28"/>
          <w:szCs w:val="28"/>
        </w:rPr>
        <w:t xml:space="preserve"> 8.1</w:t>
      </w:r>
    </w:p>
    <w:p w:rsidR="009A6B1E" w:rsidRPr="002621FA" w:rsidRDefault="009A6B1E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9A6B1E" w:rsidRPr="002621FA" w:rsidRDefault="009A6B1E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 xml:space="preserve">Тыва </w:t>
      </w:r>
      <w:r w:rsidR="00592634" w:rsidRPr="002621FA">
        <w:rPr>
          <w:rFonts w:ascii="Times New Roman" w:hAnsi="Times New Roman" w:cs="Times New Roman"/>
          <w:sz w:val="28"/>
          <w:szCs w:val="28"/>
        </w:rPr>
        <w:t>«</w:t>
      </w:r>
      <w:r w:rsidRPr="002621FA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9A6B1E" w:rsidRPr="002621FA" w:rsidRDefault="009A6B1E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9A6B1E" w:rsidRPr="002621FA" w:rsidRDefault="009A6B1E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9A6B1E" w:rsidRPr="002621FA" w:rsidRDefault="002621FA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9A6B1E" w:rsidRPr="002621FA">
        <w:rPr>
          <w:rFonts w:ascii="Times New Roman" w:hAnsi="Times New Roman" w:cs="Times New Roman"/>
          <w:sz w:val="28"/>
          <w:szCs w:val="28"/>
        </w:rPr>
        <w:t>2023 годы</w:t>
      </w:r>
      <w:r w:rsidR="00592634" w:rsidRPr="002621FA">
        <w:rPr>
          <w:rFonts w:ascii="Times New Roman" w:hAnsi="Times New Roman" w:cs="Times New Roman"/>
          <w:sz w:val="28"/>
          <w:szCs w:val="28"/>
        </w:rPr>
        <w:t>»</w:t>
      </w:r>
    </w:p>
    <w:p w:rsidR="009A6B1E" w:rsidRDefault="009A6B1E" w:rsidP="009A6B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1FA" w:rsidRPr="002621FA" w:rsidRDefault="002621FA" w:rsidP="009A6B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A6B1E" w:rsidRPr="002621FA" w:rsidRDefault="009A6B1E" w:rsidP="009A6B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FA">
        <w:rPr>
          <w:rFonts w:ascii="Times New Roman" w:hAnsi="Times New Roman" w:cs="Times New Roman"/>
          <w:b/>
          <w:sz w:val="28"/>
          <w:szCs w:val="28"/>
        </w:rPr>
        <w:t>ПЕРЕЧЕНЬ И ОБЪЕМЫ</w:t>
      </w:r>
    </w:p>
    <w:p w:rsidR="002621FA" w:rsidRDefault="002621FA" w:rsidP="009A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мероприятий </w:t>
      </w:r>
      <w:r w:rsidR="00744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«С</w:t>
      </w:r>
      <w:r w:rsidRPr="002621FA">
        <w:rPr>
          <w:rFonts w:ascii="Times New Roman" w:hAnsi="Times New Roman" w:cs="Times New Roman"/>
          <w:sz w:val="28"/>
          <w:szCs w:val="28"/>
        </w:rPr>
        <w:t xml:space="preserve">оздание и развитие аппаратно-программного </w:t>
      </w:r>
    </w:p>
    <w:p w:rsidR="002621FA" w:rsidRDefault="002621FA" w:rsidP="009A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2621FA">
        <w:rPr>
          <w:rFonts w:ascii="Times New Roman" w:hAnsi="Times New Roman" w:cs="Times New Roman"/>
          <w:sz w:val="28"/>
          <w:szCs w:val="28"/>
        </w:rPr>
        <w:t>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44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Республики Т</w:t>
      </w:r>
      <w:r w:rsidRPr="002621FA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2621FA" w:rsidRDefault="002621FA" w:rsidP="009A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2621FA">
        <w:rPr>
          <w:rFonts w:ascii="Times New Roman" w:hAnsi="Times New Roman" w:cs="Times New Roman"/>
          <w:sz w:val="28"/>
          <w:szCs w:val="28"/>
        </w:rPr>
        <w:t xml:space="preserve">ащита населения и </w:t>
      </w:r>
      <w:proofErr w:type="spellStart"/>
      <w:r w:rsidRPr="002621FA">
        <w:rPr>
          <w:rFonts w:ascii="Times New Roman" w:hAnsi="Times New Roman" w:cs="Times New Roman"/>
          <w:sz w:val="28"/>
          <w:szCs w:val="28"/>
        </w:rPr>
        <w:t>территорийот</w:t>
      </w:r>
      <w:proofErr w:type="spellEnd"/>
      <w:r w:rsidRPr="002621FA">
        <w:rPr>
          <w:rFonts w:ascii="Times New Roman" w:hAnsi="Times New Roman" w:cs="Times New Roman"/>
          <w:sz w:val="28"/>
          <w:szCs w:val="28"/>
        </w:rPr>
        <w:t xml:space="preserve"> чрезвычайных ситуаций, обеспечение </w:t>
      </w:r>
      <w:proofErr w:type="gramStart"/>
      <w:r w:rsidRPr="002621FA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26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1E" w:rsidRPr="002621FA" w:rsidRDefault="002621FA" w:rsidP="009A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безопасности и безопасности люд</w:t>
      </w:r>
      <w:r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Pr="002621FA">
        <w:rPr>
          <w:rFonts w:ascii="Times New Roman" w:hAnsi="Times New Roman" w:cs="Times New Roman"/>
          <w:sz w:val="28"/>
          <w:szCs w:val="28"/>
        </w:rPr>
        <w:t>2023 годы»</w:t>
      </w:r>
    </w:p>
    <w:p w:rsidR="009A6B1E" w:rsidRPr="002621FA" w:rsidRDefault="009A6B1E" w:rsidP="009A6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349"/>
        <w:gridCol w:w="1193"/>
        <w:gridCol w:w="1002"/>
        <w:gridCol w:w="995"/>
        <w:gridCol w:w="1014"/>
        <w:gridCol w:w="970"/>
        <w:gridCol w:w="992"/>
        <w:gridCol w:w="851"/>
        <w:gridCol w:w="858"/>
        <w:gridCol w:w="886"/>
        <w:gridCol w:w="1565"/>
        <w:gridCol w:w="1934"/>
      </w:tblGrid>
      <w:tr w:rsidR="00F47D42" w:rsidRPr="00B64B73" w:rsidTr="00B64B73">
        <w:trPr>
          <w:trHeight w:val="225"/>
          <w:jc w:val="right"/>
        </w:trPr>
        <w:tc>
          <w:tcPr>
            <w:tcW w:w="652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роприятия</w:t>
            </w:r>
          </w:p>
        </w:tc>
        <w:tc>
          <w:tcPr>
            <w:tcW w:w="431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  <w:tc>
          <w:tcPr>
            <w:tcW w:w="2799" w:type="pct"/>
            <w:gridSpan w:val="9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финансовых средств (тыс. рублей)</w:t>
            </w:r>
          </w:p>
        </w:tc>
        <w:tc>
          <w:tcPr>
            <w:tcW w:w="500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испо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нение</w:t>
            </w:r>
          </w:p>
        </w:tc>
        <w:tc>
          <w:tcPr>
            <w:tcW w:w="618" w:type="pct"/>
            <w:vMerge w:val="restart"/>
            <w:hideMark/>
          </w:tcPr>
          <w:p w:rsidR="002621FA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Ожидаемый </w:t>
            </w:r>
          </w:p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зультат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1" w:type="pct"/>
            <w:hideMark/>
          </w:tcPr>
          <w:p w:rsidR="009A6B1E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всего 2016 -</w:t>
            </w:r>
            <w:r w:rsidR="009A6B1E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2023 гг.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2020 г.</w:t>
            </w:r>
          </w:p>
        </w:tc>
        <w:tc>
          <w:tcPr>
            <w:tcW w:w="272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2021г.</w:t>
            </w:r>
          </w:p>
        </w:tc>
        <w:tc>
          <w:tcPr>
            <w:tcW w:w="27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2022 г.</w:t>
            </w: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2023 г.</w:t>
            </w:r>
          </w:p>
        </w:tc>
        <w:tc>
          <w:tcPr>
            <w:tcW w:w="500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8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9A6B1E" w:rsidRPr="00B64B73" w:rsidTr="00B64B73">
        <w:trPr>
          <w:trHeight w:val="225"/>
          <w:jc w:val="right"/>
        </w:trPr>
        <w:tc>
          <w:tcPr>
            <w:tcW w:w="5000" w:type="pct"/>
            <w:gridSpan w:val="13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 Мероприятия по увеличению штатной численности диспетчеров единых дежурно-диспетчерских служб (далее - ЕДДС) муниципальных образований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1.1. Комплект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ция до 4 диспе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черов ЕДДС муниципал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ных образований республики и 5 диспетчеров ЕДДС г. Кызыла</w:t>
            </w:r>
          </w:p>
        </w:tc>
        <w:tc>
          <w:tcPr>
            <w:tcW w:w="431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449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пальный 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164801,39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21440,68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30191,86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36430,95</w:t>
            </w: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38368,95</w:t>
            </w: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38368,95</w:t>
            </w:r>
          </w:p>
        </w:tc>
        <w:tc>
          <w:tcPr>
            <w:tcW w:w="272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ции 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пальных ра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онов и горо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ских 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ругов (по согласов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  <w:tc>
          <w:tcPr>
            <w:tcW w:w="618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приведение в 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ответствие треб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ваниям ЕДДС м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 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разований и обе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печение готовн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сти к развертыв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нию аппара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но-программного комплекса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пасный город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2621FA" w:rsidRDefault="002621FA"/>
    <w:p w:rsidR="002621FA" w:rsidRDefault="002621FA"/>
    <w:tbl>
      <w:tblPr>
        <w:tblW w:w="51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349"/>
        <w:gridCol w:w="1193"/>
        <w:gridCol w:w="1002"/>
        <w:gridCol w:w="995"/>
        <w:gridCol w:w="1014"/>
        <w:gridCol w:w="970"/>
        <w:gridCol w:w="992"/>
        <w:gridCol w:w="851"/>
        <w:gridCol w:w="858"/>
        <w:gridCol w:w="886"/>
        <w:gridCol w:w="1565"/>
        <w:gridCol w:w="1934"/>
      </w:tblGrid>
      <w:tr w:rsidR="00F47D42" w:rsidRPr="00B64B73" w:rsidTr="00B64B73">
        <w:trPr>
          <w:trHeight w:val="225"/>
          <w:jc w:val="right"/>
        </w:trPr>
        <w:tc>
          <w:tcPr>
            <w:tcW w:w="652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1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0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7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4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3" w:type="pct"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1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431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пальный бюджет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164801,39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21440,68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30191,86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36 430,95</w:t>
            </w: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38 368,95</w:t>
            </w: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38 368,95</w:t>
            </w:r>
          </w:p>
        </w:tc>
        <w:tc>
          <w:tcPr>
            <w:tcW w:w="272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621FA" w:rsidRPr="00B64B73" w:rsidTr="00B64B73">
        <w:trPr>
          <w:trHeight w:val="225"/>
          <w:jc w:val="right"/>
        </w:trPr>
        <w:tc>
          <w:tcPr>
            <w:tcW w:w="5000" w:type="pct"/>
            <w:gridSpan w:val="13"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2.1. Приобрет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ние комплектов оргте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ники, связи, виде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конференц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вязи, средств отображ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ния инфо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мации, оповещения рук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водящего состава и источника беспер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бойного энерг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снабжения на ЕДДС 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образов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ний</w:t>
            </w:r>
          </w:p>
        </w:tc>
        <w:tc>
          <w:tcPr>
            <w:tcW w:w="431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пальный бюджет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5814,00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  <w:r w:rsidR="00CA106F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  <w:r w:rsidR="00CA106F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  <w:r w:rsidR="00CA106F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ГО и ЧС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Тыва, 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муниципал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ных районов и городских 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ругов (по 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гласов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  <w:tc>
          <w:tcPr>
            <w:tcW w:w="618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водительности труда, эффекти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ности работы ди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петчеров ЕДДС, недопущение 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держек при реш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нии оперативных 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просов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1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4741,1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4256,7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484,4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8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652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2.2. Приобрет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ние оргтехники для обеспечения </w:t>
            </w:r>
            <w:proofErr w:type="gramStart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раб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ты членов коми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сии Правительства Ре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</w:t>
            </w:r>
            <w:proofErr w:type="gramEnd"/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Тыва по пред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преждению и ликвидации чре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вычайных ситуаций и обеспечению п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жарной безопасн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сти на те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ритории Респу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431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38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660,00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660,00</w:t>
            </w:r>
          </w:p>
        </w:tc>
        <w:tc>
          <w:tcPr>
            <w:tcW w:w="318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ГО и ЧС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618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прои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водительности труда, эффекти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ности работы чл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нов КЧС и ПБ Республики Тыва, недопущение 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держек при реш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нии оперативных вопросов по пр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дупрежд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нию и ликвидации чре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вычайных ситу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ций</w:t>
            </w:r>
          </w:p>
        </w:tc>
      </w:tr>
    </w:tbl>
    <w:p w:rsidR="002621FA" w:rsidRDefault="002621FA"/>
    <w:p w:rsidR="002621FA" w:rsidRDefault="002621FA"/>
    <w:p w:rsidR="002621FA" w:rsidRDefault="002621FA"/>
    <w:tbl>
      <w:tblPr>
        <w:tblW w:w="5074" w:type="pct"/>
        <w:jc w:val="right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33"/>
        <w:gridCol w:w="1350"/>
        <w:gridCol w:w="1192"/>
        <w:gridCol w:w="1003"/>
        <w:gridCol w:w="994"/>
        <w:gridCol w:w="1012"/>
        <w:gridCol w:w="969"/>
        <w:gridCol w:w="991"/>
        <w:gridCol w:w="851"/>
        <w:gridCol w:w="857"/>
        <w:gridCol w:w="888"/>
        <w:gridCol w:w="1346"/>
        <w:gridCol w:w="1997"/>
        <w:gridCol w:w="294"/>
      </w:tblGrid>
      <w:tr w:rsidR="00F47D42" w:rsidRPr="00B64B73" w:rsidTr="00B64B73">
        <w:trPr>
          <w:gridAfter w:val="1"/>
          <w:wAfter w:w="294" w:type="dxa"/>
          <w:trHeight w:val="225"/>
          <w:jc w:val="right"/>
        </w:trPr>
        <w:tc>
          <w:tcPr>
            <w:tcW w:w="560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5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7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3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0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5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7" w:type="pct"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35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43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47D42" w:rsidRPr="00B64B73" w:rsidTr="00B64B73">
        <w:trPr>
          <w:gridAfter w:val="1"/>
          <w:wAfter w:w="294" w:type="dxa"/>
          <w:trHeight w:val="145"/>
          <w:jc w:val="right"/>
        </w:trPr>
        <w:tc>
          <w:tcPr>
            <w:tcW w:w="560" w:type="pct"/>
            <w:vMerge w:val="restar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лу 2</w:t>
            </w:r>
          </w:p>
        </w:tc>
        <w:tc>
          <w:tcPr>
            <w:tcW w:w="436" w:type="pct"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пальный бюджет</w:t>
            </w:r>
          </w:p>
        </w:tc>
        <w:tc>
          <w:tcPr>
            <w:tcW w:w="38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5814,00</w:t>
            </w:r>
          </w:p>
        </w:tc>
        <w:tc>
          <w:tcPr>
            <w:tcW w:w="324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1938,00</w:t>
            </w:r>
          </w:p>
        </w:tc>
        <w:tc>
          <w:tcPr>
            <w:tcW w:w="321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1938,00</w:t>
            </w:r>
          </w:p>
        </w:tc>
        <w:tc>
          <w:tcPr>
            <w:tcW w:w="32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1938,00</w:t>
            </w:r>
          </w:p>
        </w:tc>
        <w:tc>
          <w:tcPr>
            <w:tcW w:w="31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pct"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7D42" w:rsidRPr="00B64B73" w:rsidTr="00B64B73">
        <w:trPr>
          <w:gridAfter w:val="1"/>
          <w:wAfter w:w="294" w:type="dxa"/>
          <w:trHeight w:val="300"/>
          <w:jc w:val="right"/>
        </w:trPr>
        <w:tc>
          <w:tcPr>
            <w:tcW w:w="560" w:type="pct"/>
            <w:vMerge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pct"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38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5401,1</w:t>
            </w:r>
          </w:p>
        </w:tc>
        <w:tc>
          <w:tcPr>
            <w:tcW w:w="324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4916,7</w:t>
            </w:r>
          </w:p>
        </w:tc>
        <w:tc>
          <w:tcPr>
            <w:tcW w:w="321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484,40</w:t>
            </w:r>
          </w:p>
        </w:tc>
        <w:tc>
          <w:tcPr>
            <w:tcW w:w="32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pct"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6B1E" w:rsidRPr="00B64B73" w:rsidTr="00B64B73">
        <w:trPr>
          <w:gridAfter w:val="1"/>
          <w:wAfter w:w="294" w:type="dxa"/>
          <w:trHeight w:val="225"/>
          <w:jc w:val="right"/>
        </w:trPr>
        <w:tc>
          <w:tcPr>
            <w:tcW w:w="4905" w:type="pct"/>
            <w:gridSpan w:val="13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hAnsi="Times New Roman"/>
              </w:rPr>
              <w:t xml:space="preserve">3. Проектирование АПК </w:t>
            </w:r>
            <w:r w:rsidR="00592634" w:rsidRPr="00B64B73">
              <w:rPr>
                <w:rFonts w:ascii="Times New Roman" w:hAnsi="Times New Roman"/>
              </w:rPr>
              <w:t>«</w:t>
            </w:r>
            <w:r w:rsidRPr="00B64B73">
              <w:rPr>
                <w:rFonts w:ascii="Times New Roman" w:hAnsi="Times New Roman"/>
              </w:rPr>
              <w:t>Безопасный город</w:t>
            </w:r>
            <w:r w:rsidR="00592634" w:rsidRPr="00B64B73">
              <w:rPr>
                <w:rFonts w:ascii="Times New Roman" w:hAnsi="Times New Roman"/>
              </w:rPr>
              <w:t>»</w:t>
            </w:r>
          </w:p>
        </w:tc>
      </w:tr>
      <w:tr w:rsidR="00F47D42" w:rsidRPr="00B64B73" w:rsidTr="00B64B73">
        <w:trPr>
          <w:gridAfter w:val="1"/>
          <w:wAfter w:w="294" w:type="dxa"/>
          <w:trHeight w:val="225"/>
          <w:jc w:val="right"/>
        </w:trPr>
        <w:tc>
          <w:tcPr>
            <w:tcW w:w="560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3.1. Разработка пр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ектно-сметной док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ментации для п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строения АПК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Безопасный город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терр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тории 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ваний 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436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385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7246,3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2500,0</w:t>
            </w: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2382,4</w:t>
            </w: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2363,9</w:t>
            </w:r>
          </w:p>
        </w:tc>
        <w:tc>
          <w:tcPr>
            <w:tcW w:w="435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Служба ГО и ЧС Ре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643" w:type="pct"/>
            <w:hideMark/>
          </w:tcPr>
          <w:p w:rsidR="009A6B1E" w:rsidRPr="00B64B73" w:rsidRDefault="0074494C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огласованная в Совете главных конструкторов АИУС РСЧС пр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ектно-сметная д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куме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тация для постро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АПК 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Безопасный г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r w:rsidR="00592634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ритории муниц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образований Ре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A6009D"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</w:tr>
      <w:tr w:rsidR="00F47D42" w:rsidRPr="00B64B73" w:rsidTr="00B64B73">
        <w:trPr>
          <w:gridAfter w:val="1"/>
          <w:wAfter w:w="294" w:type="dxa"/>
          <w:trHeight w:val="225"/>
          <w:jc w:val="right"/>
        </w:trPr>
        <w:tc>
          <w:tcPr>
            <w:tcW w:w="560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разд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лу 3</w:t>
            </w:r>
          </w:p>
        </w:tc>
        <w:tc>
          <w:tcPr>
            <w:tcW w:w="436" w:type="pct"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7246,3</w:t>
            </w:r>
          </w:p>
        </w:tc>
        <w:tc>
          <w:tcPr>
            <w:tcW w:w="324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2500,0</w:t>
            </w: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2382,4</w:t>
            </w: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2363,9</w:t>
            </w:r>
          </w:p>
        </w:tc>
        <w:tc>
          <w:tcPr>
            <w:tcW w:w="435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7D42" w:rsidRPr="00B64B73" w:rsidTr="00B64B73">
        <w:trPr>
          <w:gridAfter w:val="1"/>
          <w:wAfter w:w="294" w:type="dxa"/>
          <w:trHeight w:val="225"/>
          <w:jc w:val="right"/>
        </w:trPr>
        <w:tc>
          <w:tcPr>
            <w:tcW w:w="560" w:type="pct"/>
            <w:vMerge w:val="restar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программе</w:t>
            </w:r>
          </w:p>
        </w:tc>
        <w:tc>
          <w:tcPr>
            <w:tcW w:w="436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муниц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пальный бюджет</w:t>
            </w:r>
          </w:p>
        </w:tc>
        <w:tc>
          <w:tcPr>
            <w:tcW w:w="385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170615,39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23378,68</w:t>
            </w:r>
          </w:p>
        </w:tc>
        <w:tc>
          <w:tcPr>
            <w:tcW w:w="32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32129,86</w:t>
            </w:r>
          </w:p>
        </w:tc>
        <w:tc>
          <w:tcPr>
            <w:tcW w:w="32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38 368,95</w:t>
            </w:r>
          </w:p>
        </w:tc>
        <w:tc>
          <w:tcPr>
            <w:tcW w:w="313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38 368,95</w:t>
            </w:r>
          </w:p>
        </w:tc>
        <w:tc>
          <w:tcPr>
            <w:tcW w:w="320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38 368,95</w:t>
            </w: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5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7D42" w:rsidRPr="00B64B73" w:rsidTr="00B64B73">
        <w:trPr>
          <w:trHeight w:val="225"/>
          <w:jc w:val="right"/>
        </w:trPr>
        <w:tc>
          <w:tcPr>
            <w:tcW w:w="560" w:type="pct"/>
            <w:vMerge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pct"/>
            <w:hideMark/>
          </w:tcPr>
          <w:p w:rsidR="009A6B1E" w:rsidRPr="00B64B73" w:rsidRDefault="009A6B1E" w:rsidP="00744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385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12647,40</w:t>
            </w:r>
          </w:p>
        </w:tc>
        <w:tc>
          <w:tcPr>
            <w:tcW w:w="324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4916,70</w:t>
            </w:r>
          </w:p>
        </w:tc>
        <w:tc>
          <w:tcPr>
            <w:tcW w:w="321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484,40</w:t>
            </w:r>
          </w:p>
        </w:tc>
        <w:tc>
          <w:tcPr>
            <w:tcW w:w="327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hideMark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20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75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2500,0</w:t>
            </w:r>
          </w:p>
        </w:tc>
        <w:tc>
          <w:tcPr>
            <w:tcW w:w="27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2382,4</w:t>
            </w:r>
          </w:p>
        </w:tc>
        <w:tc>
          <w:tcPr>
            <w:tcW w:w="287" w:type="pct"/>
          </w:tcPr>
          <w:p w:rsidR="009A6B1E" w:rsidRPr="00B64B73" w:rsidRDefault="009A6B1E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2363,9</w:t>
            </w:r>
          </w:p>
        </w:tc>
        <w:tc>
          <w:tcPr>
            <w:tcW w:w="435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pct"/>
            <w:hideMark/>
          </w:tcPr>
          <w:p w:rsidR="009A6B1E" w:rsidRPr="00B64B73" w:rsidRDefault="009A6B1E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</w:rPr>
            </w:pPr>
            <w:r w:rsidRPr="00B64B73">
              <w:rPr>
                <w:rFonts w:ascii="Times New Roman" w:hAnsi="Times New Roman"/>
              </w:rPr>
              <w:t>»;</w:t>
            </w:r>
          </w:p>
        </w:tc>
      </w:tr>
    </w:tbl>
    <w:p w:rsidR="001E1B81" w:rsidRPr="00F02A7C" w:rsidRDefault="009A6B1E" w:rsidP="00744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02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1FA" w:rsidRDefault="002621FA" w:rsidP="009A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621FA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34283C" w:rsidRPr="002621FA" w:rsidRDefault="005B533A" w:rsidP="00B22E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</w:t>
      </w:r>
      <w:r w:rsidR="008C6910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22E62" w:rsidRPr="002621FA">
        <w:rPr>
          <w:rFonts w:ascii="Times New Roman" w:eastAsia="Times New Roman" w:hAnsi="Times New Roman"/>
          <w:sz w:val="28"/>
          <w:szCs w:val="28"/>
          <w:lang w:eastAsia="ru-RU"/>
        </w:rPr>
        <w:t>приложение № 8.2 к Программе изложить в следующей редакции:</w:t>
      </w:r>
    </w:p>
    <w:p w:rsidR="0034283C" w:rsidRPr="002621FA" w:rsidRDefault="0034283C" w:rsidP="003428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744" w:rsidRPr="002621FA" w:rsidRDefault="0059263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«</w:t>
      </w:r>
      <w:r w:rsidR="009B0552" w:rsidRPr="002621FA">
        <w:rPr>
          <w:rFonts w:ascii="Times New Roman" w:hAnsi="Times New Roman" w:cs="Times New Roman"/>
          <w:sz w:val="28"/>
          <w:szCs w:val="28"/>
        </w:rPr>
        <w:t>Приложение №</w:t>
      </w:r>
      <w:r w:rsidR="00803744" w:rsidRPr="002621FA">
        <w:rPr>
          <w:rFonts w:ascii="Times New Roman" w:hAnsi="Times New Roman" w:cs="Times New Roman"/>
          <w:sz w:val="28"/>
          <w:szCs w:val="28"/>
        </w:rPr>
        <w:t xml:space="preserve"> 8.2</w:t>
      </w:r>
    </w:p>
    <w:p w:rsidR="00803744" w:rsidRPr="002621FA" w:rsidRDefault="0080374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803744" w:rsidRPr="002621FA" w:rsidRDefault="0080374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 xml:space="preserve">Тыва </w:t>
      </w:r>
      <w:r w:rsidR="00592634" w:rsidRPr="002621FA">
        <w:rPr>
          <w:rFonts w:ascii="Times New Roman" w:hAnsi="Times New Roman" w:cs="Times New Roman"/>
          <w:sz w:val="28"/>
          <w:szCs w:val="28"/>
        </w:rPr>
        <w:t>«</w:t>
      </w:r>
      <w:r w:rsidRPr="002621FA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803744" w:rsidRPr="002621FA" w:rsidRDefault="0080374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803744" w:rsidRPr="002621FA" w:rsidRDefault="00803744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803744" w:rsidRPr="002621FA" w:rsidRDefault="002621FA" w:rsidP="002621FA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803744" w:rsidRPr="002621FA">
        <w:rPr>
          <w:rFonts w:ascii="Times New Roman" w:hAnsi="Times New Roman" w:cs="Times New Roman"/>
          <w:sz w:val="28"/>
          <w:szCs w:val="28"/>
        </w:rPr>
        <w:t>2023 годы</w:t>
      </w:r>
      <w:r w:rsidR="00592634" w:rsidRPr="002621FA">
        <w:rPr>
          <w:rFonts w:ascii="Times New Roman" w:hAnsi="Times New Roman" w:cs="Times New Roman"/>
          <w:sz w:val="28"/>
          <w:szCs w:val="28"/>
        </w:rPr>
        <w:t>»</w:t>
      </w:r>
    </w:p>
    <w:p w:rsidR="00803744" w:rsidRPr="002621FA" w:rsidRDefault="00803744" w:rsidP="002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744" w:rsidRPr="002621FA" w:rsidRDefault="00803744" w:rsidP="00262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2621FA" w:rsidRDefault="0074494C" w:rsidP="00262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1FA">
        <w:rPr>
          <w:rFonts w:ascii="Times New Roman" w:hAnsi="Times New Roman" w:cs="Times New Roman"/>
          <w:sz w:val="28"/>
          <w:szCs w:val="28"/>
        </w:rPr>
        <w:t>одпрограммы «С</w:t>
      </w:r>
      <w:r w:rsidR="002621FA" w:rsidRPr="002621FA">
        <w:rPr>
          <w:rFonts w:ascii="Times New Roman" w:hAnsi="Times New Roman" w:cs="Times New Roman"/>
          <w:sz w:val="28"/>
          <w:szCs w:val="28"/>
        </w:rPr>
        <w:t xml:space="preserve">оздание и развитие аппаратно-программного комплекса </w:t>
      </w:r>
    </w:p>
    <w:p w:rsidR="002621FA" w:rsidRDefault="002621FA" w:rsidP="00262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2621FA">
        <w:rPr>
          <w:rFonts w:ascii="Times New Roman" w:hAnsi="Times New Roman" w:cs="Times New Roman"/>
          <w:sz w:val="28"/>
          <w:szCs w:val="28"/>
        </w:rPr>
        <w:t>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</w:t>
      </w:r>
      <w:r w:rsidRPr="002621FA">
        <w:rPr>
          <w:rFonts w:ascii="Times New Roman" w:hAnsi="Times New Roman" w:cs="Times New Roman"/>
          <w:sz w:val="28"/>
          <w:szCs w:val="28"/>
        </w:rPr>
        <w:t>ыва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21FA">
        <w:rPr>
          <w:rFonts w:ascii="Times New Roman" w:hAnsi="Times New Roman" w:cs="Times New Roman"/>
          <w:sz w:val="28"/>
          <w:szCs w:val="28"/>
        </w:rPr>
        <w:t xml:space="preserve">ащита </w:t>
      </w:r>
    </w:p>
    <w:p w:rsidR="002621FA" w:rsidRDefault="002621FA" w:rsidP="00262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 xml:space="preserve">населения и территорий от чрезвычайных ситуаций, обеспечение </w:t>
      </w:r>
      <w:proofErr w:type="gramStart"/>
      <w:r w:rsidRPr="002621FA">
        <w:rPr>
          <w:rFonts w:ascii="Times New Roman" w:hAnsi="Times New Roman" w:cs="Times New Roman"/>
          <w:sz w:val="28"/>
          <w:szCs w:val="28"/>
        </w:rPr>
        <w:t>п</w:t>
      </w:r>
      <w:r w:rsidRPr="002621FA">
        <w:rPr>
          <w:rFonts w:ascii="Times New Roman" w:hAnsi="Times New Roman" w:cs="Times New Roman"/>
          <w:sz w:val="28"/>
          <w:szCs w:val="28"/>
        </w:rPr>
        <w:t>о</w:t>
      </w:r>
      <w:r w:rsidRPr="002621FA">
        <w:rPr>
          <w:rFonts w:ascii="Times New Roman" w:hAnsi="Times New Roman" w:cs="Times New Roman"/>
          <w:sz w:val="28"/>
          <w:szCs w:val="28"/>
        </w:rPr>
        <w:t>жарной</w:t>
      </w:r>
      <w:proofErr w:type="gramEnd"/>
      <w:r w:rsidRPr="0026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44" w:rsidRPr="002621FA" w:rsidRDefault="002621FA" w:rsidP="00262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21FA">
        <w:rPr>
          <w:rFonts w:ascii="Times New Roman" w:hAnsi="Times New Roman" w:cs="Times New Roman"/>
          <w:sz w:val="28"/>
          <w:szCs w:val="28"/>
        </w:rPr>
        <w:t>безопасности и безопасности люд</w:t>
      </w:r>
      <w:r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Pr="002621FA">
        <w:rPr>
          <w:rFonts w:ascii="Times New Roman" w:hAnsi="Times New Roman" w:cs="Times New Roman"/>
          <w:sz w:val="28"/>
          <w:szCs w:val="28"/>
        </w:rPr>
        <w:t>2023 годы»</w:t>
      </w:r>
    </w:p>
    <w:p w:rsidR="00803744" w:rsidRPr="002621FA" w:rsidRDefault="00803744" w:rsidP="002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8" w:type="dxa"/>
        <w:jc w:val="righ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59"/>
        <w:gridCol w:w="1559"/>
        <w:gridCol w:w="850"/>
        <w:gridCol w:w="851"/>
        <w:gridCol w:w="850"/>
        <w:gridCol w:w="851"/>
        <w:gridCol w:w="850"/>
        <w:gridCol w:w="851"/>
        <w:gridCol w:w="974"/>
        <w:gridCol w:w="851"/>
        <w:gridCol w:w="992"/>
        <w:gridCol w:w="850"/>
        <w:gridCol w:w="390"/>
      </w:tblGrid>
      <w:tr w:rsidR="00F47D42" w:rsidRPr="00B64B73" w:rsidTr="00B64B73">
        <w:trPr>
          <w:gridAfter w:val="1"/>
          <w:wAfter w:w="390" w:type="dxa"/>
          <w:jc w:val="right"/>
        </w:trPr>
        <w:tc>
          <w:tcPr>
            <w:tcW w:w="4759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74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47D42" w:rsidRPr="00B64B73" w:rsidTr="00B64B73">
        <w:trPr>
          <w:gridAfter w:val="1"/>
          <w:wAfter w:w="390" w:type="dxa"/>
          <w:jc w:val="right"/>
        </w:trPr>
        <w:tc>
          <w:tcPr>
            <w:tcW w:w="4759" w:type="dxa"/>
          </w:tcPr>
          <w:p w:rsidR="00803744" w:rsidRPr="00B64B73" w:rsidRDefault="00803744" w:rsidP="00B64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1. Количество ЕДДС муниципальных обр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ний, соответствующих предъявляемым нормам и готовых к развертыванию апп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ратно-программного комплекса 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Безопа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ный город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D42" w:rsidRPr="00B64B73" w:rsidTr="00B64B73">
        <w:trPr>
          <w:gridAfter w:val="1"/>
          <w:wAfter w:w="390" w:type="dxa"/>
          <w:jc w:val="right"/>
        </w:trPr>
        <w:tc>
          <w:tcPr>
            <w:tcW w:w="4759" w:type="dxa"/>
          </w:tcPr>
          <w:p w:rsidR="00803744" w:rsidRPr="00B64B73" w:rsidRDefault="00803744" w:rsidP="00B64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2. Дооснащение техническими средствами единых дежурных диспетчерских служб м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 w:rsidR="001E24E2"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</w:t>
            </w:r>
            <w:r w:rsidR="001E24E2" w:rsidRPr="00B64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4E2" w:rsidRPr="00B64B73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559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D42" w:rsidRPr="00B64B73" w:rsidTr="00B64B73">
        <w:trPr>
          <w:jc w:val="right"/>
        </w:trPr>
        <w:tc>
          <w:tcPr>
            <w:tcW w:w="4759" w:type="dxa"/>
          </w:tcPr>
          <w:p w:rsidR="00803744" w:rsidRPr="00B64B73" w:rsidRDefault="00803744" w:rsidP="00B64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3. Количество муниципальных образований Ре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готовых к развертыванию сегментов АПК 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92634" w:rsidRPr="00B6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 xml:space="preserve"> (с н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растающим итогом)</w:t>
            </w:r>
          </w:p>
        </w:tc>
        <w:tc>
          <w:tcPr>
            <w:tcW w:w="1559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03744" w:rsidRPr="00B64B73" w:rsidRDefault="00803744" w:rsidP="00E65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E65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3744" w:rsidRPr="00B64B73" w:rsidRDefault="00803744" w:rsidP="00B64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1E1B81" w:rsidRPr="00F02A7C" w:rsidRDefault="001E1B81" w:rsidP="001E1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21FA" w:rsidRDefault="002621FA" w:rsidP="003428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  <w:sectPr w:rsidR="002621FA" w:rsidSect="00B64B73">
          <w:pgSz w:w="16838" w:h="11905" w:orient="landscape"/>
          <w:pgMar w:top="1134" w:right="567" w:bottom="1134" w:left="1134" w:header="624" w:footer="283" w:gutter="0"/>
          <w:cols w:space="720"/>
          <w:docGrid w:linePitch="299"/>
        </w:sectPr>
      </w:pPr>
    </w:p>
    <w:p w:rsidR="004F4DFE" w:rsidRPr="002621FA" w:rsidRDefault="005B533A" w:rsidP="004F4D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lang w:eastAsia="ru-RU"/>
        </w:rPr>
      </w:pPr>
      <w:r w:rsidRPr="002621FA">
        <w:rPr>
          <w:rFonts w:ascii="Times New Roman" w:hAnsi="Times New Roman"/>
          <w:sz w:val="28"/>
        </w:rPr>
        <w:lastRenderedPageBreak/>
        <w:t>20</w:t>
      </w:r>
      <w:r w:rsidR="008C6910" w:rsidRPr="002621FA">
        <w:rPr>
          <w:rFonts w:ascii="Times New Roman" w:hAnsi="Times New Roman"/>
          <w:sz w:val="28"/>
        </w:rPr>
        <w:t xml:space="preserve">) </w:t>
      </w:r>
      <w:hyperlink r:id="rId23" w:history="1">
        <w:r w:rsidR="004F4DFE" w:rsidRPr="002621FA">
          <w:rPr>
            <w:rFonts w:ascii="Times New Roman" w:eastAsia="Times New Roman" w:hAnsi="Times New Roman"/>
            <w:sz w:val="28"/>
            <w:lang w:eastAsia="ru-RU"/>
          </w:rPr>
          <w:t xml:space="preserve">приложение </w:t>
        </w:r>
        <w:r w:rsidR="00857745" w:rsidRPr="002621FA">
          <w:rPr>
            <w:rFonts w:ascii="Times New Roman" w:eastAsia="Times New Roman" w:hAnsi="Times New Roman"/>
            <w:sz w:val="28"/>
            <w:lang w:eastAsia="ru-RU"/>
          </w:rPr>
          <w:t>№</w:t>
        </w:r>
        <w:r w:rsidR="0074494C">
          <w:rPr>
            <w:rFonts w:ascii="Times New Roman" w:eastAsia="Times New Roman" w:hAnsi="Times New Roman"/>
            <w:sz w:val="28"/>
            <w:lang w:eastAsia="ru-RU"/>
          </w:rPr>
          <w:t xml:space="preserve"> </w:t>
        </w:r>
        <w:r w:rsidR="004F4DFE" w:rsidRPr="002621FA">
          <w:rPr>
            <w:rFonts w:ascii="Times New Roman" w:eastAsia="Times New Roman" w:hAnsi="Times New Roman"/>
            <w:sz w:val="28"/>
            <w:lang w:eastAsia="ru-RU"/>
          </w:rPr>
          <w:t>9</w:t>
        </w:r>
      </w:hyperlink>
      <w:r w:rsidR="004F4DFE" w:rsidRPr="002621FA">
        <w:rPr>
          <w:rFonts w:ascii="Times New Roman" w:eastAsia="Times New Roman" w:hAnsi="Times New Roman"/>
          <w:sz w:val="28"/>
          <w:lang w:eastAsia="ru-RU"/>
        </w:rPr>
        <w:t xml:space="preserve"> к Программе изложить в следующей редакции:</w:t>
      </w:r>
    </w:p>
    <w:p w:rsidR="004F4DFE" w:rsidRPr="002621FA" w:rsidRDefault="00592634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DFE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57745" w:rsidRPr="002621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27CB5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DFE" w:rsidRPr="002621FA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592634" w:rsidRPr="002621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Защита населения и территорий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ситуаций, обеспечение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 и безопасности людей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020D4" w:rsidRPr="002621FA">
        <w:rPr>
          <w:rFonts w:ascii="Times New Roman" w:eastAsia="Times New Roman" w:hAnsi="Times New Roman"/>
          <w:sz w:val="28"/>
          <w:szCs w:val="28"/>
          <w:lang w:eastAsia="ru-RU"/>
        </w:rPr>
        <w:t>а водных об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>ъектах на 2014-</w:t>
      </w:r>
      <w:r w:rsidR="005020D4" w:rsidRPr="002621FA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592634" w:rsidRPr="002621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4DFE" w:rsidRDefault="004F4DFE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1FA" w:rsidRPr="002621FA" w:rsidRDefault="002621FA" w:rsidP="004F4D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FE" w:rsidRPr="002621FA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7449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Республики Т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ащита населения и территорий </w:t>
      </w:r>
    </w:p>
    <w:p w:rsidR="004F4DFE" w:rsidRP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ситуаций, обеспечение пожарной безопа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</w:p>
    <w:p w:rsidR="004F4DFE" w:rsidRP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и безопасности 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на 2014-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2023 годы»</w:t>
      </w:r>
    </w:p>
    <w:p w:rsidR="00427CB5" w:rsidRPr="002621FA" w:rsidRDefault="00427CB5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58"/>
        <w:gridCol w:w="1898"/>
        <w:gridCol w:w="1134"/>
        <w:gridCol w:w="893"/>
        <w:gridCol w:w="1012"/>
        <w:gridCol w:w="1012"/>
        <w:gridCol w:w="1013"/>
        <w:gridCol w:w="1013"/>
        <w:gridCol w:w="1013"/>
        <w:gridCol w:w="1014"/>
        <w:gridCol w:w="894"/>
        <w:gridCol w:w="894"/>
        <w:gridCol w:w="903"/>
      </w:tblGrid>
      <w:tr w:rsidR="00F47D42" w:rsidRPr="00B64B73" w:rsidTr="00B64B73">
        <w:trPr>
          <w:trHeight w:val="276"/>
        </w:trPr>
        <w:tc>
          <w:tcPr>
            <w:tcW w:w="839" w:type="pct"/>
            <w:vMerge w:val="restar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22" w:type="pct"/>
            <w:vMerge w:val="restar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нансиров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72" w:type="pct"/>
            <w:vMerge w:val="restart"/>
            <w:hideMark/>
          </w:tcPr>
          <w:p w:rsidR="00427CB5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на 2014-</w:t>
            </w:r>
            <w:r w:rsidR="00427CB5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гг.</w:t>
            </w:r>
          </w:p>
        </w:tc>
        <w:tc>
          <w:tcPr>
            <w:tcW w:w="3167" w:type="pct"/>
            <w:gridSpan w:val="10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vMerge w:val="restar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Система обеспеч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вызова экстренных оп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ративных служб через единый номер </w:t>
            </w:r>
            <w:r w:rsidR="00592634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  <w:r w:rsidR="00592634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Республике Тыва</w:t>
            </w:r>
          </w:p>
        </w:tc>
        <w:tc>
          <w:tcPr>
            <w:tcW w:w="62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18215,4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18215,4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7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218400,77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1192,5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128,24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6509,1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13459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13326,8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14500,03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57500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56335,3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54368,5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Пожарная безопа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в Республике Тыва</w:t>
            </w:r>
          </w:p>
        </w:tc>
        <w:tc>
          <w:tcPr>
            <w:tcW w:w="62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7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5049,9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477,5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</w:tr>
      <w:tr w:rsidR="00F47D42" w:rsidRPr="00B64B73" w:rsidTr="00B64B73">
        <w:trPr>
          <w:trHeight w:val="276"/>
        </w:trPr>
        <w:tc>
          <w:tcPr>
            <w:tcW w:w="839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Реконструкция р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гиональной системы оповещения населения Республ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22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7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31572,79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12310,9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2959,2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2721,5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1902,4</w:t>
            </w:r>
          </w:p>
        </w:tc>
        <w:tc>
          <w:tcPr>
            <w:tcW w:w="332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1693,59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3137,6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293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2966,7</w:t>
            </w:r>
          </w:p>
        </w:tc>
      </w:tr>
    </w:tbl>
    <w:p w:rsidR="002621FA" w:rsidRDefault="002621FA"/>
    <w:p w:rsidR="002621FA" w:rsidRDefault="002621FA"/>
    <w:tbl>
      <w:tblPr>
        <w:tblW w:w="5000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1898"/>
        <w:gridCol w:w="1134"/>
        <w:gridCol w:w="894"/>
        <w:gridCol w:w="1014"/>
        <w:gridCol w:w="1014"/>
        <w:gridCol w:w="1014"/>
        <w:gridCol w:w="1014"/>
        <w:gridCol w:w="1014"/>
        <w:gridCol w:w="1014"/>
        <w:gridCol w:w="894"/>
        <w:gridCol w:w="894"/>
        <w:gridCol w:w="894"/>
        <w:gridCol w:w="301"/>
      </w:tblGrid>
      <w:tr w:rsidR="00F47D42" w:rsidRPr="00B64B73" w:rsidTr="00B64B73">
        <w:trPr>
          <w:gridAfter w:val="1"/>
          <w:wAfter w:w="301" w:type="dxa"/>
          <w:trHeight w:val="276"/>
          <w:jc w:val="center"/>
        </w:trPr>
        <w:tc>
          <w:tcPr>
            <w:tcW w:w="824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hideMark/>
          </w:tcPr>
          <w:p w:rsidR="002621FA" w:rsidRPr="00B64B73" w:rsidRDefault="002621FA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Обеспечение без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 людей на водных объектах</w:t>
            </w: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18545,94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3468,8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1503,1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2075,69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2262,4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2139,2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Снижение рисков и смягчение после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 чрезвычайных ситуаций природного и техногенного х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рактера на террит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Республ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8450,2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3034,6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vMerge w:val="restar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Создание и разв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 аппаратно-программного ко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плекса </w:t>
            </w:r>
            <w:r w:rsidR="00592634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пасный город</w:t>
            </w:r>
            <w:r w:rsidR="00592634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12647,4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4916,7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2382,4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2363,9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170615,39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23378,68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32129,86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vMerge w:val="restar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744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18215,4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18215,4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gridAfter w:val="1"/>
          <w:wAfter w:w="301" w:type="dxa"/>
          <w:trHeight w:val="276"/>
          <w:jc w:val="center"/>
        </w:trPr>
        <w:tc>
          <w:tcPr>
            <w:tcW w:w="824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294667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5001,95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15452,54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10518,4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15273,6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19799,2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16898,1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18462,41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66144,8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64573,5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62542,5</w:t>
            </w:r>
          </w:p>
        </w:tc>
      </w:tr>
      <w:tr w:rsidR="00F47D42" w:rsidRPr="00B64B73" w:rsidTr="00B64B73">
        <w:tblPrEx>
          <w:tblCellMar>
            <w:left w:w="57" w:type="dxa"/>
            <w:right w:w="57" w:type="dxa"/>
          </w:tblCellMar>
        </w:tblPrEx>
        <w:trPr>
          <w:trHeight w:val="276"/>
          <w:jc w:val="center"/>
        </w:trPr>
        <w:tc>
          <w:tcPr>
            <w:tcW w:w="824" w:type="pct"/>
            <w:vMerge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365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170615,39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23378,68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32129,86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326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38368,95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427CB5" w:rsidRPr="00B64B73" w:rsidRDefault="00427CB5" w:rsidP="00B64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4494C" w:rsidRDefault="0074494C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1FA" w:rsidRPr="00B64B73" w:rsidRDefault="002621FA" w:rsidP="00B6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621FA" w:rsidRDefault="002621FA" w:rsidP="004F4DFE">
      <w:pPr>
        <w:widowControl w:val="0"/>
        <w:autoSpaceDE w:val="0"/>
        <w:autoSpaceDN w:val="0"/>
        <w:spacing w:after="0" w:line="240" w:lineRule="auto"/>
      </w:pPr>
    </w:p>
    <w:p w:rsidR="002621FA" w:rsidRDefault="005B533A" w:rsidP="002621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2621FA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  <w:r w:rsidRPr="002621FA">
        <w:rPr>
          <w:rFonts w:ascii="Times New Roman" w:hAnsi="Times New Roman"/>
          <w:sz w:val="28"/>
          <w:szCs w:val="28"/>
        </w:rPr>
        <w:t>21</w:t>
      </w:r>
      <w:r w:rsidR="008C6910" w:rsidRPr="002621FA">
        <w:rPr>
          <w:rFonts w:ascii="Times New Roman" w:hAnsi="Times New Roman"/>
          <w:sz w:val="28"/>
          <w:szCs w:val="28"/>
        </w:rPr>
        <w:t xml:space="preserve">) </w:t>
      </w:r>
      <w:hyperlink r:id="rId24" w:history="1">
        <w:r w:rsidR="004F4DFE" w:rsidRPr="002621F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 </w:t>
        </w:r>
        <w:r w:rsidR="00857745" w:rsidRPr="002621FA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74494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4F4DFE" w:rsidRPr="002621FA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="004F4DFE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4F4DFE" w:rsidRPr="002621FA" w:rsidRDefault="00592634" w:rsidP="002621FA">
      <w:pPr>
        <w:widowControl w:val="0"/>
        <w:tabs>
          <w:tab w:val="left" w:pos="419"/>
        </w:tabs>
        <w:autoSpaceDE w:val="0"/>
        <w:autoSpaceDN w:val="0"/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F4DFE"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57745" w:rsidRPr="002621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F4DFE" w:rsidRPr="002621FA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2621FA" w:rsidRDefault="004F4DFE" w:rsidP="002621FA">
      <w:pPr>
        <w:widowControl w:val="0"/>
        <w:autoSpaceDE w:val="0"/>
        <w:autoSpaceDN w:val="0"/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  <w:r w:rsidR="00592634" w:rsidRPr="002621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населения и территорий </w:t>
      </w:r>
      <w:proofErr w:type="gramStart"/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4DFE" w:rsidRPr="002621FA" w:rsidRDefault="004F4DFE" w:rsidP="002621FA">
      <w:pPr>
        <w:widowControl w:val="0"/>
        <w:autoSpaceDE w:val="0"/>
        <w:autoSpaceDN w:val="0"/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ситуаций, обеспечение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пожарной безопасности и безопасности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людей на водных объектах</w:t>
      </w:r>
      <w:r w:rsid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</w:t>
      </w:r>
      <w:r w:rsidR="00D75D6C" w:rsidRPr="002621FA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592634" w:rsidRPr="002621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DFE" w:rsidRPr="002621FA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621F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26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26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6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21F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6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государственной </w:t>
      </w:r>
      <w:r w:rsidR="007449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Республики Тыва «З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ащита населения </w:t>
      </w:r>
    </w:p>
    <w:p w:rsid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территорий от чрезвычайных ситуаций, обеспечение пожарной безопасности </w:t>
      </w:r>
    </w:p>
    <w:p w:rsidR="004F4DFE" w:rsidRP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и безопасности 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на водных объектах на 2014-</w:t>
      </w: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2023 годы»</w:t>
      </w:r>
    </w:p>
    <w:p w:rsidR="004F4DFE" w:rsidRPr="002621FA" w:rsidRDefault="002621FA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1FA">
        <w:rPr>
          <w:rFonts w:ascii="Times New Roman" w:eastAsia="Times New Roman" w:hAnsi="Times New Roman"/>
          <w:sz w:val="28"/>
          <w:szCs w:val="28"/>
          <w:lang w:eastAsia="ru-RU"/>
        </w:rPr>
        <w:t>на 2021 год и плановые периоды 2022-2023 годов.</w:t>
      </w:r>
    </w:p>
    <w:p w:rsidR="004F4DFE" w:rsidRPr="002621FA" w:rsidRDefault="004F4DFE" w:rsidP="004F4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0"/>
        <w:gridCol w:w="2122"/>
        <w:gridCol w:w="578"/>
        <w:gridCol w:w="698"/>
        <w:gridCol w:w="799"/>
        <w:gridCol w:w="982"/>
        <w:gridCol w:w="692"/>
        <w:gridCol w:w="670"/>
        <w:gridCol w:w="711"/>
        <w:gridCol w:w="954"/>
        <w:gridCol w:w="711"/>
        <w:gridCol w:w="707"/>
        <w:gridCol w:w="714"/>
        <w:gridCol w:w="922"/>
        <w:gridCol w:w="2751"/>
      </w:tblGrid>
      <w:tr w:rsidR="00F47D42" w:rsidRPr="00B64B73" w:rsidTr="00B64B73">
        <w:trPr>
          <w:trHeight w:val="216"/>
        </w:trPr>
        <w:tc>
          <w:tcPr>
            <w:tcW w:w="564" w:type="pct"/>
            <w:vMerge w:val="restar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контрольного события гос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</w:t>
            </w:r>
          </w:p>
        </w:tc>
        <w:tc>
          <w:tcPr>
            <w:tcW w:w="672" w:type="pct"/>
            <w:vMerge w:val="restart"/>
          </w:tcPr>
          <w:p w:rsidR="004F4DFE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</w:t>
            </w:r>
          </w:p>
        </w:tc>
        <w:tc>
          <w:tcPr>
            <w:tcW w:w="968" w:type="pct"/>
            <w:gridSpan w:val="4"/>
          </w:tcPr>
          <w:p w:rsidR="004F4DFE" w:rsidRPr="00B64B73" w:rsidRDefault="0034501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8" w:type="pct"/>
            <w:gridSpan w:val="4"/>
          </w:tcPr>
          <w:p w:rsidR="004F4DFE" w:rsidRPr="00B64B73" w:rsidRDefault="0020382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4501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7" w:type="pct"/>
            <w:gridSpan w:val="4"/>
          </w:tcPr>
          <w:p w:rsidR="004F4DFE" w:rsidRPr="00B64B73" w:rsidRDefault="0034501E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20382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1" w:type="pct"/>
            <w:vMerge w:val="restart"/>
          </w:tcPr>
          <w:p w:rsidR="004F4DFE" w:rsidRPr="00B64B73" w:rsidRDefault="004F4DFE" w:rsidP="00B6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Результаты реализ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ции мероприятий (достиж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F47D42" w:rsidRPr="00B64B73" w:rsidTr="00B64B73">
        <w:tc>
          <w:tcPr>
            <w:tcW w:w="564" w:type="pct"/>
            <w:vMerge/>
          </w:tcPr>
          <w:p w:rsidR="004F4DFE" w:rsidRPr="00B64B73" w:rsidRDefault="004F4DFE" w:rsidP="00B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4F4DFE" w:rsidRPr="00B64B73" w:rsidRDefault="004F4DFE" w:rsidP="00B6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21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253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311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19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1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225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30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225" w:type="pct"/>
          </w:tcPr>
          <w:p w:rsidR="004F4DFE" w:rsidRPr="00B64B73" w:rsidRDefault="0020382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224" w:type="pct"/>
          </w:tcPr>
          <w:p w:rsidR="004F4DFE" w:rsidRPr="00B64B73" w:rsidRDefault="0020382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226" w:type="pct"/>
          </w:tcPr>
          <w:p w:rsidR="004F4DFE" w:rsidRPr="00B64B73" w:rsidRDefault="0020382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292" w:type="pct"/>
          </w:tcPr>
          <w:p w:rsidR="004F4DFE" w:rsidRPr="00B64B73" w:rsidRDefault="0020382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871" w:type="pct"/>
            <w:vMerge/>
          </w:tcPr>
          <w:p w:rsidR="004F4DFE" w:rsidRPr="00B64B73" w:rsidRDefault="004F4DFE" w:rsidP="00B64B73">
            <w:pPr>
              <w:tabs>
                <w:tab w:val="left" w:pos="19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42" w:rsidRPr="00B64B73" w:rsidTr="00B64B73">
        <w:trPr>
          <w:trHeight w:val="218"/>
        </w:trPr>
        <w:tc>
          <w:tcPr>
            <w:tcW w:w="564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" w:type="pct"/>
          </w:tcPr>
          <w:p w:rsidR="004F4DFE" w:rsidRPr="00B64B73" w:rsidRDefault="004F4DFE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D42" w:rsidRPr="00B64B73" w:rsidTr="00B64B73">
        <w:tc>
          <w:tcPr>
            <w:tcW w:w="5000" w:type="pct"/>
            <w:gridSpan w:val="15"/>
          </w:tcPr>
          <w:p w:rsidR="00B64B73" w:rsidRPr="00B64B73" w:rsidRDefault="0074494C" w:rsidP="0074494C">
            <w:pPr>
              <w:widowControl w:val="0"/>
              <w:numPr>
                <w:ilvl w:val="0"/>
                <w:numId w:val="7"/>
              </w:numPr>
              <w:tabs>
                <w:tab w:val="left" w:pos="180"/>
                <w:tab w:val="left" w:pos="990"/>
              </w:tabs>
              <w:autoSpaceDE w:val="0"/>
              <w:autoSpaceDN w:val="0"/>
              <w:spacing w:after="0" w:line="240" w:lineRule="auto"/>
              <w:ind w:left="0" w:right="78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обеспечения вызова </w:t>
            </w:r>
            <w:proofErr w:type="gramStart"/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экстренных</w:t>
            </w:r>
            <w:proofErr w:type="gramEnd"/>
            <w:r w:rsidR="004F4DFE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оперативных </w:t>
            </w:r>
          </w:p>
          <w:p w:rsidR="004F4DFE" w:rsidRPr="00B64B73" w:rsidRDefault="004F4DFE" w:rsidP="0074494C">
            <w:pPr>
              <w:widowControl w:val="0"/>
              <w:autoSpaceDE w:val="0"/>
              <w:autoSpaceDN w:val="0"/>
              <w:spacing w:after="0" w:line="240" w:lineRule="auto"/>
              <w:ind w:left="720" w:right="7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 через единый номер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Республике Тыва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D42" w:rsidRPr="00B64B73" w:rsidTr="00B64B73">
        <w:tc>
          <w:tcPr>
            <w:tcW w:w="564" w:type="pct"/>
          </w:tcPr>
          <w:p w:rsidR="008E451D" w:rsidRPr="00B64B73" w:rsidRDefault="00DF0D30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E451D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оработка технического проекта на со</w:t>
            </w:r>
            <w:r w:rsidR="008E451D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8E451D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дание системы-112 в Респу</w:t>
            </w:r>
            <w:r w:rsidR="008E451D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451D" w:rsidRPr="00B6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 Тыва</w:t>
            </w:r>
          </w:p>
        </w:tc>
        <w:tc>
          <w:tcPr>
            <w:tcW w:w="672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ления обработки вызовов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населения, гла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акупкам</w:t>
            </w:r>
            <w:proofErr w:type="spell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, 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дущий эк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номист </w:t>
            </w:r>
          </w:p>
        </w:tc>
        <w:tc>
          <w:tcPr>
            <w:tcW w:w="183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1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огласованный в МЧС России 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>дораб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 xml:space="preserve">танный 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технический проект си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темы обеспечения выз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ва экстренных операти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ных служб по единому номеру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 на базе единых дежурно-диспетчерских служб и </w:t>
            </w:r>
          </w:p>
        </w:tc>
      </w:tr>
    </w:tbl>
    <w:p w:rsidR="00B64B73" w:rsidRDefault="00B64B73"/>
    <w:p w:rsidR="00B64B73" w:rsidRDefault="00B64B73"/>
    <w:tbl>
      <w:tblPr>
        <w:tblpPr w:leftFromText="180" w:rightFromText="180" w:vertAnchor="text" w:tblpXSpec="right" w:tblpY="1"/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1"/>
        <w:gridCol w:w="2122"/>
        <w:gridCol w:w="579"/>
        <w:gridCol w:w="698"/>
        <w:gridCol w:w="798"/>
        <w:gridCol w:w="983"/>
        <w:gridCol w:w="692"/>
        <w:gridCol w:w="670"/>
        <w:gridCol w:w="711"/>
        <w:gridCol w:w="955"/>
        <w:gridCol w:w="711"/>
        <w:gridCol w:w="707"/>
        <w:gridCol w:w="714"/>
        <w:gridCol w:w="923"/>
        <w:gridCol w:w="2607"/>
      </w:tblGrid>
      <w:tr w:rsidR="00F47D42" w:rsidRPr="00B64B73" w:rsidTr="0074494C">
        <w:trPr>
          <w:trHeight w:val="218"/>
        </w:trPr>
        <w:tc>
          <w:tcPr>
            <w:tcW w:w="56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D42" w:rsidRPr="00B64B73" w:rsidTr="0074494C">
        <w:tc>
          <w:tcPr>
            <w:tcW w:w="56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Службы ГО и ЧС Ре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8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дежурно-диспетчерских служб для создания и внедрения сист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мы-112 на территории респу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  <w:tr w:rsidR="00F47D42" w:rsidRPr="00B64B73" w:rsidTr="0074494C">
        <w:tc>
          <w:tcPr>
            <w:tcW w:w="569" w:type="pct"/>
          </w:tcPr>
          <w:p w:rsidR="008E451D" w:rsidRPr="00B64B73" w:rsidRDefault="00DF0D30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12E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ооснащ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функци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нирование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центра обработки в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зовов системы-112</w:t>
            </w:r>
          </w:p>
        </w:tc>
        <w:tc>
          <w:tcPr>
            <w:tcW w:w="678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ления обработки вызовов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населения, гла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акупкам</w:t>
            </w:r>
            <w:proofErr w:type="spell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, 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дущий эк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номист Слу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ж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бы ГО и ЧС Ре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8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1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834" w:type="pct"/>
            <w:vMerge w:val="restart"/>
          </w:tcPr>
          <w:p w:rsidR="0074494C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отовность и функци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нирование сист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мы-112</w:t>
            </w:r>
            <w:r w:rsidR="00E712E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рием</w:t>
            </w:r>
            <w:r w:rsidR="00E712E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обработк</w:t>
            </w:r>
            <w:r w:rsidR="00E712E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вызовов по единому н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меру </w:t>
            </w:r>
            <w:r w:rsidR="00592634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494C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беспечение вызова экстренных операти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ных служб по единому номеру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 на терр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тории Республики 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беспечение удобного вызова экстренных оперативных служб по принципу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одного 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к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на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D42" w:rsidRPr="00B64B73" w:rsidTr="0074494C">
        <w:tc>
          <w:tcPr>
            <w:tcW w:w="569" w:type="pct"/>
          </w:tcPr>
          <w:p w:rsidR="008E451D" w:rsidRPr="00B64B73" w:rsidRDefault="00DF0D30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1.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>Дооснащ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E712ED" w:rsidRPr="00B64B73">
              <w:rPr>
                <w:rFonts w:ascii="Times New Roman" w:hAnsi="Times New Roman"/>
                <w:sz w:val="24"/>
                <w:szCs w:val="24"/>
              </w:rPr>
              <w:t>ние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 и функци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нирование си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темы-112 на территории м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у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ний республики</w:t>
            </w:r>
          </w:p>
        </w:tc>
        <w:tc>
          <w:tcPr>
            <w:tcW w:w="678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ления обработки вызовов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населения, гла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акупкам</w:t>
            </w:r>
            <w:proofErr w:type="spell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, 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дущий эк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номист Слу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ж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бы ГО и ЧС Ре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8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1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834" w:type="pct"/>
            <w:vMerge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4B73" w:rsidRDefault="00B64B73"/>
    <w:p w:rsidR="00B64B73" w:rsidRDefault="00B64B73"/>
    <w:p w:rsidR="00B64B73" w:rsidRDefault="00B64B73" w:rsidP="00B64B73">
      <w:pPr>
        <w:spacing w:after="0" w:line="240" w:lineRule="auto"/>
      </w:pPr>
    </w:p>
    <w:tbl>
      <w:tblPr>
        <w:tblpPr w:leftFromText="180" w:rightFromText="180" w:vertAnchor="text" w:tblpXSpec="right" w:tblpY="1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60"/>
        <w:gridCol w:w="2377"/>
        <w:gridCol w:w="580"/>
        <w:gridCol w:w="699"/>
        <w:gridCol w:w="798"/>
        <w:gridCol w:w="982"/>
        <w:gridCol w:w="692"/>
        <w:gridCol w:w="670"/>
        <w:gridCol w:w="711"/>
        <w:gridCol w:w="954"/>
        <w:gridCol w:w="714"/>
        <w:gridCol w:w="708"/>
        <w:gridCol w:w="714"/>
        <w:gridCol w:w="923"/>
        <w:gridCol w:w="2311"/>
      </w:tblGrid>
      <w:tr w:rsidR="00F47D42" w:rsidRPr="00B64B73" w:rsidTr="00B64B73">
        <w:trPr>
          <w:trHeight w:val="218"/>
        </w:trPr>
        <w:tc>
          <w:tcPr>
            <w:tcW w:w="56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D42" w:rsidRPr="00B64B73" w:rsidTr="00B64B73">
        <w:tc>
          <w:tcPr>
            <w:tcW w:w="564" w:type="pct"/>
          </w:tcPr>
          <w:p w:rsidR="008E451D" w:rsidRPr="00B64B73" w:rsidRDefault="00DF0D30" w:rsidP="00744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1.4</w:t>
            </w:r>
            <w:r w:rsidR="0074494C">
              <w:rPr>
                <w:rFonts w:ascii="Times New Roman" w:hAnsi="Times New Roman"/>
                <w:sz w:val="24"/>
                <w:szCs w:val="24"/>
              </w:rPr>
              <w:t>.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 Создание и функционир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вание резер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ного центра 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работки выз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вов системы-112</w:t>
            </w:r>
          </w:p>
        </w:tc>
        <w:tc>
          <w:tcPr>
            <w:tcW w:w="762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управл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ния обработки выз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оповещения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ления, главный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B64B73" w:rsidRPr="00B64B73">
              <w:rPr>
                <w:rFonts w:ascii="Times New Roman" w:hAnsi="Times New Roman"/>
                <w:sz w:val="24"/>
                <w:szCs w:val="24"/>
              </w:rPr>
              <w:t>циалист по госуда</w:t>
            </w:r>
            <w:r w:rsidR="00B64B73" w:rsidRPr="00B64B73">
              <w:rPr>
                <w:rFonts w:ascii="Times New Roman" w:hAnsi="Times New Roman"/>
                <w:sz w:val="24"/>
                <w:szCs w:val="24"/>
              </w:rPr>
              <w:t>р</w:t>
            </w:r>
            <w:r w:rsidR="00B64B73" w:rsidRPr="00B64B73">
              <w:rPr>
                <w:rFonts w:ascii="Times New Roman" w:hAnsi="Times New Roman"/>
                <w:sz w:val="24"/>
                <w:szCs w:val="24"/>
              </w:rPr>
              <w:t xml:space="preserve">ственным 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закупкам, 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дущий экономист Службы ГО и ЧС Республики Тыва</w:t>
            </w:r>
          </w:p>
        </w:tc>
        <w:tc>
          <w:tcPr>
            <w:tcW w:w="18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41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D42" w:rsidRPr="00B64B73" w:rsidTr="00B64B73">
        <w:trPr>
          <w:trHeight w:val="1412"/>
        </w:trPr>
        <w:tc>
          <w:tcPr>
            <w:tcW w:w="564" w:type="pct"/>
          </w:tcPr>
          <w:p w:rsidR="008E451D" w:rsidRPr="00B64B73" w:rsidRDefault="00DF0D30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1.5</w:t>
            </w:r>
            <w:r w:rsidR="00272793">
              <w:rPr>
                <w:rFonts w:ascii="Times New Roman" w:hAnsi="Times New Roman"/>
                <w:sz w:val="24"/>
                <w:szCs w:val="24"/>
              </w:rPr>
              <w:t>.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Дооснащ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ние учебно-методического це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762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управл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ния обработки выз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оповещения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ления, главный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. 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купкам, ведущий экон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мист Службы ГО и ЧС Республ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8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E451D" w:rsidRPr="00B64B73" w:rsidRDefault="008E451D" w:rsidP="00B64B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41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отовность учебно-методического це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тра для проведения обучения и перекв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лификации диспе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черов 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мы-112</w:t>
            </w:r>
          </w:p>
        </w:tc>
      </w:tr>
      <w:tr w:rsidR="00F47D42" w:rsidRPr="00B64B73" w:rsidTr="00B64B73">
        <w:tc>
          <w:tcPr>
            <w:tcW w:w="564" w:type="pct"/>
          </w:tcPr>
          <w:p w:rsidR="008E451D" w:rsidRPr="00B64B73" w:rsidRDefault="00DF0D30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1.6</w:t>
            </w:r>
            <w:r w:rsidR="00272793">
              <w:rPr>
                <w:rFonts w:ascii="Times New Roman" w:hAnsi="Times New Roman"/>
                <w:sz w:val="24"/>
                <w:szCs w:val="24"/>
              </w:rPr>
              <w:t>.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Развитие и модернизация системы обе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печения вызова экстренных оперативных служб по ед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ному номеру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762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ачальник управл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ния обработки выз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ма-112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, оповещения и и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н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формирования нас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ления, главный 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="008E451D" w:rsidRPr="00B64B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акупкам</w:t>
            </w:r>
            <w:proofErr w:type="spellEnd"/>
            <w:r w:rsidR="008E451D" w:rsidRPr="00B64B73">
              <w:rPr>
                <w:rFonts w:ascii="Times New Roman" w:hAnsi="Times New Roman"/>
                <w:sz w:val="24"/>
                <w:szCs w:val="24"/>
              </w:rPr>
              <w:t>, вед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у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 xml:space="preserve">щий экономист Службы ГО и ЧС </w:t>
            </w:r>
          </w:p>
        </w:tc>
        <w:tc>
          <w:tcPr>
            <w:tcW w:w="18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41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беспечение ко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м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плекса мер, обесп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чивающих ускорение реагирования и улучшение взаим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действия экстренных опер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тивных служб при вызовах (соо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щениях о происш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ствиях) нас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8E451D" w:rsidRPr="00B64B7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</w:tbl>
    <w:p w:rsidR="00B64B73" w:rsidRDefault="00B64B73"/>
    <w:tbl>
      <w:tblPr>
        <w:tblpPr w:leftFromText="180" w:rightFromText="180" w:vertAnchor="text" w:tblpXSpec="right" w:tblpY="1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60"/>
        <w:gridCol w:w="2377"/>
        <w:gridCol w:w="580"/>
        <w:gridCol w:w="699"/>
        <w:gridCol w:w="798"/>
        <w:gridCol w:w="982"/>
        <w:gridCol w:w="692"/>
        <w:gridCol w:w="670"/>
        <w:gridCol w:w="711"/>
        <w:gridCol w:w="954"/>
        <w:gridCol w:w="714"/>
        <w:gridCol w:w="708"/>
        <w:gridCol w:w="714"/>
        <w:gridCol w:w="923"/>
        <w:gridCol w:w="2311"/>
      </w:tblGrid>
      <w:tr w:rsidR="00F47D42" w:rsidRPr="00B64B73" w:rsidTr="00B64B73">
        <w:trPr>
          <w:trHeight w:val="218"/>
        </w:trPr>
        <w:tc>
          <w:tcPr>
            <w:tcW w:w="56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D42" w:rsidRPr="00B64B73" w:rsidTr="00B64B73">
        <w:tc>
          <w:tcPr>
            <w:tcW w:w="56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8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B64B73" w:rsidRPr="00B64B73" w:rsidRDefault="00B64B73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42" w:rsidRPr="00B64B73" w:rsidTr="00B64B73">
        <w:tc>
          <w:tcPr>
            <w:tcW w:w="5000" w:type="pct"/>
            <w:gridSpan w:val="15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 в Республике Тыва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D42" w:rsidRPr="00B64B73" w:rsidTr="00B64B73">
        <w:trPr>
          <w:trHeight w:val="1209"/>
        </w:trPr>
        <w:tc>
          <w:tcPr>
            <w:tcW w:w="56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="00CC2F2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добровольной пожарной о</w:t>
            </w:r>
            <w:r w:rsidR="00CC2F2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CC2F2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раны </w:t>
            </w:r>
          </w:p>
        </w:tc>
        <w:tc>
          <w:tcPr>
            <w:tcW w:w="76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гражданской з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Слу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ГО и ЧС Респу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8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E451D" w:rsidRPr="00B64B73" w:rsidRDefault="00CC2F21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2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8E451D" w:rsidRPr="00B64B73" w:rsidRDefault="00CC2F21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E451D" w:rsidRPr="00B64B73" w:rsidRDefault="00CC2F21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741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снащение подра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делений добровол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охраны пожа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но-техническим во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создание необходимых усл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подраздел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добровольной о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8E451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раны</w:t>
            </w:r>
          </w:p>
        </w:tc>
      </w:tr>
      <w:tr w:rsidR="00F47D42" w:rsidRPr="00B64B73" w:rsidTr="00B64B73">
        <w:tc>
          <w:tcPr>
            <w:tcW w:w="564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Соверше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пр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пожарной проп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ганды и информацио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обеспеч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вопр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пожарной безопасн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762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гражданской з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Слу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ГО и ЧС Респу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Тыва </w:t>
            </w:r>
          </w:p>
        </w:tc>
        <w:tc>
          <w:tcPr>
            <w:tcW w:w="186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22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29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EB43D8" w:rsidRPr="00B64B73" w:rsidRDefault="00EB43D8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741" w:type="pct"/>
          </w:tcPr>
          <w:p w:rsidR="00EB43D8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снащение добр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вольцев в составе ав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рийно-спасательного фо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B43D8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</w:t>
            </w:r>
          </w:p>
        </w:tc>
      </w:tr>
      <w:tr w:rsidR="00F47D42" w:rsidRPr="00B64B73" w:rsidTr="00B64B73">
        <w:tc>
          <w:tcPr>
            <w:tcW w:w="5000" w:type="pct"/>
            <w:gridSpan w:val="15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Подпрограмма Реконструкция региональной системы оповещения населения Республики Тыва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D42" w:rsidRPr="00B64B73" w:rsidTr="00B64B73">
        <w:tc>
          <w:tcPr>
            <w:tcW w:w="564" w:type="pct"/>
          </w:tcPr>
          <w:p w:rsidR="008E451D" w:rsidRPr="00B64B73" w:rsidRDefault="00C41054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3.1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. Создание (реконстру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к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ция) реги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нальной сист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мы оповещения населения Ре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ы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6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начальник отдела связи, АСУ и опов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щения, главный сп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64B73">
              <w:rPr>
                <w:rFonts w:ascii="Times New Roman" w:hAnsi="Times New Roman"/>
                <w:sz w:val="24"/>
                <w:szCs w:val="24"/>
              </w:rPr>
              <w:t>. з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купкам, ведущий экон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мист Службы ГО и ЧС Респу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2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8E451D" w:rsidRPr="00B64B73" w:rsidRDefault="008E451D" w:rsidP="00B64B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741" w:type="pct"/>
          </w:tcPr>
          <w:p w:rsidR="008E451D" w:rsidRPr="00B64B73" w:rsidRDefault="0074494C" w:rsidP="00B64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м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 и горо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ре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публики, в которых со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сегменты регионал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системы опов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на базе апп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П-166М</w:t>
            </w:r>
          </w:p>
        </w:tc>
      </w:tr>
    </w:tbl>
    <w:p w:rsidR="00B64B73" w:rsidRDefault="00B64B73" w:rsidP="00B64B73">
      <w:pPr>
        <w:spacing w:after="0" w:line="240" w:lineRule="auto"/>
        <w:rPr>
          <w:sz w:val="6"/>
        </w:rPr>
      </w:pPr>
    </w:p>
    <w:p w:rsidR="0074494C" w:rsidRDefault="0074494C" w:rsidP="00B64B73">
      <w:pPr>
        <w:spacing w:after="0" w:line="240" w:lineRule="auto"/>
        <w:rPr>
          <w:sz w:val="6"/>
        </w:rPr>
      </w:pPr>
    </w:p>
    <w:p w:rsidR="0074494C" w:rsidRDefault="0074494C" w:rsidP="00B64B73">
      <w:pPr>
        <w:spacing w:after="0" w:line="240" w:lineRule="auto"/>
        <w:rPr>
          <w:sz w:val="28"/>
          <w:szCs w:val="28"/>
        </w:rPr>
      </w:pPr>
    </w:p>
    <w:p w:rsidR="0074494C" w:rsidRPr="00B64B73" w:rsidRDefault="0074494C" w:rsidP="00B64B73">
      <w:pPr>
        <w:spacing w:after="0" w:line="240" w:lineRule="auto"/>
        <w:rPr>
          <w:sz w:val="6"/>
        </w:rPr>
      </w:pPr>
    </w:p>
    <w:tbl>
      <w:tblPr>
        <w:tblpPr w:leftFromText="180" w:rightFromText="180" w:vertAnchor="text" w:tblpXSpec="center" w:tblpY="1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42"/>
        <w:gridCol w:w="2106"/>
        <w:gridCol w:w="583"/>
        <w:gridCol w:w="701"/>
        <w:gridCol w:w="800"/>
        <w:gridCol w:w="29"/>
        <w:gridCol w:w="899"/>
        <w:gridCol w:w="54"/>
        <w:gridCol w:w="682"/>
        <w:gridCol w:w="10"/>
        <w:gridCol w:w="676"/>
        <w:gridCol w:w="676"/>
        <w:gridCol w:w="35"/>
        <w:gridCol w:w="892"/>
        <w:gridCol w:w="61"/>
        <w:gridCol w:w="720"/>
        <w:gridCol w:w="707"/>
        <w:gridCol w:w="717"/>
        <w:gridCol w:w="931"/>
        <w:gridCol w:w="2189"/>
        <w:gridCol w:w="424"/>
      </w:tblGrid>
      <w:tr w:rsidR="00F47D42" w:rsidRPr="00B64B73" w:rsidTr="007D4A5D">
        <w:trPr>
          <w:gridAfter w:val="1"/>
          <w:wAfter w:w="134" w:type="pct"/>
          <w:trHeight w:val="218"/>
        </w:trPr>
        <w:tc>
          <w:tcPr>
            <w:tcW w:w="641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gridSpan w:val="3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gridSpan w:val="2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gridSpan w:val="2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" w:type="pct"/>
            <w:gridSpan w:val="2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pct"/>
          </w:tcPr>
          <w:p w:rsidR="00B64B73" w:rsidRPr="00B64B73" w:rsidRDefault="00B64B73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D42" w:rsidRPr="00B64B73" w:rsidTr="007D4A5D">
        <w:trPr>
          <w:gridAfter w:val="1"/>
          <w:wAfter w:w="134" w:type="pct"/>
        </w:trPr>
        <w:tc>
          <w:tcPr>
            <w:tcW w:w="641" w:type="pct"/>
          </w:tcPr>
          <w:p w:rsidR="008E451D" w:rsidRPr="00B64B73" w:rsidRDefault="00C4105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3.2</w:t>
            </w:r>
            <w:r w:rsidR="00C62ACA" w:rsidRPr="00B64B73">
              <w:rPr>
                <w:rFonts w:ascii="Times New Roman" w:hAnsi="Times New Roman"/>
                <w:sz w:val="24"/>
                <w:szCs w:val="24"/>
              </w:rPr>
              <w:t>.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Поддержание региональной си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темы оповещения в состоянии п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стоянной готовн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1E380D" w:rsidRPr="00B64B7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61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начальник отдела связи, АСУ и оп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вещения, главный сп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64B73">
              <w:rPr>
                <w:rFonts w:ascii="Times New Roman" w:hAnsi="Times New Roman"/>
                <w:sz w:val="24"/>
                <w:szCs w:val="24"/>
              </w:rPr>
              <w:t>. з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купкам, ведущий экон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мист Службы ГО и ЧС Респу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3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3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17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25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687" w:type="pct"/>
          </w:tcPr>
          <w:p w:rsidR="008E451D" w:rsidRPr="00B64B73" w:rsidRDefault="0074494C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оддержание в с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стоянии постоя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готовности сегме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E380D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РСО</w:t>
            </w:r>
          </w:p>
        </w:tc>
      </w:tr>
      <w:tr w:rsidR="00F47D42" w:rsidRPr="00B64B73" w:rsidTr="007D4A5D">
        <w:trPr>
          <w:gridAfter w:val="1"/>
          <w:wAfter w:w="134" w:type="pct"/>
        </w:trPr>
        <w:tc>
          <w:tcPr>
            <w:tcW w:w="4866" w:type="pct"/>
            <w:gridSpan w:val="20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D42" w:rsidRPr="00B64B73" w:rsidTr="007D4A5D">
        <w:trPr>
          <w:gridAfter w:val="1"/>
          <w:wAfter w:w="134" w:type="pct"/>
        </w:trPr>
        <w:tc>
          <w:tcPr>
            <w:tcW w:w="641" w:type="pct"/>
          </w:tcPr>
          <w:p w:rsidR="00750F44" w:rsidRPr="00B64B73" w:rsidRDefault="00C4105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C62ACA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0F4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сп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сательных служб, обеспеч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безопасность н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на во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765EF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661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профилактики на водных объектах УНД и ПВО Службы ГО и ЧС Ре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83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17" w:type="pct"/>
            <w:gridSpan w:val="2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2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225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750F44" w:rsidRPr="00B64B73" w:rsidRDefault="00750F44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687" w:type="pct"/>
          </w:tcPr>
          <w:p w:rsidR="00750F44" w:rsidRPr="00B64B73" w:rsidRDefault="0074494C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3196A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рофилактика и предупреждение несчастных случ</w:t>
            </w:r>
            <w:r w:rsidR="00E3196A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3196A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ев, с</w:t>
            </w:r>
            <w:r w:rsidR="00F6787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кол</w:t>
            </w:r>
            <w:r w:rsidR="00F6787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6787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 случаев г</w:t>
            </w:r>
            <w:r w:rsidR="00F6787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67871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 на водных объектах</w:t>
            </w:r>
          </w:p>
        </w:tc>
      </w:tr>
      <w:tr w:rsidR="00F47D42" w:rsidRPr="00B64B73" w:rsidTr="007D4A5D">
        <w:trPr>
          <w:gridAfter w:val="1"/>
          <w:wAfter w:w="134" w:type="pct"/>
        </w:trPr>
        <w:tc>
          <w:tcPr>
            <w:tcW w:w="4866" w:type="pct"/>
            <w:gridSpan w:val="20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развитие аппаратно-программного комплекса 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  <w:r w:rsidR="00592634" w:rsidRPr="00B6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D42" w:rsidRPr="00B64B73" w:rsidTr="007D4A5D">
        <w:trPr>
          <w:trHeight w:val="3195"/>
        </w:trPr>
        <w:tc>
          <w:tcPr>
            <w:tcW w:w="641" w:type="pct"/>
          </w:tcPr>
          <w:p w:rsidR="008E451D" w:rsidRPr="00B64B73" w:rsidRDefault="00C41054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6.1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. Проектиров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 xml:space="preserve">ние АПК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Без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пасный г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род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начальник отдела связи, АСУ и оп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вещения, главный сп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 xml:space="preserve">циалист по </w:t>
            </w:r>
            <w:proofErr w:type="spellStart"/>
            <w:r w:rsidRPr="00B64B7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64B73">
              <w:rPr>
                <w:rFonts w:ascii="Times New Roman" w:hAnsi="Times New Roman"/>
                <w:sz w:val="24"/>
                <w:szCs w:val="24"/>
              </w:rPr>
              <w:t>. з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купкам, ведущий экон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мист Службы ГО и ЧС Респу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83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31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245" w:type="pct"/>
            <w:gridSpan w:val="2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8E451D" w:rsidRPr="00B64B73" w:rsidRDefault="008E451D" w:rsidP="007D4A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24 д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B73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687" w:type="pct"/>
          </w:tcPr>
          <w:p w:rsidR="008E451D" w:rsidRPr="00B64B73" w:rsidRDefault="0074494C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огласованная в Совете главных конструкторов АИУС РСЧС пр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ектно-сметная д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кументация для п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 xml:space="preserve">строения АПК 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«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Безопасный г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род</w:t>
            </w:r>
            <w:r w:rsidR="00592634" w:rsidRPr="00B64B73">
              <w:rPr>
                <w:rFonts w:ascii="Times New Roman" w:hAnsi="Times New Roman"/>
                <w:sz w:val="24"/>
                <w:szCs w:val="24"/>
              </w:rPr>
              <w:t>»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 xml:space="preserve"> на террит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о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ь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ных образований Ре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с</w:t>
            </w:r>
            <w:r w:rsidR="00A6009D" w:rsidRPr="00B64B7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A5D" w:rsidRPr="00B64B73" w:rsidRDefault="007D4A5D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B73" w:rsidRPr="00B64B73" w:rsidRDefault="00B64B73" w:rsidP="007D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7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64B73" w:rsidRDefault="00B64B73" w:rsidP="001E1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B64B73" w:rsidSect="00B64B73">
          <w:pgSz w:w="16838" w:h="11905" w:orient="landscape"/>
          <w:pgMar w:top="1134" w:right="567" w:bottom="1134" w:left="1134" w:header="624" w:footer="0" w:gutter="0"/>
          <w:cols w:space="720"/>
          <w:docGrid w:linePitch="299"/>
        </w:sectPr>
      </w:pPr>
    </w:p>
    <w:p w:rsidR="001E1B81" w:rsidRPr="00F02A7C" w:rsidRDefault="001E1B81" w:rsidP="001E1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7025" w:rsidRPr="00B64B73" w:rsidRDefault="000F7025" w:rsidP="00B64B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4B73">
        <w:rPr>
          <w:rFonts w:ascii="Times New Roman" w:hAnsi="Times New Roman" w:cs="Times New Roman"/>
          <w:sz w:val="28"/>
          <w:szCs w:val="28"/>
        </w:rPr>
        <w:t>Размест</w:t>
      </w:r>
      <w:r w:rsidR="00041837" w:rsidRPr="00B64B73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041837" w:rsidRPr="00B64B7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592634" w:rsidRPr="00B64B73">
        <w:rPr>
          <w:rFonts w:ascii="Times New Roman" w:hAnsi="Times New Roman" w:cs="Times New Roman"/>
          <w:sz w:val="28"/>
          <w:szCs w:val="28"/>
        </w:rPr>
        <w:t>«</w:t>
      </w:r>
      <w:r w:rsidR="00041837" w:rsidRPr="00B64B73">
        <w:rPr>
          <w:rFonts w:ascii="Times New Roman" w:hAnsi="Times New Roman" w:cs="Times New Roman"/>
          <w:sz w:val="28"/>
          <w:szCs w:val="28"/>
        </w:rPr>
        <w:t>О</w:t>
      </w:r>
      <w:r w:rsidRPr="00B64B7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92634" w:rsidRPr="00B64B73">
        <w:rPr>
          <w:rFonts w:ascii="Times New Roman" w:hAnsi="Times New Roman" w:cs="Times New Roman"/>
          <w:sz w:val="28"/>
          <w:szCs w:val="28"/>
        </w:rPr>
        <w:t>»</w:t>
      </w:r>
      <w:r w:rsidRPr="00B64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7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64B73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Pr="00B64B73">
        <w:rPr>
          <w:rFonts w:ascii="Times New Roman" w:hAnsi="Times New Roman" w:cs="Times New Roman"/>
          <w:sz w:val="28"/>
          <w:szCs w:val="28"/>
        </w:rPr>
        <w:t>и</w:t>
      </w:r>
      <w:r w:rsidRPr="00B64B73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592634" w:rsidRPr="00B64B73">
        <w:rPr>
          <w:rFonts w:ascii="Times New Roman" w:hAnsi="Times New Roman" w:cs="Times New Roman"/>
          <w:sz w:val="28"/>
          <w:szCs w:val="28"/>
        </w:rPr>
        <w:t>«</w:t>
      </w:r>
      <w:r w:rsidRPr="00B64B73">
        <w:rPr>
          <w:rFonts w:ascii="Times New Roman" w:hAnsi="Times New Roman" w:cs="Times New Roman"/>
          <w:sz w:val="28"/>
          <w:szCs w:val="28"/>
        </w:rPr>
        <w:t>Интернет</w:t>
      </w:r>
      <w:r w:rsidR="00592634" w:rsidRPr="00B64B73">
        <w:rPr>
          <w:rFonts w:ascii="Times New Roman" w:hAnsi="Times New Roman" w:cs="Times New Roman"/>
          <w:sz w:val="28"/>
          <w:szCs w:val="28"/>
        </w:rPr>
        <w:t>»</w:t>
      </w:r>
      <w:r w:rsidRPr="00B64B73">
        <w:rPr>
          <w:rFonts w:ascii="Times New Roman" w:hAnsi="Times New Roman" w:cs="Times New Roman"/>
          <w:sz w:val="28"/>
          <w:szCs w:val="28"/>
        </w:rPr>
        <w:t>.</w:t>
      </w:r>
    </w:p>
    <w:p w:rsidR="000F7025" w:rsidRDefault="000F7025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B73" w:rsidRDefault="00B64B73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B73" w:rsidRPr="00B64B73" w:rsidRDefault="00B64B73" w:rsidP="000F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B73" w:rsidRDefault="00B64B73" w:rsidP="00B64B73">
      <w:pPr>
        <w:pStyle w:val="ab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64B73" w:rsidRDefault="00B64B73" w:rsidP="00B64B73">
      <w:pPr>
        <w:pStyle w:val="ab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Главы Республики Тыва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9173A3" w:rsidRPr="00330436" w:rsidRDefault="009173A3" w:rsidP="000F7025">
      <w:pPr>
        <w:rPr>
          <w:rFonts w:ascii="Times New Roman" w:hAnsi="Times New Roman"/>
        </w:rPr>
      </w:pPr>
    </w:p>
    <w:sectPr w:rsidR="009173A3" w:rsidRPr="00330436" w:rsidSect="00B64B73">
      <w:pgSz w:w="11905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0F" w:rsidRDefault="003F290F" w:rsidP="00384DA0">
      <w:pPr>
        <w:spacing w:after="0" w:line="240" w:lineRule="auto"/>
      </w:pPr>
      <w:r>
        <w:separator/>
      </w:r>
    </w:p>
  </w:endnote>
  <w:endnote w:type="continuationSeparator" w:id="0">
    <w:p w:rsidR="003F290F" w:rsidRDefault="003F290F" w:rsidP="0038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3" w:rsidRDefault="002727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3" w:rsidRDefault="002727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3" w:rsidRDefault="002727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0F" w:rsidRDefault="003F290F" w:rsidP="00384DA0">
      <w:pPr>
        <w:spacing w:after="0" w:line="240" w:lineRule="auto"/>
      </w:pPr>
      <w:r>
        <w:separator/>
      </w:r>
    </w:p>
  </w:footnote>
  <w:footnote w:type="continuationSeparator" w:id="0">
    <w:p w:rsidR="003F290F" w:rsidRDefault="003F290F" w:rsidP="0038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3" w:rsidRDefault="002727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4C" w:rsidRPr="00B64B73" w:rsidRDefault="0074494C" w:rsidP="00B64B73">
    <w:pPr>
      <w:pStyle w:val="a6"/>
      <w:jc w:val="right"/>
      <w:rPr>
        <w:rFonts w:ascii="Times New Roman" w:hAnsi="Times New Roman"/>
        <w:sz w:val="24"/>
        <w:szCs w:val="24"/>
      </w:rPr>
    </w:pPr>
    <w:r w:rsidRPr="00B64B73">
      <w:rPr>
        <w:rFonts w:ascii="Times New Roman" w:hAnsi="Times New Roman"/>
        <w:sz w:val="24"/>
        <w:szCs w:val="24"/>
      </w:rPr>
      <w:fldChar w:fldCharType="begin"/>
    </w:r>
    <w:r w:rsidRPr="00B64B73">
      <w:rPr>
        <w:rFonts w:ascii="Times New Roman" w:hAnsi="Times New Roman"/>
        <w:sz w:val="24"/>
        <w:szCs w:val="24"/>
      </w:rPr>
      <w:instrText xml:space="preserve"> PAGE   \* MERGEFORMAT </w:instrText>
    </w:r>
    <w:r w:rsidRPr="00B64B73">
      <w:rPr>
        <w:rFonts w:ascii="Times New Roman" w:hAnsi="Times New Roman"/>
        <w:sz w:val="24"/>
        <w:szCs w:val="24"/>
      </w:rPr>
      <w:fldChar w:fldCharType="separate"/>
    </w:r>
    <w:r w:rsidR="00FC0B25">
      <w:rPr>
        <w:rFonts w:ascii="Times New Roman" w:hAnsi="Times New Roman"/>
        <w:noProof/>
        <w:sz w:val="24"/>
        <w:szCs w:val="24"/>
      </w:rPr>
      <w:t>2</w:t>
    </w:r>
    <w:r w:rsidRPr="00B64B7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3" w:rsidRDefault="00272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34FCC"/>
    <w:multiLevelType w:val="hybridMultilevel"/>
    <w:tmpl w:val="A8A43656"/>
    <w:lvl w:ilvl="0" w:tplc="7974B4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000269"/>
    <w:multiLevelType w:val="hybridMultilevel"/>
    <w:tmpl w:val="B60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36C"/>
    <w:multiLevelType w:val="hybridMultilevel"/>
    <w:tmpl w:val="32786C7C"/>
    <w:lvl w:ilvl="0" w:tplc="B16AD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A430A4"/>
    <w:multiLevelType w:val="hybridMultilevel"/>
    <w:tmpl w:val="889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83C"/>
    <w:multiLevelType w:val="hybridMultilevel"/>
    <w:tmpl w:val="BAD068CA"/>
    <w:lvl w:ilvl="0" w:tplc="B27CB9CE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274E1810"/>
    <w:multiLevelType w:val="hybridMultilevel"/>
    <w:tmpl w:val="D14C0C8C"/>
    <w:lvl w:ilvl="0" w:tplc="D4E0471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2F26BE"/>
    <w:multiLevelType w:val="hybridMultilevel"/>
    <w:tmpl w:val="13F87296"/>
    <w:lvl w:ilvl="0" w:tplc="3E50EB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D88177A"/>
    <w:multiLevelType w:val="hybridMultilevel"/>
    <w:tmpl w:val="EAEE4A94"/>
    <w:lvl w:ilvl="0" w:tplc="8674A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BB597A"/>
    <w:multiLevelType w:val="hybridMultilevel"/>
    <w:tmpl w:val="CB8AEE26"/>
    <w:lvl w:ilvl="0" w:tplc="63D8D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"/>
  </w:num>
  <w:num w:numId="9">
    <w:abstractNumId w:val="14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0f52de0-3fe8-4310-b12d-cc3480cd80d2"/>
  </w:docVars>
  <w:rsids>
    <w:rsidRoot w:val="000F7025"/>
    <w:rsid w:val="000039DD"/>
    <w:rsid w:val="000049D0"/>
    <w:rsid w:val="0000582B"/>
    <w:rsid w:val="0001051D"/>
    <w:rsid w:val="00010FD5"/>
    <w:rsid w:val="0001185A"/>
    <w:rsid w:val="000125FA"/>
    <w:rsid w:val="0001555B"/>
    <w:rsid w:val="00020CD1"/>
    <w:rsid w:val="000212BB"/>
    <w:rsid w:val="00022607"/>
    <w:rsid w:val="00023999"/>
    <w:rsid w:val="000341DC"/>
    <w:rsid w:val="00034FCB"/>
    <w:rsid w:val="00041316"/>
    <w:rsid w:val="00041837"/>
    <w:rsid w:val="00046332"/>
    <w:rsid w:val="00050207"/>
    <w:rsid w:val="0005167E"/>
    <w:rsid w:val="00054538"/>
    <w:rsid w:val="00057FAA"/>
    <w:rsid w:val="000621B9"/>
    <w:rsid w:val="00064670"/>
    <w:rsid w:val="000657E7"/>
    <w:rsid w:val="00065A9D"/>
    <w:rsid w:val="00081EF8"/>
    <w:rsid w:val="000828F4"/>
    <w:rsid w:val="000848BA"/>
    <w:rsid w:val="000850D7"/>
    <w:rsid w:val="00087516"/>
    <w:rsid w:val="00091042"/>
    <w:rsid w:val="00095744"/>
    <w:rsid w:val="000960BB"/>
    <w:rsid w:val="00096C4F"/>
    <w:rsid w:val="000A0492"/>
    <w:rsid w:val="000A0869"/>
    <w:rsid w:val="000A274A"/>
    <w:rsid w:val="000A3BE7"/>
    <w:rsid w:val="000A4289"/>
    <w:rsid w:val="000A78B4"/>
    <w:rsid w:val="000B15E4"/>
    <w:rsid w:val="000B43D9"/>
    <w:rsid w:val="000C40B0"/>
    <w:rsid w:val="000D0B67"/>
    <w:rsid w:val="000D2608"/>
    <w:rsid w:val="000D5F5E"/>
    <w:rsid w:val="000E0474"/>
    <w:rsid w:val="000E3B12"/>
    <w:rsid w:val="000E4F99"/>
    <w:rsid w:val="000F03DC"/>
    <w:rsid w:val="000F07C6"/>
    <w:rsid w:val="000F1D17"/>
    <w:rsid w:val="000F263F"/>
    <w:rsid w:val="000F7025"/>
    <w:rsid w:val="0010010B"/>
    <w:rsid w:val="00100BDF"/>
    <w:rsid w:val="00103A21"/>
    <w:rsid w:val="00107600"/>
    <w:rsid w:val="001131F8"/>
    <w:rsid w:val="00114DDF"/>
    <w:rsid w:val="001167AF"/>
    <w:rsid w:val="00116C4C"/>
    <w:rsid w:val="001210E9"/>
    <w:rsid w:val="00121CD7"/>
    <w:rsid w:val="00123472"/>
    <w:rsid w:val="00125269"/>
    <w:rsid w:val="001252BE"/>
    <w:rsid w:val="0013353E"/>
    <w:rsid w:val="00134DD8"/>
    <w:rsid w:val="001356BA"/>
    <w:rsid w:val="00141B09"/>
    <w:rsid w:val="00145762"/>
    <w:rsid w:val="0015286B"/>
    <w:rsid w:val="0015504C"/>
    <w:rsid w:val="00156FE1"/>
    <w:rsid w:val="00161105"/>
    <w:rsid w:val="00161558"/>
    <w:rsid w:val="00166527"/>
    <w:rsid w:val="00167668"/>
    <w:rsid w:val="00174186"/>
    <w:rsid w:val="00174594"/>
    <w:rsid w:val="001809E5"/>
    <w:rsid w:val="0018469C"/>
    <w:rsid w:val="001847FE"/>
    <w:rsid w:val="001905FD"/>
    <w:rsid w:val="001916F5"/>
    <w:rsid w:val="00191BDF"/>
    <w:rsid w:val="00192953"/>
    <w:rsid w:val="00193828"/>
    <w:rsid w:val="001A0914"/>
    <w:rsid w:val="001A2136"/>
    <w:rsid w:val="001A4FA8"/>
    <w:rsid w:val="001B6993"/>
    <w:rsid w:val="001B69B1"/>
    <w:rsid w:val="001B6EAC"/>
    <w:rsid w:val="001C0B18"/>
    <w:rsid w:val="001C27F3"/>
    <w:rsid w:val="001C3D00"/>
    <w:rsid w:val="001C54CB"/>
    <w:rsid w:val="001D2E4B"/>
    <w:rsid w:val="001D5322"/>
    <w:rsid w:val="001E1B81"/>
    <w:rsid w:val="001E24E2"/>
    <w:rsid w:val="001E380D"/>
    <w:rsid w:val="001E690B"/>
    <w:rsid w:val="001F1818"/>
    <w:rsid w:val="001F6C35"/>
    <w:rsid w:val="00200476"/>
    <w:rsid w:val="00200F6B"/>
    <w:rsid w:val="00201460"/>
    <w:rsid w:val="0020382E"/>
    <w:rsid w:val="0020628E"/>
    <w:rsid w:val="00212956"/>
    <w:rsid w:val="002134E5"/>
    <w:rsid w:val="0021471F"/>
    <w:rsid w:val="002172FF"/>
    <w:rsid w:val="00221C91"/>
    <w:rsid w:val="00222BE4"/>
    <w:rsid w:val="002256E5"/>
    <w:rsid w:val="0023075C"/>
    <w:rsid w:val="00235E32"/>
    <w:rsid w:val="0024705D"/>
    <w:rsid w:val="00252361"/>
    <w:rsid w:val="002552F2"/>
    <w:rsid w:val="0026014E"/>
    <w:rsid w:val="002621FA"/>
    <w:rsid w:val="00264E93"/>
    <w:rsid w:val="0026500A"/>
    <w:rsid w:val="00265622"/>
    <w:rsid w:val="002676F2"/>
    <w:rsid w:val="00267876"/>
    <w:rsid w:val="00267A85"/>
    <w:rsid w:val="002723C4"/>
    <w:rsid w:val="00272793"/>
    <w:rsid w:val="00272C79"/>
    <w:rsid w:val="00274889"/>
    <w:rsid w:val="00275B9B"/>
    <w:rsid w:val="002779C6"/>
    <w:rsid w:val="00282A3D"/>
    <w:rsid w:val="00291E6D"/>
    <w:rsid w:val="00297307"/>
    <w:rsid w:val="002A01DF"/>
    <w:rsid w:val="002A3C5E"/>
    <w:rsid w:val="002A6B94"/>
    <w:rsid w:val="002B0F89"/>
    <w:rsid w:val="002B2469"/>
    <w:rsid w:val="002B4748"/>
    <w:rsid w:val="002B5422"/>
    <w:rsid w:val="002B7BDE"/>
    <w:rsid w:val="002B7D37"/>
    <w:rsid w:val="002C2CB5"/>
    <w:rsid w:val="002C376C"/>
    <w:rsid w:val="002C7404"/>
    <w:rsid w:val="002D02FB"/>
    <w:rsid w:val="002D4585"/>
    <w:rsid w:val="002D4A07"/>
    <w:rsid w:val="002D6100"/>
    <w:rsid w:val="002E22A5"/>
    <w:rsid w:val="002E3139"/>
    <w:rsid w:val="002E468C"/>
    <w:rsid w:val="002F0C5A"/>
    <w:rsid w:val="002F1434"/>
    <w:rsid w:val="002F2795"/>
    <w:rsid w:val="002F325D"/>
    <w:rsid w:val="002F4507"/>
    <w:rsid w:val="002F5220"/>
    <w:rsid w:val="002F563D"/>
    <w:rsid w:val="002F5FD9"/>
    <w:rsid w:val="003009BA"/>
    <w:rsid w:val="003012D6"/>
    <w:rsid w:val="003043A2"/>
    <w:rsid w:val="00307C68"/>
    <w:rsid w:val="00330436"/>
    <w:rsid w:val="00332BF6"/>
    <w:rsid w:val="00332DA7"/>
    <w:rsid w:val="00335009"/>
    <w:rsid w:val="0034283C"/>
    <w:rsid w:val="0034501E"/>
    <w:rsid w:val="00345345"/>
    <w:rsid w:val="00350ECE"/>
    <w:rsid w:val="00356149"/>
    <w:rsid w:val="00360471"/>
    <w:rsid w:val="00360EAC"/>
    <w:rsid w:val="00362074"/>
    <w:rsid w:val="003621F7"/>
    <w:rsid w:val="003626D5"/>
    <w:rsid w:val="003638FB"/>
    <w:rsid w:val="003654E9"/>
    <w:rsid w:val="00365874"/>
    <w:rsid w:val="003666B4"/>
    <w:rsid w:val="00366808"/>
    <w:rsid w:val="00366B1A"/>
    <w:rsid w:val="00366C69"/>
    <w:rsid w:val="00374101"/>
    <w:rsid w:val="00384850"/>
    <w:rsid w:val="00384DA0"/>
    <w:rsid w:val="003850E6"/>
    <w:rsid w:val="00392A3D"/>
    <w:rsid w:val="00392E23"/>
    <w:rsid w:val="003972DB"/>
    <w:rsid w:val="00397ECB"/>
    <w:rsid w:val="003A447C"/>
    <w:rsid w:val="003B2A19"/>
    <w:rsid w:val="003B2D43"/>
    <w:rsid w:val="003B4CCB"/>
    <w:rsid w:val="003B78E8"/>
    <w:rsid w:val="003B79DB"/>
    <w:rsid w:val="003B7A7C"/>
    <w:rsid w:val="003B7E03"/>
    <w:rsid w:val="003C1EDB"/>
    <w:rsid w:val="003C286C"/>
    <w:rsid w:val="003C2BD7"/>
    <w:rsid w:val="003C57A5"/>
    <w:rsid w:val="003C69D4"/>
    <w:rsid w:val="003D0119"/>
    <w:rsid w:val="003D1BD0"/>
    <w:rsid w:val="003D2749"/>
    <w:rsid w:val="003D48C2"/>
    <w:rsid w:val="003D4DE1"/>
    <w:rsid w:val="003D555C"/>
    <w:rsid w:val="003D627B"/>
    <w:rsid w:val="003E03B5"/>
    <w:rsid w:val="003E30EA"/>
    <w:rsid w:val="003F2177"/>
    <w:rsid w:val="003F223B"/>
    <w:rsid w:val="003F284B"/>
    <w:rsid w:val="003F290F"/>
    <w:rsid w:val="003F2DC9"/>
    <w:rsid w:val="003F4BE1"/>
    <w:rsid w:val="003F534A"/>
    <w:rsid w:val="003F6F62"/>
    <w:rsid w:val="003F7EFB"/>
    <w:rsid w:val="004008A7"/>
    <w:rsid w:val="00402E86"/>
    <w:rsid w:val="00407A44"/>
    <w:rsid w:val="00410045"/>
    <w:rsid w:val="004135F5"/>
    <w:rsid w:val="00414309"/>
    <w:rsid w:val="0041514B"/>
    <w:rsid w:val="00415343"/>
    <w:rsid w:val="00416E58"/>
    <w:rsid w:val="00424192"/>
    <w:rsid w:val="00426D30"/>
    <w:rsid w:val="00427CB5"/>
    <w:rsid w:val="00430713"/>
    <w:rsid w:val="004308D2"/>
    <w:rsid w:val="00430FC5"/>
    <w:rsid w:val="0043361A"/>
    <w:rsid w:val="00434E03"/>
    <w:rsid w:val="0043527F"/>
    <w:rsid w:val="0043591D"/>
    <w:rsid w:val="00436D4A"/>
    <w:rsid w:val="00437984"/>
    <w:rsid w:val="00445357"/>
    <w:rsid w:val="0044537D"/>
    <w:rsid w:val="00447B49"/>
    <w:rsid w:val="004568D0"/>
    <w:rsid w:val="004578F4"/>
    <w:rsid w:val="00463782"/>
    <w:rsid w:val="00467AD3"/>
    <w:rsid w:val="004724B4"/>
    <w:rsid w:val="00476321"/>
    <w:rsid w:val="00476470"/>
    <w:rsid w:val="00477E7A"/>
    <w:rsid w:val="00484489"/>
    <w:rsid w:val="00491127"/>
    <w:rsid w:val="00491C0B"/>
    <w:rsid w:val="004A167A"/>
    <w:rsid w:val="004A446C"/>
    <w:rsid w:val="004A5DB3"/>
    <w:rsid w:val="004A791C"/>
    <w:rsid w:val="004B01F0"/>
    <w:rsid w:val="004B1DD4"/>
    <w:rsid w:val="004B63E9"/>
    <w:rsid w:val="004C0BCB"/>
    <w:rsid w:val="004C1306"/>
    <w:rsid w:val="004C14A8"/>
    <w:rsid w:val="004C427E"/>
    <w:rsid w:val="004C4EAA"/>
    <w:rsid w:val="004C7AFE"/>
    <w:rsid w:val="004D090A"/>
    <w:rsid w:val="004D1086"/>
    <w:rsid w:val="004D1FBE"/>
    <w:rsid w:val="004D3FE2"/>
    <w:rsid w:val="004D4DD9"/>
    <w:rsid w:val="004D6FE2"/>
    <w:rsid w:val="004D7475"/>
    <w:rsid w:val="004D76FC"/>
    <w:rsid w:val="004D787A"/>
    <w:rsid w:val="004E3580"/>
    <w:rsid w:val="004E73D8"/>
    <w:rsid w:val="004F0B90"/>
    <w:rsid w:val="004F23C2"/>
    <w:rsid w:val="004F4A94"/>
    <w:rsid w:val="004F4DFE"/>
    <w:rsid w:val="004F4E60"/>
    <w:rsid w:val="004F6F1E"/>
    <w:rsid w:val="005020D4"/>
    <w:rsid w:val="00503335"/>
    <w:rsid w:val="00503E85"/>
    <w:rsid w:val="005079E2"/>
    <w:rsid w:val="00511DB5"/>
    <w:rsid w:val="0052050B"/>
    <w:rsid w:val="005208E8"/>
    <w:rsid w:val="00521A0D"/>
    <w:rsid w:val="00524C61"/>
    <w:rsid w:val="00531B0F"/>
    <w:rsid w:val="0053406D"/>
    <w:rsid w:val="00535D4B"/>
    <w:rsid w:val="00537A40"/>
    <w:rsid w:val="005419EF"/>
    <w:rsid w:val="0054648E"/>
    <w:rsid w:val="00546A85"/>
    <w:rsid w:val="0054766D"/>
    <w:rsid w:val="005509FF"/>
    <w:rsid w:val="00554F7E"/>
    <w:rsid w:val="005564AC"/>
    <w:rsid w:val="00566A22"/>
    <w:rsid w:val="005672C1"/>
    <w:rsid w:val="0057045C"/>
    <w:rsid w:val="00572FFF"/>
    <w:rsid w:val="005846A5"/>
    <w:rsid w:val="00586537"/>
    <w:rsid w:val="00592634"/>
    <w:rsid w:val="0059274A"/>
    <w:rsid w:val="00596F2A"/>
    <w:rsid w:val="005A3F1F"/>
    <w:rsid w:val="005A60F1"/>
    <w:rsid w:val="005A77A2"/>
    <w:rsid w:val="005B292A"/>
    <w:rsid w:val="005B533A"/>
    <w:rsid w:val="005B5638"/>
    <w:rsid w:val="005B5739"/>
    <w:rsid w:val="005C05E9"/>
    <w:rsid w:val="005C3DEB"/>
    <w:rsid w:val="005C783B"/>
    <w:rsid w:val="005D6926"/>
    <w:rsid w:val="005E12DE"/>
    <w:rsid w:val="005E172F"/>
    <w:rsid w:val="005E50A4"/>
    <w:rsid w:val="005E6FD1"/>
    <w:rsid w:val="005F50A2"/>
    <w:rsid w:val="00601605"/>
    <w:rsid w:val="00610E1A"/>
    <w:rsid w:val="00616B93"/>
    <w:rsid w:val="00621DD1"/>
    <w:rsid w:val="00621FF2"/>
    <w:rsid w:val="00623291"/>
    <w:rsid w:val="00624FCE"/>
    <w:rsid w:val="00632F4F"/>
    <w:rsid w:val="00644335"/>
    <w:rsid w:val="006471AC"/>
    <w:rsid w:val="006526EC"/>
    <w:rsid w:val="00660636"/>
    <w:rsid w:val="00662017"/>
    <w:rsid w:val="00666DEE"/>
    <w:rsid w:val="006709AF"/>
    <w:rsid w:val="006709FE"/>
    <w:rsid w:val="00672194"/>
    <w:rsid w:val="006749A3"/>
    <w:rsid w:val="006765EF"/>
    <w:rsid w:val="006805E2"/>
    <w:rsid w:val="006830D7"/>
    <w:rsid w:val="00684219"/>
    <w:rsid w:val="00684F6F"/>
    <w:rsid w:val="006857D7"/>
    <w:rsid w:val="006867C5"/>
    <w:rsid w:val="00686BF9"/>
    <w:rsid w:val="00690B33"/>
    <w:rsid w:val="00692ADA"/>
    <w:rsid w:val="00693395"/>
    <w:rsid w:val="00696043"/>
    <w:rsid w:val="006A135A"/>
    <w:rsid w:val="006A2C87"/>
    <w:rsid w:val="006A50EF"/>
    <w:rsid w:val="006A5C0E"/>
    <w:rsid w:val="006A6B66"/>
    <w:rsid w:val="006A73F5"/>
    <w:rsid w:val="006A79B8"/>
    <w:rsid w:val="006B16CA"/>
    <w:rsid w:val="006B3439"/>
    <w:rsid w:val="006B4231"/>
    <w:rsid w:val="006B5C5A"/>
    <w:rsid w:val="006C0FB4"/>
    <w:rsid w:val="006C6016"/>
    <w:rsid w:val="006C7214"/>
    <w:rsid w:val="006C732A"/>
    <w:rsid w:val="006D004D"/>
    <w:rsid w:val="006D03EC"/>
    <w:rsid w:val="006D3D4D"/>
    <w:rsid w:val="006D53FC"/>
    <w:rsid w:val="006E1550"/>
    <w:rsid w:val="006E4292"/>
    <w:rsid w:val="006E62FD"/>
    <w:rsid w:val="006E7EC2"/>
    <w:rsid w:val="006F2BCA"/>
    <w:rsid w:val="006F426C"/>
    <w:rsid w:val="00701182"/>
    <w:rsid w:val="00705BEE"/>
    <w:rsid w:val="00706364"/>
    <w:rsid w:val="007105FB"/>
    <w:rsid w:val="00713CEC"/>
    <w:rsid w:val="00715A20"/>
    <w:rsid w:val="00716E53"/>
    <w:rsid w:val="00717B03"/>
    <w:rsid w:val="0072156F"/>
    <w:rsid w:val="007225C2"/>
    <w:rsid w:val="00724172"/>
    <w:rsid w:val="00725880"/>
    <w:rsid w:val="00735CA8"/>
    <w:rsid w:val="00741591"/>
    <w:rsid w:val="0074159E"/>
    <w:rsid w:val="0074494C"/>
    <w:rsid w:val="00747950"/>
    <w:rsid w:val="00750F44"/>
    <w:rsid w:val="007517F7"/>
    <w:rsid w:val="00752002"/>
    <w:rsid w:val="007522C3"/>
    <w:rsid w:val="00756EC7"/>
    <w:rsid w:val="0076290C"/>
    <w:rsid w:val="00764119"/>
    <w:rsid w:val="00765D7F"/>
    <w:rsid w:val="007705F2"/>
    <w:rsid w:val="00771051"/>
    <w:rsid w:val="00773924"/>
    <w:rsid w:val="00774DEA"/>
    <w:rsid w:val="0077587B"/>
    <w:rsid w:val="00782ABA"/>
    <w:rsid w:val="00786C69"/>
    <w:rsid w:val="007900A6"/>
    <w:rsid w:val="00792203"/>
    <w:rsid w:val="007928C6"/>
    <w:rsid w:val="00793749"/>
    <w:rsid w:val="007966EE"/>
    <w:rsid w:val="007968CE"/>
    <w:rsid w:val="007A3ACE"/>
    <w:rsid w:val="007A57FD"/>
    <w:rsid w:val="007B4B11"/>
    <w:rsid w:val="007B65EA"/>
    <w:rsid w:val="007B709E"/>
    <w:rsid w:val="007C20F7"/>
    <w:rsid w:val="007C2BBB"/>
    <w:rsid w:val="007C2F4F"/>
    <w:rsid w:val="007D0560"/>
    <w:rsid w:val="007D4A5D"/>
    <w:rsid w:val="007E406B"/>
    <w:rsid w:val="007E5F6E"/>
    <w:rsid w:val="007E64F2"/>
    <w:rsid w:val="007E6AD5"/>
    <w:rsid w:val="007F025F"/>
    <w:rsid w:val="007F102E"/>
    <w:rsid w:val="007F4258"/>
    <w:rsid w:val="008015DF"/>
    <w:rsid w:val="00803744"/>
    <w:rsid w:val="00804607"/>
    <w:rsid w:val="00804A76"/>
    <w:rsid w:val="00805989"/>
    <w:rsid w:val="008111B1"/>
    <w:rsid w:val="00812E0F"/>
    <w:rsid w:val="00814000"/>
    <w:rsid w:val="008174FC"/>
    <w:rsid w:val="00817D9F"/>
    <w:rsid w:val="008200F7"/>
    <w:rsid w:val="00820359"/>
    <w:rsid w:val="008205A7"/>
    <w:rsid w:val="0082500F"/>
    <w:rsid w:val="00825A69"/>
    <w:rsid w:val="00825E2D"/>
    <w:rsid w:val="008276BC"/>
    <w:rsid w:val="00827F56"/>
    <w:rsid w:val="0083796D"/>
    <w:rsid w:val="00840D23"/>
    <w:rsid w:val="00840F33"/>
    <w:rsid w:val="00842C8A"/>
    <w:rsid w:val="00844696"/>
    <w:rsid w:val="00845CFF"/>
    <w:rsid w:val="00846F3E"/>
    <w:rsid w:val="008549CF"/>
    <w:rsid w:val="00857745"/>
    <w:rsid w:val="0086125C"/>
    <w:rsid w:val="00861B03"/>
    <w:rsid w:val="008657A8"/>
    <w:rsid w:val="00867D10"/>
    <w:rsid w:val="00870594"/>
    <w:rsid w:val="008747D2"/>
    <w:rsid w:val="00875C13"/>
    <w:rsid w:val="00876292"/>
    <w:rsid w:val="00877361"/>
    <w:rsid w:val="00877BAC"/>
    <w:rsid w:val="00880980"/>
    <w:rsid w:val="00890E40"/>
    <w:rsid w:val="00891786"/>
    <w:rsid w:val="008A1204"/>
    <w:rsid w:val="008A20DE"/>
    <w:rsid w:val="008A3B7B"/>
    <w:rsid w:val="008B17E8"/>
    <w:rsid w:val="008B2034"/>
    <w:rsid w:val="008B5D2E"/>
    <w:rsid w:val="008B754C"/>
    <w:rsid w:val="008B7C81"/>
    <w:rsid w:val="008C11D2"/>
    <w:rsid w:val="008C28F9"/>
    <w:rsid w:val="008C6910"/>
    <w:rsid w:val="008D30CB"/>
    <w:rsid w:val="008D610D"/>
    <w:rsid w:val="008D7897"/>
    <w:rsid w:val="008E0EA3"/>
    <w:rsid w:val="008E2AD4"/>
    <w:rsid w:val="008E30D2"/>
    <w:rsid w:val="008E451D"/>
    <w:rsid w:val="008E4B34"/>
    <w:rsid w:val="008E525F"/>
    <w:rsid w:val="008E5F79"/>
    <w:rsid w:val="008F3411"/>
    <w:rsid w:val="008F43B7"/>
    <w:rsid w:val="008F490E"/>
    <w:rsid w:val="008F7BE8"/>
    <w:rsid w:val="00900499"/>
    <w:rsid w:val="009115BF"/>
    <w:rsid w:val="009168F0"/>
    <w:rsid w:val="009173A3"/>
    <w:rsid w:val="00917538"/>
    <w:rsid w:val="00920046"/>
    <w:rsid w:val="009202CB"/>
    <w:rsid w:val="00920854"/>
    <w:rsid w:val="00921461"/>
    <w:rsid w:val="00924A4A"/>
    <w:rsid w:val="009260C5"/>
    <w:rsid w:val="00930FFC"/>
    <w:rsid w:val="00931560"/>
    <w:rsid w:val="00931A4A"/>
    <w:rsid w:val="00931CE6"/>
    <w:rsid w:val="009334FD"/>
    <w:rsid w:val="009355D3"/>
    <w:rsid w:val="0094102C"/>
    <w:rsid w:val="009466A8"/>
    <w:rsid w:val="009522B0"/>
    <w:rsid w:val="009525EA"/>
    <w:rsid w:val="00955CC7"/>
    <w:rsid w:val="00960195"/>
    <w:rsid w:val="0096143C"/>
    <w:rsid w:val="009620AB"/>
    <w:rsid w:val="00963ACB"/>
    <w:rsid w:val="00964D41"/>
    <w:rsid w:val="00966322"/>
    <w:rsid w:val="0097371E"/>
    <w:rsid w:val="00973E65"/>
    <w:rsid w:val="0098520E"/>
    <w:rsid w:val="00990235"/>
    <w:rsid w:val="009A0D8E"/>
    <w:rsid w:val="009A0EC6"/>
    <w:rsid w:val="009A3A25"/>
    <w:rsid w:val="009A53CE"/>
    <w:rsid w:val="009A6B1E"/>
    <w:rsid w:val="009B0552"/>
    <w:rsid w:val="009B19D9"/>
    <w:rsid w:val="009B1AF9"/>
    <w:rsid w:val="009C148A"/>
    <w:rsid w:val="009C18B5"/>
    <w:rsid w:val="009C3A77"/>
    <w:rsid w:val="009C4348"/>
    <w:rsid w:val="009C7511"/>
    <w:rsid w:val="009C7BE2"/>
    <w:rsid w:val="009D0398"/>
    <w:rsid w:val="009D543A"/>
    <w:rsid w:val="009E2EED"/>
    <w:rsid w:val="009E31F1"/>
    <w:rsid w:val="009E6E8E"/>
    <w:rsid w:val="009F1971"/>
    <w:rsid w:val="009F1E0B"/>
    <w:rsid w:val="009F26A0"/>
    <w:rsid w:val="009F35E2"/>
    <w:rsid w:val="009F738A"/>
    <w:rsid w:val="009F7826"/>
    <w:rsid w:val="00A016AA"/>
    <w:rsid w:val="00A02C94"/>
    <w:rsid w:val="00A06B6E"/>
    <w:rsid w:val="00A07856"/>
    <w:rsid w:val="00A11353"/>
    <w:rsid w:val="00A146E3"/>
    <w:rsid w:val="00A14B31"/>
    <w:rsid w:val="00A15AAD"/>
    <w:rsid w:val="00A170E0"/>
    <w:rsid w:val="00A22BD6"/>
    <w:rsid w:val="00A31776"/>
    <w:rsid w:val="00A334BD"/>
    <w:rsid w:val="00A37E60"/>
    <w:rsid w:val="00A43E22"/>
    <w:rsid w:val="00A51FF5"/>
    <w:rsid w:val="00A52A6C"/>
    <w:rsid w:val="00A5318A"/>
    <w:rsid w:val="00A6009D"/>
    <w:rsid w:val="00A61003"/>
    <w:rsid w:val="00A64B9E"/>
    <w:rsid w:val="00A710F2"/>
    <w:rsid w:val="00A737EB"/>
    <w:rsid w:val="00A75CBC"/>
    <w:rsid w:val="00A771A1"/>
    <w:rsid w:val="00A774D7"/>
    <w:rsid w:val="00A80E55"/>
    <w:rsid w:val="00A8289A"/>
    <w:rsid w:val="00A830D4"/>
    <w:rsid w:val="00A83AA4"/>
    <w:rsid w:val="00A86F87"/>
    <w:rsid w:val="00A91409"/>
    <w:rsid w:val="00A9502E"/>
    <w:rsid w:val="00AA0CE7"/>
    <w:rsid w:val="00AA18E7"/>
    <w:rsid w:val="00AA1CFF"/>
    <w:rsid w:val="00AA33AB"/>
    <w:rsid w:val="00AA3C75"/>
    <w:rsid w:val="00AA3D0C"/>
    <w:rsid w:val="00AA4A69"/>
    <w:rsid w:val="00AB374D"/>
    <w:rsid w:val="00AC0437"/>
    <w:rsid w:val="00AC1B6B"/>
    <w:rsid w:val="00AC4948"/>
    <w:rsid w:val="00AC71BC"/>
    <w:rsid w:val="00AC7773"/>
    <w:rsid w:val="00AD27CD"/>
    <w:rsid w:val="00AD4FF0"/>
    <w:rsid w:val="00AD74EB"/>
    <w:rsid w:val="00AF0842"/>
    <w:rsid w:val="00AF2767"/>
    <w:rsid w:val="00B003A5"/>
    <w:rsid w:val="00B06086"/>
    <w:rsid w:val="00B116AD"/>
    <w:rsid w:val="00B214F6"/>
    <w:rsid w:val="00B22E62"/>
    <w:rsid w:val="00B27D37"/>
    <w:rsid w:val="00B31725"/>
    <w:rsid w:val="00B32146"/>
    <w:rsid w:val="00B3645E"/>
    <w:rsid w:val="00B41C7E"/>
    <w:rsid w:val="00B426E7"/>
    <w:rsid w:val="00B432C8"/>
    <w:rsid w:val="00B433C9"/>
    <w:rsid w:val="00B46F2E"/>
    <w:rsid w:val="00B51101"/>
    <w:rsid w:val="00B5256C"/>
    <w:rsid w:val="00B53E1B"/>
    <w:rsid w:val="00B557F0"/>
    <w:rsid w:val="00B64B73"/>
    <w:rsid w:val="00B70B52"/>
    <w:rsid w:val="00B71295"/>
    <w:rsid w:val="00B73419"/>
    <w:rsid w:val="00B7585D"/>
    <w:rsid w:val="00B76796"/>
    <w:rsid w:val="00B812C8"/>
    <w:rsid w:val="00B819C9"/>
    <w:rsid w:val="00B82E74"/>
    <w:rsid w:val="00B920CF"/>
    <w:rsid w:val="00B96CE4"/>
    <w:rsid w:val="00B970BE"/>
    <w:rsid w:val="00BA0616"/>
    <w:rsid w:val="00BA0A2C"/>
    <w:rsid w:val="00BA175B"/>
    <w:rsid w:val="00BA5A31"/>
    <w:rsid w:val="00BA63A5"/>
    <w:rsid w:val="00BB206B"/>
    <w:rsid w:val="00BB2AC2"/>
    <w:rsid w:val="00BB6A45"/>
    <w:rsid w:val="00BC33BD"/>
    <w:rsid w:val="00BC4A03"/>
    <w:rsid w:val="00BD244C"/>
    <w:rsid w:val="00BD26C5"/>
    <w:rsid w:val="00BD3C45"/>
    <w:rsid w:val="00BE12B6"/>
    <w:rsid w:val="00BE3303"/>
    <w:rsid w:val="00BE648D"/>
    <w:rsid w:val="00BE73F7"/>
    <w:rsid w:val="00BF26D5"/>
    <w:rsid w:val="00BF27BB"/>
    <w:rsid w:val="00BF2B37"/>
    <w:rsid w:val="00C00B3C"/>
    <w:rsid w:val="00C023DB"/>
    <w:rsid w:val="00C02872"/>
    <w:rsid w:val="00C0760C"/>
    <w:rsid w:val="00C119EF"/>
    <w:rsid w:val="00C36A9C"/>
    <w:rsid w:val="00C377C3"/>
    <w:rsid w:val="00C41054"/>
    <w:rsid w:val="00C4346D"/>
    <w:rsid w:val="00C47D0B"/>
    <w:rsid w:val="00C5336A"/>
    <w:rsid w:val="00C56F99"/>
    <w:rsid w:val="00C62673"/>
    <w:rsid w:val="00C62ACA"/>
    <w:rsid w:val="00C62C50"/>
    <w:rsid w:val="00C670D9"/>
    <w:rsid w:val="00C70FAF"/>
    <w:rsid w:val="00C802D0"/>
    <w:rsid w:val="00C82642"/>
    <w:rsid w:val="00C8409B"/>
    <w:rsid w:val="00C8520C"/>
    <w:rsid w:val="00C86316"/>
    <w:rsid w:val="00C92687"/>
    <w:rsid w:val="00C96A38"/>
    <w:rsid w:val="00C976BE"/>
    <w:rsid w:val="00CA059A"/>
    <w:rsid w:val="00CA106F"/>
    <w:rsid w:val="00CA5428"/>
    <w:rsid w:val="00CB0513"/>
    <w:rsid w:val="00CB0A0B"/>
    <w:rsid w:val="00CB69C8"/>
    <w:rsid w:val="00CB7CA7"/>
    <w:rsid w:val="00CC0293"/>
    <w:rsid w:val="00CC220F"/>
    <w:rsid w:val="00CC2A5D"/>
    <w:rsid w:val="00CC2F21"/>
    <w:rsid w:val="00CC6136"/>
    <w:rsid w:val="00CC67A7"/>
    <w:rsid w:val="00CE03BB"/>
    <w:rsid w:val="00CE3A68"/>
    <w:rsid w:val="00CE4731"/>
    <w:rsid w:val="00CE47E8"/>
    <w:rsid w:val="00CE66A6"/>
    <w:rsid w:val="00CF2B20"/>
    <w:rsid w:val="00CF4D02"/>
    <w:rsid w:val="00D013B3"/>
    <w:rsid w:val="00D022AA"/>
    <w:rsid w:val="00D10E5A"/>
    <w:rsid w:val="00D1151E"/>
    <w:rsid w:val="00D24F6B"/>
    <w:rsid w:val="00D2606B"/>
    <w:rsid w:val="00D264B4"/>
    <w:rsid w:val="00D32AB0"/>
    <w:rsid w:val="00D3458A"/>
    <w:rsid w:val="00D371FA"/>
    <w:rsid w:val="00D40DFF"/>
    <w:rsid w:val="00D43D6F"/>
    <w:rsid w:val="00D543B2"/>
    <w:rsid w:val="00D5584C"/>
    <w:rsid w:val="00D6079F"/>
    <w:rsid w:val="00D61C8D"/>
    <w:rsid w:val="00D625A1"/>
    <w:rsid w:val="00D64EEE"/>
    <w:rsid w:val="00D65212"/>
    <w:rsid w:val="00D656AF"/>
    <w:rsid w:val="00D708D2"/>
    <w:rsid w:val="00D73FBF"/>
    <w:rsid w:val="00D75D6C"/>
    <w:rsid w:val="00D75DD2"/>
    <w:rsid w:val="00D831A8"/>
    <w:rsid w:val="00D83E6E"/>
    <w:rsid w:val="00D909BD"/>
    <w:rsid w:val="00D91168"/>
    <w:rsid w:val="00D932AC"/>
    <w:rsid w:val="00D9628D"/>
    <w:rsid w:val="00D97C35"/>
    <w:rsid w:val="00DA11FB"/>
    <w:rsid w:val="00DA23B7"/>
    <w:rsid w:val="00DA29AA"/>
    <w:rsid w:val="00DA4BAA"/>
    <w:rsid w:val="00DB3062"/>
    <w:rsid w:val="00DB31EE"/>
    <w:rsid w:val="00DB61C0"/>
    <w:rsid w:val="00DB668F"/>
    <w:rsid w:val="00DB6E33"/>
    <w:rsid w:val="00DC27F8"/>
    <w:rsid w:val="00DC54B8"/>
    <w:rsid w:val="00DC5BD3"/>
    <w:rsid w:val="00DC737D"/>
    <w:rsid w:val="00DE134B"/>
    <w:rsid w:val="00DF0734"/>
    <w:rsid w:val="00DF0D30"/>
    <w:rsid w:val="00DF2BB2"/>
    <w:rsid w:val="00DF3759"/>
    <w:rsid w:val="00DF6B27"/>
    <w:rsid w:val="00E02AAD"/>
    <w:rsid w:val="00E02D28"/>
    <w:rsid w:val="00E03008"/>
    <w:rsid w:val="00E108AE"/>
    <w:rsid w:val="00E11297"/>
    <w:rsid w:val="00E14447"/>
    <w:rsid w:val="00E14492"/>
    <w:rsid w:val="00E20B22"/>
    <w:rsid w:val="00E2151C"/>
    <w:rsid w:val="00E22AD9"/>
    <w:rsid w:val="00E27EA7"/>
    <w:rsid w:val="00E3196A"/>
    <w:rsid w:val="00E3218A"/>
    <w:rsid w:val="00E4014D"/>
    <w:rsid w:val="00E43B70"/>
    <w:rsid w:val="00E512E2"/>
    <w:rsid w:val="00E54099"/>
    <w:rsid w:val="00E6555A"/>
    <w:rsid w:val="00E65816"/>
    <w:rsid w:val="00E660AF"/>
    <w:rsid w:val="00E712ED"/>
    <w:rsid w:val="00E7267F"/>
    <w:rsid w:val="00E73FAE"/>
    <w:rsid w:val="00E74A2E"/>
    <w:rsid w:val="00E7592B"/>
    <w:rsid w:val="00E8117E"/>
    <w:rsid w:val="00E83D29"/>
    <w:rsid w:val="00E84335"/>
    <w:rsid w:val="00E85CF7"/>
    <w:rsid w:val="00E862A1"/>
    <w:rsid w:val="00E86337"/>
    <w:rsid w:val="00E907B0"/>
    <w:rsid w:val="00E908E7"/>
    <w:rsid w:val="00E93D10"/>
    <w:rsid w:val="00E93F6D"/>
    <w:rsid w:val="00E97D1F"/>
    <w:rsid w:val="00EA2D6F"/>
    <w:rsid w:val="00EA5B81"/>
    <w:rsid w:val="00EA7424"/>
    <w:rsid w:val="00EB0399"/>
    <w:rsid w:val="00EB1C16"/>
    <w:rsid w:val="00EB2301"/>
    <w:rsid w:val="00EB3684"/>
    <w:rsid w:val="00EB43D8"/>
    <w:rsid w:val="00EC3C65"/>
    <w:rsid w:val="00ED327B"/>
    <w:rsid w:val="00ED36B7"/>
    <w:rsid w:val="00ED7685"/>
    <w:rsid w:val="00ED7C86"/>
    <w:rsid w:val="00ED7ECB"/>
    <w:rsid w:val="00EE102F"/>
    <w:rsid w:val="00EE4A2C"/>
    <w:rsid w:val="00EE7BA9"/>
    <w:rsid w:val="00EE7E8D"/>
    <w:rsid w:val="00F00D23"/>
    <w:rsid w:val="00F0197E"/>
    <w:rsid w:val="00F02A7C"/>
    <w:rsid w:val="00F035CC"/>
    <w:rsid w:val="00F10C6A"/>
    <w:rsid w:val="00F10F17"/>
    <w:rsid w:val="00F12EC9"/>
    <w:rsid w:val="00F13FE7"/>
    <w:rsid w:val="00F1512F"/>
    <w:rsid w:val="00F16D38"/>
    <w:rsid w:val="00F1743C"/>
    <w:rsid w:val="00F23CAC"/>
    <w:rsid w:val="00F25DA8"/>
    <w:rsid w:val="00F27C62"/>
    <w:rsid w:val="00F3028F"/>
    <w:rsid w:val="00F317ED"/>
    <w:rsid w:val="00F32747"/>
    <w:rsid w:val="00F33F66"/>
    <w:rsid w:val="00F364D8"/>
    <w:rsid w:val="00F378D8"/>
    <w:rsid w:val="00F37F03"/>
    <w:rsid w:val="00F40562"/>
    <w:rsid w:val="00F40C8A"/>
    <w:rsid w:val="00F47D42"/>
    <w:rsid w:val="00F53AE5"/>
    <w:rsid w:val="00F542BA"/>
    <w:rsid w:val="00F57D85"/>
    <w:rsid w:val="00F608B8"/>
    <w:rsid w:val="00F61637"/>
    <w:rsid w:val="00F62521"/>
    <w:rsid w:val="00F637B7"/>
    <w:rsid w:val="00F63F15"/>
    <w:rsid w:val="00F66359"/>
    <w:rsid w:val="00F67871"/>
    <w:rsid w:val="00F70474"/>
    <w:rsid w:val="00F71944"/>
    <w:rsid w:val="00F770B2"/>
    <w:rsid w:val="00F77C0B"/>
    <w:rsid w:val="00F84746"/>
    <w:rsid w:val="00F87F56"/>
    <w:rsid w:val="00F92D4D"/>
    <w:rsid w:val="00FA3F14"/>
    <w:rsid w:val="00FB3370"/>
    <w:rsid w:val="00FB524A"/>
    <w:rsid w:val="00FC0653"/>
    <w:rsid w:val="00FC0B25"/>
    <w:rsid w:val="00FC1193"/>
    <w:rsid w:val="00FC16CF"/>
    <w:rsid w:val="00FC4A4E"/>
    <w:rsid w:val="00FC56F6"/>
    <w:rsid w:val="00FD1E05"/>
    <w:rsid w:val="00FE2204"/>
    <w:rsid w:val="00FE484D"/>
    <w:rsid w:val="00FF4018"/>
    <w:rsid w:val="00FF4BC9"/>
    <w:rsid w:val="00FF75A1"/>
    <w:rsid w:val="00FF7C17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F70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70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F70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F70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0F702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F702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F702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2F5FD9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283C"/>
  </w:style>
  <w:style w:type="paragraph" w:styleId="a4">
    <w:name w:val="Balloon Text"/>
    <w:basedOn w:val="a"/>
    <w:link w:val="a5"/>
    <w:uiPriority w:val="99"/>
    <w:semiHidden/>
    <w:unhideWhenUsed/>
    <w:rsid w:val="003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3C"/>
  </w:style>
  <w:style w:type="paragraph" w:styleId="a8">
    <w:name w:val="footer"/>
    <w:basedOn w:val="a"/>
    <w:link w:val="a9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3C"/>
  </w:style>
  <w:style w:type="table" w:styleId="aa">
    <w:name w:val="Table Grid"/>
    <w:basedOn w:val="a1"/>
    <w:uiPriority w:val="39"/>
    <w:rsid w:val="0034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283C"/>
    <w:pPr>
      <w:ind w:left="720"/>
      <w:contextualSpacing/>
    </w:pPr>
  </w:style>
  <w:style w:type="paragraph" w:customStyle="1" w:styleId="Default">
    <w:name w:val="Default"/>
    <w:rsid w:val="0034283C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428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8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8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8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83C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42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9DA5981179A16DF0ABBAE52EF5FBA5CA3DDFFEEE23E95FDD15BE5F9743EEF3B50F5E007A49332F2790614E2697D9FH9VF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41;&#1080;&#1083;&#1079;&#1080;&#1082;&#1086;&#1074;&#1085;&#1072;\Desktop\&#1056;&#1072;&#1073;&#1086;&#1095;&#1072;&#1103;%20&#1087;&#1072;&#1087;&#1082;&#1072;%20&#1101;&#1082;&#1086;&#1085;&#1086;&#1084;&#1080;&#1089;&#1090;&#1072;\&#1052;&#1086;&#1103;%20&#1088;&#1072;&#1073;&#1086;&#1090;&#1072;%202019-2021\1.%202021%20&#1075;&#1086;&#1076;\4.%20&#1043;&#1086;&#1089;&#1087;&#1088;&#1086;&#1075;&#1088;&#1072;&#1084;&#1084;&#1072;\&#1080;&#1079;&#1084;%20&#1043;&#1055;%2021-23%20&#1075;&#1075;%20&#1086;&#1090;%2025.01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85778E974E2606DBCFD81A34FECA7D779BDC0D6BF171ECA5BDEF82F08E26C297BCD755263D31B049B58A55085C1A2E44EC8D63E70EAE33CF7FD3bEI3H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6D02FEB8B3A68347AEB87740486D84954D8CE8F054589EE52664CE5C500E21B8BE94D04BAC99E4FE7254ADC679C14520BA78E2AACBC84A9153116135a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9DA5981179A16DF0AA5A3448305B45BAA87F2E9E333C0A18E00B8AE7D34B86E1FF4BC41F18030F4790412FDH6V2F" TargetMode="External"/><Relationship Id="rId24" Type="http://schemas.openxmlformats.org/officeDocument/2006/relationships/hyperlink" Target="consultantplus://offline/ref=6D02FEB8B3A68347AEB87740486D84954D8CE8F054589EE52664CE5C500E21B8BE94D04BAC99E4FE7251ABCC79C14520BA78E2AACBC84A9153116135a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6D02FEB8B3A68347AEB87740486D84954D8CE8F054589EE52664CE5C500E21B8BE94D04BAC99E4FE7250ABC979C14520BA78E2AACBC84A9153116135a5F" TargetMode="External"/><Relationship Id="rId10" Type="http://schemas.openxmlformats.org/officeDocument/2006/relationships/hyperlink" Target="consultantplus://offline/ref=5309DA5981179A16DF0ABBAE52EF5FBA5CA3DDFFEEED309FF4D15BE5F9743EEF3B50F5E007A49332F2790614E2697D9FH9VFF" TargetMode="External"/><Relationship Id="rId19" Type="http://schemas.openxmlformats.org/officeDocument/2006/relationships/hyperlink" Target="file:///C:\Users\MTP-1\Desktop\&#1052;&#1086;&#1103;%20&#1087;&#1072;&#1087;&#1082;&#1072;%20&#1088;&#1072;&#1073;&#1086;&#1090;&#1072;\1.%202020%20&#1075;&#1086;&#1076;\6.%20&#1043;&#1086;&#1089;&#1087;&#1088;&#1086;&#1075;&#1088;&#1072;&#1084;&#1084;&#1072;\4%20&#1075;&#1087;%20&#1085;&#1072;%2021-22%20&#1075;&#1086;&#1076;&#1099;11\2020%20&#1075;&#1086;&#1076;\778%20&#1043;&#1086;&#1089;&#1087;&#1088;&#1086;&#1075;&#1088;&#1072;&#1084;&#1084;&#1072;\&#1055;&#1088;&#1080;&#1083;%20&#1043;&#1055;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9DA5981179A16DF0AA5A3448305B45AA980F3E5E233C0A18E00B8AE7D34B86E1FF4BC41F18030F4790412FDH6V2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6D02FEB8B3A68347AEB87740486D84954D8CE8F054589EE52664CE5C500E21B8BE94D04BAC99E4FE7256AEC879C14520BA78E2AACBC84A9153116135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594D-1D26-464C-B38D-ABBCADFB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10994</Words>
  <Characters>62669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73516</CharactersWithSpaces>
  <SharedDoc>false</SharedDoc>
  <HLinks>
    <vt:vector size="84" baseType="variant">
      <vt:variant>
        <vt:i4>4587603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consultantplus://offline/ref=6D02FEB8B3A68347AEB87740486D84954D8CE8F054589EE52664CE5C500E21B8BE94D04BAC99E4FE7251ABCC79C14520BA78E2AACBC84A9153116135a5F</vt:lpwstr>
      </vt:variant>
      <vt:variant>
        <vt:lpwstr/>
      </vt:variant>
      <vt:variant>
        <vt:i4>4587528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consultantplus://offline/ref=6D02FEB8B3A68347AEB87740486D84954D8CE8F054589EE52664CE5C500E21B8BE94D04BAC99E4FE7250ABC979C14520BA78E2AACBC84A9153116135a5F</vt:lpwstr>
      </vt:variant>
      <vt:variant>
        <vt:lpwstr/>
      </vt:variant>
      <vt:variant>
        <vt:i4>4587528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consultantplus://offline/ref=6D02FEB8B3A68347AEB87740486D84954D8CE8F054589EE52664CE5C500E21B8BE94D04BAC99E4FE7256AEC879C14520BA78E2AACBC84A9153116135a5F</vt:lpwstr>
      </vt:variant>
      <vt:variant>
        <vt:lpwstr/>
      </vt:variant>
      <vt:variant>
        <vt:i4>2556958</vt:i4>
      </vt:variant>
      <vt:variant>
        <vt:i4>30</vt:i4>
      </vt:variant>
      <vt:variant>
        <vt:i4>0</vt:i4>
      </vt:variant>
      <vt:variant>
        <vt:i4>5</vt:i4>
      </vt:variant>
      <vt:variant>
        <vt:lpwstr>../../Билзиковна/Desktop/Рабочая папка экономиста/Моя работа 2019-2021/1. 2021 год/4. Госпрограмма/изм ГП 21-23 гг от 25.01.xlsx</vt:lpwstr>
      </vt:variant>
      <vt:variant>
        <vt:lpwstr>RANGE!P1027</vt:lpwstr>
      </vt:variant>
      <vt:variant>
        <vt:i4>4587525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consultantplus://offline/ref=6D02FEB8B3A68347AEB87740486D84954D8CE8F054589EE52664CE5C500E21B8BE94D04BAC99E4FE7254ADC679C14520BA78E2AACBC84A9153116135a5F</vt:lpwstr>
      </vt:variant>
      <vt:variant>
        <vt:lpwstr/>
      </vt:variant>
      <vt:variant>
        <vt:i4>75301908</vt:i4>
      </vt:variant>
      <vt:variant>
        <vt:i4>24</vt:i4>
      </vt:variant>
      <vt:variant>
        <vt:i4>0</vt:i4>
      </vt:variant>
      <vt:variant>
        <vt:i4>5</vt:i4>
      </vt:variant>
      <vt:variant>
        <vt:lpwstr>../../MTP-1/Desktop/Моя папка работа/1. 2020 год/6. Госпрограмма/4 гп на 21-22 годы11/2020 год/778 Госпрограмма/Прил ГП.xlsx</vt:lpwstr>
      </vt:variant>
      <vt:variant>
        <vt:lpwstr>Лист2!R624C16</vt:lpwstr>
      </vt:variant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consultantplus://offline/ref=9685778E974E2606DBCFD81A34FECA7D779BDC0D6BF171ECA5BDEF82F08E26C297BCD755263D31B049B58A55085C1A2E44EC8D63E70EAE33CF7FD3bEI3H</vt:lpwstr>
      </vt:variant>
      <vt:variant>
        <vt:lpwstr/>
      </vt:variant>
      <vt:variant>
        <vt:i4>393280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P2042</vt:lpwstr>
      </vt:variant>
      <vt:variant>
        <vt:i4>5832708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consultantplus://offline/ref=5309DA5981179A16DF0AA5A3448305B45BAA87F2E9E333C0A18E00B8AE7D34B86E1FF4BC41F18030F4790412FDH6V2F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consultantplus://offline/ref=5309DA5981179A16DF0ABBAE52EF5FBA5CA3DDFFEEED309FF4D15BE5F9743EEF3B50F5E007A49332F2790614E2697D9FH9VFF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consultantplus://offline/ref=5309DA5981179A16DF0AA5A3448305B45AA980F3E5E233C0A18E00B8AE7D34B86E1FF4BC41F18030F4790412FDH6V2F</vt:lpwstr>
      </vt:variant>
      <vt:variant>
        <vt:lpwstr/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P2158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P2042</vt:lpwstr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consultantplus://offline/ref=5309DA5981179A16DF0ABBAE52EF5FBA5CA3DDFFEEE23E95FDD15BE5F9743EEF3B50F5E007A49332F2790614E2697D9FH9VFF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Билзиковна</dc:creator>
  <cp:lastModifiedBy>KardiMB</cp:lastModifiedBy>
  <cp:revision>3</cp:revision>
  <cp:lastPrinted>2021-05-04T06:52:00Z</cp:lastPrinted>
  <dcterms:created xsi:type="dcterms:W3CDTF">2021-05-04T06:52:00Z</dcterms:created>
  <dcterms:modified xsi:type="dcterms:W3CDTF">2021-05-04T06:53:00Z</dcterms:modified>
</cp:coreProperties>
</file>