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81" w:rsidRDefault="00543381" w:rsidP="00543381">
      <w:pPr>
        <w:jc w:val="center"/>
        <w:rPr>
          <w:rFonts w:ascii="Times New Roman" w:hAnsi="Times New Roman"/>
          <w:noProof/>
          <w:sz w:val="24"/>
          <w:szCs w:val="24"/>
        </w:rPr>
      </w:pPr>
    </w:p>
    <w:p w:rsidR="00543381" w:rsidRDefault="00543381" w:rsidP="00543381">
      <w:pPr>
        <w:jc w:val="center"/>
        <w:rPr>
          <w:rFonts w:ascii="Times New Roman" w:hAnsi="Times New Roman"/>
          <w:noProof/>
          <w:sz w:val="24"/>
          <w:szCs w:val="24"/>
        </w:rPr>
      </w:pPr>
    </w:p>
    <w:p w:rsidR="00543381" w:rsidRDefault="00543381" w:rsidP="00543381">
      <w:pPr>
        <w:jc w:val="center"/>
        <w:rPr>
          <w:rFonts w:ascii="Times New Roman" w:hAnsi="Times New Roman"/>
          <w:sz w:val="24"/>
          <w:szCs w:val="24"/>
          <w:lang w:val="en-US"/>
        </w:rPr>
      </w:pPr>
    </w:p>
    <w:p w:rsidR="00543381" w:rsidRPr="0025472A" w:rsidRDefault="00543381" w:rsidP="00543381">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543381" w:rsidRPr="004C14FF" w:rsidRDefault="00543381" w:rsidP="00543381">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E03ED5" w:rsidRPr="00E03ED5" w:rsidRDefault="00E03ED5" w:rsidP="00E03ED5">
      <w:pPr>
        <w:spacing w:after="0" w:line="240" w:lineRule="auto"/>
        <w:jc w:val="center"/>
        <w:rPr>
          <w:rFonts w:ascii="Times New Roman" w:hAnsi="Times New Roman"/>
          <w:sz w:val="28"/>
          <w:szCs w:val="28"/>
        </w:rPr>
      </w:pPr>
    </w:p>
    <w:p w:rsidR="00E03ED5" w:rsidRDefault="00E03ED5" w:rsidP="00E03ED5">
      <w:pPr>
        <w:spacing w:after="0" w:line="240" w:lineRule="auto"/>
        <w:jc w:val="center"/>
        <w:rPr>
          <w:rFonts w:ascii="Times New Roman" w:hAnsi="Times New Roman"/>
          <w:sz w:val="28"/>
          <w:szCs w:val="28"/>
        </w:rPr>
      </w:pPr>
    </w:p>
    <w:p w:rsidR="00543381" w:rsidRPr="00E03ED5" w:rsidRDefault="00543381" w:rsidP="00E03ED5">
      <w:pPr>
        <w:spacing w:after="0" w:line="240" w:lineRule="auto"/>
        <w:jc w:val="center"/>
        <w:rPr>
          <w:rFonts w:ascii="Times New Roman" w:hAnsi="Times New Roman"/>
          <w:sz w:val="28"/>
          <w:szCs w:val="28"/>
        </w:rPr>
      </w:pPr>
    </w:p>
    <w:p w:rsidR="00E03ED5" w:rsidRDefault="00837688" w:rsidP="00837688">
      <w:pPr>
        <w:spacing w:after="0" w:line="360" w:lineRule="auto"/>
        <w:jc w:val="center"/>
        <w:rPr>
          <w:rFonts w:ascii="Times New Roman" w:hAnsi="Times New Roman"/>
          <w:sz w:val="28"/>
          <w:szCs w:val="28"/>
        </w:rPr>
      </w:pPr>
      <w:r>
        <w:rPr>
          <w:rFonts w:ascii="Times New Roman" w:hAnsi="Times New Roman"/>
          <w:sz w:val="28"/>
          <w:szCs w:val="28"/>
        </w:rPr>
        <w:t>от 19 апреля 2023 г. № 250</w:t>
      </w:r>
    </w:p>
    <w:p w:rsidR="00837688" w:rsidRPr="00E03ED5" w:rsidRDefault="00837688" w:rsidP="00837688">
      <w:pPr>
        <w:spacing w:after="0" w:line="360" w:lineRule="auto"/>
        <w:jc w:val="center"/>
        <w:rPr>
          <w:rFonts w:ascii="Times New Roman" w:hAnsi="Times New Roman"/>
          <w:sz w:val="28"/>
          <w:szCs w:val="28"/>
        </w:rPr>
      </w:pPr>
      <w:r>
        <w:rPr>
          <w:rFonts w:ascii="Times New Roman" w:hAnsi="Times New Roman"/>
          <w:sz w:val="28"/>
          <w:szCs w:val="28"/>
        </w:rPr>
        <w:t>г. Кызыл</w:t>
      </w:r>
    </w:p>
    <w:p w:rsidR="0015375B" w:rsidRPr="00E03ED5" w:rsidRDefault="0015375B" w:rsidP="00E03ED5">
      <w:pPr>
        <w:pStyle w:val="ConsPlusNormal"/>
        <w:jc w:val="center"/>
        <w:rPr>
          <w:sz w:val="28"/>
          <w:szCs w:val="28"/>
        </w:rPr>
      </w:pPr>
    </w:p>
    <w:p w:rsidR="00E03ED5" w:rsidRPr="00E03ED5" w:rsidRDefault="00155DFB" w:rsidP="00E03ED5">
      <w:pPr>
        <w:spacing w:after="0" w:line="240" w:lineRule="auto"/>
        <w:jc w:val="center"/>
        <w:textAlignment w:val="baseline"/>
        <w:outlineLvl w:val="1"/>
        <w:rPr>
          <w:rFonts w:ascii="Times New Roman" w:hAnsi="Times New Roman"/>
          <w:b/>
          <w:bCs/>
          <w:sz w:val="28"/>
          <w:szCs w:val="28"/>
        </w:rPr>
      </w:pPr>
      <w:r w:rsidRPr="00E03ED5">
        <w:rPr>
          <w:rFonts w:ascii="Times New Roman" w:hAnsi="Times New Roman"/>
          <w:b/>
          <w:bCs/>
          <w:sz w:val="28"/>
          <w:szCs w:val="28"/>
        </w:rPr>
        <w:t>О внесении изменени</w:t>
      </w:r>
      <w:r w:rsidR="00B3229B" w:rsidRPr="00E03ED5">
        <w:rPr>
          <w:rFonts w:ascii="Times New Roman" w:hAnsi="Times New Roman"/>
          <w:b/>
          <w:bCs/>
          <w:sz w:val="28"/>
          <w:szCs w:val="28"/>
        </w:rPr>
        <w:t xml:space="preserve">й в </w:t>
      </w:r>
      <w:r w:rsidR="00CA0FEB" w:rsidRPr="00E03ED5">
        <w:rPr>
          <w:rFonts w:ascii="Times New Roman" w:hAnsi="Times New Roman"/>
          <w:b/>
          <w:bCs/>
          <w:sz w:val="28"/>
          <w:szCs w:val="28"/>
        </w:rPr>
        <w:t>государственн</w:t>
      </w:r>
      <w:r w:rsidR="00B3229B" w:rsidRPr="00E03ED5">
        <w:rPr>
          <w:rFonts w:ascii="Times New Roman" w:hAnsi="Times New Roman"/>
          <w:b/>
          <w:bCs/>
          <w:sz w:val="28"/>
          <w:szCs w:val="28"/>
        </w:rPr>
        <w:t>ую</w:t>
      </w:r>
      <w:r w:rsidR="00CA0FEB" w:rsidRPr="00E03ED5">
        <w:rPr>
          <w:rFonts w:ascii="Times New Roman" w:hAnsi="Times New Roman"/>
          <w:b/>
          <w:bCs/>
          <w:sz w:val="28"/>
          <w:szCs w:val="28"/>
        </w:rPr>
        <w:t xml:space="preserve"> </w:t>
      </w:r>
    </w:p>
    <w:p w:rsidR="00E03ED5" w:rsidRPr="00E03ED5" w:rsidRDefault="00CA0FEB" w:rsidP="00E03ED5">
      <w:pPr>
        <w:spacing w:after="0" w:line="240" w:lineRule="auto"/>
        <w:jc w:val="center"/>
        <w:textAlignment w:val="baseline"/>
        <w:outlineLvl w:val="1"/>
        <w:rPr>
          <w:rFonts w:ascii="Times New Roman" w:hAnsi="Times New Roman"/>
          <w:b/>
          <w:bCs/>
          <w:sz w:val="28"/>
          <w:szCs w:val="28"/>
        </w:rPr>
      </w:pPr>
      <w:r w:rsidRPr="00E03ED5">
        <w:rPr>
          <w:rFonts w:ascii="Times New Roman" w:hAnsi="Times New Roman"/>
          <w:b/>
          <w:bCs/>
          <w:sz w:val="28"/>
          <w:szCs w:val="28"/>
        </w:rPr>
        <w:t>программ</w:t>
      </w:r>
      <w:r w:rsidR="00B3229B" w:rsidRPr="00E03ED5">
        <w:rPr>
          <w:rFonts w:ascii="Times New Roman" w:hAnsi="Times New Roman"/>
          <w:b/>
          <w:bCs/>
          <w:sz w:val="28"/>
          <w:szCs w:val="28"/>
        </w:rPr>
        <w:t>у</w:t>
      </w:r>
      <w:r w:rsidR="00E03ED5" w:rsidRPr="00E03ED5">
        <w:rPr>
          <w:rFonts w:ascii="Times New Roman" w:hAnsi="Times New Roman"/>
          <w:b/>
          <w:bCs/>
          <w:sz w:val="28"/>
          <w:szCs w:val="28"/>
        </w:rPr>
        <w:t xml:space="preserve"> </w:t>
      </w:r>
      <w:r w:rsidRPr="00E03ED5">
        <w:rPr>
          <w:rFonts w:ascii="Times New Roman" w:hAnsi="Times New Roman"/>
          <w:b/>
          <w:bCs/>
          <w:sz w:val="28"/>
          <w:szCs w:val="28"/>
        </w:rPr>
        <w:t xml:space="preserve">Республики Тыва </w:t>
      </w:r>
      <w:r w:rsidR="002217BD">
        <w:rPr>
          <w:rFonts w:ascii="Times New Roman" w:hAnsi="Times New Roman"/>
          <w:b/>
          <w:bCs/>
          <w:sz w:val="28"/>
          <w:szCs w:val="28"/>
        </w:rPr>
        <w:t>«</w:t>
      </w:r>
      <w:r w:rsidRPr="00E03ED5">
        <w:rPr>
          <w:rFonts w:ascii="Times New Roman" w:hAnsi="Times New Roman"/>
          <w:b/>
          <w:bCs/>
          <w:sz w:val="28"/>
          <w:szCs w:val="28"/>
        </w:rPr>
        <w:t xml:space="preserve">Комплексное </w:t>
      </w:r>
    </w:p>
    <w:p w:rsidR="00155DFB" w:rsidRPr="00E03ED5" w:rsidRDefault="00CA0FEB" w:rsidP="00E03ED5">
      <w:pPr>
        <w:spacing w:after="0" w:line="240" w:lineRule="auto"/>
        <w:jc w:val="center"/>
        <w:textAlignment w:val="baseline"/>
        <w:outlineLvl w:val="1"/>
        <w:rPr>
          <w:rFonts w:ascii="Times New Roman" w:hAnsi="Times New Roman"/>
          <w:b/>
          <w:bCs/>
          <w:sz w:val="28"/>
          <w:szCs w:val="28"/>
        </w:rPr>
      </w:pPr>
      <w:r w:rsidRPr="00E03ED5">
        <w:rPr>
          <w:rFonts w:ascii="Times New Roman" w:hAnsi="Times New Roman"/>
          <w:b/>
          <w:bCs/>
          <w:sz w:val="28"/>
          <w:szCs w:val="28"/>
        </w:rPr>
        <w:t>развитие сельских территорий</w:t>
      </w:r>
      <w:r w:rsidR="002217BD">
        <w:rPr>
          <w:rFonts w:ascii="Times New Roman" w:hAnsi="Times New Roman"/>
          <w:b/>
          <w:bCs/>
          <w:sz w:val="28"/>
          <w:szCs w:val="28"/>
        </w:rPr>
        <w:t>»</w:t>
      </w:r>
    </w:p>
    <w:p w:rsidR="00155DFB" w:rsidRPr="00E03ED5" w:rsidRDefault="00155DFB" w:rsidP="00E03ED5">
      <w:pPr>
        <w:pStyle w:val="ConsPlusNormal"/>
        <w:jc w:val="center"/>
        <w:rPr>
          <w:sz w:val="28"/>
          <w:szCs w:val="28"/>
        </w:rPr>
      </w:pPr>
    </w:p>
    <w:p w:rsidR="00E03ED5" w:rsidRPr="00E03ED5" w:rsidRDefault="00E03ED5" w:rsidP="00E03ED5">
      <w:pPr>
        <w:pStyle w:val="ConsPlusNormal"/>
        <w:jc w:val="center"/>
        <w:rPr>
          <w:sz w:val="28"/>
          <w:szCs w:val="28"/>
        </w:rPr>
      </w:pPr>
    </w:p>
    <w:p w:rsidR="00AF7890" w:rsidRPr="00E03ED5" w:rsidRDefault="00AF7890" w:rsidP="00E03ED5">
      <w:pPr>
        <w:pStyle w:val="ConsPlusNormal"/>
        <w:spacing w:line="360" w:lineRule="atLeast"/>
        <w:ind w:firstLine="709"/>
        <w:jc w:val="both"/>
        <w:rPr>
          <w:sz w:val="28"/>
          <w:szCs w:val="28"/>
        </w:rPr>
      </w:pPr>
      <w:r w:rsidRPr="00E03ED5">
        <w:rPr>
          <w:sz w:val="28"/>
          <w:szCs w:val="28"/>
        </w:rPr>
        <w:t>В соответствии</w:t>
      </w:r>
      <w:r w:rsidR="00002DD5" w:rsidRPr="00E03ED5">
        <w:rPr>
          <w:sz w:val="28"/>
          <w:szCs w:val="28"/>
        </w:rPr>
        <w:t xml:space="preserve"> с </w:t>
      </w:r>
      <w:bookmarkStart w:id="0" w:name="_Hlk118742264"/>
      <w:r w:rsidR="007A44AB" w:rsidRPr="00E03ED5">
        <w:rPr>
          <w:sz w:val="28"/>
          <w:szCs w:val="28"/>
        </w:rPr>
        <w:t xml:space="preserve">Законом Республики Тыва </w:t>
      </w:r>
      <w:r w:rsidR="00814A1E" w:rsidRPr="00E03ED5">
        <w:rPr>
          <w:sz w:val="28"/>
          <w:szCs w:val="28"/>
        </w:rPr>
        <w:t xml:space="preserve">от 13 </w:t>
      </w:r>
      <w:r w:rsidR="00E03ED5" w:rsidRPr="00E03ED5">
        <w:rPr>
          <w:sz w:val="28"/>
          <w:szCs w:val="28"/>
        </w:rPr>
        <w:t>декабря 2021 г.</w:t>
      </w:r>
      <w:r w:rsidR="00C933C3" w:rsidRPr="00E03ED5">
        <w:rPr>
          <w:sz w:val="28"/>
          <w:szCs w:val="28"/>
        </w:rPr>
        <w:t xml:space="preserve"> № 787-ЗРТ </w:t>
      </w:r>
      <w:r w:rsidR="002217BD">
        <w:rPr>
          <w:sz w:val="28"/>
          <w:szCs w:val="28"/>
        </w:rPr>
        <w:t>«</w:t>
      </w:r>
      <w:r w:rsidR="00C933C3" w:rsidRPr="00E03ED5">
        <w:rPr>
          <w:sz w:val="28"/>
          <w:szCs w:val="28"/>
        </w:rPr>
        <w:t>О р</w:t>
      </w:r>
      <w:r w:rsidR="00814A1E" w:rsidRPr="00E03ED5">
        <w:rPr>
          <w:sz w:val="28"/>
          <w:szCs w:val="28"/>
        </w:rPr>
        <w:t>еспубликанском бюджете Республики Тыва на 2022 год</w:t>
      </w:r>
      <w:r w:rsidR="002F12F8" w:rsidRPr="00E03ED5">
        <w:rPr>
          <w:sz w:val="28"/>
          <w:szCs w:val="28"/>
        </w:rPr>
        <w:t xml:space="preserve"> и плановый период </w:t>
      </w:r>
      <w:r w:rsidR="00E2380B">
        <w:rPr>
          <w:sz w:val="28"/>
          <w:szCs w:val="28"/>
        </w:rPr>
        <w:t xml:space="preserve">     </w:t>
      </w:r>
      <w:r w:rsidR="002F12F8" w:rsidRPr="00E03ED5">
        <w:rPr>
          <w:sz w:val="28"/>
          <w:szCs w:val="28"/>
        </w:rPr>
        <w:t>2023 и 2024</w:t>
      </w:r>
      <w:r w:rsidR="00FA518F" w:rsidRPr="00E03ED5">
        <w:rPr>
          <w:sz w:val="28"/>
          <w:szCs w:val="28"/>
        </w:rPr>
        <w:t xml:space="preserve"> годов</w:t>
      </w:r>
      <w:r w:rsidR="002217BD">
        <w:rPr>
          <w:sz w:val="28"/>
          <w:szCs w:val="28"/>
        </w:rPr>
        <w:t>»</w:t>
      </w:r>
      <w:r w:rsidR="002F12F8" w:rsidRPr="00E03ED5">
        <w:rPr>
          <w:sz w:val="28"/>
          <w:szCs w:val="28"/>
        </w:rPr>
        <w:t xml:space="preserve">, Законом Республики Тыва от 15 </w:t>
      </w:r>
      <w:r w:rsidR="00E03ED5">
        <w:rPr>
          <w:sz w:val="28"/>
          <w:szCs w:val="28"/>
        </w:rPr>
        <w:t>декабря 2022 г.</w:t>
      </w:r>
      <w:r w:rsidR="00C933C3" w:rsidRPr="00E03ED5">
        <w:rPr>
          <w:sz w:val="28"/>
          <w:szCs w:val="28"/>
        </w:rPr>
        <w:t xml:space="preserve"> № 887-ЗРТ </w:t>
      </w:r>
      <w:r w:rsidR="00E03ED5">
        <w:rPr>
          <w:sz w:val="28"/>
          <w:szCs w:val="28"/>
        </w:rPr>
        <w:t xml:space="preserve">              </w:t>
      </w:r>
      <w:r w:rsidR="002217BD">
        <w:rPr>
          <w:sz w:val="28"/>
          <w:szCs w:val="28"/>
        </w:rPr>
        <w:t>«</w:t>
      </w:r>
      <w:r w:rsidR="00C933C3" w:rsidRPr="00E03ED5">
        <w:rPr>
          <w:sz w:val="28"/>
          <w:szCs w:val="28"/>
        </w:rPr>
        <w:t>О р</w:t>
      </w:r>
      <w:r w:rsidR="002F12F8" w:rsidRPr="00E03ED5">
        <w:rPr>
          <w:sz w:val="28"/>
          <w:szCs w:val="28"/>
        </w:rPr>
        <w:t xml:space="preserve">еспубликанском бюджете Республики Тыва на 2023 год и плановый период </w:t>
      </w:r>
      <w:r w:rsidR="00E2380B">
        <w:rPr>
          <w:sz w:val="28"/>
          <w:szCs w:val="28"/>
        </w:rPr>
        <w:t xml:space="preserve">    </w:t>
      </w:r>
      <w:bookmarkStart w:id="1" w:name="_GoBack"/>
      <w:bookmarkEnd w:id="1"/>
      <w:r w:rsidR="002F12F8" w:rsidRPr="00E03ED5">
        <w:rPr>
          <w:sz w:val="28"/>
          <w:szCs w:val="28"/>
        </w:rPr>
        <w:t>2024 и 2025 годов</w:t>
      </w:r>
      <w:r w:rsidR="002217BD">
        <w:rPr>
          <w:sz w:val="28"/>
          <w:szCs w:val="28"/>
        </w:rPr>
        <w:t>»</w:t>
      </w:r>
      <w:r w:rsidR="00BD7D2B" w:rsidRPr="00E03ED5">
        <w:rPr>
          <w:sz w:val="28"/>
          <w:szCs w:val="28"/>
        </w:rPr>
        <w:t>,</w:t>
      </w:r>
      <w:r w:rsidR="00003F88" w:rsidRPr="00E03ED5">
        <w:rPr>
          <w:sz w:val="28"/>
          <w:szCs w:val="28"/>
        </w:rPr>
        <w:t xml:space="preserve"> </w:t>
      </w:r>
      <w:r w:rsidR="00BD7D2B" w:rsidRPr="00E03ED5">
        <w:rPr>
          <w:sz w:val="28"/>
          <w:szCs w:val="28"/>
        </w:rPr>
        <w:t>руководствуясь</w:t>
      </w:r>
      <w:r w:rsidR="00C15BD9" w:rsidRPr="00E03ED5">
        <w:t xml:space="preserve"> </w:t>
      </w:r>
      <w:r w:rsidR="00C15BD9" w:rsidRPr="00E03ED5">
        <w:rPr>
          <w:sz w:val="28"/>
          <w:szCs w:val="28"/>
        </w:rPr>
        <w:t>постановлением Правительства Российской Ф</w:t>
      </w:r>
      <w:r w:rsidR="00C15BD9" w:rsidRPr="00E03ED5">
        <w:rPr>
          <w:sz w:val="28"/>
          <w:szCs w:val="28"/>
        </w:rPr>
        <w:t>е</w:t>
      </w:r>
      <w:r w:rsidR="00C15BD9" w:rsidRPr="00E03ED5">
        <w:rPr>
          <w:sz w:val="28"/>
          <w:szCs w:val="28"/>
        </w:rPr>
        <w:t xml:space="preserve">дерации от 31 мая 2019 г. № 696 </w:t>
      </w:r>
      <w:r w:rsidR="002217BD">
        <w:rPr>
          <w:sz w:val="28"/>
          <w:szCs w:val="28"/>
        </w:rPr>
        <w:t>«</w:t>
      </w:r>
      <w:r w:rsidR="00C15BD9" w:rsidRPr="00E03ED5">
        <w:rPr>
          <w:sz w:val="28"/>
          <w:szCs w:val="28"/>
        </w:rPr>
        <w:t>Об утверждении государственной программы Ро</w:t>
      </w:r>
      <w:r w:rsidR="00C15BD9" w:rsidRPr="00E03ED5">
        <w:rPr>
          <w:sz w:val="28"/>
          <w:szCs w:val="28"/>
        </w:rPr>
        <w:t>с</w:t>
      </w:r>
      <w:r w:rsidR="00C15BD9" w:rsidRPr="00E03ED5">
        <w:rPr>
          <w:sz w:val="28"/>
          <w:szCs w:val="28"/>
        </w:rPr>
        <w:t xml:space="preserve">сийской Федерации </w:t>
      </w:r>
      <w:r w:rsidR="002217BD">
        <w:rPr>
          <w:sz w:val="28"/>
          <w:szCs w:val="28"/>
        </w:rPr>
        <w:t>«</w:t>
      </w:r>
      <w:r w:rsidR="00C15BD9" w:rsidRPr="00E03ED5">
        <w:rPr>
          <w:sz w:val="28"/>
          <w:szCs w:val="28"/>
        </w:rPr>
        <w:t>Комплексное развитие сельских территорий</w:t>
      </w:r>
      <w:r w:rsidR="002217BD">
        <w:rPr>
          <w:sz w:val="28"/>
          <w:szCs w:val="28"/>
        </w:rPr>
        <w:t>»</w:t>
      </w:r>
      <w:r w:rsidR="00C15BD9" w:rsidRPr="00E03ED5">
        <w:rPr>
          <w:sz w:val="28"/>
          <w:szCs w:val="28"/>
        </w:rPr>
        <w:t xml:space="preserve"> и о внесении и</w:t>
      </w:r>
      <w:r w:rsidR="00C15BD9" w:rsidRPr="00E03ED5">
        <w:rPr>
          <w:sz w:val="28"/>
          <w:szCs w:val="28"/>
        </w:rPr>
        <w:t>з</w:t>
      </w:r>
      <w:r w:rsidR="00C15BD9" w:rsidRPr="00E03ED5">
        <w:rPr>
          <w:sz w:val="28"/>
          <w:szCs w:val="28"/>
        </w:rPr>
        <w:t>менений в некоторые акты Правительства Российской Федерации</w:t>
      </w:r>
      <w:r w:rsidR="002217BD">
        <w:rPr>
          <w:sz w:val="28"/>
          <w:szCs w:val="28"/>
        </w:rPr>
        <w:t>»</w:t>
      </w:r>
      <w:r w:rsidR="00C15BD9" w:rsidRPr="00E03ED5">
        <w:rPr>
          <w:sz w:val="28"/>
          <w:szCs w:val="28"/>
        </w:rPr>
        <w:t>, постановл</w:t>
      </w:r>
      <w:r w:rsidR="00C15BD9" w:rsidRPr="00E03ED5">
        <w:rPr>
          <w:sz w:val="28"/>
          <w:szCs w:val="28"/>
        </w:rPr>
        <w:t>е</w:t>
      </w:r>
      <w:r w:rsidR="00C15BD9" w:rsidRPr="00E03ED5">
        <w:rPr>
          <w:sz w:val="28"/>
          <w:szCs w:val="28"/>
        </w:rPr>
        <w:t xml:space="preserve">нием Правительства Российской Федерации от 2 сентября 2021 г. № 1474 </w:t>
      </w:r>
      <w:r w:rsidR="002217BD">
        <w:rPr>
          <w:sz w:val="28"/>
          <w:szCs w:val="28"/>
        </w:rPr>
        <w:t>«</w:t>
      </w:r>
      <w:r w:rsidR="00C15BD9" w:rsidRPr="00E03ED5">
        <w:rPr>
          <w:sz w:val="28"/>
          <w:szCs w:val="28"/>
        </w:rPr>
        <w:t>О внесении изменений в Государственную программу развития сельского хозяйства и регулир</w:t>
      </w:r>
      <w:r w:rsidR="00C15BD9" w:rsidRPr="00E03ED5">
        <w:rPr>
          <w:sz w:val="28"/>
          <w:szCs w:val="28"/>
        </w:rPr>
        <w:t>о</w:t>
      </w:r>
      <w:r w:rsidR="00C15BD9" w:rsidRPr="00E03ED5">
        <w:rPr>
          <w:sz w:val="28"/>
          <w:szCs w:val="28"/>
        </w:rPr>
        <w:t>вания рынков сельскохозяйственной продукции, сырья и продовольствия и призн</w:t>
      </w:r>
      <w:r w:rsidR="00C15BD9" w:rsidRPr="00E03ED5">
        <w:rPr>
          <w:sz w:val="28"/>
          <w:szCs w:val="28"/>
        </w:rPr>
        <w:t>а</w:t>
      </w:r>
      <w:r w:rsidR="00C15BD9" w:rsidRPr="00E03ED5">
        <w:rPr>
          <w:sz w:val="28"/>
          <w:szCs w:val="28"/>
        </w:rPr>
        <w:t>нии у</w:t>
      </w:r>
      <w:r w:rsidR="00C15BD9" w:rsidRPr="00E03ED5">
        <w:rPr>
          <w:sz w:val="28"/>
          <w:szCs w:val="28"/>
        </w:rPr>
        <w:t>т</w:t>
      </w:r>
      <w:r w:rsidR="00C15BD9" w:rsidRPr="00E03ED5">
        <w:rPr>
          <w:sz w:val="28"/>
          <w:szCs w:val="28"/>
        </w:rPr>
        <w:t>ратившими силу некоторых актов и отдельных положений некоторых актов Правительства Российской Федерации</w:t>
      </w:r>
      <w:r w:rsidR="002217BD">
        <w:rPr>
          <w:sz w:val="28"/>
          <w:szCs w:val="28"/>
        </w:rPr>
        <w:t>»</w:t>
      </w:r>
      <w:r w:rsidR="00C15BD9" w:rsidRPr="00E03ED5">
        <w:rPr>
          <w:sz w:val="28"/>
          <w:szCs w:val="28"/>
        </w:rPr>
        <w:t>, постановлением Правительства Ро</w:t>
      </w:r>
      <w:r w:rsidR="00C15BD9" w:rsidRPr="00E03ED5">
        <w:rPr>
          <w:sz w:val="28"/>
          <w:szCs w:val="28"/>
        </w:rPr>
        <w:t>с</w:t>
      </w:r>
      <w:r w:rsidR="00C15BD9" w:rsidRPr="00E03ED5">
        <w:rPr>
          <w:sz w:val="28"/>
          <w:szCs w:val="28"/>
        </w:rPr>
        <w:t xml:space="preserve">сийской Федерации от 24 декабря 2021 г. № 2450 </w:t>
      </w:r>
      <w:r w:rsidR="002217BD">
        <w:rPr>
          <w:sz w:val="28"/>
          <w:szCs w:val="28"/>
        </w:rPr>
        <w:t>«</w:t>
      </w:r>
      <w:r w:rsidR="00C15BD9" w:rsidRPr="00E03ED5">
        <w:rPr>
          <w:sz w:val="28"/>
          <w:szCs w:val="28"/>
        </w:rPr>
        <w:t>О внесении изменений в гос</w:t>
      </w:r>
      <w:r w:rsidR="00C15BD9" w:rsidRPr="00E03ED5">
        <w:rPr>
          <w:sz w:val="28"/>
          <w:szCs w:val="28"/>
        </w:rPr>
        <w:t>у</w:t>
      </w:r>
      <w:r w:rsidR="00C15BD9" w:rsidRPr="00E03ED5">
        <w:rPr>
          <w:sz w:val="28"/>
          <w:szCs w:val="28"/>
        </w:rPr>
        <w:t xml:space="preserve">дарственную программу Российской Федерации </w:t>
      </w:r>
      <w:r w:rsidR="002217BD">
        <w:rPr>
          <w:sz w:val="28"/>
          <w:szCs w:val="28"/>
        </w:rPr>
        <w:t>«</w:t>
      </w:r>
      <w:r w:rsidR="00C15BD9" w:rsidRPr="00E03ED5">
        <w:rPr>
          <w:sz w:val="28"/>
          <w:szCs w:val="28"/>
        </w:rPr>
        <w:t>Комплексное развитие сел</w:t>
      </w:r>
      <w:r w:rsidR="00C15BD9" w:rsidRPr="00E03ED5">
        <w:rPr>
          <w:sz w:val="28"/>
          <w:szCs w:val="28"/>
        </w:rPr>
        <w:t>ь</w:t>
      </w:r>
      <w:r w:rsidR="00C15BD9" w:rsidRPr="00E03ED5">
        <w:rPr>
          <w:sz w:val="28"/>
          <w:szCs w:val="28"/>
        </w:rPr>
        <w:t>ских территорий</w:t>
      </w:r>
      <w:r w:rsidR="002217BD">
        <w:rPr>
          <w:sz w:val="28"/>
          <w:szCs w:val="28"/>
        </w:rPr>
        <w:t>»</w:t>
      </w:r>
      <w:r w:rsidR="00C15BD9" w:rsidRPr="00E03ED5">
        <w:rPr>
          <w:sz w:val="28"/>
          <w:szCs w:val="28"/>
        </w:rPr>
        <w:t xml:space="preserve"> и признании утратившими силу отдельных положений некоторых актов Правительс</w:t>
      </w:r>
      <w:r w:rsidR="00C15BD9" w:rsidRPr="00E03ED5">
        <w:rPr>
          <w:sz w:val="28"/>
          <w:szCs w:val="28"/>
        </w:rPr>
        <w:t>т</w:t>
      </w:r>
      <w:r w:rsidR="00C15BD9" w:rsidRPr="00E03ED5">
        <w:rPr>
          <w:sz w:val="28"/>
          <w:szCs w:val="28"/>
        </w:rPr>
        <w:t>ва Российской Федерации</w:t>
      </w:r>
      <w:r w:rsidR="002217BD">
        <w:rPr>
          <w:sz w:val="28"/>
          <w:szCs w:val="28"/>
        </w:rPr>
        <w:t>»</w:t>
      </w:r>
      <w:r w:rsidR="00C15BD9" w:rsidRPr="00E03ED5">
        <w:rPr>
          <w:sz w:val="28"/>
          <w:szCs w:val="28"/>
        </w:rPr>
        <w:t>, постановлением Правительства Ро</w:t>
      </w:r>
      <w:r w:rsidR="00C15BD9" w:rsidRPr="00E03ED5">
        <w:rPr>
          <w:sz w:val="28"/>
          <w:szCs w:val="28"/>
        </w:rPr>
        <w:t>с</w:t>
      </w:r>
      <w:r w:rsidR="00C15BD9" w:rsidRPr="00E03ED5">
        <w:rPr>
          <w:sz w:val="28"/>
          <w:szCs w:val="28"/>
        </w:rPr>
        <w:t xml:space="preserve">сийской Федерации от 22 июня 2022 г. № 1119 </w:t>
      </w:r>
      <w:r w:rsidR="002217BD">
        <w:rPr>
          <w:sz w:val="28"/>
          <w:szCs w:val="28"/>
        </w:rPr>
        <w:t>«</w:t>
      </w:r>
      <w:r w:rsidR="00C15BD9" w:rsidRPr="00E03ED5">
        <w:rPr>
          <w:sz w:val="28"/>
          <w:szCs w:val="28"/>
        </w:rPr>
        <w:t xml:space="preserve">О внесении изменений в некоторые акты Правительства </w:t>
      </w:r>
      <w:r w:rsidR="00C15BD9" w:rsidRPr="00E03ED5">
        <w:rPr>
          <w:sz w:val="28"/>
          <w:szCs w:val="28"/>
        </w:rPr>
        <w:lastRenderedPageBreak/>
        <w:t>Российской Федерации по вопросу реализации государственной программы Росси</w:t>
      </w:r>
      <w:r w:rsidR="00C15BD9" w:rsidRPr="00E03ED5">
        <w:rPr>
          <w:sz w:val="28"/>
          <w:szCs w:val="28"/>
        </w:rPr>
        <w:t>й</w:t>
      </w:r>
      <w:r w:rsidR="00C15BD9" w:rsidRPr="00E03ED5">
        <w:rPr>
          <w:sz w:val="28"/>
          <w:szCs w:val="28"/>
        </w:rPr>
        <w:t xml:space="preserve">ской Федерации </w:t>
      </w:r>
      <w:r w:rsidR="002217BD">
        <w:rPr>
          <w:sz w:val="28"/>
          <w:szCs w:val="28"/>
        </w:rPr>
        <w:t>«</w:t>
      </w:r>
      <w:r w:rsidR="00C15BD9" w:rsidRPr="00E03ED5">
        <w:rPr>
          <w:sz w:val="28"/>
          <w:szCs w:val="28"/>
        </w:rPr>
        <w:t>Комплексное развитие сельских территорий</w:t>
      </w:r>
      <w:r w:rsidR="002217BD">
        <w:rPr>
          <w:sz w:val="28"/>
          <w:szCs w:val="28"/>
        </w:rPr>
        <w:t>»</w:t>
      </w:r>
      <w:r w:rsidR="00C15BD9" w:rsidRPr="00E03ED5">
        <w:rPr>
          <w:sz w:val="28"/>
          <w:szCs w:val="28"/>
        </w:rPr>
        <w:t xml:space="preserve">, постановлением Правительства Российской Федерации от 23 декабря 2022 г. № 2409 </w:t>
      </w:r>
      <w:r w:rsidR="002217BD">
        <w:rPr>
          <w:sz w:val="28"/>
          <w:szCs w:val="28"/>
        </w:rPr>
        <w:t>«</w:t>
      </w:r>
      <w:r w:rsidR="00C15BD9" w:rsidRPr="00E03ED5">
        <w:rPr>
          <w:sz w:val="28"/>
          <w:szCs w:val="28"/>
        </w:rPr>
        <w:t xml:space="preserve">О внесении изменений в государственную программу Российской Федерации </w:t>
      </w:r>
      <w:r w:rsidR="002217BD">
        <w:rPr>
          <w:sz w:val="28"/>
          <w:szCs w:val="28"/>
        </w:rPr>
        <w:t>«</w:t>
      </w:r>
      <w:r w:rsidR="00C15BD9" w:rsidRPr="00E03ED5">
        <w:rPr>
          <w:sz w:val="28"/>
          <w:szCs w:val="28"/>
        </w:rPr>
        <w:t>Комплексное развитие сельских территорий</w:t>
      </w:r>
      <w:r w:rsidR="002217BD">
        <w:rPr>
          <w:sz w:val="28"/>
          <w:szCs w:val="28"/>
        </w:rPr>
        <w:t>»</w:t>
      </w:r>
      <w:r w:rsidR="00C15BD9" w:rsidRPr="00E03ED5">
        <w:rPr>
          <w:sz w:val="28"/>
          <w:szCs w:val="28"/>
        </w:rPr>
        <w:t xml:space="preserve"> и признании утратившими силу отдельных полож</w:t>
      </w:r>
      <w:r w:rsidR="00C15BD9" w:rsidRPr="00E03ED5">
        <w:rPr>
          <w:sz w:val="28"/>
          <w:szCs w:val="28"/>
        </w:rPr>
        <w:t>е</w:t>
      </w:r>
      <w:r w:rsidR="00C15BD9" w:rsidRPr="00E03ED5">
        <w:rPr>
          <w:sz w:val="28"/>
          <w:szCs w:val="28"/>
        </w:rPr>
        <w:t>ний некоторых актов Правительства Российской Федерации</w:t>
      </w:r>
      <w:r w:rsidR="002217BD">
        <w:rPr>
          <w:sz w:val="28"/>
          <w:szCs w:val="28"/>
        </w:rPr>
        <w:t>»</w:t>
      </w:r>
      <w:r w:rsidR="00C15BD9" w:rsidRPr="00E03ED5">
        <w:rPr>
          <w:sz w:val="28"/>
          <w:szCs w:val="28"/>
        </w:rPr>
        <w:t>,</w:t>
      </w:r>
      <w:r w:rsidR="00003F88" w:rsidRPr="00E03ED5">
        <w:rPr>
          <w:sz w:val="28"/>
          <w:szCs w:val="28"/>
        </w:rPr>
        <w:t xml:space="preserve"> пунктом 7 </w:t>
      </w:r>
      <w:bookmarkStart w:id="2" w:name="_Hlk111020944"/>
      <w:r w:rsidR="00003F88" w:rsidRPr="00E03ED5">
        <w:rPr>
          <w:sz w:val="28"/>
          <w:szCs w:val="28"/>
        </w:rPr>
        <w:t>Порядка разработки, реализации и оценки эффективности государственных программ Ре</w:t>
      </w:r>
      <w:r w:rsidR="00003F88" w:rsidRPr="00E03ED5">
        <w:rPr>
          <w:sz w:val="28"/>
          <w:szCs w:val="28"/>
        </w:rPr>
        <w:t>с</w:t>
      </w:r>
      <w:r w:rsidR="00003F88" w:rsidRPr="00E03ED5">
        <w:rPr>
          <w:sz w:val="28"/>
          <w:szCs w:val="28"/>
        </w:rPr>
        <w:t>публики Тыва, утвержденным постановлением Пр</w:t>
      </w:r>
      <w:r w:rsidR="00C933C3" w:rsidRPr="00E03ED5">
        <w:rPr>
          <w:sz w:val="28"/>
          <w:szCs w:val="28"/>
        </w:rPr>
        <w:t xml:space="preserve">авительства Республики Тыва от </w:t>
      </w:r>
      <w:r w:rsidR="00E03ED5">
        <w:rPr>
          <w:sz w:val="28"/>
          <w:szCs w:val="28"/>
        </w:rPr>
        <w:t>5 июня 2014 г.</w:t>
      </w:r>
      <w:r w:rsidR="00003F88" w:rsidRPr="00E03ED5">
        <w:rPr>
          <w:sz w:val="28"/>
          <w:szCs w:val="28"/>
        </w:rPr>
        <w:t xml:space="preserve"> № 259</w:t>
      </w:r>
      <w:bookmarkEnd w:id="2"/>
      <w:r w:rsidR="00003F88" w:rsidRPr="00E03ED5">
        <w:rPr>
          <w:sz w:val="28"/>
          <w:szCs w:val="28"/>
        </w:rPr>
        <w:t>,</w:t>
      </w:r>
      <w:r w:rsidRPr="00E03ED5">
        <w:rPr>
          <w:sz w:val="28"/>
          <w:szCs w:val="28"/>
        </w:rPr>
        <w:t xml:space="preserve"> </w:t>
      </w:r>
      <w:bookmarkEnd w:id="0"/>
      <w:r w:rsidRPr="00E03ED5">
        <w:rPr>
          <w:sz w:val="28"/>
          <w:szCs w:val="28"/>
        </w:rPr>
        <w:t xml:space="preserve">Правительство Республики Тыва </w:t>
      </w:r>
      <w:r w:rsidR="00384835" w:rsidRPr="00E03ED5">
        <w:rPr>
          <w:sz w:val="28"/>
          <w:szCs w:val="28"/>
        </w:rPr>
        <w:t>П</w:t>
      </w:r>
      <w:r w:rsidR="00384835" w:rsidRPr="00E03ED5">
        <w:rPr>
          <w:sz w:val="28"/>
          <w:szCs w:val="28"/>
        </w:rPr>
        <w:t>О</w:t>
      </w:r>
      <w:r w:rsidR="00384835" w:rsidRPr="00E03ED5">
        <w:rPr>
          <w:sz w:val="28"/>
          <w:szCs w:val="28"/>
        </w:rPr>
        <w:t>СТАНОВЛЯЕТ:</w:t>
      </w:r>
    </w:p>
    <w:p w:rsidR="00003F88" w:rsidRPr="00E03ED5" w:rsidRDefault="00003F88" w:rsidP="00E03ED5">
      <w:pPr>
        <w:pStyle w:val="ConsPlusNormal"/>
        <w:spacing w:line="360" w:lineRule="atLeast"/>
        <w:ind w:firstLine="709"/>
        <w:jc w:val="both"/>
        <w:rPr>
          <w:sz w:val="28"/>
          <w:szCs w:val="28"/>
        </w:rPr>
      </w:pPr>
    </w:p>
    <w:p w:rsidR="00C65750" w:rsidRPr="00E03ED5" w:rsidRDefault="00003F88" w:rsidP="00E03ED5">
      <w:pPr>
        <w:pStyle w:val="ConsPlusNormal"/>
        <w:spacing w:line="360" w:lineRule="atLeast"/>
        <w:ind w:firstLine="709"/>
        <w:jc w:val="both"/>
        <w:rPr>
          <w:sz w:val="28"/>
          <w:szCs w:val="28"/>
        </w:rPr>
      </w:pPr>
      <w:r w:rsidRPr="00E03ED5">
        <w:rPr>
          <w:sz w:val="28"/>
          <w:szCs w:val="28"/>
        </w:rPr>
        <w:t xml:space="preserve">1. </w:t>
      </w:r>
      <w:bookmarkStart w:id="3" w:name="sub_1"/>
      <w:r w:rsidR="00AF7890" w:rsidRPr="00E03ED5">
        <w:rPr>
          <w:sz w:val="28"/>
          <w:szCs w:val="28"/>
        </w:rPr>
        <w:t xml:space="preserve">Внести в </w:t>
      </w:r>
      <w:hyperlink r:id="rId8" w:history="1">
        <w:r w:rsidR="00AF7890" w:rsidRPr="00E03ED5">
          <w:rPr>
            <w:rStyle w:val="a7"/>
            <w:color w:val="auto"/>
            <w:sz w:val="28"/>
            <w:szCs w:val="28"/>
            <w:u w:val="none"/>
          </w:rPr>
          <w:t>государственную программу</w:t>
        </w:r>
      </w:hyperlink>
      <w:r w:rsidR="00A844F3" w:rsidRPr="00E03ED5">
        <w:rPr>
          <w:sz w:val="28"/>
          <w:szCs w:val="28"/>
        </w:rPr>
        <w:t xml:space="preserve"> Республики Тыва </w:t>
      </w:r>
      <w:r w:rsidR="002217BD">
        <w:rPr>
          <w:sz w:val="28"/>
          <w:szCs w:val="28"/>
        </w:rPr>
        <w:t>«</w:t>
      </w:r>
      <w:r w:rsidR="00AF7890" w:rsidRPr="00E03ED5">
        <w:rPr>
          <w:sz w:val="28"/>
          <w:szCs w:val="28"/>
        </w:rPr>
        <w:t>Комплексн</w:t>
      </w:r>
      <w:r w:rsidR="00A844F3" w:rsidRPr="00E03ED5">
        <w:rPr>
          <w:sz w:val="28"/>
          <w:szCs w:val="28"/>
        </w:rPr>
        <w:t>ое ра</w:t>
      </w:r>
      <w:r w:rsidR="00A844F3" w:rsidRPr="00E03ED5">
        <w:rPr>
          <w:sz w:val="28"/>
          <w:szCs w:val="28"/>
        </w:rPr>
        <w:t>з</w:t>
      </w:r>
      <w:r w:rsidR="00A844F3" w:rsidRPr="00E03ED5">
        <w:rPr>
          <w:sz w:val="28"/>
          <w:szCs w:val="28"/>
        </w:rPr>
        <w:t>витие сельских территорий</w:t>
      </w:r>
      <w:r w:rsidR="002217BD">
        <w:rPr>
          <w:sz w:val="28"/>
          <w:szCs w:val="28"/>
        </w:rPr>
        <w:t>»</w:t>
      </w:r>
      <w:r w:rsidR="00AF7890" w:rsidRPr="00E03ED5">
        <w:rPr>
          <w:sz w:val="28"/>
          <w:szCs w:val="28"/>
        </w:rPr>
        <w:t xml:space="preserve"> (далее </w:t>
      </w:r>
      <w:r w:rsidR="00E03ED5">
        <w:rPr>
          <w:sz w:val="28"/>
          <w:szCs w:val="28"/>
        </w:rPr>
        <w:t>–</w:t>
      </w:r>
      <w:r w:rsidR="00AF7890" w:rsidRPr="00E03ED5">
        <w:rPr>
          <w:sz w:val="28"/>
          <w:szCs w:val="28"/>
        </w:rPr>
        <w:t xml:space="preserve"> Программа), утвержденную </w:t>
      </w:r>
      <w:hyperlink r:id="rId9" w:history="1">
        <w:r w:rsidR="00AF7890" w:rsidRPr="00E03ED5">
          <w:rPr>
            <w:rStyle w:val="a7"/>
            <w:color w:val="auto"/>
            <w:sz w:val="28"/>
            <w:szCs w:val="28"/>
            <w:u w:val="none"/>
          </w:rPr>
          <w:t>постановлением</w:t>
        </w:r>
      </w:hyperlink>
      <w:r w:rsidR="00AF7890" w:rsidRPr="00E03ED5">
        <w:rPr>
          <w:sz w:val="28"/>
          <w:szCs w:val="28"/>
        </w:rPr>
        <w:t xml:space="preserve"> Правительства</w:t>
      </w:r>
      <w:r w:rsidR="00F77D2D" w:rsidRPr="00E03ED5">
        <w:rPr>
          <w:sz w:val="28"/>
          <w:szCs w:val="28"/>
        </w:rPr>
        <w:t xml:space="preserve"> Республики Тыва от 1 июня 2020 </w:t>
      </w:r>
      <w:r w:rsidR="00AF7890" w:rsidRPr="00E03ED5">
        <w:rPr>
          <w:sz w:val="28"/>
          <w:szCs w:val="28"/>
        </w:rPr>
        <w:t xml:space="preserve">г. </w:t>
      </w:r>
      <w:r w:rsidR="005E7E8B" w:rsidRPr="00E03ED5">
        <w:rPr>
          <w:sz w:val="28"/>
          <w:szCs w:val="28"/>
        </w:rPr>
        <w:t>№</w:t>
      </w:r>
      <w:r w:rsidR="00C77090" w:rsidRPr="00E03ED5">
        <w:rPr>
          <w:sz w:val="28"/>
          <w:szCs w:val="28"/>
        </w:rPr>
        <w:t xml:space="preserve"> 2</w:t>
      </w:r>
      <w:r w:rsidR="00AF7890" w:rsidRPr="00E03ED5">
        <w:rPr>
          <w:sz w:val="28"/>
          <w:szCs w:val="28"/>
        </w:rPr>
        <w:t>49, следующие изменения:</w:t>
      </w:r>
      <w:bookmarkStart w:id="4" w:name="sub_2"/>
      <w:bookmarkEnd w:id="3"/>
    </w:p>
    <w:p w:rsidR="00C65750" w:rsidRPr="00E03ED5" w:rsidRDefault="00D62E57" w:rsidP="00E03ED5">
      <w:pPr>
        <w:pStyle w:val="ConsPlusNormal"/>
        <w:numPr>
          <w:ilvl w:val="0"/>
          <w:numId w:val="2"/>
        </w:numPr>
        <w:tabs>
          <w:tab w:val="left" w:pos="709"/>
          <w:tab w:val="left" w:pos="851"/>
          <w:tab w:val="left" w:pos="993"/>
        </w:tabs>
        <w:spacing w:line="360" w:lineRule="atLeast"/>
        <w:ind w:left="0" w:firstLine="709"/>
        <w:rPr>
          <w:sz w:val="28"/>
          <w:szCs w:val="28"/>
        </w:rPr>
      </w:pPr>
      <w:r w:rsidRPr="00E03ED5">
        <w:rPr>
          <w:sz w:val="28"/>
          <w:szCs w:val="28"/>
        </w:rPr>
        <w:t xml:space="preserve"> </w:t>
      </w:r>
      <w:r w:rsidR="00AF7890" w:rsidRPr="00E03ED5">
        <w:rPr>
          <w:sz w:val="28"/>
          <w:szCs w:val="28"/>
        </w:rPr>
        <w:t xml:space="preserve">в </w:t>
      </w:r>
      <w:hyperlink r:id="rId10" w:history="1">
        <w:r w:rsidR="00AF7890" w:rsidRPr="00E03ED5">
          <w:rPr>
            <w:rStyle w:val="a7"/>
            <w:color w:val="auto"/>
            <w:sz w:val="28"/>
            <w:szCs w:val="28"/>
            <w:u w:val="none"/>
          </w:rPr>
          <w:t>паспорте</w:t>
        </w:r>
      </w:hyperlink>
      <w:r w:rsidR="00AF7890" w:rsidRPr="00E03ED5">
        <w:rPr>
          <w:sz w:val="28"/>
          <w:szCs w:val="28"/>
        </w:rPr>
        <w:t xml:space="preserve"> Программы:</w:t>
      </w:r>
      <w:bookmarkEnd w:id="4"/>
    </w:p>
    <w:p w:rsidR="0015643E" w:rsidRPr="00E03ED5" w:rsidRDefault="0015643E" w:rsidP="00E03ED5">
      <w:pPr>
        <w:pStyle w:val="ConsPlusNormal"/>
        <w:spacing w:line="360" w:lineRule="atLeast"/>
        <w:ind w:firstLine="709"/>
        <w:jc w:val="both"/>
        <w:rPr>
          <w:sz w:val="28"/>
          <w:szCs w:val="28"/>
        </w:rPr>
      </w:pPr>
      <w:r w:rsidRPr="00E03ED5">
        <w:rPr>
          <w:sz w:val="28"/>
          <w:szCs w:val="28"/>
        </w:rPr>
        <w:t xml:space="preserve">а) позицию </w:t>
      </w:r>
      <w:r w:rsidR="002217BD">
        <w:rPr>
          <w:sz w:val="28"/>
          <w:szCs w:val="28"/>
        </w:rPr>
        <w:t>«</w:t>
      </w:r>
      <w:r w:rsidR="00124AAC" w:rsidRPr="00E03ED5">
        <w:rPr>
          <w:sz w:val="28"/>
          <w:szCs w:val="28"/>
        </w:rPr>
        <w:t>Государственный заказчик П</w:t>
      </w:r>
      <w:r w:rsidRPr="00E03ED5">
        <w:rPr>
          <w:sz w:val="28"/>
          <w:szCs w:val="28"/>
        </w:rPr>
        <w:t>рограммы</w:t>
      </w:r>
      <w:r w:rsidR="002217BD">
        <w:rPr>
          <w:sz w:val="28"/>
          <w:szCs w:val="28"/>
        </w:rPr>
        <w:t>»</w:t>
      </w:r>
      <w:r w:rsidRPr="00E03ED5">
        <w:rPr>
          <w:sz w:val="28"/>
          <w:szCs w:val="28"/>
        </w:rPr>
        <w:t xml:space="preserve"> после слов </w:t>
      </w:r>
      <w:r w:rsidR="002217BD">
        <w:rPr>
          <w:sz w:val="28"/>
          <w:szCs w:val="28"/>
        </w:rPr>
        <w:t>«</w:t>
      </w:r>
      <w:r w:rsidR="00A158B2" w:rsidRPr="00E03ED5">
        <w:rPr>
          <w:sz w:val="28"/>
          <w:szCs w:val="28"/>
        </w:rPr>
        <w:t>Республики Тыва</w:t>
      </w:r>
      <w:r w:rsidR="002217BD">
        <w:rPr>
          <w:sz w:val="28"/>
          <w:szCs w:val="28"/>
        </w:rPr>
        <w:t>»</w:t>
      </w:r>
      <w:r w:rsidR="004039B0" w:rsidRPr="00E03ED5">
        <w:rPr>
          <w:sz w:val="28"/>
          <w:szCs w:val="28"/>
        </w:rPr>
        <w:t xml:space="preserve"> </w:t>
      </w:r>
      <w:r w:rsidR="00B668A4" w:rsidRPr="00E03ED5">
        <w:rPr>
          <w:sz w:val="28"/>
          <w:szCs w:val="28"/>
        </w:rPr>
        <w:t xml:space="preserve">дополнить </w:t>
      </w:r>
      <w:r w:rsidR="00AF286B" w:rsidRPr="00E03ED5">
        <w:rPr>
          <w:sz w:val="28"/>
          <w:szCs w:val="28"/>
        </w:rPr>
        <w:t>словами</w:t>
      </w:r>
      <w:r w:rsidR="00F77D2D" w:rsidRPr="00E03ED5">
        <w:rPr>
          <w:sz w:val="28"/>
          <w:szCs w:val="28"/>
        </w:rPr>
        <w:t xml:space="preserve"> </w:t>
      </w:r>
      <w:r w:rsidR="002217BD">
        <w:rPr>
          <w:sz w:val="28"/>
          <w:szCs w:val="28"/>
        </w:rPr>
        <w:t>«</w:t>
      </w:r>
      <w:r w:rsidR="00B668A4" w:rsidRPr="00E03ED5">
        <w:rPr>
          <w:sz w:val="28"/>
          <w:szCs w:val="28"/>
        </w:rPr>
        <w:t xml:space="preserve">, </w:t>
      </w:r>
      <w:r w:rsidRPr="00E03ED5">
        <w:rPr>
          <w:sz w:val="28"/>
          <w:szCs w:val="28"/>
        </w:rPr>
        <w:t>Министерство экономического развития и промы</w:t>
      </w:r>
      <w:r w:rsidRPr="00E03ED5">
        <w:rPr>
          <w:sz w:val="28"/>
          <w:szCs w:val="28"/>
        </w:rPr>
        <w:t>ш</w:t>
      </w:r>
      <w:r w:rsidRPr="00E03ED5">
        <w:rPr>
          <w:sz w:val="28"/>
          <w:szCs w:val="28"/>
        </w:rPr>
        <w:t>ленности</w:t>
      </w:r>
      <w:r w:rsidR="00A158B2" w:rsidRPr="00E03ED5">
        <w:rPr>
          <w:sz w:val="28"/>
          <w:szCs w:val="28"/>
        </w:rPr>
        <w:t xml:space="preserve"> Республики Тыва</w:t>
      </w:r>
      <w:r w:rsidR="002217BD">
        <w:rPr>
          <w:sz w:val="28"/>
          <w:szCs w:val="28"/>
        </w:rPr>
        <w:t>»</w:t>
      </w:r>
      <w:r w:rsidRPr="00E03ED5">
        <w:rPr>
          <w:sz w:val="28"/>
          <w:szCs w:val="28"/>
        </w:rPr>
        <w:t>;</w:t>
      </w:r>
    </w:p>
    <w:p w:rsidR="00A158B2" w:rsidRDefault="00A158B2" w:rsidP="00E03ED5">
      <w:pPr>
        <w:pStyle w:val="ConsPlusNormal"/>
        <w:spacing w:line="360" w:lineRule="atLeast"/>
        <w:ind w:firstLine="709"/>
        <w:jc w:val="both"/>
        <w:rPr>
          <w:sz w:val="28"/>
          <w:szCs w:val="28"/>
        </w:rPr>
      </w:pPr>
      <w:r w:rsidRPr="00E03ED5">
        <w:rPr>
          <w:sz w:val="28"/>
          <w:szCs w:val="28"/>
        </w:rPr>
        <w:t xml:space="preserve">б) </w:t>
      </w:r>
      <w:hyperlink r:id="rId11" w:history="1">
        <w:r w:rsidRPr="00E03ED5">
          <w:rPr>
            <w:rStyle w:val="a7"/>
            <w:color w:val="auto"/>
            <w:sz w:val="28"/>
            <w:szCs w:val="28"/>
            <w:u w:val="none"/>
          </w:rPr>
          <w:t>позицию</w:t>
        </w:r>
      </w:hyperlink>
      <w:r w:rsidRPr="00E03ED5">
        <w:rPr>
          <w:sz w:val="28"/>
          <w:szCs w:val="28"/>
        </w:rPr>
        <w:t xml:space="preserve"> </w:t>
      </w:r>
      <w:r w:rsidR="002217BD">
        <w:rPr>
          <w:sz w:val="28"/>
          <w:szCs w:val="28"/>
        </w:rPr>
        <w:t>«</w:t>
      </w:r>
      <w:r w:rsidR="00FF02B7" w:rsidRPr="00E03ED5">
        <w:rPr>
          <w:sz w:val="28"/>
          <w:szCs w:val="28"/>
        </w:rPr>
        <w:t>Участники П</w:t>
      </w:r>
      <w:r w:rsidRPr="00E03ED5">
        <w:rPr>
          <w:sz w:val="28"/>
          <w:szCs w:val="28"/>
        </w:rPr>
        <w:t>рограммы</w:t>
      </w:r>
      <w:r w:rsidR="002217BD">
        <w:rPr>
          <w:sz w:val="28"/>
          <w:szCs w:val="28"/>
        </w:rPr>
        <w:t>»</w:t>
      </w:r>
      <w:r w:rsidRPr="00E03ED5">
        <w:rPr>
          <w:sz w:val="28"/>
          <w:szCs w:val="28"/>
        </w:rPr>
        <w:t xml:space="preserve"> изложить в следующей редакции:</w:t>
      </w:r>
    </w:p>
    <w:p w:rsidR="00E03ED5" w:rsidRPr="00F7696C" w:rsidRDefault="00E03ED5" w:rsidP="00F7696C">
      <w:pPr>
        <w:pStyle w:val="ConsPlusNormal"/>
        <w:ind w:firstLine="709"/>
        <w:jc w:val="center"/>
        <w:rPr>
          <w:szCs w:val="28"/>
        </w:rPr>
      </w:pPr>
    </w:p>
    <w:tbl>
      <w:tblPr>
        <w:tblW w:w="10206" w:type="dxa"/>
        <w:jc w:val="center"/>
        <w:tblLayout w:type="fixed"/>
        <w:tblCellMar>
          <w:left w:w="57" w:type="dxa"/>
          <w:right w:w="57" w:type="dxa"/>
        </w:tblCellMar>
        <w:tblLook w:val="0000" w:firstRow="0" w:lastRow="0" w:firstColumn="0" w:lastColumn="0" w:noHBand="0" w:noVBand="0"/>
      </w:tblPr>
      <w:tblGrid>
        <w:gridCol w:w="2128"/>
        <w:gridCol w:w="425"/>
        <w:gridCol w:w="7653"/>
      </w:tblGrid>
      <w:tr w:rsidR="00E03ED5" w:rsidRPr="00E03ED5" w:rsidTr="006A0D57">
        <w:tblPrEx>
          <w:tblCellMar>
            <w:top w:w="0" w:type="dxa"/>
            <w:bottom w:w="0" w:type="dxa"/>
          </w:tblCellMar>
        </w:tblPrEx>
        <w:trPr>
          <w:trHeight w:val="87"/>
          <w:jc w:val="center"/>
        </w:trPr>
        <w:tc>
          <w:tcPr>
            <w:tcW w:w="2128" w:type="dxa"/>
          </w:tcPr>
          <w:p w:rsidR="00E03ED5" w:rsidRPr="00E03ED5" w:rsidRDefault="002217BD" w:rsidP="00E03ED5">
            <w:pPr>
              <w:pStyle w:val="ConsPlusNormal"/>
              <w:rPr>
                <w:szCs w:val="28"/>
              </w:rPr>
            </w:pPr>
            <w:r>
              <w:rPr>
                <w:szCs w:val="28"/>
              </w:rPr>
              <w:t>«</w:t>
            </w:r>
            <w:r w:rsidR="00E03ED5" w:rsidRPr="00E03ED5">
              <w:rPr>
                <w:szCs w:val="28"/>
              </w:rPr>
              <w:t>Участники пр</w:t>
            </w:r>
            <w:r w:rsidR="00E03ED5" w:rsidRPr="00E03ED5">
              <w:rPr>
                <w:szCs w:val="28"/>
              </w:rPr>
              <w:t>о</w:t>
            </w:r>
            <w:r w:rsidR="00E03ED5" w:rsidRPr="00E03ED5">
              <w:rPr>
                <w:szCs w:val="28"/>
              </w:rPr>
              <w:t>граммы</w:t>
            </w:r>
          </w:p>
          <w:p w:rsidR="00E03ED5" w:rsidRPr="00E03ED5" w:rsidRDefault="00E03ED5" w:rsidP="00E03ED5">
            <w:pPr>
              <w:pStyle w:val="ConsPlusNormal"/>
              <w:rPr>
                <w:szCs w:val="28"/>
              </w:rPr>
            </w:pPr>
          </w:p>
        </w:tc>
        <w:tc>
          <w:tcPr>
            <w:tcW w:w="425" w:type="dxa"/>
          </w:tcPr>
          <w:p w:rsidR="00E03ED5" w:rsidRPr="00E03ED5" w:rsidRDefault="006A0D57" w:rsidP="006A0D57">
            <w:pPr>
              <w:pStyle w:val="ConsPlusNormal"/>
              <w:jc w:val="center"/>
              <w:rPr>
                <w:szCs w:val="28"/>
              </w:rPr>
            </w:pPr>
            <w:r>
              <w:rPr>
                <w:szCs w:val="28"/>
              </w:rPr>
              <w:t>-</w:t>
            </w:r>
          </w:p>
        </w:tc>
        <w:tc>
          <w:tcPr>
            <w:tcW w:w="7653" w:type="dxa"/>
          </w:tcPr>
          <w:p w:rsidR="00E03ED5" w:rsidRDefault="00E03ED5" w:rsidP="00E03ED5">
            <w:pPr>
              <w:pStyle w:val="ConsPlusNormal"/>
              <w:jc w:val="both"/>
              <w:rPr>
                <w:szCs w:val="28"/>
              </w:rPr>
            </w:pPr>
            <w:r w:rsidRPr="00E03ED5">
              <w:rPr>
                <w:szCs w:val="28"/>
              </w:rPr>
              <w:t>Министерство сельского хозяйства и продовольствия Республики Тыва, М</w:t>
            </w:r>
            <w:r w:rsidRPr="00E03ED5">
              <w:rPr>
                <w:szCs w:val="28"/>
              </w:rPr>
              <w:t>и</w:t>
            </w:r>
            <w:r w:rsidRPr="00E03ED5">
              <w:rPr>
                <w:szCs w:val="28"/>
              </w:rPr>
              <w:t>нистерство финансов Республики Тыва, Министерство образования Республики Тыва, Министерство здравоохранения Республики Тыва, Министерство культуры Республики Т</w:t>
            </w:r>
            <w:r w:rsidRPr="00E03ED5">
              <w:rPr>
                <w:szCs w:val="28"/>
              </w:rPr>
              <w:t>ы</w:t>
            </w:r>
            <w:r w:rsidRPr="00E03ED5">
              <w:rPr>
                <w:szCs w:val="28"/>
              </w:rPr>
              <w:t>ва, Министерство цифрового развития Республики Тыва, Министерство дорожно-транспортного ко</w:t>
            </w:r>
            <w:r w:rsidRPr="00E03ED5">
              <w:rPr>
                <w:szCs w:val="28"/>
              </w:rPr>
              <w:t>м</w:t>
            </w:r>
            <w:r w:rsidRPr="00E03ED5">
              <w:rPr>
                <w:szCs w:val="28"/>
              </w:rPr>
              <w:t>плекса Республики Тыва, Министерство строительства Республики Т</w:t>
            </w:r>
            <w:r w:rsidRPr="00E03ED5">
              <w:rPr>
                <w:szCs w:val="28"/>
              </w:rPr>
              <w:t>ы</w:t>
            </w:r>
            <w:r w:rsidRPr="00E03ED5">
              <w:rPr>
                <w:szCs w:val="28"/>
              </w:rPr>
              <w:t>ва, Министерство топлива и энергетики Республики Тыва, Министерс</w:t>
            </w:r>
            <w:r w:rsidRPr="00E03ED5">
              <w:rPr>
                <w:szCs w:val="28"/>
              </w:rPr>
              <w:t>т</w:t>
            </w:r>
            <w:r w:rsidRPr="00E03ED5">
              <w:rPr>
                <w:szCs w:val="28"/>
              </w:rPr>
              <w:t>во спорта Респу</w:t>
            </w:r>
            <w:r w:rsidRPr="00E03ED5">
              <w:rPr>
                <w:szCs w:val="28"/>
              </w:rPr>
              <w:t>б</w:t>
            </w:r>
            <w:r w:rsidRPr="00E03ED5">
              <w:rPr>
                <w:szCs w:val="28"/>
              </w:rPr>
              <w:t>лики Тыва, Министерство жилищно-коммунального хозяйства Респу</w:t>
            </w:r>
            <w:r w:rsidRPr="00E03ED5">
              <w:rPr>
                <w:szCs w:val="28"/>
              </w:rPr>
              <w:t>б</w:t>
            </w:r>
            <w:r w:rsidRPr="00E03ED5">
              <w:rPr>
                <w:szCs w:val="28"/>
              </w:rPr>
              <w:t>лики Тыва, администрации муниципальных районов Республики Тыва (по соглас</w:t>
            </w:r>
            <w:r w:rsidRPr="00E03ED5">
              <w:rPr>
                <w:szCs w:val="28"/>
              </w:rPr>
              <w:t>о</w:t>
            </w:r>
            <w:r w:rsidRPr="00E03ED5">
              <w:rPr>
                <w:szCs w:val="28"/>
              </w:rPr>
              <w:t>ванию)</w:t>
            </w:r>
            <w:r w:rsidR="002217BD">
              <w:rPr>
                <w:szCs w:val="28"/>
              </w:rPr>
              <w:t>»</w:t>
            </w:r>
            <w:r w:rsidRPr="00E03ED5">
              <w:rPr>
                <w:szCs w:val="28"/>
              </w:rPr>
              <w:t>;</w:t>
            </w:r>
          </w:p>
          <w:p w:rsidR="006A0D57" w:rsidRPr="00E03ED5" w:rsidRDefault="006A0D57" w:rsidP="00E03ED5">
            <w:pPr>
              <w:pStyle w:val="ConsPlusNormal"/>
              <w:jc w:val="both"/>
              <w:rPr>
                <w:szCs w:val="28"/>
              </w:rPr>
            </w:pPr>
          </w:p>
        </w:tc>
      </w:tr>
    </w:tbl>
    <w:p w:rsidR="00FD2C51" w:rsidRDefault="00FD2C51" w:rsidP="00D17B62">
      <w:pPr>
        <w:pStyle w:val="ConsPlusNormal"/>
        <w:ind w:firstLine="709"/>
        <w:jc w:val="both"/>
        <w:rPr>
          <w:sz w:val="28"/>
          <w:szCs w:val="28"/>
        </w:rPr>
      </w:pPr>
      <w:r w:rsidRPr="00E03ED5">
        <w:rPr>
          <w:sz w:val="28"/>
          <w:szCs w:val="28"/>
        </w:rPr>
        <w:t xml:space="preserve">в) </w:t>
      </w:r>
      <w:hyperlink r:id="rId12" w:history="1">
        <w:r w:rsidRPr="00E03ED5">
          <w:rPr>
            <w:rStyle w:val="a7"/>
            <w:color w:val="auto"/>
            <w:sz w:val="28"/>
            <w:szCs w:val="28"/>
            <w:u w:val="none"/>
          </w:rPr>
          <w:t>позицию</w:t>
        </w:r>
      </w:hyperlink>
      <w:r w:rsidRPr="00E03ED5">
        <w:rPr>
          <w:sz w:val="28"/>
          <w:szCs w:val="28"/>
        </w:rPr>
        <w:t xml:space="preserve"> </w:t>
      </w:r>
      <w:r w:rsidR="002217BD">
        <w:rPr>
          <w:sz w:val="28"/>
          <w:szCs w:val="28"/>
        </w:rPr>
        <w:t>«</w:t>
      </w:r>
      <w:r w:rsidRPr="00E03ED5">
        <w:rPr>
          <w:sz w:val="28"/>
          <w:szCs w:val="28"/>
        </w:rPr>
        <w:t>Цели Программы</w:t>
      </w:r>
      <w:r w:rsidR="002217BD">
        <w:rPr>
          <w:sz w:val="28"/>
          <w:szCs w:val="28"/>
        </w:rPr>
        <w:t>»</w:t>
      </w:r>
      <w:r w:rsidRPr="00E03ED5">
        <w:rPr>
          <w:sz w:val="28"/>
          <w:szCs w:val="28"/>
        </w:rPr>
        <w:t xml:space="preserve"> изложить в следующей редакции:</w:t>
      </w:r>
    </w:p>
    <w:p w:rsidR="00E03ED5" w:rsidRPr="00F7696C" w:rsidRDefault="00E03ED5" w:rsidP="00F7696C">
      <w:pPr>
        <w:pStyle w:val="ConsPlusNormal"/>
        <w:ind w:firstLine="425"/>
        <w:jc w:val="both"/>
        <w:rPr>
          <w:szCs w:val="28"/>
        </w:rPr>
      </w:pPr>
    </w:p>
    <w:tbl>
      <w:tblPr>
        <w:tblW w:w="10206" w:type="dxa"/>
        <w:jc w:val="center"/>
        <w:tblLayout w:type="fixed"/>
        <w:tblCellMar>
          <w:left w:w="57" w:type="dxa"/>
          <w:right w:w="57" w:type="dxa"/>
        </w:tblCellMar>
        <w:tblLook w:val="0000" w:firstRow="0" w:lastRow="0" w:firstColumn="0" w:lastColumn="0" w:noHBand="0" w:noVBand="0"/>
      </w:tblPr>
      <w:tblGrid>
        <w:gridCol w:w="2128"/>
        <w:gridCol w:w="425"/>
        <w:gridCol w:w="7653"/>
      </w:tblGrid>
      <w:tr w:rsidR="006A0D57" w:rsidRPr="006A0D57" w:rsidTr="00D63E9D">
        <w:tblPrEx>
          <w:tblCellMar>
            <w:top w:w="0" w:type="dxa"/>
            <w:bottom w:w="0" w:type="dxa"/>
          </w:tblCellMar>
        </w:tblPrEx>
        <w:trPr>
          <w:jc w:val="center"/>
        </w:trPr>
        <w:tc>
          <w:tcPr>
            <w:tcW w:w="2128" w:type="dxa"/>
          </w:tcPr>
          <w:p w:rsidR="006A0D57" w:rsidRPr="006A0D57" w:rsidRDefault="002217BD" w:rsidP="00E03ED5">
            <w:pPr>
              <w:pStyle w:val="ConsPlusNormal"/>
            </w:pPr>
            <w:r>
              <w:t>«</w:t>
            </w:r>
            <w:r w:rsidR="006A0D57" w:rsidRPr="006A0D57">
              <w:t>Цели Пр</w:t>
            </w:r>
            <w:r w:rsidR="006A0D57" w:rsidRPr="006A0D57">
              <w:t>о</w:t>
            </w:r>
            <w:r w:rsidR="006A0D57" w:rsidRPr="006A0D57">
              <w:t>граммы</w:t>
            </w:r>
          </w:p>
        </w:tc>
        <w:tc>
          <w:tcPr>
            <w:tcW w:w="425" w:type="dxa"/>
          </w:tcPr>
          <w:p w:rsidR="006A0D57" w:rsidRPr="006A0D57" w:rsidRDefault="006A0D57" w:rsidP="006A0D57">
            <w:pPr>
              <w:pStyle w:val="ConsPlusNormal"/>
              <w:jc w:val="center"/>
            </w:pPr>
            <w:r>
              <w:t>-</w:t>
            </w:r>
          </w:p>
        </w:tc>
        <w:tc>
          <w:tcPr>
            <w:tcW w:w="7653" w:type="dxa"/>
          </w:tcPr>
          <w:p w:rsidR="006A0D57" w:rsidRPr="006A0D57" w:rsidRDefault="006A0D57" w:rsidP="00E03ED5">
            <w:pPr>
              <w:pStyle w:val="ConsPlusNormal"/>
              <w:jc w:val="both"/>
            </w:pPr>
            <w:r w:rsidRPr="006A0D57">
              <w:t>сохранение доли сельского населения в общей численности населения Республики Тыва на уровне не менее 45,1 проце</w:t>
            </w:r>
            <w:r w:rsidRPr="006A0D57">
              <w:t>н</w:t>
            </w:r>
            <w:r w:rsidRPr="006A0D57">
              <w:t>та в 2025 г.;</w:t>
            </w:r>
          </w:p>
          <w:p w:rsidR="006A0D57" w:rsidRPr="006A0D57" w:rsidRDefault="006A0D57" w:rsidP="00E03ED5">
            <w:pPr>
              <w:pStyle w:val="ConsPlusNormal"/>
              <w:jc w:val="both"/>
            </w:pPr>
            <w:r w:rsidRPr="006A0D57">
              <w:t>в 2018 году (базовый год) – 45,9 процента;</w:t>
            </w:r>
          </w:p>
          <w:p w:rsidR="006A0D57" w:rsidRPr="006A0D57" w:rsidRDefault="006A0D57" w:rsidP="00E03ED5">
            <w:pPr>
              <w:pStyle w:val="ConsPlusNormal"/>
              <w:jc w:val="both"/>
            </w:pPr>
            <w:r w:rsidRPr="006A0D57">
              <w:t>в 2020 году – 45,7 процент</w:t>
            </w:r>
            <w:r>
              <w:t>а</w:t>
            </w:r>
            <w:r w:rsidRPr="006A0D57">
              <w:t>;</w:t>
            </w:r>
          </w:p>
          <w:p w:rsidR="006A0D57" w:rsidRPr="006A0D57" w:rsidRDefault="006A0D57" w:rsidP="00E03ED5">
            <w:pPr>
              <w:pStyle w:val="ConsPlusNormal"/>
              <w:jc w:val="both"/>
            </w:pPr>
            <w:r w:rsidRPr="006A0D57">
              <w:t>в 2021 году – 45,7 процента;</w:t>
            </w:r>
          </w:p>
          <w:p w:rsidR="006A0D57" w:rsidRPr="006A0D57" w:rsidRDefault="006A0D57" w:rsidP="00E03ED5">
            <w:pPr>
              <w:pStyle w:val="ConsPlusNormal"/>
              <w:jc w:val="both"/>
            </w:pPr>
            <w:r w:rsidRPr="006A0D57">
              <w:t>в 2022 году – 45,1 процента;</w:t>
            </w:r>
          </w:p>
          <w:p w:rsidR="006A0D57" w:rsidRPr="006A0D57" w:rsidRDefault="006A0D57" w:rsidP="00E03ED5">
            <w:pPr>
              <w:pStyle w:val="ConsPlusNormal"/>
              <w:jc w:val="both"/>
            </w:pPr>
            <w:r w:rsidRPr="006A0D57">
              <w:t>в 2023 году – 45,1 процента;</w:t>
            </w:r>
          </w:p>
          <w:p w:rsidR="006A0D57" w:rsidRPr="006A0D57" w:rsidRDefault="006A0D57" w:rsidP="00E03ED5">
            <w:pPr>
              <w:pStyle w:val="ConsPlusNormal"/>
              <w:jc w:val="both"/>
            </w:pPr>
            <w:r w:rsidRPr="006A0D57">
              <w:t>в 2024 году – 45,1 процента;</w:t>
            </w:r>
          </w:p>
          <w:p w:rsidR="006A0D57" w:rsidRPr="006A0D57" w:rsidRDefault="006A0D57" w:rsidP="00E03ED5">
            <w:pPr>
              <w:pStyle w:val="ConsPlusNormal"/>
              <w:jc w:val="both"/>
            </w:pPr>
            <w:r w:rsidRPr="006A0D57">
              <w:t>в 2025 году – 45,1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доведение соотношения среднемесячных располагаемых ресурсов сел</w:t>
            </w:r>
            <w:r w:rsidRPr="006A0D57">
              <w:rPr>
                <w:rFonts w:ascii="Times New Roman" w:hAnsi="Times New Roman"/>
                <w:sz w:val="24"/>
                <w:szCs w:val="24"/>
              </w:rPr>
              <w:t>ь</w:t>
            </w:r>
            <w:r w:rsidRPr="006A0D57">
              <w:rPr>
                <w:rFonts w:ascii="Times New Roman" w:hAnsi="Times New Roman"/>
                <w:sz w:val="24"/>
                <w:szCs w:val="24"/>
              </w:rPr>
              <w:t>ского и городского домохозяйств до 94,2 проце</w:t>
            </w:r>
            <w:r w:rsidRPr="006A0D57">
              <w:rPr>
                <w:rFonts w:ascii="Times New Roman" w:hAnsi="Times New Roman"/>
                <w:sz w:val="24"/>
                <w:szCs w:val="24"/>
              </w:rPr>
              <w:t>н</w:t>
            </w:r>
            <w:r w:rsidRPr="006A0D57">
              <w:rPr>
                <w:rFonts w:ascii="Times New Roman" w:hAnsi="Times New Roman"/>
                <w:sz w:val="24"/>
                <w:szCs w:val="24"/>
              </w:rPr>
              <w:t>та в 2025 г.;</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2018 году (базовый год) – 120,8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2020 году – 113,5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2021 году – 72,6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2022 году – 72,6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lastRenderedPageBreak/>
              <w:t>в 2023 году – 92,6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2024 году – 93,4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2025 году – 94,2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повышение доли общей площади благоустроенных жилых п</w:t>
            </w:r>
            <w:r w:rsidRPr="006A0D57">
              <w:rPr>
                <w:rFonts w:ascii="Times New Roman" w:hAnsi="Times New Roman"/>
                <w:sz w:val="24"/>
                <w:szCs w:val="24"/>
              </w:rPr>
              <w:t>о</w:t>
            </w:r>
            <w:r w:rsidRPr="006A0D57">
              <w:rPr>
                <w:rFonts w:ascii="Times New Roman" w:hAnsi="Times New Roman"/>
                <w:sz w:val="24"/>
                <w:szCs w:val="24"/>
              </w:rPr>
              <w:t>мещений в сельских населенных пунктах до 5,6 процент</w:t>
            </w:r>
            <w:r w:rsidR="00D061ED">
              <w:rPr>
                <w:rFonts w:ascii="Times New Roman" w:hAnsi="Times New Roman"/>
                <w:sz w:val="24"/>
                <w:szCs w:val="24"/>
              </w:rPr>
              <w:t>а</w:t>
            </w:r>
            <w:r w:rsidRPr="006A0D57">
              <w:rPr>
                <w:rFonts w:ascii="Times New Roman" w:hAnsi="Times New Roman"/>
                <w:sz w:val="24"/>
                <w:szCs w:val="24"/>
              </w:rPr>
              <w:t xml:space="preserve"> в 2025 г.;</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2018 году (базовый год) – 3,4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2020 году – 3,3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2021 году – 3,2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2022 году – 3,2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2023 году – 4,8 процента;</w:t>
            </w:r>
          </w:p>
          <w:p w:rsidR="006A0D57" w:rsidRPr="006A0D57" w:rsidRDefault="006A0D57" w:rsidP="00E03ED5">
            <w:pPr>
              <w:spacing w:after="0" w:line="240" w:lineRule="auto"/>
              <w:rPr>
                <w:rFonts w:ascii="Times New Roman" w:hAnsi="Times New Roman"/>
                <w:sz w:val="24"/>
                <w:szCs w:val="24"/>
              </w:rPr>
            </w:pPr>
            <w:r w:rsidRPr="006A0D57">
              <w:rPr>
                <w:rFonts w:ascii="Times New Roman" w:hAnsi="Times New Roman"/>
                <w:sz w:val="24"/>
                <w:szCs w:val="24"/>
              </w:rPr>
              <w:t>в 2024 году – 5,2 процента;</w:t>
            </w:r>
          </w:p>
          <w:p w:rsidR="006A0D57" w:rsidRDefault="006A0D57" w:rsidP="00E03ED5">
            <w:pPr>
              <w:pStyle w:val="ConsPlusNormal"/>
              <w:jc w:val="both"/>
            </w:pPr>
            <w:r w:rsidRPr="006A0D57">
              <w:t>в 2025 году – 5,6 процент</w:t>
            </w:r>
            <w:r w:rsidR="00D061ED">
              <w:t>а</w:t>
            </w:r>
            <w:r w:rsidR="002217BD">
              <w:t>»</w:t>
            </w:r>
            <w:r w:rsidRPr="006A0D57">
              <w:t>;</w:t>
            </w:r>
          </w:p>
          <w:p w:rsidR="006A0D57" w:rsidRPr="006A0D57" w:rsidRDefault="006A0D57" w:rsidP="00E03ED5">
            <w:pPr>
              <w:pStyle w:val="ConsPlusNormal"/>
              <w:jc w:val="both"/>
            </w:pPr>
          </w:p>
        </w:tc>
      </w:tr>
    </w:tbl>
    <w:p w:rsidR="00AF7890" w:rsidRDefault="00E17311" w:rsidP="00D17B62">
      <w:pPr>
        <w:pStyle w:val="ConsPlusNormal"/>
        <w:ind w:firstLine="709"/>
        <w:jc w:val="both"/>
        <w:rPr>
          <w:sz w:val="28"/>
          <w:szCs w:val="28"/>
        </w:rPr>
      </w:pPr>
      <w:r w:rsidRPr="00E03ED5">
        <w:rPr>
          <w:sz w:val="28"/>
          <w:szCs w:val="28"/>
        </w:rPr>
        <w:lastRenderedPageBreak/>
        <w:t>г</w:t>
      </w:r>
      <w:r w:rsidR="004A15B2" w:rsidRPr="00E03ED5">
        <w:rPr>
          <w:sz w:val="28"/>
          <w:szCs w:val="28"/>
        </w:rPr>
        <w:t xml:space="preserve">) </w:t>
      </w:r>
      <w:hyperlink r:id="rId13" w:history="1">
        <w:r w:rsidR="00AF7890" w:rsidRPr="00E03ED5">
          <w:rPr>
            <w:rStyle w:val="a7"/>
            <w:color w:val="auto"/>
            <w:sz w:val="28"/>
            <w:szCs w:val="28"/>
            <w:u w:val="none"/>
          </w:rPr>
          <w:t>позицию</w:t>
        </w:r>
      </w:hyperlink>
      <w:r w:rsidR="00AF7890" w:rsidRPr="00E03ED5">
        <w:rPr>
          <w:sz w:val="28"/>
          <w:szCs w:val="28"/>
        </w:rPr>
        <w:t xml:space="preserve"> </w:t>
      </w:r>
      <w:r w:rsidR="002217BD">
        <w:rPr>
          <w:sz w:val="28"/>
          <w:szCs w:val="28"/>
        </w:rPr>
        <w:t>«</w:t>
      </w:r>
      <w:r w:rsidR="00AF7890" w:rsidRPr="00E03ED5">
        <w:rPr>
          <w:sz w:val="28"/>
          <w:szCs w:val="28"/>
        </w:rPr>
        <w:t>Целевые индикаторы и показатели Программы</w:t>
      </w:r>
      <w:r w:rsidR="002217BD">
        <w:rPr>
          <w:sz w:val="28"/>
          <w:szCs w:val="28"/>
        </w:rPr>
        <w:t>»</w:t>
      </w:r>
      <w:r w:rsidR="00AF7890" w:rsidRPr="00E03ED5">
        <w:rPr>
          <w:sz w:val="28"/>
          <w:szCs w:val="28"/>
        </w:rPr>
        <w:t xml:space="preserve"> изложить в сл</w:t>
      </w:r>
      <w:r w:rsidR="00AF7890" w:rsidRPr="00E03ED5">
        <w:rPr>
          <w:sz w:val="28"/>
          <w:szCs w:val="28"/>
        </w:rPr>
        <w:t>е</w:t>
      </w:r>
      <w:r w:rsidR="00AF7890" w:rsidRPr="00E03ED5">
        <w:rPr>
          <w:sz w:val="28"/>
          <w:szCs w:val="28"/>
        </w:rPr>
        <w:t>дующей редакции:</w:t>
      </w:r>
    </w:p>
    <w:p w:rsidR="006A0D57" w:rsidRPr="00F7696C" w:rsidRDefault="006A0D57" w:rsidP="00E03ED5">
      <w:pPr>
        <w:pStyle w:val="ConsPlusNormal"/>
        <w:ind w:firstLine="426"/>
        <w:jc w:val="both"/>
        <w:rPr>
          <w:szCs w:val="28"/>
        </w:rPr>
      </w:pPr>
    </w:p>
    <w:tbl>
      <w:tblPr>
        <w:tblW w:w="10206" w:type="dxa"/>
        <w:jc w:val="center"/>
        <w:tblLayout w:type="fixed"/>
        <w:tblCellMar>
          <w:left w:w="57" w:type="dxa"/>
          <w:right w:w="57" w:type="dxa"/>
        </w:tblCellMar>
        <w:tblLook w:val="0000" w:firstRow="0" w:lastRow="0" w:firstColumn="0" w:lastColumn="0" w:noHBand="0" w:noVBand="0"/>
      </w:tblPr>
      <w:tblGrid>
        <w:gridCol w:w="2128"/>
        <w:gridCol w:w="425"/>
        <w:gridCol w:w="7653"/>
      </w:tblGrid>
      <w:tr w:rsidR="006A0D57" w:rsidRPr="00D63E9D" w:rsidTr="00D17B62">
        <w:tblPrEx>
          <w:tblCellMar>
            <w:top w:w="0" w:type="dxa"/>
            <w:bottom w:w="0" w:type="dxa"/>
          </w:tblCellMar>
        </w:tblPrEx>
        <w:trPr>
          <w:jc w:val="center"/>
        </w:trPr>
        <w:tc>
          <w:tcPr>
            <w:tcW w:w="2128" w:type="dxa"/>
          </w:tcPr>
          <w:p w:rsidR="006A0D57" w:rsidRPr="00D63E9D" w:rsidRDefault="002217BD" w:rsidP="00E03ED5">
            <w:pPr>
              <w:pStyle w:val="ConsPlusNormal"/>
            </w:pPr>
            <w:r>
              <w:t>«</w:t>
            </w:r>
            <w:r w:rsidR="006A0D57" w:rsidRPr="00D63E9D">
              <w:t>Целевые индик</w:t>
            </w:r>
            <w:r w:rsidR="006A0D57" w:rsidRPr="00D63E9D">
              <w:t>а</w:t>
            </w:r>
            <w:r w:rsidR="006A0D57" w:rsidRPr="00D63E9D">
              <w:t>торы и пок</w:t>
            </w:r>
            <w:r w:rsidR="006A0D57" w:rsidRPr="00D63E9D">
              <w:t>а</w:t>
            </w:r>
            <w:r w:rsidR="006A0D57" w:rsidRPr="00D63E9D">
              <w:t>затели Пр</w:t>
            </w:r>
            <w:r w:rsidR="006A0D57" w:rsidRPr="00D63E9D">
              <w:t>о</w:t>
            </w:r>
            <w:r w:rsidR="006A0D57" w:rsidRPr="00D63E9D">
              <w:t>граммы</w:t>
            </w:r>
          </w:p>
        </w:tc>
        <w:tc>
          <w:tcPr>
            <w:tcW w:w="425" w:type="dxa"/>
          </w:tcPr>
          <w:p w:rsidR="006A0D57" w:rsidRPr="00D63E9D" w:rsidRDefault="00D63E9D" w:rsidP="006A0D57">
            <w:pPr>
              <w:pStyle w:val="ConsPlusNormal"/>
              <w:jc w:val="center"/>
            </w:pPr>
            <w:r w:rsidRPr="00D63E9D">
              <w:t>-</w:t>
            </w:r>
          </w:p>
        </w:tc>
        <w:tc>
          <w:tcPr>
            <w:tcW w:w="7653" w:type="dxa"/>
          </w:tcPr>
          <w:p w:rsidR="006A0D57" w:rsidRPr="00D63E9D" w:rsidRDefault="006A0D57" w:rsidP="00E03ED5">
            <w:pPr>
              <w:pStyle w:val="ConsPlusNormal"/>
              <w:jc w:val="both"/>
            </w:pPr>
            <w:r w:rsidRPr="00D63E9D">
              <w:t>ввод жилых помещений (жилых домов) для граждан, прож</w:t>
            </w:r>
            <w:r w:rsidRPr="00D63E9D">
              <w:t>и</w:t>
            </w:r>
            <w:r w:rsidRPr="00D63E9D">
              <w:t>вающих на сельских территор</w:t>
            </w:r>
            <w:r w:rsidR="00D63E9D">
              <w:t>иях, –</w:t>
            </w:r>
            <w:r w:rsidRPr="00D63E9D">
              <w:t xml:space="preserve"> 75,2 тыс.</w:t>
            </w:r>
            <w:r w:rsidR="00D63E9D">
              <w:t xml:space="preserve"> </w:t>
            </w:r>
            <w:r w:rsidRPr="00D63E9D">
              <w:t>кв. м жилья;</w:t>
            </w:r>
          </w:p>
          <w:p w:rsidR="006A0D57" w:rsidRPr="00D63E9D" w:rsidRDefault="006A0D57" w:rsidP="00E03ED5">
            <w:pPr>
              <w:pStyle w:val="ConsPlusNormal"/>
              <w:jc w:val="both"/>
            </w:pPr>
            <w:r w:rsidRPr="00D63E9D">
              <w:t>ввод жилых помещений (жилых домов), предоставляемых на условиях найма гражданам, проживающим на сельских территориях</w:t>
            </w:r>
            <w:r w:rsidR="00D061ED">
              <w:t>,</w:t>
            </w:r>
            <w:r w:rsidRPr="00D63E9D">
              <w:t xml:space="preserve"> </w:t>
            </w:r>
            <w:r w:rsidR="00D17B62">
              <w:t>–</w:t>
            </w:r>
            <w:r w:rsidRPr="00D63E9D">
              <w:t xml:space="preserve"> 31,8 тыс.</w:t>
            </w:r>
            <w:r w:rsidR="00D17B62">
              <w:t xml:space="preserve"> </w:t>
            </w:r>
            <w:r w:rsidRPr="00D63E9D">
              <w:t>кв. м жилья;</w:t>
            </w:r>
          </w:p>
          <w:p w:rsidR="006A0D57" w:rsidRPr="00D63E9D" w:rsidRDefault="006A0D57" w:rsidP="00E03ED5">
            <w:pPr>
              <w:pStyle w:val="ConsPlusNormal"/>
              <w:jc w:val="both"/>
            </w:pPr>
            <w:r w:rsidRPr="00D63E9D">
              <w:t>предоставление 229 жилищных (ипотечных) кредитов (займов) гражд</w:t>
            </w:r>
            <w:r w:rsidRPr="00D63E9D">
              <w:t>а</w:t>
            </w:r>
            <w:r w:rsidRPr="00D63E9D">
              <w:t>нам для строительства (приобретения) жилых помещений (жилых д</w:t>
            </w:r>
            <w:r w:rsidRPr="00D63E9D">
              <w:t>о</w:t>
            </w:r>
            <w:r w:rsidRPr="00D63E9D">
              <w:t>мов) на сельских территориях;</w:t>
            </w:r>
          </w:p>
          <w:p w:rsidR="006A0D57" w:rsidRPr="00D63E9D" w:rsidRDefault="006A0D57" w:rsidP="00E03ED5">
            <w:pPr>
              <w:pStyle w:val="ConsPlusNormal"/>
              <w:jc w:val="both"/>
            </w:pPr>
            <w:r w:rsidRPr="00D63E9D">
              <w:t>реализация 6 проектов по обустройству инженерной инфр</w:t>
            </w:r>
            <w:r w:rsidRPr="00D63E9D">
              <w:t>а</w:t>
            </w:r>
            <w:r w:rsidRPr="00D63E9D">
              <w:t>структурой и благоустройству площадок, расположенных на сельских территориях, под компактную жилищную застро</w:t>
            </w:r>
            <w:r w:rsidRPr="00D63E9D">
              <w:t>й</w:t>
            </w:r>
            <w:r w:rsidRPr="00D63E9D">
              <w:t>ку;</w:t>
            </w:r>
          </w:p>
          <w:p w:rsidR="006A0D57" w:rsidRPr="00D63E9D" w:rsidRDefault="006A0D57" w:rsidP="00E03ED5">
            <w:pPr>
              <w:pStyle w:val="ConsPlusNormal"/>
              <w:jc w:val="both"/>
            </w:pPr>
            <w:r w:rsidRPr="00D63E9D">
              <w:t>реализация 187 общественно значимых проектов по благоустройству территорий;</w:t>
            </w:r>
          </w:p>
          <w:p w:rsidR="006A0D57" w:rsidRPr="00D63E9D" w:rsidRDefault="006A0D57" w:rsidP="00E03ED5">
            <w:pPr>
              <w:pStyle w:val="ConsPlusNormal"/>
              <w:jc w:val="both"/>
            </w:pPr>
            <w:r w:rsidRPr="00D63E9D">
              <w:t>ввод в эксплуатацию 24,792 км автомобильных дорог;</w:t>
            </w:r>
          </w:p>
          <w:p w:rsidR="006A0D57" w:rsidRPr="00D63E9D" w:rsidRDefault="006A0D57" w:rsidP="00E03ED5">
            <w:pPr>
              <w:pStyle w:val="ConsPlusNormal"/>
              <w:jc w:val="both"/>
            </w:pPr>
            <w:r w:rsidRPr="00D63E9D">
              <w:t>реализация 10 инициативных проектов комплексного разв</w:t>
            </w:r>
            <w:r w:rsidRPr="00D63E9D">
              <w:t>и</w:t>
            </w:r>
            <w:r w:rsidRPr="00D63E9D">
              <w:t>тия сельских территорий;</w:t>
            </w:r>
          </w:p>
          <w:p w:rsidR="006A0D57" w:rsidRPr="00D63E9D" w:rsidRDefault="006A0D57" w:rsidP="00E03ED5">
            <w:pPr>
              <w:pStyle w:val="ConsPlusNormal"/>
              <w:jc w:val="both"/>
            </w:pPr>
            <w:r w:rsidRPr="00D63E9D">
              <w:t>количество работников, обучающихся в федеральных гос</w:t>
            </w:r>
            <w:r w:rsidRPr="00D63E9D">
              <w:t>у</w:t>
            </w:r>
            <w:r w:rsidRPr="00D63E9D">
              <w:t>дарственных образовательных организациях</w:t>
            </w:r>
            <w:r w:rsidR="00D061ED">
              <w:t>,</w:t>
            </w:r>
            <w:r w:rsidRPr="00D63E9D">
              <w:t xml:space="preserve"> </w:t>
            </w:r>
            <w:r w:rsidR="00D17B62">
              <w:t>–</w:t>
            </w:r>
            <w:r w:rsidRPr="00D63E9D">
              <w:t xml:space="preserve"> 40 человек;</w:t>
            </w:r>
          </w:p>
          <w:p w:rsidR="006A0D57" w:rsidRDefault="006A0D57" w:rsidP="00E03ED5">
            <w:pPr>
              <w:pStyle w:val="ConsPlusNormal"/>
              <w:jc w:val="both"/>
            </w:pPr>
            <w:r w:rsidRPr="00D63E9D">
              <w:t>количество студентов, обучающихся в федеральных госуда</w:t>
            </w:r>
            <w:r w:rsidRPr="00D63E9D">
              <w:t>р</w:t>
            </w:r>
            <w:r w:rsidRPr="00D63E9D">
              <w:t>ственных образовательных организациях, привлеченных для прохождения прои</w:t>
            </w:r>
            <w:r w:rsidRPr="00D63E9D">
              <w:t>з</w:t>
            </w:r>
            <w:r w:rsidRPr="00D63E9D">
              <w:t>вод</w:t>
            </w:r>
            <w:r w:rsidR="00D17B62">
              <w:t>ственной практики</w:t>
            </w:r>
            <w:r w:rsidR="00D061ED">
              <w:t>,</w:t>
            </w:r>
            <w:r w:rsidR="00D17B62">
              <w:t xml:space="preserve"> –</w:t>
            </w:r>
            <w:r w:rsidRPr="00D63E9D">
              <w:t xml:space="preserve"> 40 человек</w:t>
            </w:r>
            <w:r w:rsidR="002217BD">
              <w:t>»</w:t>
            </w:r>
            <w:r w:rsidRPr="00D63E9D">
              <w:t>;</w:t>
            </w:r>
          </w:p>
          <w:p w:rsidR="00D17B62" w:rsidRPr="00D63E9D" w:rsidRDefault="00D17B62" w:rsidP="00E03ED5">
            <w:pPr>
              <w:pStyle w:val="ConsPlusNormal"/>
              <w:jc w:val="both"/>
            </w:pPr>
          </w:p>
        </w:tc>
      </w:tr>
    </w:tbl>
    <w:p w:rsidR="00AF7890" w:rsidRDefault="00E17311" w:rsidP="00D17B62">
      <w:pPr>
        <w:pStyle w:val="ConsPlusNormal"/>
        <w:tabs>
          <w:tab w:val="left" w:pos="567"/>
        </w:tabs>
        <w:spacing w:line="360" w:lineRule="atLeast"/>
        <w:ind w:firstLine="709"/>
        <w:rPr>
          <w:sz w:val="28"/>
          <w:szCs w:val="28"/>
        </w:rPr>
      </w:pPr>
      <w:bookmarkStart w:id="5" w:name="sub_5"/>
      <w:r w:rsidRPr="00E03ED5">
        <w:rPr>
          <w:sz w:val="28"/>
          <w:szCs w:val="28"/>
        </w:rPr>
        <w:t>д</w:t>
      </w:r>
      <w:r w:rsidR="00AF7890" w:rsidRPr="00E03ED5">
        <w:rPr>
          <w:sz w:val="28"/>
          <w:szCs w:val="28"/>
        </w:rPr>
        <w:t xml:space="preserve">) </w:t>
      </w:r>
      <w:hyperlink r:id="rId14" w:history="1">
        <w:r w:rsidR="00AF7890" w:rsidRPr="00E03ED5">
          <w:rPr>
            <w:rStyle w:val="a7"/>
            <w:color w:val="auto"/>
            <w:sz w:val="28"/>
            <w:szCs w:val="28"/>
            <w:u w:val="none"/>
          </w:rPr>
          <w:t>позицию</w:t>
        </w:r>
      </w:hyperlink>
      <w:r w:rsidR="0070710D" w:rsidRPr="00E03ED5">
        <w:rPr>
          <w:sz w:val="28"/>
          <w:szCs w:val="28"/>
        </w:rPr>
        <w:t xml:space="preserve"> </w:t>
      </w:r>
      <w:r w:rsidR="002217BD">
        <w:rPr>
          <w:sz w:val="28"/>
          <w:szCs w:val="28"/>
        </w:rPr>
        <w:t>«</w:t>
      </w:r>
      <w:r w:rsidR="0070710D" w:rsidRPr="00E03ED5">
        <w:rPr>
          <w:sz w:val="28"/>
          <w:szCs w:val="28"/>
        </w:rPr>
        <w:t>Объемы финансирования Программы</w:t>
      </w:r>
      <w:r w:rsidR="002217BD">
        <w:rPr>
          <w:sz w:val="28"/>
          <w:szCs w:val="28"/>
        </w:rPr>
        <w:t>»</w:t>
      </w:r>
      <w:r w:rsidR="00AF7890" w:rsidRPr="00E03ED5">
        <w:rPr>
          <w:sz w:val="28"/>
          <w:szCs w:val="28"/>
        </w:rPr>
        <w:t xml:space="preserve"> изложить в следующей редакции:</w:t>
      </w:r>
      <w:bookmarkEnd w:id="5"/>
    </w:p>
    <w:p w:rsidR="00D17B62" w:rsidRPr="00F7696C" w:rsidRDefault="00D17B62" w:rsidP="00F7696C">
      <w:pPr>
        <w:pStyle w:val="ConsPlusNormal"/>
        <w:tabs>
          <w:tab w:val="left" w:pos="567"/>
        </w:tabs>
        <w:ind w:firstLine="425"/>
        <w:rPr>
          <w:szCs w:val="28"/>
        </w:rPr>
      </w:pPr>
    </w:p>
    <w:tbl>
      <w:tblPr>
        <w:tblW w:w="10206" w:type="dxa"/>
        <w:jc w:val="center"/>
        <w:tblLayout w:type="fixed"/>
        <w:tblCellMar>
          <w:left w:w="57" w:type="dxa"/>
          <w:right w:w="57" w:type="dxa"/>
        </w:tblCellMar>
        <w:tblLook w:val="0000" w:firstRow="0" w:lastRow="0" w:firstColumn="0" w:lastColumn="0" w:noHBand="0" w:noVBand="0"/>
      </w:tblPr>
      <w:tblGrid>
        <w:gridCol w:w="2128"/>
        <w:gridCol w:w="425"/>
        <w:gridCol w:w="7653"/>
      </w:tblGrid>
      <w:tr w:rsidR="00D17B62" w:rsidRPr="00D17B62" w:rsidTr="00D17B62">
        <w:tblPrEx>
          <w:tblCellMar>
            <w:top w:w="0" w:type="dxa"/>
            <w:bottom w:w="0" w:type="dxa"/>
          </w:tblCellMar>
        </w:tblPrEx>
        <w:trPr>
          <w:jc w:val="center"/>
        </w:trPr>
        <w:tc>
          <w:tcPr>
            <w:tcW w:w="2128" w:type="dxa"/>
          </w:tcPr>
          <w:p w:rsidR="00D17B62" w:rsidRPr="00D17B62" w:rsidRDefault="002217BD" w:rsidP="00E03ED5">
            <w:pPr>
              <w:pStyle w:val="ConsPlusNormal"/>
              <w:rPr>
                <w:szCs w:val="28"/>
              </w:rPr>
            </w:pPr>
            <w:r>
              <w:rPr>
                <w:szCs w:val="28"/>
              </w:rPr>
              <w:t>«</w:t>
            </w:r>
            <w:r w:rsidR="00D17B62" w:rsidRPr="00D17B62">
              <w:rPr>
                <w:szCs w:val="28"/>
              </w:rPr>
              <w:t>Объемы фина</w:t>
            </w:r>
            <w:r w:rsidR="00D17B62" w:rsidRPr="00D17B62">
              <w:rPr>
                <w:szCs w:val="28"/>
              </w:rPr>
              <w:t>н</w:t>
            </w:r>
            <w:r w:rsidR="00D17B62" w:rsidRPr="00D17B62">
              <w:rPr>
                <w:szCs w:val="28"/>
              </w:rPr>
              <w:t>сирования Пр</w:t>
            </w:r>
            <w:r w:rsidR="00D17B62" w:rsidRPr="00D17B62">
              <w:rPr>
                <w:szCs w:val="28"/>
              </w:rPr>
              <w:t>о</w:t>
            </w:r>
            <w:r w:rsidR="00D17B62" w:rsidRPr="00D17B62">
              <w:rPr>
                <w:szCs w:val="28"/>
              </w:rPr>
              <w:t>граммы</w:t>
            </w:r>
          </w:p>
        </w:tc>
        <w:tc>
          <w:tcPr>
            <w:tcW w:w="425" w:type="dxa"/>
          </w:tcPr>
          <w:p w:rsidR="00D17B62" w:rsidRPr="00D17B62" w:rsidRDefault="00D17B62" w:rsidP="00D17B62">
            <w:pPr>
              <w:pStyle w:val="ConsPlusNormal"/>
              <w:jc w:val="center"/>
              <w:rPr>
                <w:szCs w:val="28"/>
              </w:rPr>
            </w:pPr>
            <w:r>
              <w:rPr>
                <w:szCs w:val="28"/>
              </w:rPr>
              <w:t>-</w:t>
            </w:r>
          </w:p>
        </w:tc>
        <w:tc>
          <w:tcPr>
            <w:tcW w:w="7653" w:type="dxa"/>
          </w:tcPr>
          <w:p w:rsidR="00D17B62" w:rsidRPr="00D17B62" w:rsidRDefault="00D17B62" w:rsidP="00D17B62">
            <w:pPr>
              <w:pStyle w:val="ConsPlusNormal"/>
              <w:jc w:val="both"/>
              <w:rPr>
                <w:szCs w:val="28"/>
              </w:rPr>
            </w:pPr>
            <w:r w:rsidRPr="00D17B62">
              <w:rPr>
                <w:szCs w:val="28"/>
              </w:rPr>
              <w:t>общий объем финансирования Программы составит:</w:t>
            </w:r>
          </w:p>
          <w:p w:rsidR="00D17B62" w:rsidRPr="00D17B62" w:rsidRDefault="00D17B62" w:rsidP="00D17B62">
            <w:pPr>
              <w:pStyle w:val="ConsPlusNormal"/>
              <w:jc w:val="both"/>
              <w:rPr>
                <w:szCs w:val="28"/>
              </w:rPr>
            </w:pPr>
            <w:r w:rsidRPr="00D17B62">
              <w:rPr>
                <w:szCs w:val="28"/>
              </w:rPr>
              <w:t>за счет всех источников финансирования – 4 345 922,8 тыс. рублей, в том числе:</w:t>
            </w:r>
          </w:p>
          <w:p w:rsidR="00D17B62" w:rsidRPr="00D17B62" w:rsidRDefault="00D17B62" w:rsidP="00D17B62">
            <w:pPr>
              <w:pStyle w:val="ConsPlusNormal"/>
              <w:jc w:val="both"/>
              <w:rPr>
                <w:szCs w:val="28"/>
              </w:rPr>
            </w:pPr>
            <w:r w:rsidRPr="00D17B62">
              <w:rPr>
                <w:szCs w:val="28"/>
              </w:rPr>
              <w:t>2020 год – 621 475,1 тыс. рублей;</w:t>
            </w:r>
          </w:p>
          <w:p w:rsidR="00D17B62" w:rsidRPr="00D17B62" w:rsidRDefault="00D17B62" w:rsidP="00D17B62">
            <w:pPr>
              <w:pStyle w:val="ConsPlusNormal"/>
              <w:jc w:val="both"/>
              <w:rPr>
                <w:szCs w:val="28"/>
              </w:rPr>
            </w:pPr>
            <w:r w:rsidRPr="00D17B62">
              <w:rPr>
                <w:szCs w:val="28"/>
              </w:rPr>
              <w:t>2021 год – 273 958,3 тыс. рублей;</w:t>
            </w:r>
          </w:p>
          <w:p w:rsidR="00D17B62" w:rsidRPr="00D17B62" w:rsidRDefault="00D17B62" w:rsidP="00D17B62">
            <w:pPr>
              <w:pStyle w:val="ConsPlusNormal"/>
              <w:jc w:val="both"/>
              <w:rPr>
                <w:szCs w:val="28"/>
              </w:rPr>
            </w:pPr>
            <w:r w:rsidRPr="00D17B62">
              <w:rPr>
                <w:szCs w:val="28"/>
              </w:rPr>
              <w:t>2022 год – 92 221,8 тыс. рублей;</w:t>
            </w:r>
          </w:p>
          <w:p w:rsidR="00D17B62" w:rsidRPr="00D17B62" w:rsidRDefault="00D17B62" w:rsidP="00D17B62">
            <w:pPr>
              <w:pStyle w:val="ConsPlusNormal"/>
              <w:jc w:val="both"/>
              <w:rPr>
                <w:szCs w:val="28"/>
              </w:rPr>
            </w:pPr>
            <w:r w:rsidRPr="00D17B62">
              <w:rPr>
                <w:szCs w:val="28"/>
              </w:rPr>
              <w:t>2023 год – 148 919,8 тыс. рублей;</w:t>
            </w:r>
          </w:p>
          <w:p w:rsidR="00D17B62" w:rsidRPr="00D17B62" w:rsidRDefault="00D17B62" w:rsidP="00D17B62">
            <w:pPr>
              <w:pStyle w:val="ConsPlusNormal"/>
              <w:jc w:val="both"/>
              <w:rPr>
                <w:szCs w:val="28"/>
              </w:rPr>
            </w:pPr>
            <w:r w:rsidRPr="00D17B62">
              <w:rPr>
                <w:szCs w:val="28"/>
              </w:rPr>
              <w:t>2024 год – 2 100 860,8 тыс. рублей;</w:t>
            </w:r>
          </w:p>
          <w:p w:rsidR="00D17B62" w:rsidRPr="00D17B62" w:rsidRDefault="00D17B62" w:rsidP="00D17B62">
            <w:pPr>
              <w:pStyle w:val="ConsPlusNormal"/>
              <w:jc w:val="both"/>
              <w:rPr>
                <w:szCs w:val="28"/>
              </w:rPr>
            </w:pPr>
            <w:r w:rsidRPr="00D17B62">
              <w:rPr>
                <w:szCs w:val="28"/>
              </w:rPr>
              <w:t>2025 год – 1 108 486,9 тыс. рублей,</w:t>
            </w:r>
          </w:p>
          <w:p w:rsidR="00D17B62" w:rsidRPr="00D17B62" w:rsidRDefault="00D17B62" w:rsidP="00D17B62">
            <w:pPr>
              <w:pStyle w:val="ConsPlusNormal"/>
              <w:jc w:val="both"/>
              <w:rPr>
                <w:szCs w:val="28"/>
              </w:rPr>
            </w:pPr>
            <w:r w:rsidRPr="00D17B62">
              <w:rPr>
                <w:szCs w:val="28"/>
              </w:rPr>
              <w:t>в том числе:</w:t>
            </w:r>
          </w:p>
          <w:p w:rsidR="00D17B62" w:rsidRPr="00D17B62" w:rsidRDefault="00D17B62" w:rsidP="00D17B62">
            <w:pPr>
              <w:pStyle w:val="ConsPlusNormal"/>
              <w:jc w:val="both"/>
              <w:rPr>
                <w:szCs w:val="28"/>
              </w:rPr>
            </w:pPr>
            <w:r w:rsidRPr="00D17B62">
              <w:rPr>
                <w:szCs w:val="28"/>
              </w:rPr>
              <w:lastRenderedPageBreak/>
              <w:t>за счет средств федерального бюджета – 3 437 694,0 тыс. рублей, в том числе:</w:t>
            </w:r>
          </w:p>
          <w:p w:rsidR="00D17B62" w:rsidRPr="00D17B62" w:rsidRDefault="00D17B62" w:rsidP="00D17B62">
            <w:pPr>
              <w:pStyle w:val="ConsPlusNormal"/>
              <w:jc w:val="both"/>
              <w:rPr>
                <w:szCs w:val="28"/>
              </w:rPr>
            </w:pPr>
            <w:r w:rsidRPr="00D17B62">
              <w:rPr>
                <w:szCs w:val="28"/>
              </w:rPr>
              <w:t>2020 год – 498 446,9 тыс. рублей;</w:t>
            </w:r>
          </w:p>
          <w:p w:rsidR="00D17B62" w:rsidRPr="00D17B62" w:rsidRDefault="00D17B62" w:rsidP="00D17B62">
            <w:pPr>
              <w:pStyle w:val="ConsPlusNormal"/>
              <w:jc w:val="both"/>
              <w:rPr>
                <w:szCs w:val="28"/>
              </w:rPr>
            </w:pPr>
            <w:r w:rsidRPr="00D17B62">
              <w:rPr>
                <w:szCs w:val="28"/>
              </w:rPr>
              <w:t>2021 год – 250 606,5 тыс. рублей;</w:t>
            </w:r>
          </w:p>
          <w:p w:rsidR="00D17B62" w:rsidRPr="00D17B62" w:rsidRDefault="00D17B62" w:rsidP="00D17B62">
            <w:pPr>
              <w:pStyle w:val="ConsPlusNormal"/>
              <w:jc w:val="both"/>
              <w:rPr>
                <w:szCs w:val="28"/>
              </w:rPr>
            </w:pPr>
            <w:r w:rsidRPr="00D17B62">
              <w:rPr>
                <w:szCs w:val="28"/>
              </w:rPr>
              <w:t>2022 год – 63 360,00 тыс. рублей;</w:t>
            </w:r>
          </w:p>
          <w:p w:rsidR="00D17B62" w:rsidRPr="00D17B62" w:rsidRDefault="00D17B62" w:rsidP="00D17B62">
            <w:pPr>
              <w:pStyle w:val="ConsPlusNormal"/>
              <w:jc w:val="both"/>
              <w:rPr>
                <w:szCs w:val="28"/>
              </w:rPr>
            </w:pPr>
            <w:r w:rsidRPr="00D17B62">
              <w:rPr>
                <w:szCs w:val="28"/>
              </w:rPr>
              <w:t>2023 год – 104 576,0 тыс. рублей;</w:t>
            </w:r>
          </w:p>
          <w:p w:rsidR="00D17B62" w:rsidRPr="00D17B62" w:rsidRDefault="00D17B62" w:rsidP="00D17B62">
            <w:pPr>
              <w:pStyle w:val="ConsPlusNormal"/>
              <w:jc w:val="both"/>
              <w:rPr>
                <w:szCs w:val="28"/>
              </w:rPr>
            </w:pPr>
            <w:r w:rsidRPr="00D17B62">
              <w:rPr>
                <w:szCs w:val="28"/>
              </w:rPr>
              <w:t>2024 год – 1 704 930,7тыс. рублей;</w:t>
            </w:r>
          </w:p>
          <w:p w:rsidR="00D17B62" w:rsidRPr="00D17B62" w:rsidRDefault="00D17B62" w:rsidP="00D17B62">
            <w:pPr>
              <w:pStyle w:val="ConsPlusNormal"/>
              <w:jc w:val="both"/>
              <w:rPr>
                <w:szCs w:val="28"/>
              </w:rPr>
            </w:pPr>
            <w:r w:rsidRPr="00D17B62">
              <w:rPr>
                <w:szCs w:val="28"/>
              </w:rPr>
              <w:t>2025 год – 815 773,9 тыс. рублей,</w:t>
            </w:r>
          </w:p>
          <w:p w:rsidR="00D17B62" w:rsidRPr="00D17B62" w:rsidRDefault="00D17B62" w:rsidP="00D17B62">
            <w:pPr>
              <w:pStyle w:val="ConsPlusNormal"/>
              <w:jc w:val="both"/>
              <w:rPr>
                <w:szCs w:val="28"/>
              </w:rPr>
            </w:pPr>
            <w:r w:rsidRPr="00D17B62">
              <w:rPr>
                <w:szCs w:val="28"/>
              </w:rPr>
              <w:t>за счет средств республиканского бюджета Республики Тыва – 99 133,9 тыс. рублей, в том числе:</w:t>
            </w:r>
          </w:p>
          <w:p w:rsidR="00D17B62" w:rsidRPr="00D17B62" w:rsidRDefault="00D17B62" w:rsidP="00D17B62">
            <w:pPr>
              <w:pStyle w:val="ConsPlusNormal"/>
              <w:jc w:val="both"/>
              <w:rPr>
                <w:szCs w:val="28"/>
              </w:rPr>
            </w:pPr>
            <w:r w:rsidRPr="00D17B62">
              <w:rPr>
                <w:szCs w:val="28"/>
              </w:rPr>
              <w:t xml:space="preserve">2020 год </w:t>
            </w:r>
            <w:r>
              <w:rPr>
                <w:szCs w:val="28"/>
              </w:rPr>
              <w:t>–</w:t>
            </w:r>
            <w:r w:rsidRPr="00D17B62">
              <w:rPr>
                <w:szCs w:val="28"/>
              </w:rPr>
              <w:t xml:space="preserve"> 30 216,8 тыс. рублей;</w:t>
            </w:r>
          </w:p>
          <w:p w:rsidR="00D17B62" w:rsidRPr="00D17B62" w:rsidRDefault="00D17B62" w:rsidP="00D17B62">
            <w:pPr>
              <w:pStyle w:val="ConsPlusNormal"/>
              <w:jc w:val="both"/>
              <w:rPr>
                <w:szCs w:val="28"/>
              </w:rPr>
            </w:pPr>
            <w:r>
              <w:rPr>
                <w:szCs w:val="28"/>
              </w:rPr>
              <w:t>2021 год –</w:t>
            </w:r>
            <w:r w:rsidRPr="00D17B62">
              <w:rPr>
                <w:szCs w:val="28"/>
              </w:rPr>
              <w:t xml:space="preserve"> 2 531,3 тыс. рублей;</w:t>
            </w:r>
          </w:p>
          <w:p w:rsidR="00D17B62" w:rsidRPr="00D17B62" w:rsidRDefault="00D17B62" w:rsidP="00D17B62">
            <w:pPr>
              <w:pStyle w:val="ConsPlusNormal"/>
              <w:jc w:val="both"/>
              <w:rPr>
                <w:szCs w:val="28"/>
              </w:rPr>
            </w:pPr>
            <w:r w:rsidRPr="00D17B62">
              <w:rPr>
                <w:szCs w:val="28"/>
              </w:rPr>
              <w:t>2022 год – 2 432,1 тыс. рублей;</w:t>
            </w:r>
          </w:p>
          <w:p w:rsidR="00D17B62" w:rsidRPr="00D17B62" w:rsidRDefault="00D17B62" w:rsidP="00D17B62">
            <w:pPr>
              <w:pStyle w:val="ConsPlusNormal"/>
              <w:jc w:val="both"/>
              <w:rPr>
                <w:szCs w:val="28"/>
              </w:rPr>
            </w:pPr>
            <w:r w:rsidRPr="00D17B62">
              <w:rPr>
                <w:szCs w:val="28"/>
              </w:rPr>
              <w:t>2023 год – 18 491,3 тыс. рублей;</w:t>
            </w:r>
          </w:p>
          <w:p w:rsidR="00D17B62" w:rsidRPr="00D17B62" w:rsidRDefault="00D17B62" w:rsidP="00D17B62">
            <w:pPr>
              <w:pStyle w:val="ConsPlusNormal"/>
              <w:jc w:val="both"/>
              <w:rPr>
                <w:szCs w:val="28"/>
              </w:rPr>
            </w:pPr>
            <w:r w:rsidRPr="00D17B62">
              <w:rPr>
                <w:szCs w:val="28"/>
              </w:rPr>
              <w:t>2024 год – 27 221,9 тыс. рублей;</w:t>
            </w:r>
          </w:p>
          <w:p w:rsidR="00D17B62" w:rsidRPr="00D17B62" w:rsidRDefault="00D17B62" w:rsidP="00D17B62">
            <w:pPr>
              <w:pStyle w:val="ConsPlusNormal"/>
              <w:jc w:val="both"/>
              <w:rPr>
                <w:szCs w:val="28"/>
              </w:rPr>
            </w:pPr>
            <w:r w:rsidRPr="00D17B62">
              <w:rPr>
                <w:szCs w:val="28"/>
              </w:rPr>
              <w:t xml:space="preserve">2025 год – 18 240,5 тыс. рублей, </w:t>
            </w:r>
          </w:p>
          <w:p w:rsidR="00D17B62" w:rsidRPr="00D17B62" w:rsidRDefault="00D17B62" w:rsidP="00D17B62">
            <w:pPr>
              <w:pStyle w:val="ConsPlusNormal"/>
              <w:jc w:val="both"/>
              <w:rPr>
                <w:szCs w:val="28"/>
              </w:rPr>
            </w:pPr>
            <w:r w:rsidRPr="00D17B62">
              <w:rPr>
                <w:szCs w:val="28"/>
              </w:rPr>
              <w:t>за счет средств местных бюджетов – 107 971,7 тыс. рублей, в том числе:</w:t>
            </w:r>
          </w:p>
          <w:p w:rsidR="00D17B62" w:rsidRPr="00D17B62" w:rsidRDefault="00D17B62" w:rsidP="00D17B62">
            <w:pPr>
              <w:pStyle w:val="ConsPlusNormal"/>
              <w:jc w:val="both"/>
              <w:rPr>
                <w:szCs w:val="28"/>
              </w:rPr>
            </w:pPr>
            <w:r w:rsidRPr="00D17B62">
              <w:rPr>
                <w:szCs w:val="28"/>
              </w:rPr>
              <w:t>2020 год – 15 818,1 тыс. рублей;</w:t>
            </w:r>
          </w:p>
          <w:p w:rsidR="00D17B62" w:rsidRPr="00D17B62" w:rsidRDefault="00D17B62" w:rsidP="00D17B62">
            <w:pPr>
              <w:pStyle w:val="ConsPlusNormal"/>
              <w:jc w:val="both"/>
              <w:rPr>
                <w:szCs w:val="28"/>
              </w:rPr>
            </w:pPr>
            <w:r w:rsidRPr="00D17B62">
              <w:rPr>
                <w:szCs w:val="28"/>
              </w:rPr>
              <w:t>2021 год – 14 977,8 тыс. рублей;</w:t>
            </w:r>
          </w:p>
          <w:p w:rsidR="00D17B62" w:rsidRPr="00D17B62" w:rsidRDefault="00D17B62" w:rsidP="00D17B62">
            <w:pPr>
              <w:pStyle w:val="ConsPlusNormal"/>
              <w:jc w:val="both"/>
              <w:rPr>
                <w:szCs w:val="28"/>
              </w:rPr>
            </w:pPr>
            <w:r w:rsidRPr="00D17B62">
              <w:rPr>
                <w:szCs w:val="28"/>
              </w:rPr>
              <w:t>2022 год – 700,96 тыс. рублей;</w:t>
            </w:r>
          </w:p>
          <w:p w:rsidR="00D17B62" w:rsidRPr="00D17B62" w:rsidRDefault="00D17B62" w:rsidP="00D17B62">
            <w:pPr>
              <w:pStyle w:val="ConsPlusNormal"/>
              <w:jc w:val="both"/>
              <w:rPr>
                <w:szCs w:val="28"/>
              </w:rPr>
            </w:pPr>
            <w:r w:rsidRPr="00D17B62">
              <w:rPr>
                <w:szCs w:val="28"/>
              </w:rPr>
              <w:t>2023 год – 12 247,8 тыс. рублей;</w:t>
            </w:r>
          </w:p>
          <w:p w:rsidR="00D17B62" w:rsidRPr="00D17B62" w:rsidRDefault="00D17B62" w:rsidP="00D17B62">
            <w:pPr>
              <w:pStyle w:val="ConsPlusNormal"/>
              <w:jc w:val="both"/>
              <w:rPr>
                <w:szCs w:val="28"/>
              </w:rPr>
            </w:pPr>
            <w:r w:rsidRPr="00D17B62">
              <w:rPr>
                <w:szCs w:val="28"/>
              </w:rPr>
              <w:t>2024 год – 32 113,5 тыс. рублей;</w:t>
            </w:r>
          </w:p>
          <w:p w:rsidR="00D17B62" w:rsidRPr="00D17B62" w:rsidRDefault="00D17B62" w:rsidP="00D17B62">
            <w:pPr>
              <w:pStyle w:val="ConsPlusNormal"/>
              <w:jc w:val="both"/>
              <w:rPr>
                <w:szCs w:val="28"/>
              </w:rPr>
            </w:pPr>
            <w:r w:rsidRPr="00D17B62">
              <w:rPr>
                <w:szCs w:val="28"/>
              </w:rPr>
              <w:t xml:space="preserve">2025 год – 32 113,5 тыс. рублей, </w:t>
            </w:r>
          </w:p>
          <w:p w:rsidR="00D17B62" w:rsidRPr="00D17B62" w:rsidRDefault="00B20DB9" w:rsidP="00D17B62">
            <w:pPr>
              <w:pStyle w:val="ConsPlusNormal"/>
              <w:jc w:val="both"/>
              <w:rPr>
                <w:szCs w:val="28"/>
              </w:rPr>
            </w:pPr>
            <w:r>
              <w:rPr>
                <w:szCs w:val="28"/>
              </w:rPr>
              <w:t xml:space="preserve">за счет </w:t>
            </w:r>
            <w:r w:rsidR="00D17B62" w:rsidRPr="00D17B62">
              <w:rPr>
                <w:szCs w:val="28"/>
              </w:rPr>
              <w:t>внебюджетны</w:t>
            </w:r>
            <w:r>
              <w:rPr>
                <w:szCs w:val="28"/>
              </w:rPr>
              <w:t>х</w:t>
            </w:r>
            <w:r w:rsidR="00D17B62" w:rsidRPr="00D17B62">
              <w:rPr>
                <w:szCs w:val="28"/>
              </w:rPr>
              <w:t xml:space="preserve"> источник</w:t>
            </w:r>
            <w:r>
              <w:rPr>
                <w:szCs w:val="28"/>
              </w:rPr>
              <w:t>ов</w:t>
            </w:r>
            <w:r w:rsidR="00D17B62" w:rsidRPr="00D17B62">
              <w:rPr>
                <w:szCs w:val="28"/>
              </w:rPr>
              <w:t xml:space="preserve"> – 701 123,1 тыс. рублей, в том чи</w:t>
            </w:r>
            <w:r w:rsidR="00D17B62" w:rsidRPr="00D17B62">
              <w:rPr>
                <w:szCs w:val="28"/>
              </w:rPr>
              <w:t>с</w:t>
            </w:r>
            <w:r w:rsidR="00D17B62" w:rsidRPr="00D17B62">
              <w:rPr>
                <w:szCs w:val="28"/>
              </w:rPr>
              <w:t xml:space="preserve">ле: </w:t>
            </w:r>
          </w:p>
          <w:p w:rsidR="00D17B62" w:rsidRPr="00D17B62" w:rsidRDefault="00D17B62" w:rsidP="00D17B62">
            <w:pPr>
              <w:pStyle w:val="ConsPlusNormal"/>
              <w:jc w:val="both"/>
              <w:rPr>
                <w:szCs w:val="28"/>
              </w:rPr>
            </w:pPr>
            <w:r w:rsidRPr="00D17B62">
              <w:rPr>
                <w:szCs w:val="28"/>
              </w:rPr>
              <w:t>2020 год – 76 993,33 тыс. рублей;</w:t>
            </w:r>
          </w:p>
          <w:p w:rsidR="00D17B62" w:rsidRPr="00D17B62" w:rsidRDefault="00D17B62" w:rsidP="00D17B62">
            <w:pPr>
              <w:pStyle w:val="ConsPlusNormal"/>
              <w:jc w:val="both"/>
              <w:rPr>
                <w:szCs w:val="28"/>
              </w:rPr>
            </w:pPr>
            <w:r w:rsidRPr="00D17B62">
              <w:rPr>
                <w:szCs w:val="28"/>
              </w:rPr>
              <w:t>2021 год – 5 842,7 тыс. рублей;</w:t>
            </w:r>
          </w:p>
          <w:p w:rsidR="00D17B62" w:rsidRPr="00D17B62" w:rsidRDefault="00D17B62" w:rsidP="00D17B62">
            <w:pPr>
              <w:pStyle w:val="ConsPlusNormal"/>
              <w:jc w:val="both"/>
              <w:rPr>
                <w:szCs w:val="28"/>
              </w:rPr>
            </w:pPr>
            <w:r w:rsidRPr="00D17B62">
              <w:rPr>
                <w:szCs w:val="28"/>
              </w:rPr>
              <w:t>2022 год – 25 728,7 тыс. рублей;</w:t>
            </w:r>
          </w:p>
          <w:p w:rsidR="00D17B62" w:rsidRPr="00D17B62" w:rsidRDefault="00D17B62" w:rsidP="00D17B62">
            <w:pPr>
              <w:pStyle w:val="ConsPlusNormal"/>
              <w:jc w:val="both"/>
              <w:rPr>
                <w:szCs w:val="28"/>
              </w:rPr>
            </w:pPr>
            <w:r w:rsidRPr="00D17B62">
              <w:rPr>
                <w:szCs w:val="28"/>
              </w:rPr>
              <w:t>2023 год – 13 604,7 тыс. рублей;</w:t>
            </w:r>
          </w:p>
          <w:p w:rsidR="00D17B62" w:rsidRPr="00D17B62" w:rsidRDefault="00D17B62" w:rsidP="00D17B62">
            <w:pPr>
              <w:pStyle w:val="ConsPlusNormal"/>
              <w:jc w:val="both"/>
              <w:rPr>
                <w:szCs w:val="28"/>
              </w:rPr>
            </w:pPr>
            <w:r w:rsidRPr="00D17B62">
              <w:rPr>
                <w:szCs w:val="28"/>
              </w:rPr>
              <w:t>2024 год – 336 594,7 тыс. рублей;</w:t>
            </w:r>
          </w:p>
          <w:p w:rsidR="00D17B62" w:rsidRPr="00D17B62" w:rsidRDefault="00D17B62" w:rsidP="00D17B62">
            <w:pPr>
              <w:pStyle w:val="ConsPlusNormal"/>
              <w:jc w:val="both"/>
              <w:rPr>
                <w:szCs w:val="28"/>
              </w:rPr>
            </w:pPr>
            <w:r w:rsidRPr="00D17B62">
              <w:rPr>
                <w:szCs w:val="28"/>
              </w:rPr>
              <w:t xml:space="preserve">2025 год – 242 359,0 тыс. рублей, </w:t>
            </w:r>
          </w:p>
          <w:p w:rsidR="00D17B62" w:rsidRPr="00D17B62" w:rsidRDefault="00D17B62" w:rsidP="00D17B62">
            <w:pPr>
              <w:pStyle w:val="ConsPlusNormal"/>
              <w:jc w:val="both"/>
              <w:rPr>
                <w:szCs w:val="28"/>
              </w:rPr>
            </w:pPr>
            <w:r w:rsidRPr="00D17B62">
              <w:rPr>
                <w:szCs w:val="28"/>
              </w:rPr>
              <w:t>в том числе:</w:t>
            </w:r>
          </w:p>
          <w:p w:rsidR="00D17B62" w:rsidRPr="00D17B62" w:rsidRDefault="00D17B62" w:rsidP="00D17B62">
            <w:pPr>
              <w:pStyle w:val="ConsPlusNormal"/>
              <w:jc w:val="both"/>
              <w:rPr>
                <w:szCs w:val="28"/>
              </w:rPr>
            </w:pPr>
            <w:r w:rsidRPr="00D17B62">
              <w:rPr>
                <w:szCs w:val="28"/>
              </w:rPr>
              <w:t xml:space="preserve">по подпрограмме </w:t>
            </w:r>
            <w:r w:rsidR="002217BD">
              <w:rPr>
                <w:szCs w:val="28"/>
              </w:rPr>
              <w:t>«</w:t>
            </w:r>
            <w:r w:rsidRPr="00D17B62">
              <w:rPr>
                <w:szCs w:val="28"/>
              </w:rPr>
              <w:t>Создание условий для обеспечения доступным и комфортным жильем сельского населения</w:t>
            </w:r>
            <w:r w:rsidR="002217BD">
              <w:rPr>
                <w:szCs w:val="28"/>
              </w:rPr>
              <w:t>»</w:t>
            </w:r>
            <w:r w:rsidRPr="00D17B62">
              <w:rPr>
                <w:szCs w:val="28"/>
              </w:rPr>
              <w:t xml:space="preserve"> – 2 303 797,2 тыс. рублей; </w:t>
            </w:r>
          </w:p>
          <w:p w:rsidR="00D17B62" w:rsidRPr="00D17B62" w:rsidRDefault="00D17B62" w:rsidP="00D17B62">
            <w:pPr>
              <w:pStyle w:val="ConsPlusNormal"/>
              <w:jc w:val="both"/>
              <w:rPr>
                <w:szCs w:val="28"/>
              </w:rPr>
            </w:pPr>
            <w:r w:rsidRPr="00D17B62">
              <w:rPr>
                <w:szCs w:val="28"/>
              </w:rPr>
              <w:t xml:space="preserve">по подпрограмме </w:t>
            </w:r>
            <w:r w:rsidR="002217BD">
              <w:rPr>
                <w:szCs w:val="28"/>
              </w:rPr>
              <w:t>«</w:t>
            </w:r>
            <w:r w:rsidRPr="00D17B62">
              <w:rPr>
                <w:szCs w:val="28"/>
              </w:rPr>
              <w:t>Создание и развитие инфраструктуры на сельских те</w:t>
            </w:r>
            <w:r w:rsidRPr="00D17B62">
              <w:rPr>
                <w:szCs w:val="28"/>
              </w:rPr>
              <w:t>р</w:t>
            </w:r>
            <w:r w:rsidRPr="00D17B62">
              <w:rPr>
                <w:szCs w:val="28"/>
              </w:rPr>
              <w:t>риториях</w:t>
            </w:r>
            <w:r w:rsidR="002217BD">
              <w:rPr>
                <w:szCs w:val="28"/>
              </w:rPr>
              <w:t>»</w:t>
            </w:r>
            <w:r w:rsidRPr="00D17B62">
              <w:rPr>
                <w:szCs w:val="28"/>
              </w:rPr>
              <w:t xml:space="preserve"> – 2 038 125,6 тыс. рублей;</w:t>
            </w:r>
          </w:p>
          <w:p w:rsidR="00D17B62" w:rsidRPr="00D17B62" w:rsidRDefault="00D17B62" w:rsidP="00D17B62">
            <w:pPr>
              <w:pStyle w:val="ConsPlusNormal"/>
              <w:jc w:val="both"/>
              <w:rPr>
                <w:szCs w:val="28"/>
              </w:rPr>
            </w:pPr>
            <w:r w:rsidRPr="00D17B62">
              <w:rPr>
                <w:szCs w:val="28"/>
              </w:rPr>
              <w:t xml:space="preserve">по подпрограмме </w:t>
            </w:r>
            <w:r w:rsidR="002217BD">
              <w:rPr>
                <w:szCs w:val="28"/>
              </w:rPr>
              <w:t>«</w:t>
            </w:r>
            <w:r w:rsidRPr="00D17B62">
              <w:rPr>
                <w:szCs w:val="28"/>
              </w:rPr>
              <w:t>Развитие рынка труда (кадрового потенциала) на сельских территориях</w:t>
            </w:r>
            <w:r w:rsidR="002217BD">
              <w:rPr>
                <w:szCs w:val="28"/>
              </w:rPr>
              <w:t>»</w:t>
            </w:r>
            <w:r w:rsidR="008D1233">
              <w:rPr>
                <w:szCs w:val="28"/>
              </w:rPr>
              <w:t xml:space="preserve"> –</w:t>
            </w:r>
            <w:r w:rsidRPr="00D17B62">
              <w:rPr>
                <w:szCs w:val="28"/>
              </w:rPr>
              <w:t xml:space="preserve"> 4 000,0 тыс. рублей.</w:t>
            </w:r>
          </w:p>
          <w:p w:rsidR="00D17B62" w:rsidRDefault="00D17B62" w:rsidP="00D17B62">
            <w:pPr>
              <w:pStyle w:val="ConsPlusNormal"/>
              <w:jc w:val="both"/>
              <w:rPr>
                <w:szCs w:val="28"/>
              </w:rPr>
            </w:pPr>
            <w:r w:rsidRPr="00D17B62">
              <w:rPr>
                <w:szCs w:val="28"/>
              </w:rPr>
              <w:t>Объем финансирования Программы подлежит ежегодному уточнению, исходя из реальных возможностей бюджетов всех уровней</w:t>
            </w:r>
            <w:r w:rsidR="002217BD">
              <w:rPr>
                <w:szCs w:val="28"/>
              </w:rPr>
              <w:t>»</w:t>
            </w:r>
            <w:r w:rsidRPr="00D17B62">
              <w:rPr>
                <w:szCs w:val="28"/>
              </w:rPr>
              <w:t>;</w:t>
            </w:r>
          </w:p>
          <w:p w:rsidR="00D17B62" w:rsidRPr="00D17B62" w:rsidRDefault="00D17B62" w:rsidP="00D17B62">
            <w:pPr>
              <w:pStyle w:val="ConsPlusNormal"/>
              <w:jc w:val="both"/>
              <w:rPr>
                <w:szCs w:val="28"/>
              </w:rPr>
            </w:pPr>
          </w:p>
        </w:tc>
      </w:tr>
    </w:tbl>
    <w:p w:rsidR="00672AEA" w:rsidRDefault="00E17311" w:rsidP="00D17B62">
      <w:pPr>
        <w:widowControl w:val="0"/>
        <w:autoSpaceDE w:val="0"/>
        <w:autoSpaceDN w:val="0"/>
        <w:adjustRightInd w:val="0"/>
        <w:spacing w:after="0" w:line="360" w:lineRule="atLeast"/>
        <w:ind w:firstLine="709"/>
        <w:jc w:val="both"/>
        <w:rPr>
          <w:rFonts w:ascii="Times New Roman" w:hAnsi="Times New Roman"/>
          <w:sz w:val="28"/>
          <w:szCs w:val="28"/>
        </w:rPr>
      </w:pPr>
      <w:bookmarkStart w:id="6" w:name="Par2195"/>
      <w:bookmarkStart w:id="7" w:name="sub_6"/>
      <w:bookmarkEnd w:id="6"/>
      <w:r w:rsidRPr="00E03ED5">
        <w:rPr>
          <w:rFonts w:ascii="Times New Roman" w:hAnsi="Times New Roman"/>
          <w:sz w:val="28"/>
          <w:szCs w:val="28"/>
        </w:rPr>
        <w:lastRenderedPageBreak/>
        <w:t>е</w:t>
      </w:r>
      <w:r w:rsidR="00672AEA" w:rsidRPr="00E03ED5">
        <w:rPr>
          <w:rFonts w:ascii="Times New Roman" w:hAnsi="Times New Roman"/>
          <w:sz w:val="28"/>
          <w:szCs w:val="28"/>
        </w:rPr>
        <w:t xml:space="preserve">) </w:t>
      </w:r>
      <w:hyperlink r:id="rId15" w:history="1">
        <w:r w:rsidR="00672AEA" w:rsidRPr="00E03ED5">
          <w:rPr>
            <w:rFonts w:ascii="Times New Roman" w:hAnsi="Times New Roman"/>
            <w:sz w:val="28"/>
            <w:szCs w:val="28"/>
          </w:rPr>
          <w:t>позицию</w:t>
        </w:r>
      </w:hyperlink>
      <w:r w:rsidR="00924948" w:rsidRPr="00E03ED5">
        <w:rPr>
          <w:rFonts w:ascii="Times New Roman" w:hAnsi="Times New Roman"/>
          <w:sz w:val="28"/>
          <w:szCs w:val="28"/>
        </w:rPr>
        <w:t xml:space="preserve"> </w:t>
      </w:r>
      <w:r w:rsidR="002217BD">
        <w:rPr>
          <w:rFonts w:ascii="Times New Roman" w:hAnsi="Times New Roman"/>
          <w:sz w:val="28"/>
          <w:szCs w:val="28"/>
        </w:rPr>
        <w:t>«</w:t>
      </w:r>
      <w:r w:rsidR="00672AEA" w:rsidRPr="00E03ED5">
        <w:rPr>
          <w:rFonts w:ascii="Times New Roman" w:hAnsi="Times New Roman"/>
          <w:sz w:val="28"/>
          <w:szCs w:val="28"/>
        </w:rPr>
        <w:t xml:space="preserve">Ожидаемые </w:t>
      </w:r>
      <w:r w:rsidR="00924948" w:rsidRPr="00E03ED5">
        <w:rPr>
          <w:rFonts w:ascii="Times New Roman" w:hAnsi="Times New Roman"/>
          <w:sz w:val="28"/>
          <w:szCs w:val="28"/>
        </w:rPr>
        <w:t>результаты реализации Программы</w:t>
      </w:r>
      <w:r w:rsidR="002217BD">
        <w:rPr>
          <w:rFonts w:ascii="Times New Roman" w:hAnsi="Times New Roman"/>
          <w:sz w:val="28"/>
          <w:szCs w:val="28"/>
        </w:rPr>
        <w:t>»</w:t>
      </w:r>
      <w:r w:rsidR="00672AEA" w:rsidRPr="00E03ED5">
        <w:rPr>
          <w:rFonts w:ascii="Times New Roman" w:hAnsi="Times New Roman"/>
          <w:sz w:val="28"/>
          <w:szCs w:val="28"/>
        </w:rPr>
        <w:t xml:space="preserve"> изложить в сл</w:t>
      </w:r>
      <w:r w:rsidR="00672AEA" w:rsidRPr="00E03ED5">
        <w:rPr>
          <w:rFonts w:ascii="Times New Roman" w:hAnsi="Times New Roman"/>
          <w:sz w:val="28"/>
          <w:szCs w:val="28"/>
        </w:rPr>
        <w:t>е</w:t>
      </w:r>
      <w:r w:rsidR="00672AEA" w:rsidRPr="00E03ED5">
        <w:rPr>
          <w:rFonts w:ascii="Times New Roman" w:hAnsi="Times New Roman"/>
          <w:sz w:val="28"/>
          <w:szCs w:val="28"/>
        </w:rPr>
        <w:t>дующей редакции:</w:t>
      </w:r>
    </w:p>
    <w:p w:rsidR="00D17B62" w:rsidRPr="00F7696C" w:rsidRDefault="00D17B62" w:rsidP="00F70200">
      <w:pPr>
        <w:widowControl w:val="0"/>
        <w:autoSpaceDE w:val="0"/>
        <w:autoSpaceDN w:val="0"/>
        <w:adjustRightInd w:val="0"/>
        <w:spacing w:after="0" w:line="240" w:lineRule="auto"/>
        <w:ind w:firstLine="425"/>
        <w:jc w:val="both"/>
        <w:rPr>
          <w:rFonts w:ascii="Times New Roman" w:hAnsi="Times New Roman"/>
          <w:sz w:val="24"/>
          <w:szCs w:val="28"/>
        </w:rPr>
      </w:pPr>
    </w:p>
    <w:tbl>
      <w:tblPr>
        <w:tblW w:w="10206" w:type="dxa"/>
        <w:jc w:val="center"/>
        <w:tblLayout w:type="fixed"/>
        <w:tblCellMar>
          <w:left w:w="57" w:type="dxa"/>
          <w:right w:w="57" w:type="dxa"/>
        </w:tblCellMar>
        <w:tblLook w:val="0000" w:firstRow="0" w:lastRow="0" w:firstColumn="0" w:lastColumn="0" w:noHBand="0" w:noVBand="0"/>
      </w:tblPr>
      <w:tblGrid>
        <w:gridCol w:w="2128"/>
        <w:gridCol w:w="425"/>
        <w:gridCol w:w="7653"/>
      </w:tblGrid>
      <w:tr w:rsidR="00D17B62" w:rsidRPr="00D17B62" w:rsidTr="00A42021">
        <w:tblPrEx>
          <w:tblCellMar>
            <w:top w:w="0" w:type="dxa"/>
            <w:bottom w:w="0" w:type="dxa"/>
          </w:tblCellMar>
        </w:tblPrEx>
        <w:trPr>
          <w:trHeight w:val="860"/>
          <w:jc w:val="center"/>
        </w:trPr>
        <w:tc>
          <w:tcPr>
            <w:tcW w:w="2128" w:type="dxa"/>
          </w:tcPr>
          <w:bookmarkEnd w:id="7"/>
          <w:p w:rsidR="00D17B62" w:rsidRPr="00D17B62" w:rsidRDefault="002217BD" w:rsidP="00D17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D17B62" w:rsidRPr="00D17B62">
              <w:rPr>
                <w:rFonts w:ascii="Times New Roman" w:hAnsi="Times New Roman"/>
                <w:sz w:val="24"/>
                <w:szCs w:val="24"/>
              </w:rPr>
              <w:t>Ожидаемые р</w:t>
            </w:r>
            <w:r w:rsidR="00D17B62" w:rsidRPr="00D17B62">
              <w:rPr>
                <w:rFonts w:ascii="Times New Roman" w:hAnsi="Times New Roman"/>
                <w:sz w:val="24"/>
                <w:szCs w:val="24"/>
              </w:rPr>
              <w:t>е</w:t>
            </w:r>
            <w:r w:rsidR="00D17B62" w:rsidRPr="00D17B62">
              <w:rPr>
                <w:rFonts w:ascii="Times New Roman" w:hAnsi="Times New Roman"/>
                <w:sz w:val="24"/>
                <w:szCs w:val="24"/>
              </w:rPr>
              <w:t>зультаты реализ</w:t>
            </w:r>
            <w:r w:rsidR="00D17B62" w:rsidRPr="00D17B62">
              <w:rPr>
                <w:rFonts w:ascii="Times New Roman" w:hAnsi="Times New Roman"/>
                <w:sz w:val="24"/>
                <w:szCs w:val="24"/>
              </w:rPr>
              <w:t>а</w:t>
            </w:r>
            <w:r w:rsidR="00D17B62" w:rsidRPr="00D17B62">
              <w:rPr>
                <w:rFonts w:ascii="Times New Roman" w:hAnsi="Times New Roman"/>
                <w:sz w:val="24"/>
                <w:szCs w:val="24"/>
              </w:rPr>
              <w:t>ции Пр</w:t>
            </w:r>
            <w:r w:rsidR="00D17B62" w:rsidRPr="00D17B62">
              <w:rPr>
                <w:rFonts w:ascii="Times New Roman" w:hAnsi="Times New Roman"/>
                <w:sz w:val="24"/>
                <w:szCs w:val="24"/>
              </w:rPr>
              <w:t>о</w:t>
            </w:r>
            <w:r w:rsidR="00D17B62" w:rsidRPr="00D17B62">
              <w:rPr>
                <w:rFonts w:ascii="Times New Roman" w:hAnsi="Times New Roman"/>
                <w:sz w:val="24"/>
                <w:szCs w:val="24"/>
              </w:rPr>
              <w:t>граммы</w:t>
            </w:r>
          </w:p>
        </w:tc>
        <w:tc>
          <w:tcPr>
            <w:tcW w:w="425" w:type="dxa"/>
          </w:tcPr>
          <w:p w:rsidR="00D17B62" w:rsidRPr="00D17B62" w:rsidRDefault="00D17B62" w:rsidP="00D17B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653" w:type="dxa"/>
          </w:tcPr>
          <w:p w:rsidR="00D17B62" w:rsidRPr="00D17B62" w:rsidRDefault="00D17B62" w:rsidP="00E03ED5">
            <w:pPr>
              <w:widowControl w:val="0"/>
              <w:autoSpaceDE w:val="0"/>
              <w:autoSpaceDN w:val="0"/>
              <w:adjustRightInd w:val="0"/>
              <w:spacing w:after="0" w:line="240" w:lineRule="auto"/>
              <w:jc w:val="both"/>
              <w:rPr>
                <w:rFonts w:ascii="Times New Roman" w:hAnsi="Times New Roman"/>
                <w:sz w:val="24"/>
                <w:szCs w:val="24"/>
              </w:rPr>
            </w:pPr>
            <w:r w:rsidRPr="00D17B62">
              <w:rPr>
                <w:rFonts w:ascii="Times New Roman" w:hAnsi="Times New Roman"/>
                <w:sz w:val="24"/>
                <w:szCs w:val="24"/>
              </w:rPr>
              <w:t>улучшение жилищных условий 529 сельских семей;</w:t>
            </w:r>
          </w:p>
          <w:p w:rsidR="00D17B62" w:rsidRPr="00D17B62" w:rsidRDefault="00D17B62" w:rsidP="00E03ED5">
            <w:pPr>
              <w:widowControl w:val="0"/>
              <w:autoSpaceDE w:val="0"/>
              <w:autoSpaceDN w:val="0"/>
              <w:adjustRightInd w:val="0"/>
              <w:spacing w:after="0" w:line="240" w:lineRule="auto"/>
              <w:jc w:val="both"/>
              <w:rPr>
                <w:rFonts w:ascii="Times New Roman" w:hAnsi="Times New Roman"/>
                <w:sz w:val="24"/>
                <w:szCs w:val="24"/>
              </w:rPr>
            </w:pPr>
            <w:r w:rsidRPr="00D17B62">
              <w:rPr>
                <w:rFonts w:ascii="Times New Roman" w:hAnsi="Times New Roman"/>
                <w:sz w:val="24"/>
                <w:szCs w:val="24"/>
              </w:rPr>
              <w:t>создание необходимой инженерной инфраструктуры под строительство 291 дома на сельских территориях;</w:t>
            </w:r>
          </w:p>
          <w:p w:rsidR="00D17B62" w:rsidRPr="00D17B62" w:rsidRDefault="00D17B62" w:rsidP="00E03ED5">
            <w:pPr>
              <w:widowControl w:val="0"/>
              <w:autoSpaceDE w:val="0"/>
              <w:autoSpaceDN w:val="0"/>
              <w:adjustRightInd w:val="0"/>
              <w:spacing w:after="0" w:line="240" w:lineRule="auto"/>
              <w:jc w:val="both"/>
              <w:rPr>
                <w:rFonts w:ascii="Times New Roman" w:hAnsi="Times New Roman"/>
                <w:sz w:val="24"/>
                <w:szCs w:val="24"/>
              </w:rPr>
            </w:pPr>
            <w:r w:rsidRPr="00D17B62">
              <w:rPr>
                <w:rFonts w:ascii="Times New Roman" w:hAnsi="Times New Roman"/>
                <w:sz w:val="24"/>
                <w:szCs w:val="24"/>
              </w:rPr>
              <w:t>реализация 5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w:t>
            </w:r>
            <w:r w:rsidRPr="00D17B62">
              <w:rPr>
                <w:rFonts w:ascii="Times New Roman" w:hAnsi="Times New Roman"/>
                <w:sz w:val="24"/>
                <w:szCs w:val="24"/>
              </w:rPr>
              <w:t>й</w:t>
            </w:r>
            <w:r w:rsidRPr="00D17B62">
              <w:rPr>
                <w:rFonts w:ascii="Times New Roman" w:hAnsi="Times New Roman"/>
                <w:sz w:val="24"/>
                <w:szCs w:val="24"/>
              </w:rPr>
              <w:t>ку;</w:t>
            </w:r>
          </w:p>
          <w:p w:rsidR="00D17B62" w:rsidRPr="00D17B62" w:rsidRDefault="00D17B62" w:rsidP="00E03ED5">
            <w:pPr>
              <w:widowControl w:val="0"/>
              <w:autoSpaceDE w:val="0"/>
              <w:autoSpaceDN w:val="0"/>
              <w:adjustRightInd w:val="0"/>
              <w:spacing w:after="0" w:line="240" w:lineRule="auto"/>
              <w:jc w:val="both"/>
              <w:rPr>
                <w:rFonts w:ascii="Times New Roman" w:hAnsi="Times New Roman"/>
                <w:sz w:val="24"/>
                <w:szCs w:val="24"/>
              </w:rPr>
            </w:pPr>
            <w:r w:rsidRPr="00D17B62">
              <w:rPr>
                <w:rFonts w:ascii="Times New Roman" w:hAnsi="Times New Roman"/>
                <w:sz w:val="24"/>
                <w:szCs w:val="24"/>
              </w:rPr>
              <w:t>повышение гражданской активности и участия граждан, индивидуал</w:t>
            </w:r>
            <w:r w:rsidRPr="00D17B62">
              <w:rPr>
                <w:rFonts w:ascii="Times New Roman" w:hAnsi="Times New Roman"/>
                <w:sz w:val="24"/>
                <w:szCs w:val="24"/>
              </w:rPr>
              <w:t>ь</w:t>
            </w:r>
            <w:r w:rsidRPr="00D17B62">
              <w:rPr>
                <w:rFonts w:ascii="Times New Roman" w:hAnsi="Times New Roman"/>
                <w:sz w:val="24"/>
                <w:szCs w:val="24"/>
              </w:rPr>
              <w:t>ных предпринимателей и организаций, некоммерческих и общественных орг</w:t>
            </w:r>
            <w:r w:rsidRPr="00D17B62">
              <w:rPr>
                <w:rFonts w:ascii="Times New Roman" w:hAnsi="Times New Roman"/>
                <w:sz w:val="24"/>
                <w:szCs w:val="24"/>
              </w:rPr>
              <w:t>а</w:t>
            </w:r>
            <w:r w:rsidRPr="00D17B62">
              <w:rPr>
                <w:rFonts w:ascii="Times New Roman" w:hAnsi="Times New Roman"/>
                <w:sz w:val="24"/>
                <w:szCs w:val="24"/>
              </w:rPr>
              <w:t xml:space="preserve">низаций, муниципальных районов Республики Тыва в реализации: 187 </w:t>
            </w:r>
            <w:r w:rsidRPr="00D17B62">
              <w:rPr>
                <w:rFonts w:ascii="Times New Roman" w:hAnsi="Times New Roman"/>
                <w:sz w:val="24"/>
                <w:szCs w:val="24"/>
              </w:rPr>
              <w:lastRenderedPageBreak/>
              <w:t>о</w:t>
            </w:r>
            <w:r w:rsidRPr="00D17B62">
              <w:rPr>
                <w:rFonts w:ascii="Times New Roman" w:hAnsi="Times New Roman"/>
                <w:sz w:val="24"/>
                <w:szCs w:val="24"/>
              </w:rPr>
              <w:t>б</w:t>
            </w:r>
            <w:r w:rsidRPr="00D17B62">
              <w:rPr>
                <w:rFonts w:ascii="Times New Roman" w:hAnsi="Times New Roman"/>
                <w:sz w:val="24"/>
                <w:szCs w:val="24"/>
              </w:rPr>
              <w:t>щественно значимых проектов по благоустройству территорий, 10 инициативных проектов комплексного развития сельских террит</w:t>
            </w:r>
            <w:r w:rsidRPr="00D17B62">
              <w:rPr>
                <w:rFonts w:ascii="Times New Roman" w:hAnsi="Times New Roman"/>
                <w:sz w:val="24"/>
                <w:szCs w:val="24"/>
              </w:rPr>
              <w:t>о</w:t>
            </w:r>
            <w:r w:rsidRPr="00D17B62">
              <w:rPr>
                <w:rFonts w:ascii="Times New Roman" w:hAnsi="Times New Roman"/>
                <w:sz w:val="24"/>
                <w:szCs w:val="24"/>
              </w:rPr>
              <w:t>рий;</w:t>
            </w:r>
          </w:p>
          <w:p w:rsidR="00D17B62" w:rsidRPr="00D17B62" w:rsidRDefault="00D17B62" w:rsidP="00E03ED5">
            <w:pPr>
              <w:widowControl w:val="0"/>
              <w:autoSpaceDE w:val="0"/>
              <w:autoSpaceDN w:val="0"/>
              <w:adjustRightInd w:val="0"/>
              <w:spacing w:after="0" w:line="240" w:lineRule="auto"/>
              <w:jc w:val="both"/>
              <w:rPr>
                <w:rFonts w:ascii="Times New Roman" w:hAnsi="Times New Roman"/>
                <w:sz w:val="24"/>
                <w:szCs w:val="24"/>
              </w:rPr>
            </w:pPr>
            <w:r w:rsidRPr="00D17B62">
              <w:rPr>
                <w:rFonts w:ascii="Times New Roman" w:hAnsi="Times New Roman"/>
                <w:sz w:val="24"/>
                <w:szCs w:val="24"/>
              </w:rPr>
              <w:t>увеличение доли квалифицированных специалистов в сельскохозяйс</w:t>
            </w:r>
            <w:r w:rsidRPr="00D17B62">
              <w:rPr>
                <w:rFonts w:ascii="Times New Roman" w:hAnsi="Times New Roman"/>
                <w:sz w:val="24"/>
                <w:szCs w:val="24"/>
              </w:rPr>
              <w:t>т</w:t>
            </w:r>
            <w:r w:rsidRPr="00D17B62">
              <w:rPr>
                <w:rFonts w:ascii="Times New Roman" w:hAnsi="Times New Roman"/>
                <w:sz w:val="24"/>
                <w:szCs w:val="24"/>
              </w:rPr>
              <w:t>венном производстве до 55 процентов;</w:t>
            </w:r>
          </w:p>
          <w:p w:rsidR="00D17B62" w:rsidRPr="00D17B62" w:rsidRDefault="00D17B62" w:rsidP="00E03ED5">
            <w:pPr>
              <w:widowControl w:val="0"/>
              <w:autoSpaceDE w:val="0"/>
              <w:autoSpaceDN w:val="0"/>
              <w:adjustRightInd w:val="0"/>
              <w:spacing w:after="0" w:line="240" w:lineRule="auto"/>
              <w:jc w:val="both"/>
              <w:rPr>
                <w:rFonts w:ascii="Times New Roman" w:hAnsi="Times New Roman"/>
                <w:sz w:val="24"/>
                <w:szCs w:val="24"/>
              </w:rPr>
            </w:pPr>
            <w:r w:rsidRPr="00D17B62">
              <w:rPr>
                <w:rFonts w:ascii="Times New Roman" w:hAnsi="Times New Roman"/>
                <w:sz w:val="24"/>
                <w:szCs w:val="24"/>
              </w:rPr>
              <w:t>прохождение профессиональной подготовки, переподготовки и повыш</w:t>
            </w:r>
            <w:r w:rsidRPr="00D17B62">
              <w:rPr>
                <w:rFonts w:ascii="Times New Roman" w:hAnsi="Times New Roman"/>
                <w:sz w:val="24"/>
                <w:szCs w:val="24"/>
              </w:rPr>
              <w:t>е</w:t>
            </w:r>
            <w:r w:rsidRPr="00D17B62">
              <w:rPr>
                <w:rFonts w:ascii="Times New Roman" w:hAnsi="Times New Roman"/>
                <w:sz w:val="24"/>
                <w:szCs w:val="24"/>
              </w:rPr>
              <w:t>ния квалификации по аграрным направлениям не менее 10 человек еж</w:t>
            </w:r>
            <w:r w:rsidRPr="00D17B62">
              <w:rPr>
                <w:rFonts w:ascii="Times New Roman" w:hAnsi="Times New Roman"/>
                <w:sz w:val="24"/>
                <w:szCs w:val="24"/>
              </w:rPr>
              <w:t>е</w:t>
            </w:r>
            <w:r w:rsidRPr="00D17B62">
              <w:rPr>
                <w:rFonts w:ascii="Times New Roman" w:hAnsi="Times New Roman"/>
                <w:sz w:val="24"/>
                <w:szCs w:val="24"/>
              </w:rPr>
              <w:t>годно;</w:t>
            </w:r>
          </w:p>
          <w:p w:rsidR="00D17B62" w:rsidRDefault="00D17B62" w:rsidP="00E03ED5">
            <w:pPr>
              <w:widowControl w:val="0"/>
              <w:autoSpaceDE w:val="0"/>
              <w:autoSpaceDN w:val="0"/>
              <w:adjustRightInd w:val="0"/>
              <w:spacing w:after="0" w:line="240" w:lineRule="auto"/>
              <w:jc w:val="both"/>
              <w:rPr>
                <w:rFonts w:ascii="Times New Roman" w:hAnsi="Times New Roman"/>
                <w:sz w:val="24"/>
                <w:szCs w:val="24"/>
              </w:rPr>
            </w:pPr>
            <w:r w:rsidRPr="00D17B62">
              <w:rPr>
                <w:rFonts w:ascii="Times New Roman" w:hAnsi="Times New Roman"/>
                <w:sz w:val="24"/>
                <w:szCs w:val="24"/>
              </w:rPr>
              <w:t>увеличение доли молодых специалистов в общей численности квалиф</w:t>
            </w:r>
            <w:r w:rsidRPr="00D17B62">
              <w:rPr>
                <w:rFonts w:ascii="Times New Roman" w:hAnsi="Times New Roman"/>
                <w:sz w:val="24"/>
                <w:szCs w:val="24"/>
              </w:rPr>
              <w:t>и</w:t>
            </w:r>
            <w:r w:rsidRPr="00D17B62">
              <w:rPr>
                <w:rFonts w:ascii="Times New Roman" w:hAnsi="Times New Roman"/>
                <w:sz w:val="24"/>
                <w:szCs w:val="24"/>
              </w:rPr>
              <w:t>цированных специалистов сельскохозяйственных организаций до 10 проце</w:t>
            </w:r>
            <w:r w:rsidRPr="00D17B62">
              <w:rPr>
                <w:rFonts w:ascii="Times New Roman" w:hAnsi="Times New Roman"/>
                <w:sz w:val="24"/>
                <w:szCs w:val="24"/>
              </w:rPr>
              <w:t>н</w:t>
            </w:r>
            <w:r w:rsidRPr="00D17B62">
              <w:rPr>
                <w:rFonts w:ascii="Times New Roman" w:hAnsi="Times New Roman"/>
                <w:sz w:val="24"/>
                <w:szCs w:val="24"/>
              </w:rPr>
              <w:t>тов</w:t>
            </w:r>
            <w:r w:rsidR="002217BD">
              <w:rPr>
                <w:rFonts w:ascii="Times New Roman" w:hAnsi="Times New Roman"/>
                <w:sz w:val="24"/>
                <w:szCs w:val="24"/>
              </w:rPr>
              <w:t>»</w:t>
            </w:r>
            <w:r w:rsidRPr="00D17B62">
              <w:rPr>
                <w:rFonts w:ascii="Times New Roman" w:hAnsi="Times New Roman"/>
                <w:sz w:val="24"/>
                <w:szCs w:val="24"/>
              </w:rPr>
              <w:t>;</w:t>
            </w:r>
          </w:p>
          <w:p w:rsidR="00AB3409" w:rsidRPr="00D17B62" w:rsidRDefault="00AB3409" w:rsidP="00E03ED5">
            <w:pPr>
              <w:widowControl w:val="0"/>
              <w:autoSpaceDE w:val="0"/>
              <w:autoSpaceDN w:val="0"/>
              <w:adjustRightInd w:val="0"/>
              <w:spacing w:after="0" w:line="240" w:lineRule="auto"/>
              <w:jc w:val="both"/>
              <w:rPr>
                <w:rFonts w:ascii="Times New Roman" w:hAnsi="Times New Roman"/>
                <w:sz w:val="24"/>
                <w:szCs w:val="24"/>
              </w:rPr>
            </w:pPr>
          </w:p>
        </w:tc>
      </w:tr>
    </w:tbl>
    <w:p w:rsidR="00293C91" w:rsidRPr="00E03ED5" w:rsidRDefault="00672AEA" w:rsidP="00A42021">
      <w:pPr>
        <w:widowControl w:val="0"/>
        <w:autoSpaceDE w:val="0"/>
        <w:autoSpaceDN w:val="0"/>
        <w:adjustRightInd w:val="0"/>
        <w:spacing w:after="0" w:line="360" w:lineRule="atLeast"/>
        <w:ind w:firstLine="709"/>
        <w:jc w:val="both"/>
        <w:rPr>
          <w:rFonts w:ascii="Times New Roman" w:hAnsi="Times New Roman"/>
          <w:sz w:val="28"/>
          <w:szCs w:val="28"/>
        </w:rPr>
      </w:pPr>
      <w:bookmarkStart w:id="8" w:name="sub_11"/>
      <w:r w:rsidRPr="00E03ED5">
        <w:rPr>
          <w:rFonts w:ascii="Times New Roman" w:hAnsi="Times New Roman"/>
          <w:sz w:val="28"/>
          <w:szCs w:val="28"/>
        </w:rPr>
        <w:lastRenderedPageBreak/>
        <w:t xml:space="preserve">2) </w:t>
      </w:r>
      <w:r w:rsidR="004F2B94" w:rsidRPr="00E03ED5">
        <w:rPr>
          <w:rFonts w:ascii="Times New Roman" w:hAnsi="Times New Roman"/>
          <w:sz w:val="28"/>
          <w:szCs w:val="28"/>
        </w:rPr>
        <w:t>раздел</w:t>
      </w:r>
      <w:r w:rsidR="00C410AA" w:rsidRPr="00E03ED5">
        <w:rPr>
          <w:rFonts w:ascii="Times New Roman" w:hAnsi="Times New Roman"/>
          <w:sz w:val="28"/>
          <w:szCs w:val="28"/>
        </w:rPr>
        <w:t xml:space="preserve"> </w:t>
      </w:r>
      <w:r w:rsidR="00C410AA" w:rsidRPr="00E03ED5">
        <w:rPr>
          <w:rFonts w:ascii="Times New Roman" w:hAnsi="Times New Roman"/>
          <w:sz w:val="28"/>
          <w:szCs w:val="28"/>
          <w:lang w:val="en-US"/>
        </w:rPr>
        <w:t>I</w:t>
      </w:r>
      <w:r w:rsidR="004F2B94" w:rsidRPr="00E03ED5">
        <w:rPr>
          <w:rFonts w:ascii="Times New Roman" w:hAnsi="Times New Roman"/>
          <w:sz w:val="28"/>
          <w:szCs w:val="28"/>
        </w:rPr>
        <w:t xml:space="preserve"> изложить в следующей редакции</w:t>
      </w:r>
      <w:r w:rsidR="00532B7F" w:rsidRPr="00E03ED5">
        <w:rPr>
          <w:rFonts w:ascii="Times New Roman" w:hAnsi="Times New Roman"/>
          <w:sz w:val="28"/>
          <w:szCs w:val="28"/>
        </w:rPr>
        <w:t>:</w:t>
      </w:r>
    </w:p>
    <w:p w:rsidR="005049AD" w:rsidRDefault="002217BD" w:rsidP="00A42021">
      <w:pPr>
        <w:widowControl w:val="0"/>
        <w:autoSpaceDE w:val="0"/>
        <w:autoSpaceDN w:val="0"/>
        <w:adjustRightInd w:val="0"/>
        <w:spacing w:after="0" w:line="360" w:lineRule="atLeast"/>
        <w:jc w:val="center"/>
        <w:rPr>
          <w:rFonts w:ascii="Times New Roman" w:hAnsi="Times New Roman"/>
          <w:sz w:val="28"/>
          <w:szCs w:val="28"/>
        </w:rPr>
      </w:pPr>
      <w:r>
        <w:rPr>
          <w:rFonts w:ascii="Times New Roman" w:hAnsi="Times New Roman"/>
          <w:sz w:val="28"/>
          <w:szCs w:val="28"/>
        </w:rPr>
        <w:t>«</w:t>
      </w:r>
      <w:r w:rsidR="005049AD" w:rsidRPr="00E03ED5">
        <w:rPr>
          <w:rFonts w:ascii="Times New Roman" w:hAnsi="Times New Roman"/>
          <w:sz w:val="28"/>
          <w:szCs w:val="28"/>
        </w:rPr>
        <w:t>I. Обоснование проблемы, анализ ее исходного состояния</w:t>
      </w:r>
    </w:p>
    <w:p w:rsidR="00A42021" w:rsidRPr="00F7696C" w:rsidRDefault="00A42021" w:rsidP="00F70200">
      <w:pPr>
        <w:widowControl w:val="0"/>
        <w:autoSpaceDE w:val="0"/>
        <w:autoSpaceDN w:val="0"/>
        <w:adjustRightInd w:val="0"/>
        <w:spacing w:after="0" w:line="240" w:lineRule="auto"/>
        <w:ind w:firstLine="709"/>
        <w:jc w:val="center"/>
        <w:rPr>
          <w:rFonts w:ascii="Times New Roman" w:hAnsi="Times New Roman"/>
          <w:sz w:val="24"/>
          <w:szCs w:val="28"/>
        </w:rPr>
      </w:pPr>
    </w:p>
    <w:p w:rsidR="00A32A7B" w:rsidRPr="00E03ED5" w:rsidRDefault="00A32A7B"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Сельские территории Республики Тыва являются ключевым ресурсом региона, важность которого стремительно растет в условиях усиления процессов глобализ</w:t>
      </w:r>
      <w:r w:rsidRPr="00E03ED5">
        <w:rPr>
          <w:rFonts w:ascii="Times New Roman" w:hAnsi="Times New Roman"/>
          <w:sz w:val="28"/>
          <w:szCs w:val="28"/>
        </w:rPr>
        <w:t>а</w:t>
      </w:r>
      <w:r w:rsidRPr="00E03ED5">
        <w:rPr>
          <w:rFonts w:ascii="Times New Roman" w:hAnsi="Times New Roman"/>
          <w:sz w:val="28"/>
          <w:szCs w:val="28"/>
        </w:rPr>
        <w:t>ции при одновременном увеличении значения природных и территориальных ресу</w:t>
      </w:r>
      <w:r w:rsidRPr="00E03ED5">
        <w:rPr>
          <w:rFonts w:ascii="Times New Roman" w:hAnsi="Times New Roman"/>
          <w:sz w:val="28"/>
          <w:szCs w:val="28"/>
        </w:rPr>
        <w:t>р</w:t>
      </w:r>
      <w:r w:rsidRPr="00E03ED5">
        <w:rPr>
          <w:rFonts w:ascii="Times New Roman" w:hAnsi="Times New Roman"/>
          <w:sz w:val="28"/>
          <w:szCs w:val="28"/>
        </w:rPr>
        <w:t>сов для развития региона, для развития в целом стр</w:t>
      </w:r>
      <w:r w:rsidR="005049AD" w:rsidRPr="00E03ED5">
        <w:rPr>
          <w:rFonts w:ascii="Times New Roman" w:hAnsi="Times New Roman"/>
          <w:sz w:val="28"/>
          <w:szCs w:val="28"/>
        </w:rPr>
        <w:t>аны, Российской Федерации.</w:t>
      </w:r>
    </w:p>
    <w:p w:rsidR="005049AD" w:rsidRPr="00E03ED5" w:rsidRDefault="005049AD"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Программа разработана во исполнение поручения Президента Российской Ф</w:t>
      </w:r>
      <w:r w:rsidRPr="00E03ED5">
        <w:rPr>
          <w:rFonts w:ascii="Times New Roman" w:hAnsi="Times New Roman"/>
          <w:sz w:val="28"/>
          <w:szCs w:val="28"/>
        </w:rPr>
        <w:t>е</w:t>
      </w:r>
      <w:r w:rsidRPr="00E03ED5">
        <w:rPr>
          <w:rFonts w:ascii="Times New Roman" w:hAnsi="Times New Roman"/>
          <w:sz w:val="28"/>
          <w:szCs w:val="28"/>
        </w:rPr>
        <w:t>дерации В.В. Путина по итогам рабочей поездки в Ставропольский край 9 октя</w:t>
      </w:r>
      <w:r w:rsidRPr="00E03ED5">
        <w:rPr>
          <w:rFonts w:ascii="Times New Roman" w:hAnsi="Times New Roman"/>
          <w:sz w:val="28"/>
          <w:szCs w:val="28"/>
        </w:rPr>
        <w:t>б</w:t>
      </w:r>
      <w:r w:rsidRPr="00E03ED5">
        <w:rPr>
          <w:rFonts w:ascii="Times New Roman" w:hAnsi="Times New Roman"/>
          <w:sz w:val="28"/>
          <w:szCs w:val="28"/>
        </w:rPr>
        <w:t>ря 2018 г. № Пр-2014, на основании Порядка разработки, реализации и оценки эффе</w:t>
      </w:r>
      <w:r w:rsidRPr="00E03ED5">
        <w:rPr>
          <w:rFonts w:ascii="Times New Roman" w:hAnsi="Times New Roman"/>
          <w:sz w:val="28"/>
          <w:szCs w:val="28"/>
        </w:rPr>
        <w:t>к</w:t>
      </w:r>
      <w:r w:rsidRPr="00E03ED5">
        <w:rPr>
          <w:rFonts w:ascii="Times New Roman" w:hAnsi="Times New Roman"/>
          <w:sz w:val="28"/>
          <w:szCs w:val="28"/>
        </w:rPr>
        <w:t>тивности государственных программ Республики Тыва, утвержденного постановл</w:t>
      </w:r>
      <w:r w:rsidRPr="00E03ED5">
        <w:rPr>
          <w:rFonts w:ascii="Times New Roman" w:hAnsi="Times New Roman"/>
          <w:sz w:val="28"/>
          <w:szCs w:val="28"/>
        </w:rPr>
        <w:t>е</w:t>
      </w:r>
      <w:r w:rsidRPr="00E03ED5">
        <w:rPr>
          <w:rFonts w:ascii="Times New Roman" w:hAnsi="Times New Roman"/>
          <w:sz w:val="28"/>
          <w:szCs w:val="28"/>
        </w:rPr>
        <w:t>нием Правительства Рес</w:t>
      </w:r>
      <w:r w:rsidR="001157A4" w:rsidRPr="00E03ED5">
        <w:rPr>
          <w:rFonts w:ascii="Times New Roman" w:hAnsi="Times New Roman"/>
          <w:sz w:val="28"/>
          <w:szCs w:val="28"/>
        </w:rPr>
        <w:t>публики Тыва от 5 июня 2014 г. №</w:t>
      </w:r>
      <w:r w:rsidRPr="00E03ED5">
        <w:rPr>
          <w:rFonts w:ascii="Times New Roman" w:hAnsi="Times New Roman"/>
          <w:sz w:val="28"/>
          <w:szCs w:val="28"/>
        </w:rPr>
        <w:t xml:space="preserve"> 259.</w:t>
      </w:r>
    </w:p>
    <w:p w:rsidR="00194FB3" w:rsidRPr="00E03ED5" w:rsidRDefault="005049AD"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Главным приоритетом Программы является особое внимание к социальному и инфраструктурному развитию сельских территорий, решение которого должно к</w:t>
      </w:r>
      <w:r w:rsidRPr="00E03ED5">
        <w:rPr>
          <w:rFonts w:ascii="Times New Roman" w:hAnsi="Times New Roman"/>
          <w:sz w:val="28"/>
          <w:szCs w:val="28"/>
        </w:rPr>
        <w:t>а</w:t>
      </w:r>
      <w:r w:rsidRPr="00E03ED5">
        <w:rPr>
          <w:rFonts w:ascii="Times New Roman" w:hAnsi="Times New Roman"/>
          <w:sz w:val="28"/>
          <w:szCs w:val="28"/>
        </w:rPr>
        <w:t>чественно изменить жизнь сельских жителей, приблизить условия проживания в сельской местности к уровню городов</w:t>
      </w:r>
      <w:r w:rsidR="00194FB3" w:rsidRPr="00E03ED5">
        <w:rPr>
          <w:rFonts w:ascii="Times New Roman" w:hAnsi="Times New Roman"/>
          <w:sz w:val="28"/>
          <w:szCs w:val="28"/>
        </w:rPr>
        <w:t>, развитие рынка труда (кадрового потенци</w:t>
      </w:r>
      <w:r w:rsidR="00194FB3" w:rsidRPr="00E03ED5">
        <w:rPr>
          <w:rFonts w:ascii="Times New Roman" w:hAnsi="Times New Roman"/>
          <w:sz w:val="28"/>
          <w:szCs w:val="28"/>
        </w:rPr>
        <w:t>а</w:t>
      </w:r>
      <w:r w:rsidR="00194FB3" w:rsidRPr="00E03ED5">
        <w:rPr>
          <w:rFonts w:ascii="Times New Roman" w:hAnsi="Times New Roman"/>
          <w:sz w:val="28"/>
          <w:szCs w:val="28"/>
        </w:rPr>
        <w:t>ла) на сельских территориях. Участие в ней Республики</w:t>
      </w:r>
      <w:r w:rsidR="00B715B8" w:rsidRPr="00E03ED5">
        <w:rPr>
          <w:rFonts w:ascii="Times New Roman" w:hAnsi="Times New Roman"/>
          <w:sz w:val="28"/>
          <w:szCs w:val="28"/>
        </w:rPr>
        <w:t xml:space="preserve"> Тыва</w:t>
      </w:r>
      <w:r w:rsidR="00194FB3" w:rsidRPr="00E03ED5">
        <w:rPr>
          <w:rFonts w:ascii="Times New Roman" w:hAnsi="Times New Roman"/>
          <w:sz w:val="28"/>
          <w:szCs w:val="28"/>
        </w:rPr>
        <w:t xml:space="preserve"> носит заявительный характер. Кроме того, в основу Программы заложен проектный принцип ее реализ</w:t>
      </w:r>
      <w:r w:rsidR="00194FB3" w:rsidRPr="00E03ED5">
        <w:rPr>
          <w:rFonts w:ascii="Times New Roman" w:hAnsi="Times New Roman"/>
          <w:sz w:val="28"/>
          <w:szCs w:val="28"/>
        </w:rPr>
        <w:t>а</w:t>
      </w:r>
      <w:r w:rsidR="00194FB3" w:rsidRPr="00E03ED5">
        <w:rPr>
          <w:rFonts w:ascii="Times New Roman" w:hAnsi="Times New Roman"/>
          <w:sz w:val="28"/>
          <w:szCs w:val="28"/>
        </w:rPr>
        <w:t>ции, что позволяет комплексно развивать сельские территории и сельские агломер</w:t>
      </w:r>
      <w:r w:rsidR="00194FB3" w:rsidRPr="00E03ED5">
        <w:rPr>
          <w:rFonts w:ascii="Times New Roman" w:hAnsi="Times New Roman"/>
          <w:sz w:val="28"/>
          <w:szCs w:val="28"/>
        </w:rPr>
        <w:t>а</w:t>
      </w:r>
      <w:r w:rsidR="00194FB3" w:rsidRPr="00E03ED5">
        <w:rPr>
          <w:rFonts w:ascii="Times New Roman" w:hAnsi="Times New Roman"/>
          <w:sz w:val="28"/>
          <w:szCs w:val="28"/>
        </w:rPr>
        <w:t>ции, целенаправленно повышая их экономический и социальный потенциал.</w:t>
      </w:r>
    </w:p>
    <w:p w:rsidR="00194FB3" w:rsidRPr="00E03ED5" w:rsidRDefault="00194FB3"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Кроме того, в 2022 году н</w:t>
      </w:r>
      <w:r w:rsidR="004039B0" w:rsidRPr="00E03ED5">
        <w:rPr>
          <w:sz w:val="28"/>
          <w:szCs w:val="28"/>
        </w:rPr>
        <w:t xml:space="preserve">еобходимо обеспечить охват всех </w:t>
      </w:r>
      <w:r w:rsidRPr="00E03ED5">
        <w:rPr>
          <w:sz w:val="28"/>
          <w:szCs w:val="28"/>
        </w:rPr>
        <w:t xml:space="preserve">муниципальных образований </w:t>
      </w:r>
      <w:r w:rsidR="00B715B8" w:rsidRPr="00E03ED5">
        <w:rPr>
          <w:sz w:val="28"/>
          <w:szCs w:val="28"/>
        </w:rPr>
        <w:t>Республики Тыва</w:t>
      </w:r>
      <w:r w:rsidRPr="00E03ED5">
        <w:rPr>
          <w:sz w:val="28"/>
          <w:szCs w:val="28"/>
        </w:rPr>
        <w:t xml:space="preserve"> мер</w:t>
      </w:r>
      <w:r w:rsidR="004039B0" w:rsidRPr="00E03ED5">
        <w:rPr>
          <w:sz w:val="28"/>
          <w:szCs w:val="28"/>
        </w:rPr>
        <w:t xml:space="preserve">оприятиями по развитию сельских </w:t>
      </w:r>
      <w:r w:rsidRPr="00E03ED5">
        <w:rPr>
          <w:sz w:val="28"/>
          <w:szCs w:val="28"/>
        </w:rPr>
        <w:t>территорий за счет всех источников финансирования, при этом особое в</w:t>
      </w:r>
      <w:r w:rsidR="004039B0" w:rsidRPr="00E03ED5">
        <w:rPr>
          <w:sz w:val="28"/>
          <w:szCs w:val="28"/>
        </w:rPr>
        <w:t xml:space="preserve">нимание следует обращать </w:t>
      </w:r>
      <w:r w:rsidRPr="00E03ED5">
        <w:rPr>
          <w:sz w:val="28"/>
          <w:szCs w:val="28"/>
        </w:rPr>
        <w:t>на необходимость привлечения внебюджет</w:t>
      </w:r>
      <w:r w:rsidR="004039B0" w:rsidRPr="00E03ED5">
        <w:rPr>
          <w:sz w:val="28"/>
          <w:szCs w:val="28"/>
        </w:rPr>
        <w:t xml:space="preserve">ных источников к их реализации. </w:t>
      </w:r>
      <w:r w:rsidRPr="00E03ED5">
        <w:rPr>
          <w:sz w:val="28"/>
          <w:szCs w:val="28"/>
        </w:rPr>
        <w:t>Дал</w:t>
      </w:r>
      <w:r w:rsidRPr="00E03ED5">
        <w:rPr>
          <w:sz w:val="28"/>
          <w:szCs w:val="28"/>
        </w:rPr>
        <w:t>ь</w:t>
      </w:r>
      <w:r w:rsidRPr="00E03ED5">
        <w:rPr>
          <w:sz w:val="28"/>
          <w:szCs w:val="28"/>
        </w:rPr>
        <w:t>нейшее социальное развитие сельских те</w:t>
      </w:r>
      <w:r w:rsidR="004039B0" w:rsidRPr="00E03ED5">
        <w:rPr>
          <w:sz w:val="28"/>
          <w:szCs w:val="28"/>
        </w:rPr>
        <w:t xml:space="preserve">рриторий должно базироваться на </w:t>
      </w:r>
      <w:r w:rsidRPr="00E03ED5">
        <w:rPr>
          <w:sz w:val="28"/>
          <w:szCs w:val="28"/>
        </w:rPr>
        <w:t>экон</w:t>
      </w:r>
      <w:r w:rsidRPr="00E03ED5">
        <w:rPr>
          <w:sz w:val="28"/>
          <w:szCs w:val="28"/>
        </w:rPr>
        <w:t>о</w:t>
      </w:r>
      <w:r w:rsidRPr="00E03ED5">
        <w:rPr>
          <w:sz w:val="28"/>
          <w:szCs w:val="28"/>
        </w:rPr>
        <w:t xml:space="preserve">мическом росте, увеличении объема производства </w:t>
      </w:r>
      <w:r w:rsidR="004039B0" w:rsidRPr="00E03ED5">
        <w:rPr>
          <w:sz w:val="28"/>
          <w:szCs w:val="28"/>
        </w:rPr>
        <w:t>сельскохозяйственной проду</w:t>
      </w:r>
      <w:r w:rsidR="004039B0" w:rsidRPr="00E03ED5">
        <w:rPr>
          <w:sz w:val="28"/>
          <w:szCs w:val="28"/>
        </w:rPr>
        <w:t>к</w:t>
      </w:r>
      <w:r w:rsidR="004039B0" w:rsidRPr="00E03ED5">
        <w:rPr>
          <w:sz w:val="28"/>
          <w:szCs w:val="28"/>
        </w:rPr>
        <w:t xml:space="preserve">ции, </w:t>
      </w:r>
      <w:r w:rsidRPr="00E03ED5">
        <w:rPr>
          <w:sz w:val="28"/>
          <w:szCs w:val="28"/>
        </w:rPr>
        <w:t xml:space="preserve">повышении эффективности сельского хозяйства, рациональном </w:t>
      </w:r>
      <w:r w:rsidR="004039B0" w:rsidRPr="00E03ED5">
        <w:rPr>
          <w:sz w:val="28"/>
          <w:szCs w:val="28"/>
        </w:rPr>
        <w:t xml:space="preserve">использовании земель. Для этого </w:t>
      </w:r>
      <w:r w:rsidRPr="00E03ED5">
        <w:rPr>
          <w:sz w:val="28"/>
          <w:szCs w:val="28"/>
        </w:rPr>
        <w:t>потребуются дополнительные усилия со стороны органов испо</w:t>
      </w:r>
      <w:r w:rsidRPr="00E03ED5">
        <w:rPr>
          <w:sz w:val="28"/>
          <w:szCs w:val="28"/>
        </w:rPr>
        <w:t>л</w:t>
      </w:r>
      <w:r w:rsidR="004039B0" w:rsidRPr="00E03ED5">
        <w:rPr>
          <w:sz w:val="28"/>
          <w:szCs w:val="28"/>
        </w:rPr>
        <w:t xml:space="preserve">нительной власти всех уровней в </w:t>
      </w:r>
      <w:r w:rsidRPr="00E03ED5">
        <w:rPr>
          <w:sz w:val="28"/>
          <w:szCs w:val="28"/>
        </w:rPr>
        <w:t>целях повышения доступности всех видов ресу</w:t>
      </w:r>
      <w:r w:rsidRPr="00E03ED5">
        <w:rPr>
          <w:sz w:val="28"/>
          <w:szCs w:val="28"/>
        </w:rPr>
        <w:t>р</w:t>
      </w:r>
      <w:r w:rsidRPr="00E03ED5">
        <w:rPr>
          <w:sz w:val="28"/>
          <w:szCs w:val="28"/>
        </w:rPr>
        <w:t>сов для реализации проектов развити</w:t>
      </w:r>
      <w:r w:rsidR="004039B0" w:rsidRPr="00E03ED5">
        <w:rPr>
          <w:sz w:val="28"/>
          <w:szCs w:val="28"/>
        </w:rPr>
        <w:t xml:space="preserve">я сельских </w:t>
      </w:r>
      <w:r w:rsidRPr="00E03ED5">
        <w:rPr>
          <w:sz w:val="28"/>
          <w:szCs w:val="28"/>
        </w:rPr>
        <w:t>территорий, включая удешевление и повышение доступности кре</w:t>
      </w:r>
      <w:r w:rsidR="004039B0" w:rsidRPr="00E03ED5">
        <w:rPr>
          <w:sz w:val="28"/>
          <w:szCs w:val="28"/>
        </w:rPr>
        <w:t xml:space="preserve">дитных ресурсов, в том числе по </w:t>
      </w:r>
      <w:r w:rsidRPr="00E03ED5">
        <w:rPr>
          <w:sz w:val="28"/>
          <w:szCs w:val="28"/>
        </w:rPr>
        <w:t>жилищному направл</w:t>
      </w:r>
      <w:r w:rsidRPr="00E03ED5">
        <w:rPr>
          <w:sz w:val="28"/>
          <w:szCs w:val="28"/>
        </w:rPr>
        <w:t>е</w:t>
      </w:r>
      <w:r w:rsidRPr="00E03ED5">
        <w:rPr>
          <w:sz w:val="28"/>
          <w:szCs w:val="28"/>
        </w:rPr>
        <w:t xml:space="preserve">нию, </w:t>
      </w:r>
      <w:r w:rsidRPr="00E03ED5">
        <w:rPr>
          <w:sz w:val="28"/>
          <w:szCs w:val="28"/>
        </w:rPr>
        <w:lastRenderedPageBreak/>
        <w:t xml:space="preserve">государственная поддержка развития </w:t>
      </w:r>
      <w:r w:rsidR="004039B0" w:rsidRPr="00E03ED5">
        <w:rPr>
          <w:sz w:val="28"/>
          <w:szCs w:val="28"/>
        </w:rPr>
        <w:t xml:space="preserve">института самозанятых, микро- и </w:t>
      </w:r>
      <w:r w:rsidRPr="00E03ED5">
        <w:rPr>
          <w:sz w:val="28"/>
          <w:szCs w:val="28"/>
        </w:rPr>
        <w:t>м</w:t>
      </w:r>
      <w:r w:rsidRPr="00E03ED5">
        <w:rPr>
          <w:sz w:val="28"/>
          <w:szCs w:val="28"/>
        </w:rPr>
        <w:t>а</w:t>
      </w:r>
      <w:r w:rsidRPr="00E03ED5">
        <w:rPr>
          <w:sz w:val="28"/>
          <w:szCs w:val="28"/>
        </w:rPr>
        <w:t>лого бизнеса, предоставление земельных ресурсов вне конкурсной</w:t>
      </w:r>
      <w:r w:rsidR="004039B0" w:rsidRPr="00E03ED5">
        <w:rPr>
          <w:sz w:val="28"/>
          <w:szCs w:val="28"/>
        </w:rPr>
        <w:t xml:space="preserve"> основы, расш</w:t>
      </w:r>
      <w:r w:rsidR="004039B0" w:rsidRPr="00E03ED5">
        <w:rPr>
          <w:sz w:val="28"/>
          <w:szCs w:val="28"/>
        </w:rPr>
        <w:t>и</w:t>
      </w:r>
      <w:r w:rsidR="004039B0" w:rsidRPr="00E03ED5">
        <w:rPr>
          <w:sz w:val="28"/>
          <w:szCs w:val="28"/>
        </w:rPr>
        <w:t xml:space="preserve">рение объемов </w:t>
      </w:r>
      <w:r w:rsidRPr="00E03ED5">
        <w:rPr>
          <w:sz w:val="28"/>
          <w:szCs w:val="28"/>
        </w:rPr>
        <w:t>государственной поддержки развития альтернати</w:t>
      </w:r>
      <w:r w:rsidR="004039B0" w:rsidRPr="00E03ED5">
        <w:rPr>
          <w:sz w:val="28"/>
          <w:szCs w:val="28"/>
        </w:rPr>
        <w:t>вных видов занят</w:t>
      </w:r>
      <w:r w:rsidR="004039B0" w:rsidRPr="00E03ED5">
        <w:rPr>
          <w:sz w:val="28"/>
          <w:szCs w:val="28"/>
        </w:rPr>
        <w:t>о</w:t>
      </w:r>
      <w:r w:rsidR="004039B0" w:rsidRPr="00E03ED5">
        <w:rPr>
          <w:sz w:val="28"/>
          <w:szCs w:val="28"/>
        </w:rPr>
        <w:t xml:space="preserve">сти и народных </w:t>
      </w:r>
      <w:r w:rsidRPr="00E03ED5">
        <w:rPr>
          <w:sz w:val="28"/>
          <w:szCs w:val="28"/>
        </w:rPr>
        <w:t>художественных промыслов, предоставление инфраструктур</w:t>
      </w:r>
      <w:r w:rsidR="004039B0" w:rsidRPr="00E03ED5">
        <w:rPr>
          <w:sz w:val="28"/>
          <w:szCs w:val="28"/>
        </w:rPr>
        <w:t>ы для совм</w:t>
      </w:r>
      <w:r w:rsidR="004039B0" w:rsidRPr="00E03ED5">
        <w:rPr>
          <w:sz w:val="28"/>
          <w:szCs w:val="28"/>
        </w:rPr>
        <w:t>е</w:t>
      </w:r>
      <w:r w:rsidR="004039B0" w:rsidRPr="00E03ED5">
        <w:rPr>
          <w:sz w:val="28"/>
          <w:szCs w:val="28"/>
        </w:rPr>
        <w:t xml:space="preserve">стного использования </w:t>
      </w:r>
      <w:r w:rsidRPr="00E03ED5">
        <w:rPr>
          <w:sz w:val="28"/>
          <w:szCs w:val="28"/>
        </w:rPr>
        <w:t>бизнесом в преференциальных зонах, развитие новых форм привлечени</w:t>
      </w:r>
      <w:r w:rsidR="004039B0" w:rsidRPr="00E03ED5">
        <w:rPr>
          <w:sz w:val="28"/>
          <w:szCs w:val="28"/>
        </w:rPr>
        <w:t xml:space="preserve">я ресурсов (краудфандинг), </w:t>
      </w:r>
      <w:r w:rsidRPr="00E03ED5">
        <w:rPr>
          <w:sz w:val="28"/>
          <w:szCs w:val="28"/>
        </w:rPr>
        <w:t>повышение влияния на развитие сел</w:t>
      </w:r>
      <w:r w:rsidRPr="00E03ED5">
        <w:rPr>
          <w:sz w:val="28"/>
          <w:szCs w:val="28"/>
        </w:rPr>
        <w:t>ь</w:t>
      </w:r>
      <w:r w:rsidRPr="00E03ED5">
        <w:rPr>
          <w:sz w:val="28"/>
          <w:szCs w:val="28"/>
        </w:rPr>
        <w:t>ских территорий госу</w:t>
      </w:r>
      <w:r w:rsidR="004039B0" w:rsidRPr="00E03ED5">
        <w:rPr>
          <w:sz w:val="28"/>
          <w:szCs w:val="28"/>
        </w:rPr>
        <w:t xml:space="preserve">дарственных институтов развития </w:t>
      </w:r>
      <w:r w:rsidRPr="00E03ED5">
        <w:rPr>
          <w:sz w:val="28"/>
          <w:szCs w:val="28"/>
        </w:rPr>
        <w:t>(обучение, сопровождение бизн</w:t>
      </w:r>
      <w:r w:rsidRPr="00E03ED5">
        <w:rPr>
          <w:sz w:val="28"/>
          <w:szCs w:val="28"/>
        </w:rPr>
        <w:t>е</w:t>
      </w:r>
      <w:r w:rsidRPr="00E03ED5">
        <w:rPr>
          <w:sz w:val="28"/>
          <w:szCs w:val="28"/>
        </w:rPr>
        <w:t>са на всех этапах жизненного ци</w:t>
      </w:r>
      <w:r w:rsidR="00024152" w:rsidRPr="00E03ED5">
        <w:rPr>
          <w:sz w:val="28"/>
          <w:szCs w:val="28"/>
        </w:rPr>
        <w:t xml:space="preserve">кла, развитие потребительской и </w:t>
      </w:r>
      <w:r w:rsidRPr="00E03ED5">
        <w:rPr>
          <w:sz w:val="28"/>
          <w:szCs w:val="28"/>
        </w:rPr>
        <w:t>перерабатыва</w:t>
      </w:r>
      <w:r w:rsidRPr="00E03ED5">
        <w:rPr>
          <w:sz w:val="28"/>
          <w:szCs w:val="28"/>
        </w:rPr>
        <w:t>ю</w:t>
      </w:r>
      <w:r w:rsidRPr="00E03ED5">
        <w:rPr>
          <w:sz w:val="28"/>
          <w:szCs w:val="28"/>
        </w:rPr>
        <w:t>щей кооперации).</w:t>
      </w:r>
    </w:p>
    <w:p w:rsidR="00DA19C5" w:rsidRPr="00E03ED5" w:rsidRDefault="00DA19C5"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Программа определяет цели, задачи и направления комплексного развития сельских территорий, финансовое обеспечение и механизмы реализации предусмо</w:t>
      </w:r>
      <w:r w:rsidRPr="00E03ED5">
        <w:rPr>
          <w:sz w:val="28"/>
          <w:szCs w:val="28"/>
        </w:rPr>
        <w:t>т</w:t>
      </w:r>
      <w:r w:rsidRPr="00E03ED5">
        <w:rPr>
          <w:sz w:val="28"/>
          <w:szCs w:val="28"/>
        </w:rPr>
        <w:t>ренных мероприятий, показатели их результативности.</w:t>
      </w:r>
    </w:p>
    <w:p w:rsidR="00DA19C5" w:rsidRPr="00E03ED5" w:rsidRDefault="00DA19C5"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Как отмечено в Концепции устойчивого развития сельских территорий Ро</w:t>
      </w:r>
      <w:r w:rsidRPr="00E03ED5">
        <w:rPr>
          <w:sz w:val="28"/>
          <w:szCs w:val="28"/>
        </w:rPr>
        <w:t>с</w:t>
      </w:r>
      <w:r w:rsidRPr="00E03ED5">
        <w:rPr>
          <w:sz w:val="28"/>
          <w:szCs w:val="28"/>
        </w:rPr>
        <w:t>сийской Федерации на период до 2020 года, утвержденной распоряжением Прав</w:t>
      </w:r>
      <w:r w:rsidRPr="00E03ED5">
        <w:rPr>
          <w:sz w:val="28"/>
          <w:szCs w:val="28"/>
        </w:rPr>
        <w:t>и</w:t>
      </w:r>
      <w:r w:rsidRPr="00E03ED5">
        <w:rPr>
          <w:sz w:val="28"/>
          <w:szCs w:val="28"/>
        </w:rPr>
        <w:t xml:space="preserve">тельства Российской Федерации от 20 ноября 2010 г. </w:t>
      </w:r>
      <w:r w:rsidR="0092754A" w:rsidRPr="00E03ED5">
        <w:rPr>
          <w:sz w:val="28"/>
          <w:szCs w:val="28"/>
        </w:rPr>
        <w:t>№</w:t>
      </w:r>
      <w:r w:rsidRPr="00E03ED5">
        <w:rPr>
          <w:sz w:val="28"/>
          <w:szCs w:val="28"/>
        </w:rPr>
        <w:t xml:space="preserve"> 2136-р, сельские территории обладают мощным природным, демографическим, экономическим и истор</w:t>
      </w:r>
      <w:r w:rsidRPr="00E03ED5">
        <w:rPr>
          <w:sz w:val="28"/>
          <w:szCs w:val="28"/>
        </w:rPr>
        <w:t>и</w:t>
      </w:r>
      <w:r w:rsidRPr="00E03ED5">
        <w:rPr>
          <w:sz w:val="28"/>
          <w:szCs w:val="28"/>
        </w:rPr>
        <w:t>ко-культурным потенциалом, который при более полном, рациональном и эффекти</w:t>
      </w:r>
      <w:r w:rsidRPr="00E03ED5">
        <w:rPr>
          <w:sz w:val="28"/>
          <w:szCs w:val="28"/>
        </w:rPr>
        <w:t>в</w:t>
      </w:r>
      <w:r w:rsidRPr="00E03ED5">
        <w:rPr>
          <w:sz w:val="28"/>
          <w:szCs w:val="28"/>
        </w:rPr>
        <w:t>ном использовании может обеспечить устойчивое многоотраслевое развитие, по</w:t>
      </w:r>
      <w:r w:rsidRPr="00E03ED5">
        <w:rPr>
          <w:sz w:val="28"/>
          <w:szCs w:val="28"/>
        </w:rPr>
        <w:t>л</w:t>
      </w:r>
      <w:r w:rsidRPr="00E03ED5">
        <w:rPr>
          <w:sz w:val="28"/>
          <w:szCs w:val="28"/>
        </w:rPr>
        <w:t>ную занятость, высокие уровень и качество жизни сельского населения.</w:t>
      </w:r>
    </w:p>
    <w:p w:rsidR="00543CE3" w:rsidRPr="00E03ED5" w:rsidRDefault="00FC1AD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 сельских территориях Республики Тыва расположены 17 муниципальных районов Республики Тыва, в том числе входящих в их состав 120 сельских посел</w:t>
      </w:r>
      <w:r w:rsidRPr="00E03ED5">
        <w:rPr>
          <w:rFonts w:ascii="Times New Roman" w:hAnsi="Times New Roman"/>
          <w:sz w:val="28"/>
          <w:szCs w:val="28"/>
        </w:rPr>
        <w:t>е</w:t>
      </w:r>
      <w:r w:rsidRPr="00E03ED5">
        <w:rPr>
          <w:rFonts w:ascii="Times New Roman" w:hAnsi="Times New Roman"/>
          <w:sz w:val="28"/>
          <w:szCs w:val="28"/>
        </w:rPr>
        <w:t>ний, 3 городских поселения и 1 поселок городского типа. А также 4 сельски</w:t>
      </w:r>
      <w:r w:rsidR="00B20DB9">
        <w:rPr>
          <w:rFonts w:ascii="Times New Roman" w:hAnsi="Times New Roman"/>
          <w:sz w:val="28"/>
          <w:szCs w:val="28"/>
        </w:rPr>
        <w:t>е</w:t>
      </w:r>
      <w:r w:rsidRPr="00E03ED5">
        <w:rPr>
          <w:rFonts w:ascii="Times New Roman" w:hAnsi="Times New Roman"/>
          <w:sz w:val="28"/>
          <w:szCs w:val="28"/>
        </w:rPr>
        <w:t xml:space="preserve"> агл</w:t>
      </w:r>
      <w:r w:rsidRPr="00E03ED5">
        <w:rPr>
          <w:rFonts w:ascii="Times New Roman" w:hAnsi="Times New Roman"/>
          <w:sz w:val="28"/>
          <w:szCs w:val="28"/>
        </w:rPr>
        <w:t>о</w:t>
      </w:r>
      <w:r w:rsidRPr="00E03ED5">
        <w:rPr>
          <w:rFonts w:ascii="Times New Roman" w:hAnsi="Times New Roman"/>
          <w:sz w:val="28"/>
          <w:szCs w:val="28"/>
        </w:rPr>
        <w:t>ме</w:t>
      </w:r>
      <w:r w:rsidR="00B20DB9">
        <w:rPr>
          <w:rFonts w:ascii="Times New Roman" w:hAnsi="Times New Roman"/>
          <w:sz w:val="28"/>
          <w:szCs w:val="28"/>
        </w:rPr>
        <w:t>рации</w:t>
      </w:r>
      <w:r w:rsidRPr="00E03ED5">
        <w:rPr>
          <w:rFonts w:ascii="Times New Roman" w:hAnsi="Times New Roman"/>
          <w:sz w:val="28"/>
          <w:szCs w:val="28"/>
        </w:rPr>
        <w:t xml:space="preserve"> и один городской округ республиканского назначения, связанный с сел</w:t>
      </w:r>
      <w:r w:rsidRPr="00E03ED5">
        <w:rPr>
          <w:rFonts w:ascii="Times New Roman" w:hAnsi="Times New Roman"/>
          <w:sz w:val="28"/>
          <w:szCs w:val="28"/>
        </w:rPr>
        <w:t>ь</w:t>
      </w:r>
      <w:r w:rsidRPr="00E03ED5">
        <w:rPr>
          <w:rFonts w:ascii="Times New Roman" w:hAnsi="Times New Roman"/>
          <w:sz w:val="28"/>
          <w:szCs w:val="28"/>
        </w:rPr>
        <w:t>скими территориями совместным использованием инфраструктурных объектов и объединенный интенсивными экономическими, в том числе трудовыми и социал</w:t>
      </w:r>
      <w:r w:rsidRPr="00E03ED5">
        <w:rPr>
          <w:rFonts w:ascii="Times New Roman" w:hAnsi="Times New Roman"/>
          <w:sz w:val="28"/>
          <w:szCs w:val="28"/>
        </w:rPr>
        <w:t>ь</w:t>
      </w:r>
      <w:r w:rsidRPr="00E03ED5">
        <w:rPr>
          <w:rFonts w:ascii="Times New Roman" w:hAnsi="Times New Roman"/>
          <w:sz w:val="28"/>
          <w:szCs w:val="28"/>
        </w:rPr>
        <w:t>ными связями. По данным Росстата на 1 января 20</w:t>
      </w:r>
      <w:r w:rsidR="0037432E" w:rsidRPr="00E03ED5">
        <w:rPr>
          <w:rFonts w:ascii="Times New Roman" w:hAnsi="Times New Roman"/>
          <w:sz w:val="28"/>
          <w:szCs w:val="28"/>
        </w:rPr>
        <w:t>18</w:t>
      </w:r>
      <w:r w:rsidRPr="00E03ED5">
        <w:rPr>
          <w:rFonts w:ascii="Times New Roman" w:hAnsi="Times New Roman"/>
          <w:sz w:val="28"/>
          <w:szCs w:val="28"/>
        </w:rPr>
        <w:t xml:space="preserve"> г. в сельской местности Ре</w:t>
      </w:r>
      <w:r w:rsidRPr="00E03ED5">
        <w:rPr>
          <w:rFonts w:ascii="Times New Roman" w:hAnsi="Times New Roman"/>
          <w:sz w:val="28"/>
          <w:szCs w:val="28"/>
        </w:rPr>
        <w:t>с</w:t>
      </w:r>
      <w:r w:rsidR="00B20DB9">
        <w:rPr>
          <w:rFonts w:ascii="Times New Roman" w:hAnsi="Times New Roman"/>
          <w:sz w:val="28"/>
          <w:szCs w:val="28"/>
        </w:rPr>
        <w:t>публики Тыва проживае</w:t>
      </w:r>
      <w:r w:rsidRPr="00E03ED5">
        <w:rPr>
          <w:rFonts w:ascii="Times New Roman" w:hAnsi="Times New Roman"/>
          <w:sz w:val="28"/>
          <w:szCs w:val="28"/>
        </w:rPr>
        <w:t>т половина численности населения республики (46 проце</w:t>
      </w:r>
      <w:r w:rsidRPr="00E03ED5">
        <w:rPr>
          <w:rFonts w:ascii="Times New Roman" w:hAnsi="Times New Roman"/>
          <w:sz w:val="28"/>
          <w:szCs w:val="28"/>
        </w:rPr>
        <w:t>н</w:t>
      </w:r>
      <w:r w:rsidRPr="00E03ED5">
        <w:rPr>
          <w:rFonts w:ascii="Times New Roman" w:hAnsi="Times New Roman"/>
          <w:sz w:val="28"/>
          <w:szCs w:val="28"/>
        </w:rPr>
        <w:t>тов), т</w:t>
      </w:r>
      <w:r w:rsidRPr="00E03ED5">
        <w:rPr>
          <w:rFonts w:ascii="Times New Roman" w:hAnsi="Times New Roman"/>
          <w:sz w:val="28"/>
          <w:szCs w:val="28"/>
        </w:rPr>
        <w:t>о</w:t>
      </w:r>
      <w:r w:rsidRPr="00E03ED5">
        <w:rPr>
          <w:rFonts w:ascii="Times New Roman" w:hAnsi="Times New Roman"/>
          <w:sz w:val="28"/>
          <w:szCs w:val="28"/>
        </w:rPr>
        <w:t>гда как по России только 25 процентов всех жителей проживают в селе, а по Сиби</w:t>
      </w:r>
      <w:r w:rsidRPr="00E03ED5">
        <w:rPr>
          <w:rFonts w:ascii="Times New Roman" w:hAnsi="Times New Roman"/>
          <w:sz w:val="28"/>
          <w:szCs w:val="28"/>
        </w:rPr>
        <w:t>р</w:t>
      </w:r>
      <w:r w:rsidRPr="00E03ED5">
        <w:rPr>
          <w:rFonts w:ascii="Times New Roman" w:hAnsi="Times New Roman"/>
          <w:sz w:val="28"/>
          <w:szCs w:val="28"/>
        </w:rPr>
        <w:t>скому федеральному округу – 26 процентов.</w:t>
      </w:r>
      <w:r w:rsidR="00896AEC" w:rsidRPr="00E03ED5">
        <w:rPr>
          <w:rFonts w:ascii="Times New Roman" w:hAnsi="Times New Roman"/>
          <w:sz w:val="28"/>
          <w:szCs w:val="28"/>
        </w:rPr>
        <w:t xml:space="preserve"> По данным на </w:t>
      </w:r>
      <w:r w:rsidR="002B1EB6" w:rsidRPr="00E03ED5">
        <w:rPr>
          <w:rFonts w:ascii="Times New Roman" w:hAnsi="Times New Roman"/>
          <w:sz w:val="28"/>
          <w:szCs w:val="28"/>
        </w:rPr>
        <w:t>1 января 20</w:t>
      </w:r>
      <w:r w:rsidR="0037432E" w:rsidRPr="00E03ED5">
        <w:rPr>
          <w:rFonts w:ascii="Times New Roman" w:hAnsi="Times New Roman"/>
          <w:sz w:val="28"/>
          <w:szCs w:val="28"/>
        </w:rPr>
        <w:t>21</w:t>
      </w:r>
      <w:r w:rsidR="002B1EB6" w:rsidRPr="00E03ED5">
        <w:rPr>
          <w:rFonts w:ascii="Times New Roman" w:hAnsi="Times New Roman"/>
          <w:sz w:val="28"/>
          <w:szCs w:val="28"/>
        </w:rPr>
        <w:t xml:space="preserve"> г. доля численности сельского населения не изменилась, 46 процентов сохраняется</w:t>
      </w:r>
      <w:r w:rsidR="00DA19C5" w:rsidRPr="00E03ED5">
        <w:rPr>
          <w:rFonts w:ascii="Times New Roman" w:hAnsi="Times New Roman"/>
          <w:sz w:val="28"/>
          <w:szCs w:val="28"/>
        </w:rPr>
        <w:t>.</w:t>
      </w:r>
    </w:p>
    <w:p w:rsidR="001157A4" w:rsidRPr="00E03ED5" w:rsidRDefault="001157A4"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За период реализации подпрограммы </w:t>
      </w:r>
      <w:r w:rsidR="002217BD">
        <w:rPr>
          <w:rFonts w:ascii="Times New Roman" w:hAnsi="Times New Roman"/>
          <w:sz w:val="28"/>
          <w:szCs w:val="28"/>
        </w:rPr>
        <w:t>«</w:t>
      </w:r>
      <w:r w:rsidRPr="00E03ED5">
        <w:rPr>
          <w:rFonts w:ascii="Times New Roman" w:hAnsi="Times New Roman"/>
          <w:sz w:val="28"/>
          <w:szCs w:val="28"/>
        </w:rPr>
        <w:t>Устойчив</w:t>
      </w:r>
      <w:r w:rsidR="00D62E57" w:rsidRPr="00E03ED5">
        <w:rPr>
          <w:rFonts w:ascii="Times New Roman" w:hAnsi="Times New Roman"/>
          <w:sz w:val="28"/>
          <w:szCs w:val="28"/>
        </w:rPr>
        <w:t>ое развитие сельских терр</w:t>
      </w:r>
      <w:r w:rsidR="00D62E57" w:rsidRPr="00E03ED5">
        <w:rPr>
          <w:rFonts w:ascii="Times New Roman" w:hAnsi="Times New Roman"/>
          <w:sz w:val="28"/>
          <w:szCs w:val="28"/>
        </w:rPr>
        <w:t>и</w:t>
      </w:r>
      <w:r w:rsidR="00D62E57" w:rsidRPr="00E03ED5">
        <w:rPr>
          <w:rFonts w:ascii="Times New Roman" w:hAnsi="Times New Roman"/>
          <w:sz w:val="28"/>
          <w:szCs w:val="28"/>
        </w:rPr>
        <w:t>торий</w:t>
      </w:r>
      <w:r w:rsidR="002217BD">
        <w:rPr>
          <w:rFonts w:ascii="Times New Roman" w:hAnsi="Times New Roman"/>
          <w:sz w:val="28"/>
          <w:szCs w:val="28"/>
        </w:rPr>
        <w:t>»</w:t>
      </w:r>
      <w:r w:rsidRPr="00E03ED5">
        <w:rPr>
          <w:rFonts w:ascii="Times New Roman" w:hAnsi="Times New Roman"/>
          <w:sz w:val="28"/>
          <w:szCs w:val="28"/>
        </w:rPr>
        <w:t xml:space="preserve"> государственной программы развития сельского хозяйства и регулирования рынков сельскохозяйственной продукции,</w:t>
      </w:r>
      <w:r w:rsidR="00CD0959">
        <w:rPr>
          <w:rFonts w:ascii="Times New Roman" w:hAnsi="Times New Roman"/>
          <w:sz w:val="28"/>
          <w:szCs w:val="28"/>
        </w:rPr>
        <w:t xml:space="preserve"> сырья и продовольствия (далее –</w:t>
      </w:r>
      <w:r w:rsidRPr="00E03ED5">
        <w:rPr>
          <w:rFonts w:ascii="Times New Roman" w:hAnsi="Times New Roman"/>
          <w:sz w:val="28"/>
          <w:szCs w:val="28"/>
        </w:rPr>
        <w:t xml:space="preserve"> Подпр</w:t>
      </w:r>
      <w:r w:rsidRPr="00E03ED5">
        <w:rPr>
          <w:rFonts w:ascii="Times New Roman" w:hAnsi="Times New Roman"/>
          <w:sz w:val="28"/>
          <w:szCs w:val="28"/>
        </w:rPr>
        <w:t>о</w:t>
      </w:r>
      <w:r w:rsidRPr="00E03ED5">
        <w:rPr>
          <w:rFonts w:ascii="Times New Roman" w:hAnsi="Times New Roman"/>
          <w:sz w:val="28"/>
          <w:szCs w:val="28"/>
        </w:rPr>
        <w:t>грамма) Правительством Республики Тыва совместно с Минсельхозом России улучшены жилищные условия более 500 семей. Построена 1 школа, 6 фельдше</w:t>
      </w:r>
      <w:r w:rsidRPr="00E03ED5">
        <w:rPr>
          <w:rFonts w:ascii="Times New Roman" w:hAnsi="Times New Roman"/>
          <w:sz w:val="28"/>
          <w:szCs w:val="28"/>
        </w:rPr>
        <w:t>р</w:t>
      </w:r>
      <w:r w:rsidRPr="00E03ED5">
        <w:rPr>
          <w:rFonts w:ascii="Times New Roman" w:hAnsi="Times New Roman"/>
          <w:sz w:val="28"/>
          <w:szCs w:val="28"/>
        </w:rPr>
        <w:t>ско-акушерских пунктов, 2 плоскостных спортивных сооружения, 2 проекта местных инициатив граждан, проживающих в сельской местности. Всего финансиров</w:t>
      </w:r>
      <w:r w:rsidRPr="00E03ED5">
        <w:rPr>
          <w:rFonts w:ascii="Times New Roman" w:hAnsi="Times New Roman"/>
          <w:sz w:val="28"/>
          <w:szCs w:val="28"/>
        </w:rPr>
        <w:t>а</w:t>
      </w:r>
      <w:r w:rsidR="00A42021">
        <w:rPr>
          <w:rFonts w:ascii="Times New Roman" w:hAnsi="Times New Roman"/>
          <w:sz w:val="28"/>
          <w:szCs w:val="28"/>
        </w:rPr>
        <w:t>ние за 2014-</w:t>
      </w:r>
      <w:r w:rsidRPr="00E03ED5">
        <w:rPr>
          <w:rFonts w:ascii="Times New Roman" w:hAnsi="Times New Roman"/>
          <w:sz w:val="28"/>
          <w:szCs w:val="28"/>
        </w:rPr>
        <w:t xml:space="preserve">2018 годы </w:t>
      </w:r>
      <w:r w:rsidR="00B20DB9">
        <w:rPr>
          <w:rFonts w:ascii="Times New Roman" w:hAnsi="Times New Roman"/>
          <w:sz w:val="28"/>
          <w:szCs w:val="28"/>
        </w:rPr>
        <w:t>составило</w:t>
      </w:r>
      <w:r w:rsidRPr="00E03ED5">
        <w:rPr>
          <w:rFonts w:ascii="Times New Roman" w:hAnsi="Times New Roman"/>
          <w:sz w:val="28"/>
          <w:szCs w:val="28"/>
        </w:rPr>
        <w:t xml:space="preserve"> 710 млн. руб. в том числе средства республиканского бюджета Республики Тыва </w:t>
      </w:r>
      <w:r w:rsidR="00B20DB9">
        <w:rPr>
          <w:rFonts w:ascii="Times New Roman" w:hAnsi="Times New Roman"/>
          <w:sz w:val="28"/>
          <w:szCs w:val="28"/>
        </w:rPr>
        <w:t xml:space="preserve">– </w:t>
      </w:r>
      <w:r w:rsidRPr="00E03ED5">
        <w:rPr>
          <w:rFonts w:ascii="Times New Roman" w:hAnsi="Times New Roman"/>
          <w:sz w:val="28"/>
          <w:szCs w:val="28"/>
        </w:rPr>
        <w:t>463 млн. рублей, средства республиканского и мун</w:t>
      </w:r>
      <w:r w:rsidRPr="00E03ED5">
        <w:rPr>
          <w:rFonts w:ascii="Times New Roman" w:hAnsi="Times New Roman"/>
          <w:sz w:val="28"/>
          <w:szCs w:val="28"/>
        </w:rPr>
        <w:t>и</w:t>
      </w:r>
      <w:r w:rsidR="00A42021">
        <w:rPr>
          <w:rFonts w:ascii="Times New Roman" w:hAnsi="Times New Roman"/>
          <w:sz w:val="28"/>
          <w:szCs w:val="28"/>
        </w:rPr>
        <w:t>ципального бюджетов –</w:t>
      </w:r>
      <w:r w:rsidRPr="00E03ED5">
        <w:rPr>
          <w:rFonts w:ascii="Times New Roman" w:hAnsi="Times New Roman"/>
          <w:sz w:val="28"/>
          <w:szCs w:val="28"/>
        </w:rPr>
        <w:t xml:space="preserve"> 247 млн. рублей. За указанный период средний уровень с</w:t>
      </w:r>
      <w:r w:rsidRPr="00E03ED5">
        <w:rPr>
          <w:rFonts w:ascii="Times New Roman" w:hAnsi="Times New Roman"/>
          <w:sz w:val="28"/>
          <w:szCs w:val="28"/>
        </w:rPr>
        <w:t>о</w:t>
      </w:r>
      <w:r w:rsidRPr="00E03ED5">
        <w:rPr>
          <w:rFonts w:ascii="Times New Roman" w:hAnsi="Times New Roman"/>
          <w:sz w:val="28"/>
          <w:szCs w:val="28"/>
        </w:rPr>
        <w:t>финансирования из республиканского бюджета Республики Тыва составил 47 пр</w:t>
      </w:r>
      <w:r w:rsidRPr="00E03ED5">
        <w:rPr>
          <w:rFonts w:ascii="Times New Roman" w:hAnsi="Times New Roman"/>
          <w:sz w:val="28"/>
          <w:szCs w:val="28"/>
        </w:rPr>
        <w:t>о</w:t>
      </w:r>
      <w:r w:rsidRPr="00E03ED5">
        <w:rPr>
          <w:rFonts w:ascii="Times New Roman" w:hAnsi="Times New Roman"/>
          <w:sz w:val="28"/>
          <w:szCs w:val="28"/>
        </w:rPr>
        <w:t>центов.</w:t>
      </w:r>
    </w:p>
    <w:p w:rsidR="001157A4" w:rsidRPr="00E03ED5" w:rsidRDefault="001157A4"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Из-за ограниченных республиканских средств на софинансирование мер</w:t>
      </w:r>
      <w:r w:rsidRPr="00E03ED5">
        <w:rPr>
          <w:rFonts w:ascii="Times New Roman" w:hAnsi="Times New Roman"/>
          <w:sz w:val="28"/>
          <w:szCs w:val="28"/>
        </w:rPr>
        <w:t>о</w:t>
      </w:r>
      <w:r w:rsidRPr="00E03ED5">
        <w:rPr>
          <w:rFonts w:ascii="Times New Roman" w:hAnsi="Times New Roman"/>
          <w:sz w:val="28"/>
          <w:szCs w:val="28"/>
        </w:rPr>
        <w:t>приятий по субсидиям Подпрограммы, по которым уровень софинансирования Ре</w:t>
      </w:r>
      <w:r w:rsidRPr="00E03ED5">
        <w:rPr>
          <w:rFonts w:ascii="Times New Roman" w:hAnsi="Times New Roman"/>
          <w:sz w:val="28"/>
          <w:szCs w:val="28"/>
        </w:rPr>
        <w:t>с</w:t>
      </w:r>
      <w:r w:rsidRPr="00E03ED5">
        <w:rPr>
          <w:rFonts w:ascii="Times New Roman" w:hAnsi="Times New Roman"/>
          <w:sz w:val="28"/>
          <w:szCs w:val="28"/>
        </w:rPr>
        <w:t>публики Тыва превышает 47 процентов, в таких важных направлениях, как развитие сети водоснабжения, газификации и реализация проектов комплексной компактной застройки, в связи их с высокой проектной стоимостью принять участие не удалось. Тем не менее, на развитие сельских территорий за счет республиканского бюджета Республики Тыва дополнительно направлено 320 млн. рублей. Несмотря на это, и</w:t>
      </w:r>
      <w:r w:rsidRPr="00E03ED5">
        <w:rPr>
          <w:rFonts w:ascii="Times New Roman" w:hAnsi="Times New Roman"/>
          <w:sz w:val="28"/>
          <w:szCs w:val="28"/>
        </w:rPr>
        <w:t>н</w:t>
      </w:r>
      <w:r w:rsidRPr="00E03ED5">
        <w:rPr>
          <w:rFonts w:ascii="Times New Roman" w:hAnsi="Times New Roman"/>
          <w:sz w:val="28"/>
          <w:szCs w:val="28"/>
        </w:rPr>
        <w:t>фраструктурные проблемы сельских территорий остаются нерешенными.</w:t>
      </w:r>
    </w:p>
    <w:p w:rsidR="001157A4" w:rsidRPr="00E03ED5" w:rsidRDefault="001157A4"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Состояние отраслей районов на селе значительно ухудшилось. Дополнител</w:t>
      </w:r>
      <w:r w:rsidRPr="00E03ED5">
        <w:rPr>
          <w:rFonts w:ascii="Times New Roman" w:hAnsi="Times New Roman"/>
          <w:sz w:val="28"/>
          <w:szCs w:val="28"/>
        </w:rPr>
        <w:t>ь</w:t>
      </w:r>
      <w:r w:rsidRPr="00E03ED5">
        <w:rPr>
          <w:rFonts w:ascii="Times New Roman" w:hAnsi="Times New Roman"/>
          <w:sz w:val="28"/>
          <w:szCs w:val="28"/>
        </w:rPr>
        <w:t>ная потребность в создании ученических мест составляет 8979 мест. Дети учатся в школах в три смены. Всего 57 процентов детей дошкольного возраста, прожива</w:t>
      </w:r>
      <w:r w:rsidRPr="00E03ED5">
        <w:rPr>
          <w:rFonts w:ascii="Times New Roman" w:hAnsi="Times New Roman"/>
          <w:sz w:val="28"/>
          <w:szCs w:val="28"/>
        </w:rPr>
        <w:t>ю</w:t>
      </w:r>
      <w:r w:rsidRPr="00E03ED5">
        <w:rPr>
          <w:rFonts w:ascii="Times New Roman" w:hAnsi="Times New Roman"/>
          <w:sz w:val="28"/>
          <w:szCs w:val="28"/>
        </w:rPr>
        <w:t>щих в сельской местности, были охвачены дошкольным образованием. В связи с этим дополнительная потребность в создании мест для детей ясельного возраста с</w:t>
      </w:r>
      <w:r w:rsidRPr="00E03ED5">
        <w:rPr>
          <w:rFonts w:ascii="Times New Roman" w:hAnsi="Times New Roman"/>
          <w:sz w:val="28"/>
          <w:szCs w:val="28"/>
        </w:rPr>
        <w:t>о</w:t>
      </w:r>
      <w:r w:rsidRPr="00E03ED5">
        <w:rPr>
          <w:rFonts w:ascii="Times New Roman" w:hAnsi="Times New Roman"/>
          <w:sz w:val="28"/>
          <w:szCs w:val="28"/>
        </w:rPr>
        <w:t>ставляет 2240 мест. В строительстве и капитальном ремонте нуждаются учреждения культурно-досугового типа: 74 села на 7410 мест. Количество ветхих больничных учреждений в сельской местности увеличилось более чем в 3 раза. Таким был пр</w:t>
      </w:r>
      <w:r w:rsidRPr="00E03ED5">
        <w:rPr>
          <w:rFonts w:ascii="Times New Roman" w:hAnsi="Times New Roman"/>
          <w:sz w:val="28"/>
          <w:szCs w:val="28"/>
        </w:rPr>
        <w:t>и</w:t>
      </w:r>
      <w:r w:rsidRPr="00E03ED5">
        <w:rPr>
          <w:rFonts w:ascii="Times New Roman" w:hAnsi="Times New Roman"/>
          <w:sz w:val="28"/>
          <w:szCs w:val="28"/>
        </w:rPr>
        <w:t>знан 71 фельдшерско-акушерский пункт.</w:t>
      </w:r>
    </w:p>
    <w:p w:rsidR="00DA19C5" w:rsidRPr="00E03ED5" w:rsidRDefault="001157A4"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 начало 2018 года 77 из 120 сельских населенных пунктов Республики Тыва не имеют связи по дорогам с твердым покрытием с сетью дорог общего пользования региона общей протяженностью 2550 км.</w:t>
      </w:r>
    </w:p>
    <w:p w:rsidR="002A253D" w:rsidRPr="00E03ED5" w:rsidRDefault="002A253D" w:rsidP="00A42021">
      <w:pPr>
        <w:pStyle w:val="ConsPlusNormal"/>
        <w:spacing w:line="360" w:lineRule="atLeast"/>
        <w:ind w:firstLine="709"/>
        <w:jc w:val="both"/>
        <w:rPr>
          <w:sz w:val="28"/>
          <w:szCs w:val="28"/>
        </w:rPr>
      </w:pPr>
      <w:r w:rsidRPr="00E03ED5">
        <w:rPr>
          <w:sz w:val="28"/>
          <w:szCs w:val="28"/>
        </w:rPr>
        <w:t>На начало 2018 года численность населения составляла 148415 человек, к 2021 году увеличилась за 4 год</w:t>
      </w:r>
      <w:r w:rsidR="003A5D69" w:rsidRPr="00E03ED5">
        <w:rPr>
          <w:sz w:val="28"/>
          <w:szCs w:val="28"/>
        </w:rPr>
        <w:t>а</w:t>
      </w:r>
      <w:r w:rsidR="00A42021">
        <w:rPr>
          <w:sz w:val="28"/>
          <w:szCs w:val="28"/>
        </w:rPr>
        <w:t xml:space="preserve"> на 2482 человека, или на 1,7 процента</w:t>
      </w:r>
      <w:r w:rsidRPr="00E03ED5">
        <w:rPr>
          <w:sz w:val="28"/>
          <w:szCs w:val="28"/>
        </w:rPr>
        <w:t>.</w:t>
      </w:r>
    </w:p>
    <w:p w:rsidR="0037432E" w:rsidRPr="00E03ED5" w:rsidRDefault="002A253D" w:rsidP="00A42021">
      <w:pPr>
        <w:pStyle w:val="ConsPlusNormal"/>
        <w:spacing w:line="360" w:lineRule="atLeast"/>
        <w:ind w:firstLine="709"/>
        <w:jc w:val="both"/>
        <w:rPr>
          <w:sz w:val="28"/>
          <w:szCs w:val="28"/>
        </w:rPr>
      </w:pPr>
      <w:r w:rsidRPr="00E03ED5">
        <w:rPr>
          <w:sz w:val="28"/>
          <w:szCs w:val="28"/>
        </w:rPr>
        <w:t>На начало 2021 г. в сельской местности республики проживало 150897 чел</w:t>
      </w:r>
      <w:r w:rsidRPr="00E03ED5">
        <w:rPr>
          <w:sz w:val="28"/>
          <w:szCs w:val="28"/>
        </w:rPr>
        <w:t>о</w:t>
      </w:r>
      <w:r w:rsidRPr="00E03ED5">
        <w:rPr>
          <w:sz w:val="28"/>
          <w:szCs w:val="28"/>
        </w:rPr>
        <w:t>век или 46 процентов от общей численности населения. Плотность населения с</w:t>
      </w:r>
      <w:r w:rsidRPr="00E03ED5">
        <w:rPr>
          <w:sz w:val="28"/>
          <w:szCs w:val="28"/>
        </w:rPr>
        <w:t>о</w:t>
      </w:r>
      <w:r w:rsidRPr="00E03ED5">
        <w:rPr>
          <w:sz w:val="28"/>
          <w:szCs w:val="28"/>
        </w:rPr>
        <w:t xml:space="preserve">ставляет 1,9 чел. на кв. км (по России </w:t>
      </w:r>
      <w:r w:rsidR="00A42021">
        <w:rPr>
          <w:sz w:val="28"/>
          <w:szCs w:val="28"/>
        </w:rPr>
        <w:t>–</w:t>
      </w:r>
      <w:r w:rsidRPr="00E03ED5">
        <w:rPr>
          <w:sz w:val="28"/>
          <w:szCs w:val="28"/>
        </w:rPr>
        <w:t xml:space="preserve"> 8,6 чел./кв. км, по Сибирскому федеральн</w:t>
      </w:r>
      <w:r w:rsidRPr="00E03ED5">
        <w:rPr>
          <w:sz w:val="28"/>
          <w:szCs w:val="28"/>
        </w:rPr>
        <w:t>о</w:t>
      </w:r>
      <w:r w:rsidRPr="00E03ED5">
        <w:rPr>
          <w:sz w:val="28"/>
          <w:szCs w:val="28"/>
        </w:rPr>
        <w:t xml:space="preserve">му округу </w:t>
      </w:r>
      <w:r w:rsidR="00A42021">
        <w:rPr>
          <w:sz w:val="28"/>
          <w:szCs w:val="28"/>
        </w:rPr>
        <w:t>–</w:t>
      </w:r>
      <w:r w:rsidRPr="00E03ED5">
        <w:rPr>
          <w:sz w:val="28"/>
          <w:szCs w:val="28"/>
        </w:rPr>
        <w:t xml:space="preserve"> 3,8 чел./кв. км). Территория характеризуется низкой плотностью нас</w:t>
      </w:r>
      <w:r w:rsidRPr="00E03ED5">
        <w:rPr>
          <w:sz w:val="28"/>
          <w:szCs w:val="28"/>
        </w:rPr>
        <w:t>е</w:t>
      </w:r>
      <w:r w:rsidRPr="00E03ED5">
        <w:rPr>
          <w:sz w:val="28"/>
          <w:szCs w:val="28"/>
        </w:rPr>
        <w:t xml:space="preserve">ления и неравномерностью размещения городских </w:t>
      </w:r>
      <w:r w:rsidR="001157A4" w:rsidRPr="00E03ED5">
        <w:rPr>
          <w:sz w:val="28"/>
          <w:szCs w:val="28"/>
        </w:rPr>
        <w:t>и сельских населенных пунктов.</w:t>
      </w:r>
    </w:p>
    <w:p w:rsidR="001157A4" w:rsidRPr="00E03ED5" w:rsidRDefault="001157A4" w:rsidP="00A42021">
      <w:pPr>
        <w:pStyle w:val="ConsPlusNormal"/>
        <w:spacing w:line="360" w:lineRule="atLeast"/>
        <w:ind w:firstLine="709"/>
        <w:jc w:val="both"/>
        <w:rPr>
          <w:sz w:val="28"/>
          <w:szCs w:val="28"/>
        </w:rPr>
      </w:pPr>
      <w:r w:rsidRPr="00E03ED5">
        <w:rPr>
          <w:sz w:val="28"/>
          <w:szCs w:val="28"/>
        </w:rPr>
        <w:t>В соответствии с данными социально-демографических паспортов муниц</w:t>
      </w:r>
      <w:r w:rsidRPr="00E03ED5">
        <w:rPr>
          <w:sz w:val="28"/>
          <w:szCs w:val="28"/>
        </w:rPr>
        <w:t>и</w:t>
      </w:r>
      <w:r w:rsidRPr="00E03ED5">
        <w:rPr>
          <w:sz w:val="28"/>
          <w:szCs w:val="28"/>
        </w:rPr>
        <w:t>пальных районов Республики Тыва уровень занятости в сельских поселениях в ко</w:t>
      </w:r>
      <w:r w:rsidRPr="00E03ED5">
        <w:rPr>
          <w:sz w:val="28"/>
          <w:szCs w:val="28"/>
        </w:rPr>
        <w:t>н</w:t>
      </w:r>
      <w:r w:rsidRPr="00E03ED5">
        <w:rPr>
          <w:sz w:val="28"/>
          <w:szCs w:val="28"/>
        </w:rPr>
        <w:t>це 2018 года составляет 41 процент, что меньше среднереспубликанского значения данного показателя на 9,3 процентных пункта (50,3 процента). В более половине сел уровень занятости населения не превышает 30 процентов от трудоспособного нас</w:t>
      </w:r>
      <w:r w:rsidRPr="00E03ED5">
        <w:rPr>
          <w:sz w:val="28"/>
          <w:szCs w:val="28"/>
        </w:rPr>
        <w:t>е</w:t>
      </w:r>
      <w:r w:rsidRPr="00E03ED5">
        <w:rPr>
          <w:sz w:val="28"/>
          <w:szCs w:val="28"/>
        </w:rPr>
        <w:t>ления. При этом число официально зарегистрированных безработных в сельских н</w:t>
      </w:r>
      <w:r w:rsidRPr="00E03ED5">
        <w:rPr>
          <w:sz w:val="28"/>
          <w:szCs w:val="28"/>
        </w:rPr>
        <w:t>а</w:t>
      </w:r>
      <w:r w:rsidRPr="00E03ED5">
        <w:rPr>
          <w:sz w:val="28"/>
          <w:szCs w:val="28"/>
        </w:rPr>
        <w:t>селенных пунктах составляет 12113 человек или 18,1 процента к численности нас</w:t>
      </w:r>
      <w:r w:rsidRPr="00E03ED5">
        <w:rPr>
          <w:sz w:val="28"/>
          <w:szCs w:val="28"/>
        </w:rPr>
        <w:t>е</w:t>
      </w:r>
      <w:r w:rsidRPr="00E03ED5">
        <w:rPr>
          <w:sz w:val="28"/>
          <w:szCs w:val="28"/>
        </w:rPr>
        <w:t>ления в этих селах.</w:t>
      </w:r>
    </w:p>
    <w:p w:rsidR="001157A4" w:rsidRPr="00E03ED5" w:rsidRDefault="001157A4" w:rsidP="00A42021">
      <w:pPr>
        <w:pStyle w:val="ConsPlusNormal"/>
        <w:spacing w:line="360" w:lineRule="atLeast"/>
        <w:ind w:firstLine="709"/>
        <w:jc w:val="both"/>
        <w:rPr>
          <w:sz w:val="28"/>
          <w:szCs w:val="28"/>
        </w:rPr>
      </w:pPr>
      <w:r w:rsidRPr="00E03ED5">
        <w:rPr>
          <w:sz w:val="28"/>
          <w:szCs w:val="28"/>
        </w:rPr>
        <w:t>В отраслевой структуре численности занятого населения доля работающих в сельском, лесном и рыбном хозяйствах составляет 46,6 процента, в сфере образов</w:t>
      </w:r>
      <w:r w:rsidRPr="00E03ED5">
        <w:rPr>
          <w:sz w:val="28"/>
          <w:szCs w:val="28"/>
        </w:rPr>
        <w:t>а</w:t>
      </w:r>
      <w:r w:rsidRPr="00E03ED5">
        <w:rPr>
          <w:sz w:val="28"/>
          <w:szCs w:val="28"/>
        </w:rPr>
        <w:t xml:space="preserve">ния </w:t>
      </w:r>
      <w:r w:rsidR="00A42021">
        <w:rPr>
          <w:sz w:val="28"/>
          <w:szCs w:val="28"/>
        </w:rPr>
        <w:t>–</w:t>
      </w:r>
      <w:r w:rsidRPr="00E03ED5">
        <w:rPr>
          <w:sz w:val="28"/>
          <w:szCs w:val="28"/>
        </w:rPr>
        <w:t xml:space="preserve"> 38,1, секторе государственного и муниципального управления </w:t>
      </w:r>
      <w:r w:rsidR="00A42021">
        <w:rPr>
          <w:sz w:val="28"/>
          <w:szCs w:val="28"/>
        </w:rPr>
        <w:t>–</w:t>
      </w:r>
      <w:r w:rsidRPr="00E03ED5">
        <w:rPr>
          <w:sz w:val="28"/>
          <w:szCs w:val="28"/>
        </w:rPr>
        <w:t xml:space="preserve"> 4,5, здрав</w:t>
      </w:r>
      <w:r w:rsidRPr="00E03ED5">
        <w:rPr>
          <w:sz w:val="28"/>
          <w:szCs w:val="28"/>
        </w:rPr>
        <w:t>о</w:t>
      </w:r>
      <w:r w:rsidRPr="00E03ED5">
        <w:rPr>
          <w:sz w:val="28"/>
          <w:szCs w:val="28"/>
        </w:rPr>
        <w:t xml:space="preserve">охранения </w:t>
      </w:r>
      <w:r w:rsidR="00A42021">
        <w:rPr>
          <w:sz w:val="28"/>
          <w:szCs w:val="28"/>
        </w:rPr>
        <w:t>–</w:t>
      </w:r>
      <w:r w:rsidRPr="00E03ED5">
        <w:rPr>
          <w:sz w:val="28"/>
          <w:szCs w:val="28"/>
        </w:rPr>
        <w:t xml:space="preserve"> 2,9, торговли </w:t>
      </w:r>
      <w:r w:rsidR="00A42021">
        <w:rPr>
          <w:sz w:val="28"/>
          <w:szCs w:val="28"/>
        </w:rPr>
        <w:t>–</w:t>
      </w:r>
      <w:r w:rsidRPr="00E03ED5">
        <w:rPr>
          <w:sz w:val="28"/>
          <w:szCs w:val="28"/>
        </w:rPr>
        <w:t xml:space="preserve"> 1,9, транспорта и</w:t>
      </w:r>
      <w:r w:rsidR="00A42021">
        <w:rPr>
          <w:sz w:val="28"/>
          <w:szCs w:val="28"/>
        </w:rPr>
        <w:t xml:space="preserve"> связи –</w:t>
      </w:r>
      <w:r w:rsidRPr="00E03ED5">
        <w:rPr>
          <w:sz w:val="28"/>
          <w:szCs w:val="28"/>
        </w:rPr>
        <w:t xml:space="preserve"> 1,3, финансовой сфере </w:t>
      </w:r>
      <w:r w:rsidR="00A42021">
        <w:rPr>
          <w:sz w:val="28"/>
          <w:szCs w:val="28"/>
        </w:rPr>
        <w:t>–</w:t>
      </w:r>
      <w:r w:rsidRPr="00E03ED5">
        <w:rPr>
          <w:sz w:val="28"/>
          <w:szCs w:val="28"/>
        </w:rPr>
        <w:t xml:space="preserve"> 0,8, промыш</w:t>
      </w:r>
      <w:r w:rsidRPr="00E03ED5">
        <w:rPr>
          <w:sz w:val="28"/>
          <w:szCs w:val="28"/>
        </w:rPr>
        <w:lastRenderedPageBreak/>
        <w:t xml:space="preserve">ленности </w:t>
      </w:r>
      <w:r w:rsidR="00A42021">
        <w:rPr>
          <w:sz w:val="28"/>
          <w:szCs w:val="28"/>
        </w:rPr>
        <w:t>–</w:t>
      </w:r>
      <w:r w:rsidRPr="00E03ED5">
        <w:rPr>
          <w:sz w:val="28"/>
          <w:szCs w:val="28"/>
        </w:rPr>
        <w:t xml:space="preserve"> 1, других видах экономической деятельности </w:t>
      </w:r>
      <w:r w:rsidR="00A42021">
        <w:rPr>
          <w:sz w:val="28"/>
          <w:szCs w:val="28"/>
        </w:rPr>
        <w:t>–</w:t>
      </w:r>
      <w:r w:rsidRPr="00E03ED5">
        <w:rPr>
          <w:sz w:val="28"/>
          <w:szCs w:val="28"/>
        </w:rPr>
        <w:t xml:space="preserve"> 2,9 процента. Сельское хозяйство остается основной сферой приложения труда в сельской мес</w:t>
      </w:r>
      <w:r w:rsidRPr="00E03ED5">
        <w:rPr>
          <w:sz w:val="28"/>
          <w:szCs w:val="28"/>
        </w:rPr>
        <w:t>т</w:t>
      </w:r>
      <w:r w:rsidRPr="00E03ED5">
        <w:rPr>
          <w:sz w:val="28"/>
          <w:szCs w:val="28"/>
        </w:rPr>
        <w:t>ности, в то же время с учетом разных объективных причин отрасль характеризуется низким уровнем производительности труда. Необходимо решить проблемы увел</w:t>
      </w:r>
      <w:r w:rsidRPr="00E03ED5">
        <w:rPr>
          <w:sz w:val="28"/>
          <w:szCs w:val="28"/>
        </w:rPr>
        <w:t>и</w:t>
      </w:r>
      <w:r w:rsidRPr="00E03ED5">
        <w:rPr>
          <w:sz w:val="28"/>
          <w:szCs w:val="28"/>
        </w:rPr>
        <w:t>чения производства и сбыта сельскохозяйственной продукции в личных подсобных и крестьянских фермерских хозяйствах за счет консолидации финансовых источн</w:t>
      </w:r>
      <w:r w:rsidRPr="00E03ED5">
        <w:rPr>
          <w:sz w:val="28"/>
          <w:szCs w:val="28"/>
        </w:rPr>
        <w:t>и</w:t>
      </w:r>
      <w:r w:rsidRPr="00E03ED5">
        <w:rPr>
          <w:sz w:val="28"/>
          <w:szCs w:val="28"/>
        </w:rPr>
        <w:t>ков всех уровней, улучшения условий жизни сельского населения, структурных районов заготовительной сети.</w:t>
      </w:r>
    </w:p>
    <w:p w:rsidR="00D6410C" w:rsidRPr="00E03ED5" w:rsidRDefault="002A253D"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В Республике Тыва высокая демографическая нагрузка на трудоспособное н</w:t>
      </w:r>
      <w:r w:rsidRPr="00E03ED5">
        <w:rPr>
          <w:sz w:val="28"/>
          <w:szCs w:val="28"/>
        </w:rPr>
        <w:t>а</w:t>
      </w:r>
      <w:r w:rsidRPr="00E03ED5">
        <w:rPr>
          <w:sz w:val="28"/>
          <w:szCs w:val="28"/>
        </w:rPr>
        <w:t>селение и на 1 января 2021 г. составляла 828 человек на 1000 человек трудоспосо</w:t>
      </w:r>
      <w:r w:rsidRPr="00E03ED5">
        <w:rPr>
          <w:sz w:val="28"/>
          <w:szCs w:val="28"/>
        </w:rPr>
        <w:t>б</w:t>
      </w:r>
      <w:r w:rsidRPr="00E03ED5">
        <w:rPr>
          <w:sz w:val="28"/>
          <w:szCs w:val="28"/>
        </w:rPr>
        <w:t>ного населения, в том числе в г</w:t>
      </w:r>
      <w:r w:rsidR="002C7CE6">
        <w:rPr>
          <w:sz w:val="28"/>
          <w:szCs w:val="28"/>
        </w:rPr>
        <w:t>ородской местности – 692 чел.</w:t>
      </w:r>
      <w:r w:rsidRPr="00E03ED5">
        <w:rPr>
          <w:sz w:val="28"/>
          <w:szCs w:val="28"/>
        </w:rPr>
        <w:t>, в сельской мест</w:t>
      </w:r>
      <w:r w:rsidR="002C7CE6">
        <w:rPr>
          <w:sz w:val="28"/>
          <w:szCs w:val="28"/>
        </w:rPr>
        <w:t>н</w:t>
      </w:r>
      <w:r w:rsidR="002C7CE6">
        <w:rPr>
          <w:sz w:val="28"/>
          <w:szCs w:val="28"/>
        </w:rPr>
        <w:t>о</w:t>
      </w:r>
      <w:r w:rsidR="002C7CE6">
        <w:rPr>
          <w:sz w:val="28"/>
          <w:szCs w:val="28"/>
        </w:rPr>
        <w:t>сти – 1020 чел.</w:t>
      </w:r>
      <w:r w:rsidRPr="00E03ED5">
        <w:rPr>
          <w:sz w:val="28"/>
          <w:szCs w:val="28"/>
        </w:rPr>
        <w:t xml:space="preserve"> (по России в среднем 785 чел. на 1000 чел. трудоспособного насел</w:t>
      </w:r>
      <w:r w:rsidRPr="00E03ED5">
        <w:rPr>
          <w:sz w:val="28"/>
          <w:szCs w:val="28"/>
        </w:rPr>
        <w:t>е</w:t>
      </w:r>
      <w:r w:rsidR="002C7CE6">
        <w:rPr>
          <w:sz w:val="28"/>
          <w:szCs w:val="28"/>
        </w:rPr>
        <w:t xml:space="preserve">ния, в том </w:t>
      </w:r>
      <w:r w:rsidRPr="00E03ED5">
        <w:rPr>
          <w:sz w:val="28"/>
          <w:szCs w:val="28"/>
        </w:rPr>
        <w:t>ч</w:t>
      </w:r>
      <w:r w:rsidR="002C7CE6">
        <w:rPr>
          <w:sz w:val="28"/>
          <w:szCs w:val="28"/>
        </w:rPr>
        <w:t>исле</w:t>
      </w:r>
      <w:r w:rsidRPr="00E03ED5">
        <w:rPr>
          <w:sz w:val="28"/>
          <w:szCs w:val="28"/>
        </w:rPr>
        <w:t xml:space="preserve"> в городской местности – 762 чел., в сельской местности – 858 чел.).</w:t>
      </w:r>
      <w:r w:rsidR="002217BD">
        <w:rPr>
          <w:sz w:val="28"/>
          <w:szCs w:val="28"/>
        </w:rPr>
        <w:t>»</w:t>
      </w:r>
      <w:r w:rsidRPr="00E03ED5">
        <w:rPr>
          <w:sz w:val="28"/>
          <w:szCs w:val="28"/>
        </w:rPr>
        <w:t>;</w:t>
      </w:r>
    </w:p>
    <w:p w:rsidR="001157A4" w:rsidRPr="00E03ED5" w:rsidRDefault="002A253D"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Численность населения с денежными доходами ниже границы бедности в 2021 г</w:t>
      </w:r>
      <w:r w:rsidR="006C00A9">
        <w:rPr>
          <w:sz w:val="28"/>
          <w:szCs w:val="28"/>
        </w:rPr>
        <w:t>оду</w:t>
      </w:r>
      <w:r w:rsidRPr="00E03ED5">
        <w:rPr>
          <w:sz w:val="28"/>
          <w:szCs w:val="28"/>
        </w:rPr>
        <w:t xml:space="preserve"> составила 97,2 тыс. человек или 29,4</w:t>
      </w:r>
      <w:r w:rsidR="006C00A9">
        <w:rPr>
          <w:sz w:val="28"/>
          <w:szCs w:val="28"/>
        </w:rPr>
        <w:t xml:space="preserve"> процента</w:t>
      </w:r>
      <w:r w:rsidRPr="00E03ED5">
        <w:rPr>
          <w:sz w:val="28"/>
          <w:szCs w:val="28"/>
        </w:rPr>
        <w:t xml:space="preserve"> от общей численности насел</w:t>
      </w:r>
      <w:r w:rsidRPr="00E03ED5">
        <w:rPr>
          <w:sz w:val="28"/>
          <w:szCs w:val="28"/>
        </w:rPr>
        <w:t>е</w:t>
      </w:r>
      <w:r w:rsidRPr="00E03ED5">
        <w:rPr>
          <w:sz w:val="28"/>
          <w:szCs w:val="28"/>
        </w:rPr>
        <w:t>ния.</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Современная урбанизация, отток населения из села в город приводят к тому, что посевные площади, леса и земли в селах не используются и пустуют, в связи с чем ухудшается их качественное состояние, плодородие, отсутствует поступление финансовых средств за счет использования земли. Земля как средство производства в селе требует привлечения работающего населения, в том числе самозанятого.</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Для привлечения населения и бизнеса в село необходимо создать условия по выделению на безвозмездной основе на определенных условиях земельных учас</w:t>
      </w:r>
      <w:r w:rsidRPr="00E03ED5">
        <w:rPr>
          <w:sz w:val="28"/>
          <w:szCs w:val="28"/>
        </w:rPr>
        <w:t>т</w:t>
      </w:r>
      <w:r w:rsidRPr="00E03ED5">
        <w:rPr>
          <w:sz w:val="28"/>
          <w:szCs w:val="28"/>
        </w:rPr>
        <w:t>ков. Использование земли эффективными пользователями позволит вовлечь в об</w:t>
      </w:r>
      <w:r w:rsidRPr="00E03ED5">
        <w:rPr>
          <w:sz w:val="28"/>
          <w:szCs w:val="28"/>
        </w:rPr>
        <w:t>о</w:t>
      </w:r>
      <w:r w:rsidRPr="00E03ED5">
        <w:rPr>
          <w:sz w:val="28"/>
          <w:szCs w:val="28"/>
        </w:rPr>
        <w:t>рот заброшенные земли или используемые неэффективными пользователями, со</w:t>
      </w:r>
      <w:r w:rsidRPr="00E03ED5">
        <w:rPr>
          <w:sz w:val="28"/>
          <w:szCs w:val="28"/>
        </w:rPr>
        <w:t>з</w:t>
      </w:r>
      <w:r w:rsidRPr="00E03ED5">
        <w:rPr>
          <w:sz w:val="28"/>
          <w:szCs w:val="28"/>
        </w:rPr>
        <w:t>дать дополнительно рабочие места для местного и приезжего населения, а также увеличить поступление земельных платежей за ее использование.</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Развитие сельских территорий сдерживается, в том числе и неразвитостью альтернативной сферы деятельности, с использованием имеющихся ресурсов и а</w:t>
      </w:r>
      <w:r w:rsidRPr="00E03ED5">
        <w:rPr>
          <w:sz w:val="28"/>
          <w:szCs w:val="28"/>
        </w:rPr>
        <w:t>к</w:t>
      </w:r>
      <w:r w:rsidRPr="00E03ED5">
        <w:rPr>
          <w:sz w:val="28"/>
          <w:szCs w:val="28"/>
        </w:rPr>
        <w:t>тивизации инициатив граждан для ряда сел необходимо создание условий для ра</w:t>
      </w:r>
      <w:r w:rsidRPr="00E03ED5">
        <w:rPr>
          <w:sz w:val="28"/>
          <w:szCs w:val="28"/>
        </w:rPr>
        <w:t>з</w:t>
      </w:r>
      <w:r w:rsidRPr="00E03ED5">
        <w:rPr>
          <w:sz w:val="28"/>
          <w:szCs w:val="28"/>
        </w:rPr>
        <w:t>вития других сфер экономики. С целью содействия занятости населения в населе</w:t>
      </w:r>
      <w:r w:rsidRPr="00E03ED5">
        <w:rPr>
          <w:sz w:val="28"/>
          <w:szCs w:val="28"/>
        </w:rPr>
        <w:t>н</w:t>
      </w:r>
      <w:r w:rsidRPr="00E03ED5">
        <w:rPr>
          <w:sz w:val="28"/>
          <w:szCs w:val="28"/>
        </w:rPr>
        <w:t>ных пунктах в период реализации Программы следует осуществлять мероприятия по временному трудоустройству безработных граждан; профессиональному обуч</w:t>
      </w:r>
      <w:r w:rsidRPr="00E03ED5">
        <w:rPr>
          <w:sz w:val="28"/>
          <w:szCs w:val="28"/>
        </w:rPr>
        <w:t>е</w:t>
      </w:r>
      <w:r w:rsidRPr="00E03ED5">
        <w:rPr>
          <w:sz w:val="28"/>
          <w:szCs w:val="28"/>
        </w:rPr>
        <w:t>нию и дополнительному профессиональному району безработных граждан; содейс</w:t>
      </w:r>
      <w:r w:rsidRPr="00E03ED5">
        <w:rPr>
          <w:sz w:val="28"/>
          <w:szCs w:val="28"/>
        </w:rPr>
        <w:t>т</w:t>
      </w:r>
      <w:r w:rsidRPr="00E03ED5">
        <w:rPr>
          <w:sz w:val="28"/>
          <w:szCs w:val="28"/>
        </w:rPr>
        <w:t>вию самозанятости безработных граждан.</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Уровень жизни сельского населения остается крайне низким, увеличивается разрыв между городом и селом по уровню доходов. Денежные доходы в среднем на душу населения в 13 сельских поселениях составили менее 3,5 тыс. рублей, в 14 с</w:t>
      </w:r>
      <w:r w:rsidRPr="00E03ED5">
        <w:rPr>
          <w:sz w:val="28"/>
          <w:szCs w:val="28"/>
        </w:rPr>
        <w:t>у</w:t>
      </w:r>
      <w:r w:rsidR="006C00A9">
        <w:rPr>
          <w:sz w:val="28"/>
          <w:szCs w:val="28"/>
        </w:rPr>
        <w:t>монах –</w:t>
      </w:r>
      <w:r w:rsidRPr="00E03ED5">
        <w:rPr>
          <w:sz w:val="28"/>
          <w:szCs w:val="28"/>
        </w:rPr>
        <w:t xml:space="preserve"> от 3,5 до 6,5 тыс. рублей, в 25 сумонах </w:t>
      </w:r>
      <w:r w:rsidR="006C00A9">
        <w:rPr>
          <w:sz w:val="28"/>
          <w:szCs w:val="28"/>
        </w:rPr>
        <w:t>–</w:t>
      </w:r>
      <w:r w:rsidRPr="00E03ED5">
        <w:rPr>
          <w:sz w:val="28"/>
          <w:szCs w:val="28"/>
        </w:rPr>
        <w:t xml:space="preserve"> от 6,5 до 9 тыс. рублей, в 52 сум</w:t>
      </w:r>
      <w:r w:rsidRPr="00E03ED5">
        <w:rPr>
          <w:sz w:val="28"/>
          <w:szCs w:val="28"/>
        </w:rPr>
        <w:t>о</w:t>
      </w:r>
      <w:r w:rsidR="006C00A9">
        <w:rPr>
          <w:sz w:val="28"/>
          <w:szCs w:val="28"/>
        </w:rPr>
        <w:t>нах –</w:t>
      </w:r>
      <w:r w:rsidRPr="00E03ED5">
        <w:rPr>
          <w:sz w:val="28"/>
          <w:szCs w:val="28"/>
        </w:rPr>
        <w:t xml:space="preserve"> от 9,0 до 15,0 тыс. рублей. В среднем по республике уровень доходов насел</w:t>
      </w:r>
      <w:r w:rsidRPr="00E03ED5">
        <w:rPr>
          <w:sz w:val="28"/>
          <w:szCs w:val="28"/>
        </w:rPr>
        <w:t>е</w:t>
      </w:r>
      <w:r w:rsidRPr="00E03ED5">
        <w:rPr>
          <w:sz w:val="28"/>
          <w:szCs w:val="28"/>
        </w:rPr>
        <w:t>ния составляет 14048 рублей.</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lastRenderedPageBreak/>
        <w:t>В сельских поселениях проживают 37,1 тыс. семей, каждая шестая из которых имеет трех и более детей. Среднедушевые денежные доходы у 45 процентов семей исчисляются на уровне или меньше величины прожиточного минимума.</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Анализ кадров в сельских поселениях показал, что наблюдается процесс ст</w:t>
      </w:r>
      <w:r w:rsidRPr="00E03ED5">
        <w:rPr>
          <w:sz w:val="28"/>
          <w:szCs w:val="28"/>
        </w:rPr>
        <w:t>а</w:t>
      </w:r>
      <w:r w:rsidRPr="00E03ED5">
        <w:rPr>
          <w:sz w:val="28"/>
          <w:szCs w:val="28"/>
        </w:rPr>
        <w:t>рения кадров. В этой связи необходимо принятие мер по усилению работы по цел</w:t>
      </w:r>
      <w:r w:rsidRPr="00E03ED5">
        <w:rPr>
          <w:sz w:val="28"/>
          <w:szCs w:val="28"/>
        </w:rPr>
        <w:t>е</w:t>
      </w:r>
      <w:r w:rsidRPr="00E03ED5">
        <w:rPr>
          <w:sz w:val="28"/>
          <w:szCs w:val="28"/>
        </w:rPr>
        <w:t>вой подготовке кадров. Реализация государственных мер по обеспечению социал</w:t>
      </w:r>
      <w:r w:rsidRPr="00E03ED5">
        <w:rPr>
          <w:sz w:val="28"/>
          <w:szCs w:val="28"/>
        </w:rPr>
        <w:t>ь</w:t>
      </w:r>
      <w:r w:rsidRPr="00E03ED5">
        <w:rPr>
          <w:sz w:val="28"/>
          <w:szCs w:val="28"/>
        </w:rPr>
        <w:t>ного развития села привела к оживлению жилищного строительства в более кру</w:t>
      </w:r>
      <w:r w:rsidRPr="00E03ED5">
        <w:rPr>
          <w:sz w:val="28"/>
          <w:szCs w:val="28"/>
        </w:rPr>
        <w:t>п</w:t>
      </w:r>
      <w:r w:rsidRPr="00E03ED5">
        <w:rPr>
          <w:sz w:val="28"/>
          <w:szCs w:val="28"/>
        </w:rPr>
        <w:t>ных сельских населенных пунктах. Для привлечения молодых специалистов и мол</w:t>
      </w:r>
      <w:r w:rsidRPr="00E03ED5">
        <w:rPr>
          <w:sz w:val="28"/>
          <w:szCs w:val="28"/>
        </w:rPr>
        <w:t>о</w:t>
      </w:r>
      <w:r w:rsidRPr="00E03ED5">
        <w:rPr>
          <w:sz w:val="28"/>
          <w:szCs w:val="28"/>
        </w:rPr>
        <w:t>дых семей в сельские поселения необходимо принять меры по их обеспечению жильем.</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Целесообразным является по заявлениям граждан, относящимся к льготным категориям, предоставить право выбора земельного участка в любом муниципал</w:t>
      </w:r>
      <w:r w:rsidRPr="00E03ED5">
        <w:rPr>
          <w:sz w:val="28"/>
          <w:szCs w:val="28"/>
        </w:rPr>
        <w:t>ь</w:t>
      </w:r>
      <w:r w:rsidRPr="00E03ED5">
        <w:rPr>
          <w:sz w:val="28"/>
          <w:szCs w:val="28"/>
        </w:rPr>
        <w:t>ном образовании для целей, не запрещенных законодательством Российской Фед</w:t>
      </w:r>
      <w:r w:rsidRPr="00E03ED5">
        <w:rPr>
          <w:sz w:val="28"/>
          <w:szCs w:val="28"/>
        </w:rPr>
        <w:t>е</w:t>
      </w:r>
      <w:r w:rsidRPr="00E03ED5">
        <w:rPr>
          <w:sz w:val="28"/>
          <w:szCs w:val="28"/>
        </w:rPr>
        <w:t>рации и Республики Тыва.</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Анализ имеющейся базовой инфраструктуры села показал, что большинство сельских поселений обеспечены социальными объектами. В республике фельдше</w:t>
      </w:r>
      <w:r w:rsidRPr="00E03ED5">
        <w:rPr>
          <w:sz w:val="28"/>
          <w:szCs w:val="28"/>
        </w:rPr>
        <w:t>р</w:t>
      </w:r>
      <w:r w:rsidRPr="00E03ED5">
        <w:rPr>
          <w:sz w:val="28"/>
          <w:szCs w:val="28"/>
        </w:rPr>
        <w:t>ско-акушерские пункты имеются во всех сельских поселениях, за исключением с. Хемчик Бай-Та</w:t>
      </w:r>
      <w:r w:rsidR="006C00A9">
        <w:rPr>
          <w:sz w:val="28"/>
          <w:szCs w:val="28"/>
        </w:rPr>
        <w:t>йгинского кожууна. В 5 арбанах –</w:t>
      </w:r>
      <w:r w:rsidRPr="00E03ED5">
        <w:rPr>
          <w:sz w:val="28"/>
          <w:szCs w:val="28"/>
        </w:rPr>
        <w:t xml:space="preserve"> Катазы, Чкаловка, Севи, Ленинка, Куран, состоящих в составе сумонов, где нет возможности открытия фельдше</w:t>
      </w:r>
      <w:r w:rsidRPr="00E03ED5">
        <w:rPr>
          <w:sz w:val="28"/>
          <w:szCs w:val="28"/>
        </w:rPr>
        <w:t>р</w:t>
      </w:r>
      <w:r w:rsidRPr="00E03ED5">
        <w:rPr>
          <w:sz w:val="28"/>
          <w:szCs w:val="28"/>
        </w:rPr>
        <w:t>ско-акушерского пункта, домовые хозяйства обеспечиваются укладками первой мед</w:t>
      </w:r>
      <w:r w:rsidRPr="00E03ED5">
        <w:rPr>
          <w:sz w:val="28"/>
          <w:szCs w:val="28"/>
        </w:rPr>
        <w:t>и</w:t>
      </w:r>
      <w:r w:rsidRPr="00E03ED5">
        <w:rPr>
          <w:sz w:val="28"/>
          <w:szCs w:val="28"/>
        </w:rPr>
        <w:t>цинской помощи, телефонной связью с фельдшером ближайшего фельдше</w:t>
      </w:r>
      <w:r w:rsidRPr="00E03ED5">
        <w:rPr>
          <w:sz w:val="28"/>
          <w:szCs w:val="28"/>
        </w:rPr>
        <w:t>р</w:t>
      </w:r>
      <w:r w:rsidRPr="00E03ED5">
        <w:rPr>
          <w:sz w:val="28"/>
          <w:szCs w:val="28"/>
        </w:rPr>
        <w:t>ско-акушерского пункта, кожуунной больницей. Ответственное лицо проходит об</w:t>
      </w:r>
      <w:r w:rsidRPr="00E03ED5">
        <w:rPr>
          <w:sz w:val="28"/>
          <w:szCs w:val="28"/>
        </w:rPr>
        <w:t>у</w:t>
      </w:r>
      <w:r w:rsidRPr="00E03ED5">
        <w:rPr>
          <w:sz w:val="28"/>
          <w:szCs w:val="28"/>
        </w:rPr>
        <w:t>чение по правилам оказания первой помощи не реже одного раза в год на базе ГБУЗ Ре</w:t>
      </w:r>
      <w:r w:rsidRPr="00E03ED5">
        <w:rPr>
          <w:sz w:val="28"/>
          <w:szCs w:val="28"/>
        </w:rPr>
        <w:t>с</w:t>
      </w:r>
      <w:r w:rsidRPr="00E03ED5">
        <w:rPr>
          <w:sz w:val="28"/>
          <w:szCs w:val="28"/>
        </w:rPr>
        <w:t xml:space="preserve">публики Тыва </w:t>
      </w:r>
      <w:r w:rsidR="002217BD">
        <w:rPr>
          <w:sz w:val="28"/>
          <w:szCs w:val="28"/>
        </w:rPr>
        <w:t>«</w:t>
      </w:r>
      <w:r w:rsidRPr="00E03ED5">
        <w:rPr>
          <w:sz w:val="28"/>
          <w:szCs w:val="28"/>
        </w:rPr>
        <w:t>Республиканский медицинский колледж</w:t>
      </w:r>
      <w:r w:rsidR="002217BD">
        <w:rPr>
          <w:sz w:val="28"/>
          <w:szCs w:val="28"/>
        </w:rPr>
        <w:t>»</w:t>
      </w:r>
      <w:r w:rsidRPr="00E03ED5">
        <w:rPr>
          <w:sz w:val="28"/>
          <w:szCs w:val="28"/>
        </w:rPr>
        <w:t>.</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В настоящее время из 120 сельских поселений на территории Республики Т</w:t>
      </w:r>
      <w:r w:rsidRPr="00E03ED5">
        <w:rPr>
          <w:sz w:val="28"/>
          <w:szCs w:val="28"/>
        </w:rPr>
        <w:t>ы</w:t>
      </w:r>
      <w:r w:rsidRPr="00E03ED5">
        <w:rPr>
          <w:sz w:val="28"/>
          <w:szCs w:val="28"/>
        </w:rPr>
        <w:t xml:space="preserve">ва в 62 имеются общеобразовательные организации, в 58 </w:t>
      </w:r>
      <w:r w:rsidR="006C00A9">
        <w:rPr>
          <w:sz w:val="28"/>
          <w:szCs w:val="28"/>
        </w:rPr>
        <w:t>–</w:t>
      </w:r>
      <w:r w:rsidRPr="00E03ED5">
        <w:rPr>
          <w:sz w:val="28"/>
          <w:szCs w:val="28"/>
        </w:rPr>
        <w:t xml:space="preserve"> признаны аварийными и подлежат к сносу. В 5 населенных пунктах имеются начальные общеобразовател</w:t>
      </w:r>
      <w:r w:rsidRPr="00E03ED5">
        <w:rPr>
          <w:sz w:val="28"/>
          <w:szCs w:val="28"/>
        </w:rPr>
        <w:t>ь</w:t>
      </w:r>
      <w:r w:rsidRPr="00E03ED5">
        <w:rPr>
          <w:sz w:val="28"/>
          <w:szCs w:val="28"/>
        </w:rPr>
        <w:t>ные школы (с. Найырал Бай-Тайгинского кожууна, сс. Эржей и Катазы Каа-Хемского района, с. Тоолайлыг Монгун-Тайгинского кожууна, с. Чазылары То</w:t>
      </w:r>
      <w:r w:rsidRPr="00E03ED5">
        <w:rPr>
          <w:sz w:val="28"/>
          <w:szCs w:val="28"/>
        </w:rPr>
        <w:t>д</w:t>
      </w:r>
      <w:r w:rsidRPr="00E03ED5">
        <w:rPr>
          <w:sz w:val="28"/>
          <w:szCs w:val="28"/>
        </w:rPr>
        <w:t>жинского кожууна), где обучаются 84 ученика, в 6 населенных пунктах имеются о</w:t>
      </w:r>
      <w:r w:rsidRPr="00E03ED5">
        <w:rPr>
          <w:sz w:val="28"/>
          <w:szCs w:val="28"/>
        </w:rPr>
        <w:t>с</w:t>
      </w:r>
      <w:r w:rsidRPr="00E03ED5">
        <w:rPr>
          <w:sz w:val="28"/>
          <w:szCs w:val="28"/>
        </w:rPr>
        <w:t xml:space="preserve">новные общеобразовательные школы (с. Элдиг-Хем Дзун-Хемчикского кожууна, арбан Усть-Ужеп Каа-Хемского кожууна, с. Усть-Хадын Тандинского кожууна, с. Сыстыг-Хем Тоджинского кожууна, с. Шанчы Чаа-Хольского кожууна, с. Качык Эрзинского кожууна) с охватом 190 детей, в 59 </w:t>
      </w:r>
      <w:r w:rsidR="006C00A9">
        <w:rPr>
          <w:sz w:val="28"/>
          <w:szCs w:val="28"/>
        </w:rPr>
        <w:t>–</w:t>
      </w:r>
      <w:r w:rsidRPr="00E03ED5">
        <w:rPr>
          <w:sz w:val="28"/>
          <w:szCs w:val="28"/>
        </w:rPr>
        <w:t xml:space="preserve"> средние общеобразовательные шко</w:t>
      </w:r>
      <w:r w:rsidR="006C00A9">
        <w:rPr>
          <w:sz w:val="28"/>
          <w:szCs w:val="28"/>
        </w:rPr>
        <w:t>лы –</w:t>
      </w:r>
      <w:r w:rsidRPr="00E03ED5">
        <w:rPr>
          <w:sz w:val="28"/>
          <w:szCs w:val="28"/>
        </w:rPr>
        <w:t xml:space="preserve"> 27714 учеников. Всего в 137 общеобразовательных организациях обучается 27904 ребенка.</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В 59 сельских поселениях оказываются услуги дошкольного образования, в том числе 15 из них являются структурными подразделениями общеобразовател</w:t>
      </w:r>
      <w:r w:rsidRPr="00E03ED5">
        <w:rPr>
          <w:sz w:val="28"/>
          <w:szCs w:val="28"/>
        </w:rPr>
        <w:t>ь</w:t>
      </w:r>
      <w:r w:rsidRPr="00E03ED5">
        <w:rPr>
          <w:sz w:val="28"/>
          <w:szCs w:val="28"/>
        </w:rPr>
        <w:t>ных организаций. На сегодняшний день в 70 селах детских садов не имеется, фун</w:t>
      </w:r>
      <w:r w:rsidRPr="00E03ED5">
        <w:rPr>
          <w:sz w:val="28"/>
          <w:szCs w:val="28"/>
        </w:rPr>
        <w:t>к</w:t>
      </w:r>
      <w:r w:rsidRPr="00E03ED5">
        <w:rPr>
          <w:sz w:val="28"/>
          <w:szCs w:val="28"/>
        </w:rPr>
        <w:t>ционируют только общеобразовательные школы, в 17 селах детские сады являются структурными подразделениями малокомплектных школ.</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lastRenderedPageBreak/>
        <w:t>Культурно-досуговая деятельность ведется во всех сельских поселениях. Н</w:t>
      </w:r>
      <w:r w:rsidRPr="00E03ED5">
        <w:rPr>
          <w:sz w:val="28"/>
          <w:szCs w:val="28"/>
        </w:rPr>
        <w:t>е</w:t>
      </w:r>
      <w:r w:rsidRPr="00E03ED5">
        <w:rPr>
          <w:sz w:val="28"/>
          <w:szCs w:val="28"/>
        </w:rPr>
        <w:t>смотря на отдаленность и труднодоступность этих сел от районных центров, нас</w:t>
      </w:r>
      <w:r w:rsidRPr="00E03ED5">
        <w:rPr>
          <w:sz w:val="28"/>
          <w:szCs w:val="28"/>
        </w:rPr>
        <w:t>е</w:t>
      </w:r>
      <w:r w:rsidRPr="00E03ED5">
        <w:rPr>
          <w:sz w:val="28"/>
          <w:szCs w:val="28"/>
        </w:rPr>
        <w:t>ление активно участвует в мероприятиях сельского, муниципального и республ</w:t>
      </w:r>
      <w:r w:rsidRPr="00E03ED5">
        <w:rPr>
          <w:sz w:val="28"/>
          <w:szCs w:val="28"/>
        </w:rPr>
        <w:t>и</w:t>
      </w:r>
      <w:r w:rsidRPr="00E03ED5">
        <w:rPr>
          <w:sz w:val="28"/>
          <w:szCs w:val="28"/>
        </w:rPr>
        <w:t>канского уровней. При этом необходимо отметить, что основным фактором, влияющим на эффективность работы учреждений сферы культуры, является их сл</w:t>
      </w:r>
      <w:r w:rsidRPr="00E03ED5">
        <w:rPr>
          <w:sz w:val="28"/>
          <w:szCs w:val="28"/>
        </w:rPr>
        <w:t>а</w:t>
      </w:r>
      <w:r w:rsidRPr="00E03ED5">
        <w:rPr>
          <w:sz w:val="28"/>
          <w:szCs w:val="28"/>
        </w:rPr>
        <w:t>бая материально-техническая база. При выборе собственной стратегии развития у</w:t>
      </w:r>
      <w:r w:rsidRPr="00E03ED5">
        <w:rPr>
          <w:sz w:val="28"/>
          <w:szCs w:val="28"/>
        </w:rPr>
        <w:t>ч</w:t>
      </w:r>
      <w:r w:rsidRPr="00E03ED5">
        <w:rPr>
          <w:sz w:val="28"/>
          <w:szCs w:val="28"/>
        </w:rPr>
        <w:t>реждения опираются на имеющуюся ресурсную базу, которая в большинстве случ</w:t>
      </w:r>
      <w:r w:rsidRPr="00E03ED5">
        <w:rPr>
          <w:sz w:val="28"/>
          <w:szCs w:val="28"/>
        </w:rPr>
        <w:t>а</w:t>
      </w:r>
      <w:r w:rsidRPr="00E03ED5">
        <w:rPr>
          <w:sz w:val="28"/>
          <w:szCs w:val="28"/>
        </w:rPr>
        <w:t>ев является недостаточной для организации культурной деятельности и предоста</w:t>
      </w:r>
      <w:r w:rsidRPr="00E03ED5">
        <w:rPr>
          <w:sz w:val="28"/>
          <w:szCs w:val="28"/>
        </w:rPr>
        <w:t>в</w:t>
      </w:r>
      <w:r w:rsidRPr="00E03ED5">
        <w:rPr>
          <w:sz w:val="28"/>
          <w:szCs w:val="28"/>
        </w:rPr>
        <w:t>ления населению качественных услуг. Изначально финансирование сферы культуры осуществлялось по остаточному принципу, что привело к тому, что на сегодняшний день культура, особенно в сельской местности, находится в бедственном полож</w:t>
      </w:r>
      <w:r w:rsidRPr="00E03ED5">
        <w:rPr>
          <w:sz w:val="28"/>
          <w:szCs w:val="28"/>
        </w:rPr>
        <w:t>е</w:t>
      </w:r>
      <w:r w:rsidRPr="00E03ED5">
        <w:rPr>
          <w:sz w:val="28"/>
          <w:szCs w:val="28"/>
        </w:rPr>
        <w:t>нии. Изношенность музыкальных инструментов, концертных костюмов, отсутствие звукоусиливающего и светооборудований, отсутствие финансовых средств для п</w:t>
      </w:r>
      <w:r w:rsidRPr="00E03ED5">
        <w:rPr>
          <w:sz w:val="28"/>
          <w:szCs w:val="28"/>
        </w:rPr>
        <w:t>о</w:t>
      </w:r>
      <w:r w:rsidRPr="00E03ED5">
        <w:rPr>
          <w:sz w:val="28"/>
          <w:szCs w:val="28"/>
        </w:rPr>
        <w:t xml:space="preserve">полнения книжных фондов </w:t>
      </w:r>
      <w:r w:rsidR="006C00A9">
        <w:rPr>
          <w:sz w:val="28"/>
          <w:szCs w:val="28"/>
        </w:rPr>
        <w:t>–</w:t>
      </w:r>
      <w:r w:rsidRPr="00E03ED5">
        <w:rPr>
          <w:sz w:val="28"/>
          <w:szCs w:val="28"/>
        </w:rPr>
        <w:t xml:space="preserve"> все это не позволяет в полной мере реализовать кул</w:t>
      </w:r>
      <w:r w:rsidRPr="00E03ED5">
        <w:rPr>
          <w:sz w:val="28"/>
          <w:szCs w:val="28"/>
        </w:rPr>
        <w:t>ь</w:t>
      </w:r>
      <w:r w:rsidRPr="00E03ED5">
        <w:rPr>
          <w:sz w:val="28"/>
          <w:szCs w:val="28"/>
        </w:rPr>
        <w:t>турно-просветительскую деятельность в сельской местности. Требуется обновление материально-технической базы в 20 населенных пунктах (приобретение и обновл</w:t>
      </w:r>
      <w:r w:rsidRPr="00E03ED5">
        <w:rPr>
          <w:sz w:val="28"/>
          <w:szCs w:val="28"/>
        </w:rPr>
        <w:t>е</w:t>
      </w:r>
      <w:r w:rsidRPr="00E03ED5">
        <w:rPr>
          <w:sz w:val="28"/>
          <w:szCs w:val="28"/>
        </w:rPr>
        <w:t>ние звукоусилительной и световой аппаратур, мебели и одежды сцены, театральных кресел).</w:t>
      </w:r>
    </w:p>
    <w:p w:rsidR="001157A4"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В отдаленных населенных пунктах республики отсутствует широкополосной доступ к информаци</w:t>
      </w:r>
      <w:r w:rsidR="00B1215C" w:rsidRPr="00E03ED5">
        <w:rPr>
          <w:sz w:val="28"/>
          <w:szCs w:val="28"/>
        </w:rPr>
        <w:t xml:space="preserve">онно-телекоммуникационной сети </w:t>
      </w:r>
      <w:r w:rsidR="002217BD">
        <w:rPr>
          <w:sz w:val="28"/>
          <w:szCs w:val="28"/>
        </w:rPr>
        <w:t>«</w:t>
      </w:r>
      <w:r w:rsidR="00B1215C" w:rsidRPr="00E03ED5">
        <w:rPr>
          <w:sz w:val="28"/>
          <w:szCs w:val="28"/>
        </w:rPr>
        <w:t>Интернет</w:t>
      </w:r>
      <w:r w:rsidR="002217BD">
        <w:rPr>
          <w:sz w:val="28"/>
          <w:szCs w:val="28"/>
        </w:rPr>
        <w:t>»</w:t>
      </w:r>
      <w:r w:rsidRPr="00E03ED5">
        <w:rPr>
          <w:sz w:val="28"/>
          <w:szCs w:val="28"/>
        </w:rPr>
        <w:t>, а также низкий уровень IT-грамотности затрудняет получение государственных и муниципальных услуг в электронном виде. В 20 на</w:t>
      </w:r>
      <w:r w:rsidR="00B1215C" w:rsidRPr="00E03ED5">
        <w:rPr>
          <w:sz w:val="28"/>
          <w:szCs w:val="28"/>
        </w:rPr>
        <w:t xml:space="preserve">селенных пунктах доступ к сети </w:t>
      </w:r>
      <w:r w:rsidR="002217BD">
        <w:rPr>
          <w:sz w:val="28"/>
          <w:szCs w:val="28"/>
        </w:rPr>
        <w:t>«</w:t>
      </w:r>
      <w:r w:rsidR="00B1215C" w:rsidRPr="00E03ED5">
        <w:rPr>
          <w:sz w:val="28"/>
          <w:szCs w:val="28"/>
        </w:rPr>
        <w:t>Интернет</w:t>
      </w:r>
      <w:r w:rsidR="002217BD">
        <w:rPr>
          <w:sz w:val="28"/>
          <w:szCs w:val="28"/>
        </w:rPr>
        <w:t>»</w:t>
      </w:r>
      <w:r w:rsidRPr="00E03ED5">
        <w:rPr>
          <w:sz w:val="28"/>
          <w:szCs w:val="28"/>
        </w:rPr>
        <w:t xml:space="preserve"> и с</w:t>
      </w:r>
      <w:r w:rsidRPr="00E03ED5">
        <w:rPr>
          <w:sz w:val="28"/>
          <w:szCs w:val="28"/>
        </w:rPr>
        <w:t>о</w:t>
      </w:r>
      <w:r w:rsidRPr="00E03ED5">
        <w:rPr>
          <w:sz w:val="28"/>
          <w:szCs w:val="28"/>
        </w:rPr>
        <w:t>товая связь полностью отсутствуют. В большинстве населенных пунктов отсу</w:t>
      </w:r>
      <w:r w:rsidRPr="00E03ED5">
        <w:rPr>
          <w:sz w:val="28"/>
          <w:szCs w:val="28"/>
        </w:rPr>
        <w:t>т</w:t>
      </w:r>
      <w:r w:rsidRPr="00E03ED5">
        <w:rPr>
          <w:sz w:val="28"/>
          <w:szCs w:val="28"/>
        </w:rPr>
        <w:t>ствие сотовой связи обуславливается низкой плотностью населения и особенностями ге</w:t>
      </w:r>
      <w:r w:rsidRPr="00E03ED5">
        <w:rPr>
          <w:sz w:val="28"/>
          <w:szCs w:val="28"/>
        </w:rPr>
        <w:t>о</w:t>
      </w:r>
      <w:r w:rsidRPr="00E03ED5">
        <w:rPr>
          <w:sz w:val="28"/>
          <w:szCs w:val="28"/>
        </w:rPr>
        <w:t>графического расположения.</w:t>
      </w:r>
    </w:p>
    <w:p w:rsidR="00123318" w:rsidRPr="00E03ED5" w:rsidRDefault="001157A4" w:rsidP="00A42021">
      <w:pPr>
        <w:pStyle w:val="formattext"/>
        <w:spacing w:before="0" w:beforeAutospacing="0" w:after="0" w:afterAutospacing="0" w:line="360" w:lineRule="atLeast"/>
        <w:ind w:firstLine="709"/>
        <w:jc w:val="both"/>
        <w:textAlignment w:val="baseline"/>
        <w:rPr>
          <w:sz w:val="28"/>
          <w:szCs w:val="28"/>
        </w:rPr>
      </w:pPr>
      <w:r w:rsidRPr="00E03ED5">
        <w:rPr>
          <w:sz w:val="28"/>
          <w:szCs w:val="28"/>
        </w:rPr>
        <w:t>Сотовая связь стандартов 3G имеется в 46 населенных пунктах. Основными опер</w:t>
      </w:r>
      <w:r w:rsidR="00B1215C" w:rsidRPr="00E03ED5">
        <w:rPr>
          <w:sz w:val="28"/>
          <w:szCs w:val="28"/>
        </w:rPr>
        <w:t xml:space="preserve">аторами сотовой связи являются </w:t>
      </w:r>
      <w:r w:rsidR="002217BD">
        <w:rPr>
          <w:sz w:val="28"/>
          <w:szCs w:val="28"/>
        </w:rPr>
        <w:t>«</w:t>
      </w:r>
      <w:r w:rsidR="00B1215C" w:rsidRPr="00E03ED5">
        <w:rPr>
          <w:sz w:val="28"/>
          <w:szCs w:val="28"/>
        </w:rPr>
        <w:t>Мегафон</w:t>
      </w:r>
      <w:r w:rsidR="002217BD">
        <w:rPr>
          <w:sz w:val="28"/>
          <w:szCs w:val="28"/>
        </w:rPr>
        <w:t>»</w:t>
      </w:r>
      <w:r w:rsidR="00B1215C" w:rsidRPr="00E03ED5">
        <w:rPr>
          <w:sz w:val="28"/>
          <w:szCs w:val="28"/>
        </w:rPr>
        <w:t xml:space="preserve">, </w:t>
      </w:r>
      <w:r w:rsidR="002217BD">
        <w:rPr>
          <w:sz w:val="28"/>
          <w:szCs w:val="28"/>
        </w:rPr>
        <w:t>«</w:t>
      </w:r>
      <w:r w:rsidR="00B1215C" w:rsidRPr="00E03ED5">
        <w:rPr>
          <w:sz w:val="28"/>
          <w:szCs w:val="28"/>
        </w:rPr>
        <w:t>МТС</w:t>
      </w:r>
      <w:r w:rsidR="002217BD">
        <w:rPr>
          <w:sz w:val="28"/>
          <w:szCs w:val="28"/>
        </w:rPr>
        <w:t>»</w:t>
      </w:r>
      <w:r w:rsidR="00B1215C" w:rsidRPr="00E03ED5">
        <w:rPr>
          <w:sz w:val="28"/>
          <w:szCs w:val="28"/>
        </w:rPr>
        <w:t xml:space="preserve">, </w:t>
      </w:r>
      <w:r w:rsidR="002217BD">
        <w:rPr>
          <w:sz w:val="28"/>
          <w:szCs w:val="28"/>
        </w:rPr>
        <w:t>«</w:t>
      </w:r>
      <w:r w:rsidR="00B1215C" w:rsidRPr="00E03ED5">
        <w:rPr>
          <w:sz w:val="28"/>
          <w:szCs w:val="28"/>
        </w:rPr>
        <w:t>Билайн</w:t>
      </w:r>
      <w:r w:rsidR="002217BD">
        <w:rPr>
          <w:sz w:val="28"/>
          <w:szCs w:val="28"/>
        </w:rPr>
        <w:t>»</w:t>
      </w:r>
      <w:r w:rsidRPr="00E03ED5">
        <w:rPr>
          <w:sz w:val="28"/>
          <w:szCs w:val="28"/>
        </w:rPr>
        <w:t>. Основной з</w:t>
      </w:r>
      <w:r w:rsidRPr="00E03ED5">
        <w:rPr>
          <w:sz w:val="28"/>
          <w:szCs w:val="28"/>
        </w:rPr>
        <w:t>а</w:t>
      </w:r>
      <w:r w:rsidRPr="00E03ED5">
        <w:rPr>
          <w:sz w:val="28"/>
          <w:szCs w:val="28"/>
        </w:rPr>
        <w:t xml:space="preserve">дачей в </w:t>
      </w:r>
      <w:r w:rsidR="00B1215C" w:rsidRPr="00E03ED5">
        <w:rPr>
          <w:sz w:val="28"/>
          <w:szCs w:val="28"/>
        </w:rPr>
        <w:t xml:space="preserve">этой связи является сокращение </w:t>
      </w:r>
      <w:r w:rsidR="002217BD">
        <w:rPr>
          <w:sz w:val="28"/>
          <w:szCs w:val="28"/>
        </w:rPr>
        <w:t>«</w:t>
      </w:r>
      <w:r w:rsidR="00B1215C" w:rsidRPr="00E03ED5">
        <w:rPr>
          <w:sz w:val="28"/>
          <w:szCs w:val="28"/>
        </w:rPr>
        <w:t>цифрового неравенства</w:t>
      </w:r>
      <w:r w:rsidR="002217BD">
        <w:rPr>
          <w:sz w:val="28"/>
          <w:szCs w:val="28"/>
        </w:rPr>
        <w:t>»</w:t>
      </w:r>
      <w:r w:rsidRPr="00E03ED5">
        <w:rPr>
          <w:sz w:val="28"/>
          <w:szCs w:val="28"/>
        </w:rPr>
        <w:t xml:space="preserve"> среди населенных пунктов, предупреждение изолированности отдельных граждан и социальных групп. Для сокращения разрыва по уровню жизни населения в сельских поселениях и в районных центрах актуальным является обеспечение социально-экономического развития территорий сельских поселений, особенно отдаленных и труднодоступных, стимулируемое государственной поддержкой, направленной, с одной стороны, на укрепление хозяйственной базы сельских поселений, создание оплачиваемых раб</w:t>
      </w:r>
      <w:r w:rsidRPr="00E03ED5">
        <w:rPr>
          <w:sz w:val="28"/>
          <w:szCs w:val="28"/>
        </w:rPr>
        <w:t>о</w:t>
      </w:r>
      <w:r w:rsidRPr="00E03ED5">
        <w:rPr>
          <w:sz w:val="28"/>
          <w:szCs w:val="28"/>
        </w:rPr>
        <w:t xml:space="preserve">чих мест, а с другой </w:t>
      </w:r>
      <w:r w:rsidR="006C00A9">
        <w:rPr>
          <w:sz w:val="28"/>
          <w:szCs w:val="28"/>
        </w:rPr>
        <w:t>–</w:t>
      </w:r>
      <w:r w:rsidRPr="00E03ED5">
        <w:rPr>
          <w:sz w:val="28"/>
          <w:szCs w:val="28"/>
        </w:rPr>
        <w:t xml:space="preserve"> на повышение комфортности проживания в сельских посел</w:t>
      </w:r>
      <w:r w:rsidRPr="00E03ED5">
        <w:rPr>
          <w:sz w:val="28"/>
          <w:szCs w:val="28"/>
        </w:rPr>
        <w:t>е</w:t>
      </w:r>
      <w:r w:rsidRPr="00E03ED5">
        <w:rPr>
          <w:sz w:val="28"/>
          <w:szCs w:val="28"/>
        </w:rPr>
        <w:t>ниях.</w:t>
      </w:r>
      <w:r w:rsidR="002217BD">
        <w:rPr>
          <w:sz w:val="28"/>
          <w:szCs w:val="28"/>
        </w:rPr>
        <w:t>»</w:t>
      </w:r>
      <w:r w:rsidR="002A253D" w:rsidRPr="00E03ED5">
        <w:rPr>
          <w:sz w:val="28"/>
          <w:szCs w:val="28"/>
        </w:rPr>
        <w:t>;</w:t>
      </w:r>
    </w:p>
    <w:p w:rsidR="00887BFF" w:rsidRDefault="00B715B8"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3) </w:t>
      </w:r>
      <w:r w:rsidR="00887BFF" w:rsidRPr="00E03ED5">
        <w:rPr>
          <w:rFonts w:ascii="Times New Roman" w:hAnsi="Times New Roman"/>
          <w:sz w:val="28"/>
          <w:szCs w:val="28"/>
        </w:rPr>
        <w:t>раздел</w:t>
      </w:r>
      <w:r w:rsidRPr="00E03ED5">
        <w:rPr>
          <w:rFonts w:ascii="Times New Roman" w:hAnsi="Times New Roman"/>
          <w:sz w:val="28"/>
          <w:szCs w:val="28"/>
        </w:rPr>
        <w:t xml:space="preserve"> </w:t>
      </w:r>
      <w:r w:rsidRPr="00E03ED5">
        <w:rPr>
          <w:rFonts w:ascii="Times New Roman" w:hAnsi="Times New Roman"/>
          <w:sz w:val="28"/>
          <w:szCs w:val="28"/>
          <w:lang w:val="en-US"/>
        </w:rPr>
        <w:t>I</w:t>
      </w:r>
      <w:r w:rsidR="0065044E" w:rsidRPr="00E03ED5">
        <w:rPr>
          <w:rFonts w:ascii="Times New Roman" w:hAnsi="Times New Roman"/>
          <w:sz w:val="28"/>
          <w:szCs w:val="28"/>
          <w:lang w:val="en-US"/>
        </w:rPr>
        <w:t>I</w:t>
      </w:r>
      <w:r w:rsidR="00887BFF" w:rsidRPr="00E03ED5">
        <w:rPr>
          <w:rFonts w:ascii="Times New Roman" w:hAnsi="Times New Roman"/>
          <w:sz w:val="28"/>
          <w:szCs w:val="28"/>
        </w:rPr>
        <w:t xml:space="preserve"> изложить в следующей редакции</w:t>
      </w:r>
      <w:r w:rsidRPr="00E03ED5">
        <w:rPr>
          <w:rFonts w:ascii="Times New Roman" w:hAnsi="Times New Roman"/>
          <w:sz w:val="28"/>
          <w:szCs w:val="28"/>
        </w:rPr>
        <w:t xml:space="preserve">: </w:t>
      </w:r>
    </w:p>
    <w:p w:rsidR="00F7696C" w:rsidRPr="00E03ED5" w:rsidRDefault="00F7696C" w:rsidP="00A42021">
      <w:pPr>
        <w:widowControl w:val="0"/>
        <w:autoSpaceDE w:val="0"/>
        <w:autoSpaceDN w:val="0"/>
        <w:adjustRightInd w:val="0"/>
        <w:spacing w:after="0" w:line="360" w:lineRule="atLeast"/>
        <w:ind w:firstLine="709"/>
        <w:jc w:val="both"/>
        <w:rPr>
          <w:rFonts w:ascii="Times New Roman" w:hAnsi="Times New Roman"/>
          <w:sz w:val="28"/>
          <w:szCs w:val="28"/>
        </w:rPr>
      </w:pPr>
    </w:p>
    <w:p w:rsidR="00887BFF" w:rsidRDefault="002217BD" w:rsidP="006C00A9">
      <w:pPr>
        <w:widowControl w:val="0"/>
        <w:autoSpaceDE w:val="0"/>
        <w:autoSpaceDN w:val="0"/>
        <w:adjustRightInd w:val="0"/>
        <w:spacing w:after="0" w:line="360" w:lineRule="atLeast"/>
        <w:jc w:val="center"/>
        <w:rPr>
          <w:rFonts w:ascii="Times New Roman" w:hAnsi="Times New Roman"/>
          <w:sz w:val="28"/>
          <w:szCs w:val="28"/>
        </w:rPr>
      </w:pPr>
      <w:r>
        <w:rPr>
          <w:rFonts w:ascii="Times New Roman" w:hAnsi="Times New Roman"/>
          <w:sz w:val="28"/>
          <w:szCs w:val="28"/>
        </w:rPr>
        <w:t>«</w:t>
      </w:r>
      <w:r w:rsidR="00887BFF" w:rsidRPr="00E03ED5">
        <w:rPr>
          <w:rFonts w:ascii="Times New Roman" w:hAnsi="Times New Roman"/>
          <w:sz w:val="28"/>
          <w:szCs w:val="28"/>
        </w:rPr>
        <w:t>II. Основные цели, задачи и этапы реализации Программы</w:t>
      </w:r>
    </w:p>
    <w:p w:rsidR="006C00A9" w:rsidRPr="00E03ED5" w:rsidRDefault="006C00A9" w:rsidP="00F70200">
      <w:pPr>
        <w:widowControl w:val="0"/>
        <w:autoSpaceDE w:val="0"/>
        <w:autoSpaceDN w:val="0"/>
        <w:adjustRightInd w:val="0"/>
        <w:spacing w:after="0" w:line="240" w:lineRule="auto"/>
        <w:ind w:firstLine="709"/>
        <w:jc w:val="center"/>
        <w:rPr>
          <w:rFonts w:ascii="Times New Roman" w:hAnsi="Times New Roman"/>
          <w:sz w:val="28"/>
          <w:szCs w:val="28"/>
        </w:rPr>
      </w:pPr>
    </w:p>
    <w:p w:rsidR="007B5566" w:rsidRPr="00E03ED5" w:rsidRDefault="007B556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Цели и задачи социально-экономического развития Республики Тыва, в том </w:t>
      </w:r>
      <w:r w:rsidRPr="00E03ED5">
        <w:rPr>
          <w:rFonts w:ascii="Times New Roman" w:hAnsi="Times New Roman"/>
          <w:sz w:val="28"/>
          <w:szCs w:val="28"/>
        </w:rPr>
        <w:lastRenderedPageBreak/>
        <w:t>числе в части их реализации на сельских территориях, отражены в следующих стр</w:t>
      </w:r>
      <w:r w:rsidRPr="00E03ED5">
        <w:rPr>
          <w:rFonts w:ascii="Times New Roman" w:hAnsi="Times New Roman"/>
          <w:sz w:val="28"/>
          <w:szCs w:val="28"/>
        </w:rPr>
        <w:t>а</w:t>
      </w:r>
      <w:r w:rsidRPr="00E03ED5">
        <w:rPr>
          <w:rFonts w:ascii="Times New Roman" w:hAnsi="Times New Roman"/>
          <w:sz w:val="28"/>
          <w:szCs w:val="28"/>
        </w:rPr>
        <w:t>тегических документах Республики Тыва:</w:t>
      </w:r>
    </w:p>
    <w:p w:rsidR="007B5566" w:rsidRPr="00E03ED5" w:rsidRDefault="007B556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Стратегия социально-экономического развития Республики Тыва до 2030 г</w:t>
      </w:r>
      <w:r w:rsidRPr="00E03ED5">
        <w:rPr>
          <w:rFonts w:ascii="Times New Roman" w:hAnsi="Times New Roman"/>
          <w:sz w:val="28"/>
          <w:szCs w:val="28"/>
        </w:rPr>
        <w:t>о</w:t>
      </w:r>
      <w:r w:rsidRPr="00E03ED5">
        <w:rPr>
          <w:rFonts w:ascii="Times New Roman" w:hAnsi="Times New Roman"/>
          <w:sz w:val="28"/>
          <w:szCs w:val="28"/>
        </w:rPr>
        <w:t xml:space="preserve">да, утвержденная постановлением Правительства Республики Тыва от 24 декабря </w:t>
      </w:r>
      <w:r w:rsidR="006C00A9">
        <w:rPr>
          <w:rFonts w:ascii="Times New Roman" w:hAnsi="Times New Roman"/>
          <w:sz w:val="28"/>
          <w:szCs w:val="28"/>
        </w:rPr>
        <w:t xml:space="preserve">            </w:t>
      </w:r>
      <w:r w:rsidRPr="00E03ED5">
        <w:rPr>
          <w:rFonts w:ascii="Times New Roman" w:hAnsi="Times New Roman"/>
          <w:sz w:val="28"/>
          <w:szCs w:val="28"/>
        </w:rPr>
        <w:t>2018 г. № 638;</w:t>
      </w:r>
    </w:p>
    <w:p w:rsidR="007B5566" w:rsidRPr="00E03ED5" w:rsidRDefault="00872FE5" w:rsidP="00A42021">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г</w:t>
      </w:r>
      <w:r w:rsidR="007B5566" w:rsidRPr="00E03ED5">
        <w:rPr>
          <w:rFonts w:ascii="Times New Roman" w:hAnsi="Times New Roman"/>
          <w:sz w:val="28"/>
          <w:szCs w:val="28"/>
        </w:rPr>
        <w:t xml:space="preserve">осударственная программа Республики Тыва </w:t>
      </w:r>
      <w:r w:rsidR="002217BD">
        <w:rPr>
          <w:rFonts w:ascii="Times New Roman" w:hAnsi="Times New Roman"/>
          <w:sz w:val="28"/>
          <w:szCs w:val="28"/>
        </w:rPr>
        <w:t>«</w:t>
      </w:r>
      <w:r w:rsidR="007B5566" w:rsidRPr="00E03ED5">
        <w:rPr>
          <w:rFonts w:ascii="Times New Roman" w:hAnsi="Times New Roman"/>
          <w:sz w:val="28"/>
          <w:szCs w:val="28"/>
        </w:rPr>
        <w:t>Реализация государственной национальной политики Российской Федера</w:t>
      </w:r>
      <w:r w:rsidR="006C00A9">
        <w:rPr>
          <w:rFonts w:ascii="Times New Roman" w:hAnsi="Times New Roman"/>
          <w:sz w:val="28"/>
          <w:szCs w:val="28"/>
        </w:rPr>
        <w:t>ции в Республике Тыва на 2021-</w:t>
      </w:r>
      <w:r w:rsidR="007B5566" w:rsidRPr="00E03ED5">
        <w:rPr>
          <w:rFonts w:ascii="Times New Roman" w:hAnsi="Times New Roman"/>
          <w:sz w:val="28"/>
          <w:szCs w:val="28"/>
        </w:rPr>
        <w:t>2023 г</w:t>
      </w:r>
      <w:r w:rsidR="007B5566" w:rsidRPr="00E03ED5">
        <w:rPr>
          <w:rFonts w:ascii="Times New Roman" w:hAnsi="Times New Roman"/>
          <w:sz w:val="28"/>
          <w:szCs w:val="28"/>
        </w:rPr>
        <w:t>о</w:t>
      </w:r>
      <w:r w:rsidR="007B5566" w:rsidRPr="00E03ED5">
        <w:rPr>
          <w:rFonts w:ascii="Times New Roman" w:hAnsi="Times New Roman"/>
          <w:sz w:val="28"/>
          <w:szCs w:val="28"/>
        </w:rPr>
        <w:t>ды</w:t>
      </w:r>
      <w:r w:rsidR="002217BD">
        <w:rPr>
          <w:rFonts w:ascii="Times New Roman" w:hAnsi="Times New Roman"/>
          <w:sz w:val="28"/>
          <w:szCs w:val="28"/>
        </w:rPr>
        <w:t>»</w:t>
      </w:r>
      <w:r w:rsidR="007B5566" w:rsidRPr="00E03ED5">
        <w:rPr>
          <w:rFonts w:ascii="Times New Roman" w:hAnsi="Times New Roman"/>
          <w:sz w:val="28"/>
          <w:szCs w:val="28"/>
        </w:rPr>
        <w:t xml:space="preserve">, утвержденная постановлением Правительства Республики Тыва от 23 апреля 2020 г. №174; </w:t>
      </w:r>
    </w:p>
    <w:p w:rsidR="007B5566" w:rsidRPr="00E03ED5" w:rsidRDefault="00872FE5" w:rsidP="00A42021">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г</w:t>
      </w:r>
      <w:r w:rsidR="007B5566" w:rsidRPr="00E03ED5">
        <w:rPr>
          <w:rFonts w:ascii="Times New Roman" w:hAnsi="Times New Roman"/>
          <w:sz w:val="28"/>
          <w:szCs w:val="28"/>
        </w:rPr>
        <w:t xml:space="preserve">осударственная программа Республики Тыва </w:t>
      </w:r>
      <w:r w:rsidR="002217BD">
        <w:rPr>
          <w:rFonts w:ascii="Times New Roman" w:hAnsi="Times New Roman"/>
          <w:sz w:val="28"/>
          <w:szCs w:val="28"/>
        </w:rPr>
        <w:t>«</w:t>
      </w:r>
      <w:r w:rsidR="007B5566" w:rsidRPr="00E03ED5">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Республике Тыва</w:t>
      </w:r>
      <w:r w:rsidR="002217BD">
        <w:rPr>
          <w:rFonts w:ascii="Times New Roman" w:hAnsi="Times New Roman"/>
          <w:sz w:val="28"/>
          <w:szCs w:val="28"/>
        </w:rPr>
        <w:t>»</w:t>
      </w:r>
      <w:r w:rsidR="007B5566" w:rsidRPr="00E03ED5">
        <w:rPr>
          <w:rFonts w:ascii="Times New Roman" w:hAnsi="Times New Roman"/>
          <w:sz w:val="28"/>
          <w:szCs w:val="28"/>
        </w:rPr>
        <w:t>, утвержденная постановлением Правительства Республики Т</w:t>
      </w:r>
      <w:r w:rsidR="007B5566" w:rsidRPr="00E03ED5">
        <w:rPr>
          <w:rFonts w:ascii="Times New Roman" w:hAnsi="Times New Roman"/>
          <w:sz w:val="28"/>
          <w:szCs w:val="28"/>
        </w:rPr>
        <w:t>ы</w:t>
      </w:r>
      <w:r w:rsidR="007B5566" w:rsidRPr="00E03ED5">
        <w:rPr>
          <w:rFonts w:ascii="Times New Roman" w:hAnsi="Times New Roman"/>
          <w:sz w:val="28"/>
          <w:szCs w:val="28"/>
        </w:rPr>
        <w:t>ва от 30 октября 2013 г. № 633.</w:t>
      </w:r>
    </w:p>
    <w:p w:rsidR="007B5566" w:rsidRPr="00E03ED5" w:rsidRDefault="007B556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Стратегией национальной безопасности Российской Федерации и Стратегией пространственного развития </w:t>
      </w:r>
      <w:r w:rsidR="00872FE5">
        <w:rPr>
          <w:rFonts w:ascii="Times New Roman" w:hAnsi="Times New Roman"/>
          <w:sz w:val="28"/>
          <w:szCs w:val="28"/>
        </w:rPr>
        <w:t xml:space="preserve">Российской Федерации </w:t>
      </w:r>
      <w:r w:rsidRPr="00E03ED5">
        <w:rPr>
          <w:rFonts w:ascii="Times New Roman" w:hAnsi="Times New Roman"/>
          <w:sz w:val="28"/>
          <w:szCs w:val="28"/>
        </w:rPr>
        <w:t>установлены ключевые пол</w:t>
      </w:r>
      <w:r w:rsidRPr="00E03ED5">
        <w:rPr>
          <w:rFonts w:ascii="Times New Roman" w:hAnsi="Times New Roman"/>
          <w:sz w:val="28"/>
          <w:szCs w:val="28"/>
        </w:rPr>
        <w:t>о</w:t>
      </w:r>
      <w:r w:rsidRPr="00E03ED5">
        <w:rPr>
          <w:rFonts w:ascii="Times New Roman" w:hAnsi="Times New Roman"/>
          <w:sz w:val="28"/>
          <w:szCs w:val="28"/>
        </w:rPr>
        <w:t>жения, предусматривающие обеспечение социально-экономического развития м</w:t>
      </w:r>
      <w:r w:rsidRPr="00E03ED5">
        <w:rPr>
          <w:rFonts w:ascii="Times New Roman" w:hAnsi="Times New Roman"/>
          <w:sz w:val="28"/>
          <w:szCs w:val="28"/>
        </w:rPr>
        <w:t>а</w:t>
      </w:r>
      <w:r w:rsidRPr="00E03ED5">
        <w:rPr>
          <w:rFonts w:ascii="Times New Roman" w:hAnsi="Times New Roman"/>
          <w:sz w:val="28"/>
          <w:szCs w:val="28"/>
        </w:rPr>
        <w:t>лых и средних городов, а также сельских территорий, создание комфортной среды для проживания граждан во всех населенных пунктах страны, развитие эффекти</w:t>
      </w:r>
      <w:r w:rsidRPr="00E03ED5">
        <w:rPr>
          <w:rFonts w:ascii="Times New Roman" w:hAnsi="Times New Roman"/>
          <w:sz w:val="28"/>
          <w:szCs w:val="28"/>
        </w:rPr>
        <w:t>в</w:t>
      </w:r>
      <w:r w:rsidRPr="00E03ED5">
        <w:rPr>
          <w:rFonts w:ascii="Times New Roman" w:hAnsi="Times New Roman"/>
          <w:sz w:val="28"/>
          <w:szCs w:val="28"/>
        </w:rPr>
        <w:t>ной транспортной инфр</w:t>
      </w:r>
      <w:r w:rsidRPr="00E03ED5">
        <w:rPr>
          <w:rFonts w:ascii="Times New Roman" w:hAnsi="Times New Roman"/>
          <w:sz w:val="28"/>
          <w:szCs w:val="28"/>
        </w:rPr>
        <w:t>а</w:t>
      </w:r>
      <w:r w:rsidRPr="00E03ED5">
        <w:rPr>
          <w:rFonts w:ascii="Times New Roman" w:hAnsi="Times New Roman"/>
          <w:sz w:val="28"/>
          <w:szCs w:val="28"/>
        </w:rPr>
        <w:t>структуры и транспортной связанности страны.</w:t>
      </w:r>
    </w:p>
    <w:p w:rsidR="007B5566" w:rsidRPr="00E03ED5" w:rsidRDefault="007B556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Во исполнение вышеуказанных стратегических документов в перечень ин</w:t>
      </w:r>
      <w:r w:rsidRPr="00E03ED5">
        <w:rPr>
          <w:rFonts w:ascii="Times New Roman" w:hAnsi="Times New Roman"/>
          <w:sz w:val="28"/>
          <w:szCs w:val="28"/>
        </w:rPr>
        <w:t>и</w:t>
      </w:r>
      <w:r w:rsidRPr="00E03ED5">
        <w:rPr>
          <w:rFonts w:ascii="Times New Roman" w:hAnsi="Times New Roman"/>
          <w:sz w:val="28"/>
          <w:szCs w:val="28"/>
        </w:rPr>
        <w:t xml:space="preserve">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 2816-р, включена инициатива социально-экономического развития </w:t>
      </w:r>
      <w:r w:rsidR="002217BD">
        <w:rPr>
          <w:rFonts w:ascii="Times New Roman" w:hAnsi="Times New Roman"/>
          <w:sz w:val="28"/>
          <w:szCs w:val="28"/>
        </w:rPr>
        <w:t>«</w:t>
      </w:r>
      <w:r w:rsidRPr="00E03ED5">
        <w:rPr>
          <w:rFonts w:ascii="Times New Roman" w:hAnsi="Times New Roman"/>
          <w:sz w:val="28"/>
          <w:szCs w:val="28"/>
        </w:rPr>
        <w:t>Гор</w:t>
      </w:r>
      <w:r w:rsidRPr="00E03ED5">
        <w:rPr>
          <w:rFonts w:ascii="Times New Roman" w:hAnsi="Times New Roman"/>
          <w:sz w:val="28"/>
          <w:szCs w:val="28"/>
        </w:rPr>
        <w:t>о</w:t>
      </w:r>
      <w:r w:rsidRPr="00E03ED5">
        <w:rPr>
          <w:rFonts w:ascii="Times New Roman" w:hAnsi="Times New Roman"/>
          <w:sz w:val="28"/>
          <w:szCs w:val="28"/>
        </w:rPr>
        <w:t>да больших возможностей и возрождение малых форм расселения</w:t>
      </w:r>
      <w:r w:rsidR="002217BD">
        <w:rPr>
          <w:rFonts w:ascii="Times New Roman" w:hAnsi="Times New Roman"/>
          <w:sz w:val="28"/>
          <w:szCs w:val="28"/>
        </w:rPr>
        <w:t>»</w:t>
      </w:r>
      <w:r w:rsidRPr="00E03ED5">
        <w:rPr>
          <w:rFonts w:ascii="Times New Roman" w:hAnsi="Times New Roman"/>
          <w:sz w:val="28"/>
          <w:szCs w:val="28"/>
        </w:rPr>
        <w:t>, согласно кот</w:t>
      </w:r>
      <w:r w:rsidRPr="00E03ED5">
        <w:rPr>
          <w:rFonts w:ascii="Times New Roman" w:hAnsi="Times New Roman"/>
          <w:sz w:val="28"/>
          <w:szCs w:val="28"/>
        </w:rPr>
        <w:t>о</w:t>
      </w:r>
      <w:r w:rsidRPr="00E03ED5">
        <w:rPr>
          <w:rFonts w:ascii="Times New Roman" w:hAnsi="Times New Roman"/>
          <w:sz w:val="28"/>
          <w:szCs w:val="28"/>
        </w:rPr>
        <w:t>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w:t>
      </w:r>
      <w:r w:rsidRPr="00E03ED5">
        <w:rPr>
          <w:rFonts w:ascii="Times New Roman" w:hAnsi="Times New Roman"/>
          <w:sz w:val="28"/>
          <w:szCs w:val="28"/>
        </w:rPr>
        <w:t>а</w:t>
      </w:r>
      <w:r w:rsidRPr="00E03ED5">
        <w:rPr>
          <w:rFonts w:ascii="Times New Roman" w:hAnsi="Times New Roman"/>
          <w:sz w:val="28"/>
          <w:szCs w:val="28"/>
        </w:rPr>
        <w:t>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w:t>
      </w:r>
      <w:r w:rsidRPr="00E03ED5">
        <w:rPr>
          <w:rFonts w:ascii="Times New Roman" w:hAnsi="Times New Roman"/>
          <w:sz w:val="28"/>
          <w:szCs w:val="28"/>
        </w:rPr>
        <w:t>у</w:t>
      </w:r>
      <w:r w:rsidRPr="00E03ED5">
        <w:rPr>
          <w:rFonts w:ascii="Times New Roman" w:hAnsi="Times New Roman"/>
          <w:sz w:val="28"/>
          <w:szCs w:val="28"/>
        </w:rPr>
        <w:t>ниципальных образований.</w:t>
      </w:r>
    </w:p>
    <w:p w:rsidR="00887BFF" w:rsidRPr="00E03ED5" w:rsidRDefault="00887BFF"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 учетом географического месторасположения Республики Тыва и простра</w:t>
      </w:r>
      <w:r w:rsidRPr="00E03ED5">
        <w:rPr>
          <w:rFonts w:ascii="Times New Roman" w:hAnsi="Times New Roman"/>
          <w:sz w:val="28"/>
          <w:szCs w:val="28"/>
        </w:rPr>
        <w:t>н</w:t>
      </w:r>
      <w:r w:rsidRPr="00E03ED5">
        <w:rPr>
          <w:rFonts w:ascii="Times New Roman" w:hAnsi="Times New Roman"/>
          <w:sz w:val="28"/>
          <w:szCs w:val="28"/>
        </w:rPr>
        <w:t>ственного развития Республики Тыва определены цели Программы:</w:t>
      </w:r>
    </w:p>
    <w:p w:rsidR="00887BFF" w:rsidRPr="00E03ED5" w:rsidRDefault="00887BFF"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 сохранение доли сельского населения в общей численности населения Ре</w:t>
      </w:r>
      <w:r w:rsidRPr="00E03ED5">
        <w:rPr>
          <w:rFonts w:ascii="Times New Roman" w:hAnsi="Times New Roman"/>
          <w:sz w:val="28"/>
          <w:szCs w:val="28"/>
        </w:rPr>
        <w:t>с</w:t>
      </w:r>
      <w:r w:rsidRPr="00E03ED5">
        <w:rPr>
          <w:rFonts w:ascii="Times New Roman" w:hAnsi="Times New Roman"/>
          <w:sz w:val="28"/>
          <w:szCs w:val="28"/>
        </w:rPr>
        <w:t>публики Тыва на уровне не менее 45,1 процента в 2025 г.;</w:t>
      </w:r>
    </w:p>
    <w:p w:rsidR="00887BFF" w:rsidRPr="00E03ED5" w:rsidRDefault="00887BFF"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 доведения соотношения среднемесячных располагаемых ресурсов сельск</w:t>
      </w:r>
      <w:r w:rsidRPr="00E03ED5">
        <w:rPr>
          <w:rFonts w:ascii="Times New Roman" w:hAnsi="Times New Roman"/>
          <w:sz w:val="28"/>
          <w:szCs w:val="28"/>
        </w:rPr>
        <w:t>о</w:t>
      </w:r>
      <w:r w:rsidRPr="00E03ED5">
        <w:rPr>
          <w:rFonts w:ascii="Times New Roman" w:hAnsi="Times New Roman"/>
          <w:sz w:val="28"/>
          <w:szCs w:val="28"/>
        </w:rPr>
        <w:t>го и городского домохозяйств до 94,2 процента в 2025 г.;</w:t>
      </w:r>
    </w:p>
    <w:p w:rsidR="002818EA" w:rsidRPr="00E03ED5" w:rsidRDefault="00887BFF"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3) повышение доли общей площади благоустроенных жилых помещений в сельских населенных пунктах до </w:t>
      </w:r>
      <w:r w:rsidR="003C3874" w:rsidRPr="00E03ED5">
        <w:rPr>
          <w:rFonts w:ascii="Times New Roman" w:hAnsi="Times New Roman"/>
          <w:sz w:val="28"/>
          <w:szCs w:val="28"/>
        </w:rPr>
        <w:t>5,6</w:t>
      </w:r>
      <w:r w:rsidR="002818EA" w:rsidRPr="00E03ED5">
        <w:rPr>
          <w:rFonts w:ascii="Times New Roman" w:hAnsi="Times New Roman"/>
          <w:sz w:val="28"/>
          <w:szCs w:val="28"/>
        </w:rPr>
        <w:t xml:space="preserve"> процентов в 2025 г.</w:t>
      </w:r>
    </w:p>
    <w:p w:rsidR="007A6FA6" w:rsidRPr="00E03ED5" w:rsidRDefault="007A6FA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 динамику достижения целевых показателей Программы оказывают вли</w:t>
      </w:r>
      <w:r w:rsidRPr="00E03ED5">
        <w:rPr>
          <w:rFonts w:ascii="Times New Roman" w:hAnsi="Times New Roman"/>
          <w:sz w:val="28"/>
          <w:szCs w:val="28"/>
        </w:rPr>
        <w:t>я</w:t>
      </w:r>
      <w:r w:rsidRPr="00E03ED5">
        <w:rPr>
          <w:rFonts w:ascii="Times New Roman" w:hAnsi="Times New Roman"/>
          <w:sz w:val="28"/>
          <w:szCs w:val="28"/>
        </w:rPr>
        <w:t>ние объемы ее финансового обеспечения.</w:t>
      </w:r>
    </w:p>
    <w:p w:rsidR="002818EA" w:rsidRPr="00E03ED5" w:rsidRDefault="007A6FA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Потребуется взаимная синхронизация Программы с муниципальными пр</w:t>
      </w:r>
      <w:r w:rsidRPr="00E03ED5">
        <w:rPr>
          <w:rFonts w:ascii="Times New Roman" w:hAnsi="Times New Roman"/>
          <w:sz w:val="28"/>
          <w:szCs w:val="28"/>
        </w:rPr>
        <w:t>о</w:t>
      </w:r>
      <w:r w:rsidRPr="00E03ED5">
        <w:rPr>
          <w:rFonts w:ascii="Times New Roman" w:hAnsi="Times New Roman"/>
          <w:sz w:val="28"/>
          <w:szCs w:val="28"/>
        </w:rPr>
        <w:t>граммами, затрагивающие развитие инфраструктуры сельских территорий и сел</w:t>
      </w:r>
      <w:r w:rsidRPr="00E03ED5">
        <w:rPr>
          <w:rFonts w:ascii="Times New Roman" w:hAnsi="Times New Roman"/>
          <w:sz w:val="28"/>
          <w:szCs w:val="28"/>
        </w:rPr>
        <w:t>ь</w:t>
      </w:r>
      <w:r w:rsidRPr="00E03ED5">
        <w:rPr>
          <w:rFonts w:ascii="Times New Roman" w:hAnsi="Times New Roman"/>
          <w:sz w:val="28"/>
          <w:szCs w:val="28"/>
        </w:rPr>
        <w:t>ских агломераций, а также инвестиционной Республики Тыва в части мероприятий по строительству и реконструкции распределительных газовых сетей, систем от</w:t>
      </w:r>
      <w:r w:rsidRPr="00E03ED5">
        <w:rPr>
          <w:rFonts w:ascii="Times New Roman" w:hAnsi="Times New Roman"/>
          <w:sz w:val="28"/>
          <w:szCs w:val="28"/>
        </w:rPr>
        <w:t>о</w:t>
      </w:r>
      <w:r w:rsidRPr="00E03ED5">
        <w:rPr>
          <w:rFonts w:ascii="Times New Roman" w:hAnsi="Times New Roman"/>
          <w:sz w:val="28"/>
          <w:szCs w:val="28"/>
        </w:rPr>
        <w:t>пления, сетей в</w:t>
      </w:r>
      <w:r w:rsidR="002818EA" w:rsidRPr="00E03ED5">
        <w:rPr>
          <w:rFonts w:ascii="Times New Roman" w:hAnsi="Times New Roman"/>
          <w:sz w:val="28"/>
          <w:szCs w:val="28"/>
        </w:rPr>
        <w:t>одоснабжения и водоотведения.</w:t>
      </w:r>
    </w:p>
    <w:p w:rsidR="007A6FA6" w:rsidRPr="00E03ED5" w:rsidRDefault="00502653"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Во исполнение стратегических документов, в целях реализации инициативы социально-экономического развития </w:t>
      </w:r>
      <w:r w:rsidR="002217BD">
        <w:rPr>
          <w:rFonts w:ascii="Times New Roman" w:hAnsi="Times New Roman"/>
          <w:sz w:val="28"/>
          <w:szCs w:val="28"/>
        </w:rPr>
        <w:t>«</w:t>
      </w:r>
      <w:r w:rsidRPr="00E03ED5">
        <w:rPr>
          <w:rFonts w:ascii="Times New Roman" w:hAnsi="Times New Roman"/>
          <w:sz w:val="28"/>
          <w:szCs w:val="28"/>
        </w:rPr>
        <w:t>Города больших возможностей и возрождение малых форм расселения</w:t>
      </w:r>
      <w:r w:rsidR="002217BD">
        <w:rPr>
          <w:rFonts w:ascii="Times New Roman" w:hAnsi="Times New Roman"/>
          <w:sz w:val="28"/>
          <w:szCs w:val="28"/>
        </w:rPr>
        <w:t>»</w:t>
      </w:r>
      <w:r w:rsidR="00E83A6C" w:rsidRPr="00E03ED5">
        <w:rPr>
          <w:rFonts w:ascii="Times New Roman" w:hAnsi="Times New Roman"/>
          <w:sz w:val="28"/>
          <w:szCs w:val="28"/>
        </w:rPr>
        <w:t>, согласно которой ключевым стра</w:t>
      </w:r>
      <w:r w:rsidR="008F4FB4" w:rsidRPr="00E03ED5">
        <w:rPr>
          <w:rFonts w:ascii="Times New Roman" w:hAnsi="Times New Roman"/>
          <w:sz w:val="28"/>
          <w:szCs w:val="28"/>
        </w:rPr>
        <w:t xml:space="preserve">тегическим приоритетом развития </w:t>
      </w:r>
      <w:r w:rsidR="00E83A6C" w:rsidRPr="00E03ED5">
        <w:rPr>
          <w:rFonts w:ascii="Times New Roman" w:hAnsi="Times New Roman"/>
          <w:sz w:val="28"/>
          <w:szCs w:val="28"/>
        </w:rPr>
        <w:t>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w:t>
      </w:r>
      <w:r w:rsidR="00E83A6C" w:rsidRPr="00E03ED5">
        <w:rPr>
          <w:rFonts w:ascii="Times New Roman" w:hAnsi="Times New Roman"/>
          <w:sz w:val="28"/>
          <w:szCs w:val="28"/>
        </w:rPr>
        <w:t>н</w:t>
      </w:r>
      <w:r w:rsidR="00E83A6C" w:rsidRPr="00E03ED5">
        <w:rPr>
          <w:rFonts w:ascii="Times New Roman" w:hAnsi="Times New Roman"/>
          <w:sz w:val="28"/>
          <w:szCs w:val="28"/>
        </w:rPr>
        <w:t xml:space="preserve">ской помощи, услуг в сфере культуры и реализацию иных потребностей населения территории одного или нескольких муниципальных образований, </w:t>
      </w:r>
      <w:r w:rsidRPr="00E03ED5">
        <w:rPr>
          <w:rFonts w:ascii="Times New Roman" w:hAnsi="Times New Roman"/>
          <w:sz w:val="28"/>
          <w:szCs w:val="28"/>
        </w:rPr>
        <w:t>требуется обесп</w:t>
      </w:r>
      <w:r w:rsidRPr="00E03ED5">
        <w:rPr>
          <w:rFonts w:ascii="Times New Roman" w:hAnsi="Times New Roman"/>
          <w:sz w:val="28"/>
          <w:szCs w:val="28"/>
        </w:rPr>
        <w:t>е</w:t>
      </w:r>
      <w:r w:rsidRPr="00E03ED5">
        <w:rPr>
          <w:rFonts w:ascii="Times New Roman" w:hAnsi="Times New Roman"/>
          <w:sz w:val="28"/>
          <w:szCs w:val="28"/>
        </w:rPr>
        <w:t>чить</w:t>
      </w:r>
      <w:r w:rsidR="00E83A6C" w:rsidRPr="00E03ED5">
        <w:rPr>
          <w:rFonts w:ascii="Times New Roman" w:hAnsi="Times New Roman"/>
          <w:sz w:val="28"/>
          <w:szCs w:val="28"/>
        </w:rPr>
        <w:t>:</w:t>
      </w:r>
    </w:p>
    <w:p w:rsidR="00E83A6C" w:rsidRPr="00E03ED5" w:rsidRDefault="00A90881"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 </w:t>
      </w:r>
      <w:r w:rsidR="00E83A6C" w:rsidRPr="00E03ED5">
        <w:rPr>
          <w:rFonts w:ascii="Times New Roman" w:hAnsi="Times New Roman"/>
          <w:sz w:val="28"/>
          <w:szCs w:val="28"/>
        </w:rPr>
        <w:t>единство подходов к определению потребности в ра</w:t>
      </w:r>
      <w:r w:rsidR="008F4FB4" w:rsidRPr="00E03ED5">
        <w:rPr>
          <w:rFonts w:ascii="Times New Roman" w:hAnsi="Times New Roman"/>
          <w:sz w:val="28"/>
          <w:szCs w:val="28"/>
        </w:rPr>
        <w:t>змещении новых или м</w:t>
      </w:r>
      <w:r w:rsidR="008F4FB4" w:rsidRPr="00E03ED5">
        <w:rPr>
          <w:rFonts w:ascii="Times New Roman" w:hAnsi="Times New Roman"/>
          <w:sz w:val="28"/>
          <w:szCs w:val="28"/>
        </w:rPr>
        <w:t>о</w:t>
      </w:r>
      <w:r w:rsidR="008F4FB4" w:rsidRPr="00E03ED5">
        <w:rPr>
          <w:rFonts w:ascii="Times New Roman" w:hAnsi="Times New Roman"/>
          <w:sz w:val="28"/>
          <w:szCs w:val="28"/>
        </w:rPr>
        <w:t xml:space="preserve">дернизации </w:t>
      </w:r>
      <w:r w:rsidR="00E83A6C" w:rsidRPr="00E03ED5">
        <w:rPr>
          <w:rFonts w:ascii="Times New Roman" w:hAnsi="Times New Roman"/>
          <w:sz w:val="28"/>
          <w:szCs w:val="28"/>
        </w:rPr>
        <w:t>существующих объектов социальной, инженерной, транспортно</w:t>
      </w:r>
      <w:r w:rsidR="008F4FB4" w:rsidRPr="00E03ED5">
        <w:rPr>
          <w:rFonts w:ascii="Times New Roman" w:hAnsi="Times New Roman"/>
          <w:sz w:val="28"/>
          <w:szCs w:val="28"/>
        </w:rPr>
        <w:t>й, лог</w:t>
      </w:r>
      <w:r w:rsidR="008F4FB4" w:rsidRPr="00E03ED5">
        <w:rPr>
          <w:rFonts w:ascii="Times New Roman" w:hAnsi="Times New Roman"/>
          <w:sz w:val="28"/>
          <w:szCs w:val="28"/>
        </w:rPr>
        <w:t>и</w:t>
      </w:r>
      <w:r w:rsidR="008F4FB4" w:rsidRPr="00E03ED5">
        <w:rPr>
          <w:rFonts w:ascii="Times New Roman" w:hAnsi="Times New Roman"/>
          <w:sz w:val="28"/>
          <w:szCs w:val="28"/>
        </w:rPr>
        <w:t xml:space="preserve">стической инфраструктуры </w:t>
      </w:r>
      <w:r w:rsidR="00E83A6C" w:rsidRPr="00E03ED5">
        <w:rPr>
          <w:rFonts w:ascii="Times New Roman" w:hAnsi="Times New Roman"/>
          <w:sz w:val="28"/>
          <w:szCs w:val="28"/>
        </w:rPr>
        <w:t>не только исходя из отраслевых принципов их лок</w:t>
      </w:r>
      <w:r w:rsidR="00E83A6C" w:rsidRPr="00E03ED5">
        <w:rPr>
          <w:rFonts w:ascii="Times New Roman" w:hAnsi="Times New Roman"/>
          <w:sz w:val="28"/>
          <w:szCs w:val="28"/>
        </w:rPr>
        <w:t>а</w:t>
      </w:r>
      <w:r w:rsidR="00E83A6C" w:rsidRPr="00E03ED5">
        <w:rPr>
          <w:rFonts w:ascii="Times New Roman" w:hAnsi="Times New Roman"/>
          <w:sz w:val="28"/>
          <w:szCs w:val="28"/>
        </w:rPr>
        <w:t>ции, но и с у</w:t>
      </w:r>
      <w:r w:rsidR="008F4FB4" w:rsidRPr="00E03ED5">
        <w:rPr>
          <w:rFonts w:ascii="Times New Roman" w:hAnsi="Times New Roman"/>
          <w:sz w:val="28"/>
          <w:szCs w:val="28"/>
        </w:rPr>
        <w:t xml:space="preserve">четом текущего и перспективного </w:t>
      </w:r>
      <w:r w:rsidR="00E83A6C" w:rsidRPr="00E03ED5">
        <w:rPr>
          <w:rFonts w:ascii="Times New Roman" w:hAnsi="Times New Roman"/>
          <w:sz w:val="28"/>
          <w:szCs w:val="28"/>
        </w:rPr>
        <w:t>уровня занятости населения, демограф</w:t>
      </w:r>
      <w:r w:rsidR="00E83A6C" w:rsidRPr="00E03ED5">
        <w:rPr>
          <w:rFonts w:ascii="Times New Roman" w:hAnsi="Times New Roman"/>
          <w:sz w:val="28"/>
          <w:szCs w:val="28"/>
        </w:rPr>
        <w:t>и</w:t>
      </w:r>
      <w:r w:rsidR="00E83A6C" w:rsidRPr="00E03ED5">
        <w:rPr>
          <w:rFonts w:ascii="Times New Roman" w:hAnsi="Times New Roman"/>
          <w:sz w:val="28"/>
          <w:szCs w:val="28"/>
        </w:rPr>
        <w:t>ческих прогнозов, потребности населения</w:t>
      </w:r>
      <w:r w:rsidR="008F4FB4" w:rsidRPr="00E03ED5">
        <w:rPr>
          <w:rFonts w:ascii="Times New Roman" w:hAnsi="Times New Roman"/>
          <w:sz w:val="28"/>
          <w:szCs w:val="28"/>
        </w:rPr>
        <w:t xml:space="preserve"> в </w:t>
      </w:r>
      <w:r w:rsidR="00E83A6C" w:rsidRPr="00E03ED5">
        <w:rPr>
          <w:rFonts w:ascii="Times New Roman" w:hAnsi="Times New Roman"/>
          <w:sz w:val="28"/>
          <w:szCs w:val="28"/>
        </w:rPr>
        <w:t>соответствующих услугах, транспор</w:t>
      </w:r>
      <w:r w:rsidR="00E83A6C" w:rsidRPr="00E03ED5">
        <w:rPr>
          <w:rFonts w:ascii="Times New Roman" w:hAnsi="Times New Roman"/>
          <w:sz w:val="28"/>
          <w:szCs w:val="28"/>
        </w:rPr>
        <w:t>т</w:t>
      </w:r>
      <w:r w:rsidR="00E83A6C" w:rsidRPr="00E03ED5">
        <w:rPr>
          <w:rFonts w:ascii="Times New Roman" w:hAnsi="Times New Roman"/>
          <w:sz w:val="28"/>
          <w:szCs w:val="28"/>
        </w:rPr>
        <w:t>ной доступности объектов и сопутствующей инфраструктуры, а также инвестиц</w:t>
      </w:r>
      <w:r w:rsidR="00E83A6C" w:rsidRPr="00E03ED5">
        <w:rPr>
          <w:rFonts w:ascii="Times New Roman" w:hAnsi="Times New Roman"/>
          <w:sz w:val="28"/>
          <w:szCs w:val="28"/>
        </w:rPr>
        <w:t>и</w:t>
      </w:r>
      <w:r w:rsidR="00E83A6C" w:rsidRPr="00E03ED5">
        <w:rPr>
          <w:rFonts w:ascii="Times New Roman" w:hAnsi="Times New Roman"/>
          <w:sz w:val="28"/>
          <w:szCs w:val="28"/>
        </w:rPr>
        <w:t>онной активности территорий;</w:t>
      </w:r>
    </w:p>
    <w:p w:rsidR="00E83A6C" w:rsidRPr="00E03ED5" w:rsidRDefault="00A90881"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 </w:t>
      </w:r>
      <w:r w:rsidR="00E83A6C" w:rsidRPr="00E03ED5">
        <w:rPr>
          <w:rFonts w:ascii="Times New Roman" w:hAnsi="Times New Roman"/>
          <w:sz w:val="28"/>
          <w:szCs w:val="28"/>
        </w:rPr>
        <w:t>приоритетное рассмотрение и финансирование зая</w:t>
      </w:r>
      <w:r w:rsidR="008F4FB4" w:rsidRPr="00E03ED5">
        <w:rPr>
          <w:rFonts w:ascii="Times New Roman" w:hAnsi="Times New Roman"/>
          <w:sz w:val="28"/>
          <w:szCs w:val="28"/>
        </w:rPr>
        <w:t>вок муниципальных обр</w:t>
      </w:r>
      <w:r w:rsidR="008F4FB4" w:rsidRPr="00E03ED5">
        <w:rPr>
          <w:rFonts w:ascii="Times New Roman" w:hAnsi="Times New Roman"/>
          <w:sz w:val="28"/>
          <w:szCs w:val="28"/>
        </w:rPr>
        <w:t>а</w:t>
      </w:r>
      <w:r w:rsidR="008F4FB4" w:rsidRPr="00E03ED5">
        <w:rPr>
          <w:rFonts w:ascii="Times New Roman" w:hAnsi="Times New Roman"/>
          <w:sz w:val="28"/>
          <w:szCs w:val="28"/>
        </w:rPr>
        <w:t xml:space="preserve">зований в </w:t>
      </w:r>
      <w:r w:rsidR="00E83A6C" w:rsidRPr="00E03ED5">
        <w:rPr>
          <w:rFonts w:ascii="Times New Roman" w:hAnsi="Times New Roman"/>
          <w:sz w:val="28"/>
          <w:szCs w:val="28"/>
        </w:rPr>
        <w:t>отношении мероприятий, реализуемых и заявляемых к ре</w:t>
      </w:r>
      <w:r w:rsidR="008F4FB4" w:rsidRPr="00E03ED5">
        <w:rPr>
          <w:rFonts w:ascii="Times New Roman" w:hAnsi="Times New Roman"/>
          <w:sz w:val="28"/>
          <w:szCs w:val="28"/>
        </w:rPr>
        <w:t>ализации на те</w:t>
      </w:r>
      <w:r w:rsidR="008F4FB4" w:rsidRPr="00E03ED5">
        <w:rPr>
          <w:rFonts w:ascii="Times New Roman" w:hAnsi="Times New Roman"/>
          <w:sz w:val="28"/>
          <w:szCs w:val="28"/>
        </w:rPr>
        <w:t>р</w:t>
      </w:r>
      <w:r w:rsidR="008F4FB4" w:rsidRPr="00E03ED5">
        <w:rPr>
          <w:rFonts w:ascii="Times New Roman" w:hAnsi="Times New Roman"/>
          <w:sz w:val="28"/>
          <w:szCs w:val="28"/>
        </w:rPr>
        <w:t xml:space="preserve">риториях опорных </w:t>
      </w:r>
      <w:r w:rsidR="00E83A6C" w:rsidRPr="00E03ED5">
        <w:rPr>
          <w:rFonts w:ascii="Times New Roman" w:hAnsi="Times New Roman"/>
          <w:sz w:val="28"/>
          <w:szCs w:val="28"/>
        </w:rPr>
        <w:t>населенных пунктов и прилегающих территорий.</w:t>
      </w:r>
    </w:p>
    <w:p w:rsidR="00E83A6C" w:rsidRPr="00E03ED5" w:rsidRDefault="00E83A6C"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Обеспечение развития сельских территорий в системе пространственного ра</w:t>
      </w:r>
      <w:r w:rsidRPr="00E03ED5">
        <w:rPr>
          <w:rFonts w:ascii="Times New Roman" w:hAnsi="Times New Roman"/>
          <w:sz w:val="28"/>
          <w:szCs w:val="28"/>
        </w:rPr>
        <w:t>з</w:t>
      </w:r>
      <w:r w:rsidRPr="00E03ED5">
        <w:rPr>
          <w:rFonts w:ascii="Times New Roman" w:hAnsi="Times New Roman"/>
          <w:sz w:val="28"/>
          <w:szCs w:val="28"/>
        </w:rPr>
        <w:t>вития региона требует проведения эффективной государственной политики разв</w:t>
      </w:r>
      <w:r w:rsidRPr="00E03ED5">
        <w:rPr>
          <w:rFonts w:ascii="Times New Roman" w:hAnsi="Times New Roman"/>
          <w:sz w:val="28"/>
          <w:szCs w:val="28"/>
        </w:rPr>
        <w:t>и</w:t>
      </w:r>
      <w:r w:rsidRPr="00E03ED5">
        <w:rPr>
          <w:rFonts w:ascii="Times New Roman" w:hAnsi="Times New Roman"/>
          <w:sz w:val="28"/>
          <w:szCs w:val="28"/>
        </w:rPr>
        <w:t>тия муниципальных районов, разработки предложений по размещению производс</w:t>
      </w:r>
      <w:r w:rsidRPr="00E03ED5">
        <w:rPr>
          <w:rFonts w:ascii="Times New Roman" w:hAnsi="Times New Roman"/>
          <w:sz w:val="28"/>
          <w:szCs w:val="28"/>
        </w:rPr>
        <w:t>т</w:t>
      </w:r>
      <w:r w:rsidRPr="00E03ED5">
        <w:rPr>
          <w:rFonts w:ascii="Times New Roman" w:hAnsi="Times New Roman"/>
          <w:sz w:val="28"/>
          <w:szCs w:val="28"/>
        </w:rPr>
        <w:t>венных, перерабатывающих и логистических мощностей различных отраслей эк</w:t>
      </w:r>
      <w:r w:rsidRPr="00E03ED5">
        <w:rPr>
          <w:rFonts w:ascii="Times New Roman" w:hAnsi="Times New Roman"/>
          <w:sz w:val="28"/>
          <w:szCs w:val="28"/>
        </w:rPr>
        <w:t>о</w:t>
      </w:r>
      <w:r w:rsidRPr="00E03ED5">
        <w:rPr>
          <w:rFonts w:ascii="Times New Roman" w:hAnsi="Times New Roman"/>
          <w:sz w:val="28"/>
          <w:szCs w:val="28"/>
        </w:rPr>
        <w:t>номики, а также формирования обеспечивающей активное экономическ</w:t>
      </w:r>
      <w:r w:rsidR="0092754A" w:rsidRPr="00E03ED5">
        <w:rPr>
          <w:rFonts w:ascii="Times New Roman" w:hAnsi="Times New Roman"/>
          <w:sz w:val="28"/>
          <w:szCs w:val="28"/>
        </w:rPr>
        <w:t>ое ра</w:t>
      </w:r>
      <w:r w:rsidR="0092754A" w:rsidRPr="00E03ED5">
        <w:rPr>
          <w:rFonts w:ascii="Times New Roman" w:hAnsi="Times New Roman"/>
          <w:sz w:val="28"/>
          <w:szCs w:val="28"/>
        </w:rPr>
        <w:t>з</w:t>
      </w:r>
      <w:r w:rsidR="0092754A" w:rsidRPr="00E03ED5">
        <w:rPr>
          <w:rFonts w:ascii="Times New Roman" w:hAnsi="Times New Roman"/>
          <w:sz w:val="28"/>
          <w:szCs w:val="28"/>
        </w:rPr>
        <w:t>витие системы расселения.</w:t>
      </w:r>
    </w:p>
    <w:p w:rsidR="00E83A6C" w:rsidRPr="00E03ED5" w:rsidRDefault="00E83A6C"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Для решения обозначенных задач потребуется проведение полноценной оце</w:t>
      </w:r>
      <w:r w:rsidRPr="00E03ED5">
        <w:rPr>
          <w:rFonts w:ascii="Times New Roman" w:hAnsi="Times New Roman"/>
          <w:sz w:val="28"/>
          <w:szCs w:val="28"/>
        </w:rPr>
        <w:t>н</w:t>
      </w:r>
      <w:r w:rsidRPr="00E03ED5">
        <w:rPr>
          <w:rFonts w:ascii="Times New Roman" w:hAnsi="Times New Roman"/>
          <w:sz w:val="28"/>
          <w:szCs w:val="28"/>
        </w:rPr>
        <w:t>ки состояния сельских территорий, определение экономического потенциала их ра</w:t>
      </w:r>
      <w:r w:rsidRPr="00E03ED5">
        <w:rPr>
          <w:rFonts w:ascii="Times New Roman" w:hAnsi="Times New Roman"/>
          <w:sz w:val="28"/>
          <w:szCs w:val="28"/>
        </w:rPr>
        <w:t>з</w:t>
      </w:r>
      <w:r w:rsidRPr="00E03ED5">
        <w:rPr>
          <w:rFonts w:ascii="Times New Roman" w:hAnsi="Times New Roman"/>
          <w:sz w:val="28"/>
          <w:szCs w:val="28"/>
        </w:rPr>
        <w:t>вития с учетом возможности формирования специализированных высокотехнол</w:t>
      </w:r>
      <w:r w:rsidRPr="00E03ED5">
        <w:rPr>
          <w:rFonts w:ascii="Times New Roman" w:hAnsi="Times New Roman"/>
          <w:sz w:val="28"/>
          <w:szCs w:val="28"/>
        </w:rPr>
        <w:t>о</w:t>
      </w:r>
      <w:r w:rsidRPr="00E03ED5">
        <w:rPr>
          <w:rFonts w:ascii="Times New Roman" w:hAnsi="Times New Roman"/>
          <w:sz w:val="28"/>
          <w:szCs w:val="28"/>
        </w:rPr>
        <w:t>гичных зон производства отдельных видов продукции, развития межрегионал</w:t>
      </w:r>
      <w:r w:rsidRPr="00E03ED5">
        <w:rPr>
          <w:rFonts w:ascii="Times New Roman" w:hAnsi="Times New Roman"/>
          <w:sz w:val="28"/>
          <w:szCs w:val="28"/>
        </w:rPr>
        <w:t>ь</w:t>
      </w:r>
      <w:r w:rsidRPr="00E03ED5">
        <w:rPr>
          <w:rFonts w:ascii="Times New Roman" w:hAnsi="Times New Roman"/>
          <w:sz w:val="28"/>
          <w:szCs w:val="28"/>
        </w:rPr>
        <w:t>ного обмена, применения более совершенного организационно-экономического механи</w:t>
      </w:r>
      <w:r w:rsidRPr="00E03ED5">
        <w:rPr>
          <w:rFonts w:ascii="Times New Roman" w:hAnsi="Times New Roman"/>
          <w:sz w:val="28"/>
          <w:szCs w:val="28"/>
        </w:rPr>
        <w:t>з</w:t>
      </w:r>
      <w:r w:rsidRPr="00E03ED5">
        <w:rPr>
          <w:rFonts w:ascii="Times New Roman" w:hAnsi="Times New Roman"/>
          <w:sz w:val="28"/>
          <w:szCs w:val="28"/>
        </w:rPr>
        <w:t>ма, что будет способствовать рациональному использованию производственного п</w:t>
      </w:r>
      <w:r w:rsidRPr="00E03ED5">
        <w:rPr>
          <w:rFonts w:ascii="Times New Roman" w:hAnsi="Times New Roman"/>
          <w:sz w:val="28"/>
          <w:szCs w:val="28"/>
        </w:rPr>
        <w:t>о</w:t>
      </w:r>
      <w:r w:rsidRPr="00E03ED5">
        <w:rPr>
          <w:rFonts w:ascii="Times New Roman" w:hAnsi="Times New Roman"/>
          <w:sz w:val="28"/>
          <w:szCs w:val="28"/>
        </w:rPr>
        <w:t>тенциала, повышению инновационной и инвестиционной привлекательности сел</w:t>
      </w:r>
      <w:r w:rsidRPr="00E03ED5">
        <w:rPr>
          <w:rFonts w:ascii="Times New Roman" w:hAnsi="Times New Roman"/>
          <w:sz w:val="28"/>
          <w:szCs w:val="28"/>
        </w:rPr>
        <w:t>ь</w:t>
      </w:r>
      <w:r w:rsidRPr="00E03ED5">
        <w:rPr>
          <w:rFonts w:ascii="Times New Roman" w:hAnsi="Times New Roman"/>
          <w:sz w:val="28"/>
          <w:szCs w:val="28"/>
        </w:rPr>
        <w:t>ских территорий, их устойчивому развитию.</w:t>
      </w:r>
    </w:p>
    <w:p w:rsidR="00E83A6C" w:rsidRPr="00E03ED5" w:rsidRDefault="009A5850" w:rsidP="00A42021">
      <w:pPr>
        <w:tabs>
          <w:tab w:val="left" w:pos="709"/>
        </w:tabs>
        <w:autoSpaceDE w:val="0"/>
        <w:autoSpaceDN w:val="0"/>
        <w:adjustRightInd w:val="0"/>
        <w:spacing w:after="0" w:line="360" w:lineRule="atLeast"/>
        <w:ind w:firstLine="709"/>
        <w:jc w:val="both"/>
        <w:rPr>
          <w:rFonts w:ascii="Times New Roman" w:hAnsi="Times New Roman"/>
          <w:bCs/>
          <w:sz w:val="28"/>
          <w:szCs w:val="28"/>
        </w:rPr>
      </w:pPr>
      <w:r w:rsidRPr="00E03ED5">
        <w:rPr>
          <w:rFonts w:ascii="Times New Roman" w:hAnsi="Times New Roman"/>
          <w:sz w:val="28"/>
          <w:szCs w:val="28"/>
        </w:rPr>
        <w:lastRenderedPageBreak/>
        <w:t xml:space="preserve">Программой вносится вклад в достижение национальных целей во исполнение государственной </w:t>
      </w:r>
      <w:r w:rsidRPr="00E03ED5">
        <w:rPr>
          <w:rFonts w:ascii="Times New Roman" w:hAnsi="Times New Roman"/>
          <w:bCs/>
          <w:sz w:val="28"/>
          <w:szCs w:val="28"/>
        </w:rPr>
        <w:t xml:space="preserve">программы Республики Тыва </w:t>
      </w:r>
      <w:r w:rsidR="002217BD">
        <w:rPr>
          <w:rFonts w:ascii="Times New Roman" w:hAnsi="Times New Roman"/>
          <w:bCs/>
          <w:sz w:val="28"/>
          <w:szCs w:val="28"/>
        </w:rPr>
        <w:t>«</w:t>
      </w:r>
      <w:r w:rsidRPr="00E03ED5">
        <w:rPr>
          <w:rFonts w:ascii="Times New Roman" w:hAnsi="Times New Roman"/>
          <w:bCs/>
          <w:sz w:val="28"/>
          <w:szCs w:val="28"/>
        </w:rPr>
        <w:t>Реализация государственной наци</w:t>
      </w:r>
      <w:r w:rsidRPr="00E03ED5">
        <w:rPr>
          <w:rFonts w:ascii="Times New Roman" w:hAnsi="Times New Roman"/>
          <w:bCs/>
          <w:sz w:val="28"/>
          <w:szCs w:val="28"/>
        </w:rPr>
        <w:t>о</w:t>
      </w:r>
      <w:r w:rsidRPr="00E03ED5">
        <w:rPr>
          <w:rFonts w:ascii="Times New Roman" w:hAnsi="Times New Roman"/>
          <w:bCs/>
          <w:sz w:val="28"/>
          <w:szCs w:val="28"/>
        </w:rPr>
        <w:t>нальной политики Российской Федерации в Республике Тыва на 2021-2023 г</w:t>
      </w:r>
      <w:r w:rsidRPr="00E03ED5">
        <w:rPr>
          <w:rFonts w:ascii="Times New Roman" w:hAnsi="Times New Roman"/>
          <w:bCs/>
          <w:sz w:val="28"/>
          <w:szCs w:val="28"/>
        </w:rPr>
        <w:t>о</w:t>
      </w:r>
      <w:r w:rsidRPr="00E03ED5">
        <w:rPr>
          <w:rFonts w:ascii="Times New Roman" w:hAnsi="Times New Roman"/>
          <w:bCs/>
          <w:sz w:val="28"/>
          <w:szCs w:val="28"/>
        </w:rPr>
        <w:t>ды</w:t>
      </w:r>
      <w:r w:rsidR="002217BD">
        <w:rPr>
          <w:rFonts w:ascii="Times New Roman" w:hAnsi="Times New Roman"/>
          <w:bCs/>
          <w:sz w:val="28"/>
          <w:szCs w:val="28"/>
        </w:rPr>
        <w:t>»</w:t>
      </w:r>
      <w:r w:rsidRPr="00E03ED5">
        <w:rPr>
          <w:rFonts w:ascii="Times New Roman" w:hAnsi="Times New Roman"/>
          <w:bCs/>
          <w:sz w:val="28"/>
          <w:szCs w:val="28"/>
        </w:rPr>
        <w:t xml:space="preserve"> (постановление Правительства Республики Тыва от 23 апреля 2020 г. №</w:t>
      </w:r>
      <w:r w:rsidR="0092754A" w:rsidRPr="00E03ED5">
        <w:rPr>
          <w:rFonts w:ascii="Times New Roman" w:hAnsi="Times New Roman"/>
          <w:bCs/>
          <w:sz w:val="28"/>
          <w:szCs w:val="28"/>
        </w:rPr>
        <w:t xml:space="preserve"> </w:t>
      </w:r>
      <w:r w:rsidRPr="00E03ED5">
        <w:rPr>
          <w:rFonts w:ascii="Times New Roman" w:hAnsi="Times New Roman"/>
          <w:bCs/>
          <w:sz w:val="28"/>
          <w:szCs w:val="28"/>
        </w:rPr>
        <w:t>174</w:t>
      </w:r>
      <w:r w:rsidR="00FF3E18">
        <w:rPr>
          <w:rFonts w:ascii="Times New Roman" w:hAnsi="Times New Roman"/>
          <w:bCs/>
          <w:sz w:val="28"/>
          <w:szCs w:val="28"/>
        </w:rPr>
        <w:t>)</w:t>
      </w:r>
      <w:r w:rsidRPr="00E03ED5">
        <w:rPr>
          <w:rFonts w:ascii="Times New Roman" w:hAnsi="Times New Roman"/>
          <w:bCs/>
          <w:sz w:val="28"/>
          <w:szCs w:val="28"/>
        </w:rPr>
        <w:t>.</w:t>
      </w:r>
    </w:p>
    <w:p w:rsidR="00872FE5" w:rsidRDefault="009A5850"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Основным инструментом Программы, влияющим на достижение национал</w:t>
      </w:r>
      <w:r w:rsidRPr="00E03ED5">
        <w:rPr>
          <w:rFonts w:ascii="Times New Roman" w:hAnsi="Times New Roman"/>
          <w:sz w:val="28"/>
          <w:szCs w:val="28"/>
        </w:rPr>
        <w:t>ь</w:t>
      </w:r>
      <w:r w:rsidRPr="00E03ED5">
        <w:rPr>
          <w:rFonts w:ascii="Times New Roman" w:hAnsi="Times New Roman"/>
          <w:sz w:val="28"/>
          <w:szCs w:val="28"/>
        </w:rPr>
        <w:t>ной цели</w:t>
      </w:r>
      <w:r w:rsidR="00A90881"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Сохранение населения, здоровье и благополучие людей</w:t>
      </w:r>
      <w:r w:rsidR="002217BD">
        <w:rPr>
          <w:rFonts w:ascii="Times New Roman" w:hAnsi="Times New Roman"/>
          <w:sz w:val="28"/>
          <w:szCs w:val="28"/>
        </w:rPr>
        <w:t>»</w:t>
      </w:r>
      <w:r w:rsidRPr="00E03ED5">
        <w:rPr>
          <w:rFonts w:ascii="Times New Roman" w:hAnsi="Times New Roman"/>
          <w:sz w:val="28"/>
          <w:szCs w:val="28"/>
        </w:rPr>
        <w:t>, является пр</w:t>
      </w:r>
      <w:r w:rsidRPr="00E03ED5">
        <w:rPr>
          <w:rFonts w:ascii="Times New Roman" w:hAnsi="Times New Roman"/>
          <w:sz w:val="28"/>
          <w:szCs w:val="28"/>
        </w:rPr>
        <w:t>е</w:t>
      </w:r>
      <w:r w:rsidRPr="00E03ED5">
        <w:rPr>
          <w:rFonts w:ascii="Times New Roman" w:hAnsi="Times New Roman"/>
          <w:sz w:val="28"/>
          <w:szCs w:val="28"/>
        </w:rPr>
        <w:t>доставление субсидии из</w:t>
      </w:r>
      <w:r w:rsidR="00A90881" w:rsidRPr="00E03ED5">
        <w:rPr>
          <w:rFonts w:ascii="Times New Roman" w:hAnsi="Times New Roman"/>
          <w:sz w:val="28"/>
          <w:szCs w:val="28"/>
        </w:rPr>
        <w:t xml:space="preserve"> </w:t>
      </w:r>
      <w:r w:rsidRPr="00E03ED5">
        <w:rPr>
          <w:rFonts w:ascii="Times New Roman" w:hAnsi="Times New Roman"/>
          <w:sz w:val="28"/>
          <w:szCs w:val="28"/>
        </w:rPr>
        <w:t>республиканского бюджета бюджетам муниципальных о</w:t>
      </w:r>
      <w:r w:rsidRPr="00E03ED5">
        <w:rPr>
          <w:rFonts w:ascii="Times New Roman" w:hAnsi="Times New Roman"/>
          <w:sz w:val="28"/>
          <w:szCs w:val="28"/>
        </w:rPr>
        <w:t>б</w:t>
      </w:r>
      <w:r w:rsidRPr="00E03ED5">
        <w:rPr>
          <w:rFonts w:ascii="Times New Roman" w:hAnsi="Times New Roman"/>
          <w:sz w:val="28"/>
          <w:szCs w:val="28"/>
        </w:rPr>
        <w:t>разований Республики Тыва</w:t>
      </w:r>
      <w:r w:rsidR="00872FE5">
        <w:rPr>
          <w:rFonts w:ascii="Times New Roman" w:hAnsi="Times New Roman"/>
          <w:sz w:val="28"/>
          <w:szCs w:val="28"/>
        </w:rPr>
        <w:t>:</w:t>
      </w:r>
    </w:p>
    <w:p w:rsidR="009A5850" w:rsidRPr="00E03ED5" w:rsidRDefault="00872FE5"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а) </w:t>
      </w:r>
      <w:r w:rsidR="009A5850" w:rsidRPr="00E03ED5">
        <w:rPr>
          <w:rFonts w:ascii="Times New Roman" w:hAnsi="Times New Roman"/>
          <w:sz w:val="28"/>
          <w:szCs w:val="28"/>
        </w:rPr>
        <w:t>на создание, реконструкцию (модернизацию), капитальный ремонт мед</w:t>
      </w:r>
      <w:r w:rsidR="009A5850" w:rsidRPr="00E03ED5">
        <w:rPr>
          <w:rFonts w:ascii="Times New Roman" w:hAnsi="Times New Roman"/>
          <w:sz w:val="28"/>
          <w:szCs w:val="28"/>
        </w:rPr>
        <w:t>и</w:t>
      </w:r>
      <w:r w:rsidR="009A5850" w:rsidRPr="00E03ED5">
        <w:rPr>
          <w:rFonts w:ascii="Times New Roman" w:hAnsi="Times New Roman"/>
          <w:sz w:val="28"/>
          <w:szCs w:val="28"/>
        </w:rPr>
        <w:t>цинских</w:t>
      </w:r>
      <w:r w:rsidR="00A90881" w:rsidRPr="00E03ED5">
        <w:rPr>
          <w:rFonts w:ascii="Times New Roman" w:hAnsi="Times New Roman"/>
          <w:sz w:val="28"/>
          <w:szCs w:val="28"/>
        </w:rPr>
        <w:t xml:space="preserve"> </w:t>
      </w:r>
      <w:r w:rsidR="009A5850" w:rsidRPr="00E03ED5">
        <w:rPr>
          <w:rFonts w:ascii="Times New Roman" w:hAnsi="Times New Roman"/>
          <w:sz w:val="28"/>
          <w:szCs w:val="28"/>
        </w:rPr>
        <w:t>организаций, оказывающих первичную медико-санитарную помощь, за и</w:t>
      </w:r>
      <w:r w:rsidR="009A5850" w:rsidRPr="00E03ED5">
        <w:rPr>
          <w:rFonts w:ascii="Times New Roman" w:hAnsi="Times New Roman"/>
          <w:sz w:val="28"/>
          <w:szCs w:val="28"/>
        </w:rPr>
        <w:t>с</w:t>
      </w:r>
      <w:r w:rsidR="009A5850" w:rsidRPr="00E03ED5">
        <w:rPr>
          <w:rFonts w:ascii="Times New Roman" w:hAnsi="Times New Roman"/>
          <w:sz w:val="28"/>
          <w:szCs w:val="28"/>
        </w:rPr>
        <w:t>ключением больниц (в</w:t>
      </w:r>
      <w:r w:rsidR="00A90881" w:rsidRPr="00E03ED5">
        <w:rPr>
          <w:rFonts w:ascii="Times New Roman" w:hAnsi="Times New Roman"/>
          <w:sz w:val="28"/>
          <w:szCs w:val="28"/>
        </w:rPr>
        <w:t xml:space="preserve"> </w:t>
      </w:r>
      <w:r w:rsidR="009A5850" w:rsidRPr="00E03ED5">
        <w:rPr>
          <w:rFonts w:ascii="Times New Roman" w:hAnsi="Times New Roman"/>
          <w:sz w:val="28"/>
          <w:szCs w:val="28"/>
        </w:rPr>
        <w:t>рамках проектов комплексного развития сельских террит</w:t>
      </w:r>
      <w:r w:rsidR="009A5850" w:rsidRPr="00E03ED5">
        <w:rPr>
          <w:rFonts w:ascii="Times New Roman" w:hAnsi="Times New Roman"/>
          <w:sz w:val="28"/>
          <w:szCs w:val="28"/>
        </w:rPr>
        <w:t>о</w:t>
      </w:r>
      <w:r w:rsidR="009A5850" w:rsidRPr="00E03ED5">
        <w:rPr>
          <w:rFonts w:ascii="Times New Roman" w:hAnsi="Times New Roman"/>
          <w:sz w:val="28"/>
          <w:szCs w:val="28"/>
        </w:rPr>
        <w:t>рий);</w:t>
      </w:r>
    </w:p>
    <w:p w:rsidR="00D60B8C" w:rsidRPr="00E03ED5" w:rsidRDefault="00872FE5"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б) </w:t>
      </w:r>
      <w:r w:rsidR="009A5850" w:rsidRPr="00E03ED5">
        <w:rPr>
          <w:rFonts w:ascii="Times New Roman" w:hAnsi="Times New Roman"/>
          <w:sz w:val="28"/>
          <w:szCs w:val="28"/>
        </w:rPr>
        <w:t>на приобретение транспортных средств и оборудования (не бывшего в употреблении или</w:t>
      </w:r>
      <w:r w:rsidR="00A90881" w:rsidRPr="00E03ED5">
        <w:rPr>
          <w:rFonts w:ascii="Times New Roman" w:hAnsi="Times New Roman"/>
          <w:sz w:val="28"/>
          <w:szCs w:val="28"/>
        </w:rPr>
        <w:t xml:space="preserve"> </w:t>
      </w:r>
      <w:r w:rsidR="009A5850" w:rsidRPr="00E03ED5">
        <w:rPr>
          <w:rFonts w:ascii="Times New Roman" w:hAnsi="Times New Roman"/>
          <w:sz w:val="28"/>
          <w:szCs w:val="28"/>
        </w:rPr>
        <w:t>эксплуатации) для обеспечения функционирования существу</w:t>
      </w:r>
      <w:r w:rsidR="009A5850" w:rsidRPr="00E03ED5">
        <w:rPr>
          <w:rFonts w:ascii="Times New Roman" w:hAnsi="Times New Roman"/>
          <w:sz w:val="28"/>
          <w:szCs w:val="28"/>
        </w:rPr>
        <w:t>ю</w:t>
      </w:r>
      <w:r w:rsidR="009A5850" w:rsidRPr="00E03ED5">
        <w:rPr>
          <w:rFonts w:ascii="Times New Roman" w:hAnsi="Times New Roman"/>
          <w:sz w:val="28"/>
          <w:szCs w:val="28"/>
        </w:rPr>
        <w:t>щих объектов или эксплуатации</w:t>
      </w:r>
      <w:r w:rsidR="00A90881" w:rsidRPr="00E03ED5">
        <w:rPr>
          <w:rFonts w:ascii="Times New Roman" w:hAnsi="Times New Roman"/>
          <w:sz w:val="28"/>
          <w:szCs w:val="28"/>
        </w:rPr>
        <w:t xml:space="preserve"> </w:t>
      </w:r>
      <w:r w:rsidR="009A5850" w:rsidRPr="00E03ED5">
        <w:rPr>
          <w:rFonts w:ascii="Times New Roman" w:hAnsi="Times New Roman"/>
          <w:sz w:val="28"/>
          <w:szCs w:val="28"/>
        </w:rPr>
        <w:t>объектов, создаваемых в рамках проектов ко</w:t>
      </w:r>
      <w:r w:rsidR="009A5850" w:rsidRPr="00E03ED5">
        <w:rPr>
          <w:rFonts w:ascii="Times New Roman" w:hAnsi="Times New Roman"/>
          <w:sz w:val="28"/>
          <w:szCs w:val="28"/>
        </w:rPr>
        <w:t>м</w:t>
      </w:r>
      <w:r w:rsidR="009A5850" w:rsidRPr="00E03ED5">
        <w:rPr>
          <w:rFonts w:ascii="Times New Roman" w:hAnsi="Times New Roman"/>
          <w:sz w:val="28"/>
          <w:szCs w:val="28"/>
        </w:rPr>
        <w:t>плексного развития сельских территорий (автобусов,</w:t>
      </w:r>
      <w:r w:rsidR="00A90881" w:rsidRPr="00E03ED5">
        <w:rPr>
          <w:rFonts w:ascii="Times New Roman" w:hAnsi="Times New Roman"/>
          <w:sz w:val="28"/>
          <w:szCs w:val="28"/>
        </w:rPr>
        <w:t xml:space="preserve"> </w:t>
      </w:r>
      <w:r w:rsidR="009A5850" w:rsidRPr="00E03ED5">
        <w:rPr>
          <w:rFonts w:ascii="Times New Roman" w:hAnsi="Times New Roman"/>
          <w:sz w:val="28"/>
          <w:szCs w:val="28"/>
        </w:rPr>
        <w:t>санитарного транспорта, м</w:t>
      </w:r>
      <w:r w:rsidR="009A5850" w:rsidRPr="00E03ED5">
        <w:rPr>
          <w:rFonts w:ascii="Times New Roman" w:hAnsi="Times New Roman"/>
          <w:sz w:val="28"/>
          <w:szCs w:val="28"/>
        </w:rPr>
        <w:t>о</w:t>
      </w:r>
      <w:r w:rsidR="009A5850" w:rsidRPr="00E03ED5">
        <w:rPr>
          <w:rFonts w:ascii="Times New Roman" w:hAnsi="Times New Roman"/>
          <w:sz w:val="28"/>
          <w:szCs w:val="28"/>
        </w:rPr>
        <w:t>б</w:t>
      </w:r>
      <w:r w:rsidR="00D60B8C" w:rsidRPr="00E03ED5">
        <w:rPr>
          <w:rFonts w:ascii="Times New Roman" w:hAnsi="Times New Roman"/>
          <w:sz w:val="28"/>
          <w:szCs w:val="28"/>
        </w:rPr>
        <w:t>ильных м</w:t>
      </w:r>
      <w:r w:rsidR="00D60B8C" w:rsidRPr="00E03ED5">
        <w:rPr>
          <w:rFonts w:ascii="Times New Roman" w:hAnsi="Times New Roman"/>
          <w:sz w:val="28"/>
          <w:szCs w:val="28"/>
        </w:rPr>
        <w:t>е</w:t>
      </w:r>
      <w:r w:rsidR="00D60B8C" w:rsidRPr="00E03ED5">
        <w:rPr>
          <w:rFonts w:ascii="Times New Roman" w:hAnsi="Times New Roman"/>
          <w:sz w:val="28"/>
          <w:szCs w:val="28"/>
        </w:rPr>
        <w:t>дицинских комплексов);</w:t>
      </w:r>
    </w:p>
    <w:p w:rsidR="009A5850" w:rsidRPr="00E03ED5" w:rsidRDefault="00872FE5"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в) </w:t>
      </w:r>
      <w:r w:rsidR="009A5850" w:rsidRPr="00E03ED5">
        <w:rPr>
          <w:rFonts w:ascii="Times New Roman" w:hAnsi="Times New Roman"/>
          <w:sz w:val="28"/>
          <w:szCs w:val="28"/>
        </w:rPr>
        <w:t>на реализацию мероприятий по улучшению жилищных условий граждан (социальные</w:t>
      </w:r>
      <w:r w:rsidR="00A90881" w:rsidRPr="00E03ED5">
        <w:rPr>
          <w:rFonts w:ascii="Times New Roman" w:hAnsi="Times New Roman"/>
          <w:sz w:val="28"/>
          <w:szCs w:val="28"/>
        </w:rPr>
        <w:t xml:space="preserve"> </w:t>
      </w:r>
      <w:r w:rsidR="009A5850" w:rsidRPr="00E03ED5">
        <w:rPr>
          <w:rFonts w:ascii="Times New Roman" w:hAnsi="Times New Roman"/>
          <w:sz w:val="28"/>
          <w:szCs w:val="28"/>
        </w:rPr>
        <w:t>выплаты гражданам в целях обеспечения кадрами медицинских орг</w:t>
      </w:r>
      <w:r w:rsidR="009A5850" w:rsidRPr="00E03ED5">
        <w:rPr>
          <w:rFonts w:ascii="Times New Roman" w:hAnsi="Times New Roman"/>
          <w:sz w:val="28"/>
          <w:szCs w:val="28"/>
        </w:rPr>
        <w:t>а</w:t>
      </w:r>
      <w:r w:rsidR="009A5850" w:rsidRPr="00E03ED5">
        <w:rPr>
          <w:rFonts w:ascii="Times New Roman" w:hAnsi="Times New Roman"/>
          <w:sz w:val="28"/>
          <w:szCs w:val="28"/>
        </w:rPr>
        <w:t>низ</w:t>
      </w:r>
      <w:r w:rsidR="009A5850" w:rsidRPr="00E03ED5">
        <w:rPr>
          <w:rFonts w:ascii="Times New Roman" w:hAnsi="Times New Roman"/>
          <w:sz w:val="28"/>
          <w:szCs w:val="28"/>
        </w:rPr>
        <w:t>а</w:t>
      </w:r>
      <w:r w:rsidR="009A5850" w:rsidRPr="00E03ED5">
        <w:rPr>
          <w:rFonts w:ascii="Times New Roman" w:hAnsi="Times New Roman"/>
          <w:sz w:val="28"/>
          <w:szCs w:val="28"/>
        </w:rPr>
        <w:t>ций, расположенных в</w:t>
      </w:r>
      <w:r w:rsidR="00A90881" w:rsidRPr="00E03ED5">
        <w:rPr>
          <w:rFonts w:ascii="Times New Roman" w:hAnsi="Times New Roman"/>
          <w:sz w:val="28"/>
          <w:szCs w:val="28"/>
        </w:rPr>
        <w:t xml:space="preserve"> </w:t>
      </w:r>
      <w:r w:rsidR="009A5850" w:rsidRPr="00E03ED5">
        <w:rPr>
          <w:rFonts w:ascii="Times New Roman" w:hAnsi="Times New Roman"/>
          <w:sz w:val="28"/>
          <w:szCs w:val="28"/>
        </w:rPr>
        <w:t>удаленных населенных пунктах и сельских населенных пун</w:t>
      </w:r>
      <w:r w:rsidR="009A5850" w:rsidRPr="00E03ED5">
        <w:rPr>
          <w:rFonts w:ascii="Times New Roman" w:hAnsi="Times New Roman"/>
          <w:sz w:val="28"/>
          <w:szCs w:val="28"/>
        </w:rPr>
        <w:t>к</w:t>
      </w:r>
      <w:r w:rsidR="009A5850" w:rsidRPr="00E03ED5">
        <w:rPr>
          <w:rFonts w:ascii="Times New Roman" w:hAnsi="Times New Roman"/>
          <w:sz w:val="28"/>
          <w:szCs w:val="28"/>
        </w:rPr>
        <w:t>тах).</w:t>
      </w:r>
    </w:p>
    <w:p w:rsidR="009A5850" w:rsidRPr="00E03ED5" w:rsidRDefault="009A5850"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Основным инструментом Программы, влияющим на достижение национал</w:t>
      </w:r>
      <w:r w:rsidRPr="00E03ED5">
        <w:rPr>
          <w:rFonts w:ascii="Times New Roman" w:hAnsi="Times New Roman"/>
          <w:sz w:val="28"/>
          <w:szCs w:val="28"/>
        </w:rPr>
        <w:t>ь</w:t>
      </w:r>
      <w:r w:rsidRPr="00E03ED5">
        <w:rPr>
          <w:rFonts w:ascii="Times New Roman" w:hAnsi="Times New Roman"/>
          <w:sz w:val="28"/>
          <w:szCs w:val="28"/>
        </w:rPr>
        <w:t>ной цели</w:t>
      </w:r>
      <w:r w:rsidR="00A90881"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Возможности для самореализации и развития талантов</w:t>
      </w:r>
      <w:r w:rsidR="002217BD">
        <w:rPr>
          <w:rFonts w:ascii="Times New Roman" w:hAnsi="Times New Roman"/>
          <w:sz w:val="28"/>
          <w:szCs w:val="28"/>
        </w:rPr>
        <w:t>»</w:t>
      </w:r>
      <w:r w:rsidRPr="00E03ED5">
        <w:rPr>
          <w:rFonts w:ascii="Times New Roman" w:hAnsi="Times New Roman"/>
          <w:sz w:val="28"/>
          <w:szCs w:val="28"/>
        </w:rPr>
        <w:t>, является предо</w:t>
      </w:r>
      <w:r w:rsidRPr="00E03ED5">
        <w:rPr>
          <w:rFonts w:ascii="Times New Roman" w:hAnsi="Times New Roman"/>
          <w:sz w:val="28"/>
          <w:szCs w:val="28"/>
        </w:rPr>
        <w:t>с</w:t>
      </w:r>
      <w:r w:rsidRPr="00E03ED5">
        <w:rPr>
          <w:rFonts w:ascii="Times New Roman" w:hAnsi="Times New Roman"/>
          <w:sz w:val="28"/>
          <w:szCs w:val="28"/>
        </w:rPr>
        <w:t>тавление субсидий из</w:t>
      </w:r>
      <w:r w:rsidR="00A90881" w:rsidRPr="00E03ED5">
        <w:rPr>
          <w:rFonts w:ascii="Times New Roman" w:hAnsi="Times New Roman"/>
          <w:sz w:val="28"/>
          <w:szCs w:val="28"/>
        </w:rPr>
        <w:t xml:space="preserve"> </w:t>
      </w:r>
      <w:r w:rsidRPr="00E03ED5">
        <w:rPr>
          <w:rFonts w:ascii="Times New Roman" w:hAnsi="Times New Roman"/>
          <w:sz w:val="28"/>
          <w:szCs w:val="28"/>
        </w:rPr>
        <w:t>республиканского бюджета бюджетам муниципальных обр</w:t>
      </w:r>
      <w:r w:rsidRPr="00E03ED5">
        <w:rPr>
          <w:rFonts w:ascii="Times New Roman" w:hAnsi="Times New Roman"/>
          <w:sz w:val="28"/>
          <w:szCs w:val="28"/>
        </w:rPr>
        <w:t>а</w:t>
      </w:r>
      <w:r w:rsidRPr="00E03ED5">
        <w:rPr>
          <w:rFonts w:ascii="Times New Roman" w:hAnsi="Times New Roman"/>
          <w:sz w:val="28"/>
          <w:szCs w:val="28"/>
        </w:rPr>
        <w:t>зований Республики Тыва:</w:t>
      </w:r>
    </w:p>
    <w:p w:rsidR="009A5850" w:rsidRPr="00E03ED5" w:rsidRDefault="00872FE5"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а) </w:t>
      </w:r>
      <w:r w:rsidR="009A5850" w:rsidRPr="00E03ED5">
        <w:rPr>
          <w:rFonts w:ascii="Times New Roman" w:hAnsi="Times New Roman"/>
          <w:sz w:val="28"/>
          <w:szCs w:val="28"/>
        </w:rPr>
        <w:t>на создание, реконструкцию (модернизацию), капитальный ремонт общео</w:t>
      </w:r>
      <w:r w:rsidR="009A5850" w:rsidRPr="00E03ED5">
        <w:rPr>
          <w:rFonts w:ascii="Times New Roman" w:hAnsi="Times New Roman"/>
          <w:sz w:val="28"/>
          <w:szCs w:val="28"/>
        </w:rPr>
        <w:t>б</w:t>
      </w:r>
      <w:r w:rsidR="009A5850" w:rsidRPr="00E03ED5">
        <w:rPr>
          <w:rFonts w:ascii="Times New Roman" w:hAnsi="Times New Roman"/>
          <w:sz w:val="28"/>
          <w:szCs w:val="28"/>
        </w:rPr>
        <w:t>разовательных</w:t>
      </w:r>
      <w:r w:rsidR="00A90881" w:rsidRPr="00E03ED5">
        <w:rPr>
          <w:rFonts w:ascii="Times New Roman" w:hAnsi="Times New Roman"/>
          <w:sz w:val="28"/>
          <w:szCs w:val="28"/>
        </w:rPr>
        <w:t xml:space="preserve"> </w:t>
      </w:r>
      <w:r w:rsidR="009A5850" w:rsidRPr="00E03ED5">
        <w:rPr>
          <w:rFonts w:ascii="Times New Roman" w:hAnsi="Times New Roman"/>
          <w:sz w:val="28"/>
          <w:szCs w:val="28"/>
        </w:rPr>
        <w:t>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rsidR="009A5850" w:rsidRPr="00E03ED5" w:rsidRDefault="00872FE5"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б) </w:t>
      </w:r>
      <w:r w:rsidR="009A5850" w:rsidRPr="00E03ED5">
        <w:rPr>
          <w:rFonts w:ascii="Times New Roman" w:hAnsi="Times New Roman"/>
          <w:sz w:val="28"/>
          <w:szCs w:val="28"/>
        </w:rPr>
        <w:t>на реализацию мероприятий, направленных на оказание содействия сел</w:t>
      </w:r>
      <w:r w:rsidR="009A5850" w:rsidRPr="00E03ED5">
        <w:rPr>
          <w:rFonts w:ascii="Times New Roman" w:hAnsi="Times New Roman"/>
          <w:sz w:val="28"/>
          <w:szCs w:val="28"/>
        </w:rPr>
        <w:t>ь</w:t>
      </w:r>
      <w:r w:rsidR="009A5850" w:rsidRPr="00E03ED5">
        <w:rPr>
          <w:rFonts w:ascii="Times New Roman" w:hAnsi="Times New Roman"/>
          <w:sz w:val="28"/>
          <w:szCs w:val="28"/>
        </w:rPr>
        <w:t>скохозяйственным</w:t>
      </w:r>
      <w:r w:rsidR="00A90881" w:rsidRPr="00E03ED5">
        <w:rPr>
          <w:rFonts w:ascii="Times New Roman" w:hAnsi="Times New Roman"/>
          <w:sz w:val="28"/>
          <w:szCs w:val="28"/>
        </w:rPr>
        <w:t xml:space="preserve"> </w:t>
      </w:r>
      <w:r w:rsidR="009A5850" w:rsidRPr="00E03ED5">
        <w:rPr>
          <w:rFonts w:ascii="Times New Roman" w:hAnsi="Times New Roman"/>
          <w:sz w:val="28"/>
          <w:szCs w:val="28"/>
        </w:rPr>
        <w:t>товаропроизводителям (кроме граждан, ведущих личные подсо</w:t>
      </w:r>
      <w:r w:rsidR="009A5850" w:rsidRPr="00E03ED5">
        <w:rPr>
          <w:rFonts w:ascii="Times New Roman" w:hAnsi="Times New Roman"/>
          <w:sz w:val="28"/>
          <w:szCs w:val="28"/>
        </w:rPr>
        <w:t>б</w:t>
      </w:r>
      <w:r w:rsidR="009A5850" w:rsidRPr="00E03ED5">
        <w:rPr>
          <w:rFonts w:ascii="Times New Roman" w:hAnsi="Times New Roman"/>
          <w:sz w:val="28"/>
          <w:szCs w:val="28"/>
        </w:rPr>
        <w:t>ные хозяйства), осуществляющим</w:t>
      </w:r>
      <w:r w:rsidR="00A90881" w:rsidRPr="00E03ED5">
        <w:rPr>
          <w:rFonts w:ascii="Times New Roman" w:hAnsi="Times New Roman"/>
          <w:sz w:val="28"/>
          <w:szCs w:val="28"/>
        </w:rPr>
        <w:t xml:space="preserve"> </w:t>
      </w:r>
      <w:r w:rsidR="009A5850" w:rsidRPr="00E03ED5">
        <w:rPr>
          <w:rFonts w:ascii="Times New Roman" w:hAnsi="Times New Roman"/>
          <w:sz w:val="28"/>
          <w:szCs w:val="28"/>
        </w:rPr>
        <w:t>деятельность на сельских территориях, в обесп</w:t>
      </w:r>
      <w:r w:rsidR="009A5850" w:rsidRPr="00E03ED5">
        <w:rPr>
          <w:rFonts w:ascii="Times New Roman" w:hAnsi="Times New Roman"/>
          <w:sz w:val="28"/>
          <w:szCs w:val="28"/>
        </w:rPr>
        <w:t>е</w:t>
      </w:r>
      <w:r w:rsidR="009A5850" w:rsidRPr="00E03ED5">
        <w:rPr>
          <w:rFonts w:ascii="Times New Roman" w:hAnsi="Times New Roman"/>
          <w:sz w:val="28"/>
          <w:szCs w:val="28"/>
        </w:rPr>
        <w:t>чении квалифицированными специалистами.</w:t>
      </w:r>
    </w:p>
    <w:p w:rsidR="00B93C75" w:rsidRPr="00E03ED5" w:rsidRDefault="009A5850" w:rsidP="00A42021">
      <w:pPr>
        <w:pStyle w:val="1"/>
        <w:spacing w:line="360" w:lineRule="atLeast"/>
        <w:ind w:firstLine="709"/>
        <w:rPr>
          <w:rFonts w:ascii="Times New Roman" w:hAnsi="Times New Roman"/>
          <w:color w:val="auto"/>
          <w:sz w:val="28"/>
          <w:szCs w:val="28"/>
        </w:rPr>
      </w:pPr>
      <w:r w:rsidRPr="00E03ED5">
        <w:rPr>
          <w:rFonts w:ascii="Times New Roman" w:hAnsi="Times New Roman"/>
          <w:color w:val="auto"/>
          <w:sz w:val="28"/>
          <w:szCs w:val="28"/>
        </w:rPr>
        <w:t>Основными инструментами Программы, влияющими на достижение наци</w:t>
      </w:r>
      <w:r w:rsidRPr="00E03ED5">
        <w:rPr>
          <w:rFonts w:ascii="Times New Roman" w:hAnsi="Times New Roman"/>
          <w:color w:val="auto"/>
          <w:sz w:val="28"/>
          <w:szCs w:val="28"/>
        </w:rPr>
        <w:t>о</w:t>
      </w:r>
      <w:r w:rsidRPr="00E03ED5">
        <w:rPr>
          <w:rFonts w:ascii="Times New Roman" w:hAnsi="Times New Roman"/>
          <w:color w:val="auto"/>
          <w:sz w:val="28"/>
          <w:szCs w:val="28"/>
        </w:rPr>
        <w:t>нальной цели</w:t>
      </w:r>
      <w:r w:rsidR="00A90881" w:rsidRPr="00E03ED5">
        <w:rPr>
          <w:rFonts w:ascii="Times New Roman" w:hAnsi="Times New Roman"/>
          <w:color w:val="auto"/>
          <w:sz w:val="28"/>
          <w:szCs w:val="28"/>
        </w:rPr>
        <w:t xml:space="preserve"> </w:t>
      </w:r>
      <w:r w:rsidR="002217BD">
        <w:rPr>
          <w:rFonts w:ascii="Times New Roman" w:hAnsi="Times New Roman"/>
          <w:color w:val="auto"/>
          <w:sz w:val="28"/>
          <w:szCs w:val="28"/>
        </w:rPr>
        <w:t>«</w:t>
      </w:r>
      <w:r w:rsidRPr="00E03ED5">
        <w:rPr>
          <w:rFonts w:ascii="Times New Roman" w:hAnsi="Times New Roman"/>
          <w:color w:val="auto"/>
          <w:sz w:val="28"/>
          <w:szCs w:val="28"/>
        </w:rPr>
        <w:t>Комфортная и безопасная среда для жизни</w:t>
      </w:r>
      <w:r w:rsidR="002217BD">
        <w:rPr>
          <w:rFonts w:ascii="Times New Roman" w:hAnsi="Times New Roman"/>
          <w:color w:val="auto"/>
          <w:sz w:val="28"/>
          <w:szCs w:val="28"/>
        </w:rPr>
        <w:t>»</w:t>
      </w:r>
      <w:r w:rsidRPr="00E03ED5">
        <w:rPr>
          <w:rFonts w:ascii="Times New Roman" w:hAnsi="Times New Roman"/>
          <w:color w:val="auto"/>
          <w:sz w:val="28"/>
          <w:szCs w:val="28"/>
        </w:rPr>
        <w:t>, являются выдача ж</w:t>
      </w:r>
      <w:r w:rsidRPr="00E03ED5">
        <w:rPr>
          <w:rFonts w:ascii="Times New Roman" w:hAnsi="Times New Roman"/>
          <w:color w:val="auto"/>
          <w:sz w:val="28"/>
          <w:szCs w:val="28"/>
        </w:rPr>
        <w:t>и</w:t>
      </w:r>
      <w:r w:rsidRPr="00E03ED5">
        <w:rPr>
          <w:rFonts w:ascii="Times New Roman" w:hAnsi="Times New Roman"/>
          <w:color w:val="auto"/>
          <w:sz w:val="28"/>
          <w:szCs w:val="28"/>
        </w:rPr>
        <w:t>лищных (ипотечных) кредитов</w:t>
      </w:r>
      <w:r w:rsidR="00A90881" w:rsidRPr="00E03ED5">
        <w:rPr>
          <w:rFonts w:ascii="Times New Roman" w:hAnsi="Times New Roman"/>
          <w:color w:val="auto"/>
          <w:sz w:val="28"/>
          <w:szCs w:val="28"/>
        </w:rPr>
        <w:t xml:space="preserve"> </w:t>
      </w:r>
      <w:r w:rsidRPr="00E03ED5">
        <w:rPr>
          <w:rFonts w:ascii="Times New Roman" w:hAnsi="Times New Roman"/>
          <w:color w:val="auto"/>
          <w:sz w:val="28"/>
          <w:szCs w:val="28"/>
        </w:rPr>
        <w:t>(займов) по льготным ставкам для строительства или приобретения жилья на сельских</w:t>
      </w:r>
      <w:r w:rsidR="00A90881" w:rsidRPr="00E03ED5">
        <w:rPr>
          <w:rFonts w:ascii="Times New Roman" w:hAnsi="Times New Roman"/>
          <w:color w:val="auto"/>
          <w:sz w:val="28"/>
          <w:szCs w:val="28"/>
        </w:rPr>
        <w:t xml:space="preserve"> </w:t>
      </w:r>
      <w:r w:rsidRPr="00E03ED5">
        <w:rPr>
          <w:rFonts w:ascii="Times New Roman" w:hAnsi="Times New Roman"/>
          <w:color w:val="auto"/>
          <w:sz w:val="28"/>
          <w:szCs w:val="28"/>
        </w:rPr>
        <w:t>территориях, выдача потребительских кредитов на повышение уровня благоустройства</w:t>
      </w:r>
      <w:r w:rsidR="00A90881" w:rsidRPr="00E03ED5">
        <w:rPr>
          <w:rFonts w:ascii="Times New Roman" w:hAnsi="Times New Roman"/>
          <w:color w:val="auto"/>
          <w:sz w:val="28"/>
          <w:szCs w:val="28"/>
        </w:rPr>
        <w:t xml:space="preserve"> </w:t>
      </w:r>
      <w:r w:rsidRPr="00E03ED5">
        <w:rPr>
          <w:rFonts w:ascii="Times New Roman" w:hAnsi="Times New Roman"/>
          <w:color w:val="auto"/>
          <w:sz w:val="28"/>
          <w:szCs w:val="28"/>
        </w:rPr>
        <w:t>домовладений, а также предоставление субс</w:t>
      </w:r>
      <w:r w:rsidRPr="00E03ED5">
        <w:rPr>
          <w:rFonts w:ascii="Times New Roman" w:hAnsi="Times New Roman"/>
          <w:color w:val="auto"/>
          <w:sz w:val="28"/>
          <w:szCs w:val="28"/>
        </w:rPr>
        <w:t>и</w:t>
      </w:r>
      <w:r w:rsidRPr="00E03ED5">
        <w:rPr>
          <w:rFonts w:ascii="Times New Roman" w:hAnsi="Times New Roman"/>
          <w:color w:val="auto"/>
          <w:sz w:val="28"/>
          <w:szCs w:val="28"/>
        </w:rPr>
        <w:t xml:space="preserve">дий </w:t>
      </w:r>
      <w:r w:rsidR="006F0B1D" w:rsidRPr="00E03ED5">
        <w:rPr>
          <w:rFonts w:ascii="Times New Roman" w:hAnsi="Times New Roman"/>
          <w:color w:val="auto"/>
          <w:sz w:val="28"/>
          <w:szCs w:val="28"/>
        </w:rPr>
        <w:t>из республиканского бюджета бюджетам муниципальных образований Респу</w:t>
      </w:r>
      <w:r w:rsidR="006F0B1D" w:rsidRPr="00E03ED5">
        <w:rPr>
          <w:rFonts w:ascii="Times New Roman" w:hAnsi="Times New Roman"/>
          <w:color w:val="auto"/>
          <w:sz w:val="28"/>
          <w:szCs w:val="28"/>
        </w:rPr>
        <w:t>б</w:t>
      </w:r>
      <w:r w:rsidR="006F0B1D" w:rsidRPr="00E03ED5">
        <w:rPr>
          <w:rFonts w:ascii="Times New Roman" w:hAnsi="Times New Roman"/>
          <w:color w:val="auto"/>
          <w:sz w:val="28"/>
          <w:szCs w:val="28"/>
        </w:rPr>
        <w:t>лики Тыва:</w:t>
      </w:r>
    </w:p>
    <w:p w:rsidR="00B93C75" w:rsidRPr="00E03ED5" w:rsidRDefault="00B93C75" w:rsidP="00A42021">
      <w:pPr>
        <w:pStyle w:val="1"/>
        <w:spacing w:line="360" w:lineRule="atLeast"/>
        <w:ind w:firstLine="709"/>
        <w:rPr>
          <w:rFonts w:ascii="Times New Roman" w:hAnsi="Times New Roman"/>
          <w:color w:val="auto"/>
          <w:sz w:val="28"/>
          <w:szCs w:val="28"/>
        </w:rPr>
      </w:pPr>
      <w:r w:rsidRPr="00E03ED5">
        <w:rPr>
          <w:rFonts w:ascii="Times New Roman" w:hAnsi="Times New Roman"/>
          <w:color w:val="auto"/>
          <w:sz w:val="28"/>
          <w:szCs w:val="28"/>
        </w:rPr>
        <w:lastRenderedPageBreak/>
        <w:t xml:space="preserve">а) </w:t>
      </w:r>
      <w:r w:rsidR="009A5850" w:rsidRPr="00E03ED5">
        <w:rPr>
          <w:rFonts w:ascii="Times New Roman" w:hAnsi="Times New Roman"/>
          <w:color w:val="auto"/>
          <w:sz w:val="28"/>
          <w:szCs w:val="28"/>
        </w:rPr>
        <w:t>на реализацию мероприятий по улучшению жилищ</w:t>
      </w:r>
      <w:r w:rsidR="002818EA" w:rsidRPr="00E03ED5">
        <w:rPr>
          <w:rFonts w:ascii="Times New Roman" w:hAnsi="Times New Roman"/>
          <w:color w:val="auto"/>
          <w:sz w:val="28"/>
          <w:szCs w:val="28"/>
        </w:rPr>
        <w:t xml:space="preserve">ных условий граждан (социальные </w:t>
      </w:r>
      <w:r w:rsidR="009A5850" w:rsidRPr="00E03ED5">
        <w:rPr>
          <w:rFonts w:ascii="Times New Roman" w:hAnsi="Times New Roman"/>
          <w:color w:val="auto"/>
          <w:sz w:val="28"/>
          <w:szCs w:val="28"/>
        </w:rPr>
        <w:t>выплаты на строительство (приобретение) жилых помещений (жилых домов);</w:t>
      </w:r>
      <w:r w:rsidRPr="00E03ED5">
        <w:rPr>
          <w:rFonts w:ascii="Times New Roman" w:hAnsi="Times New Roman"/>
          <w:color w:val="auto"/>
          <w:sz w:val="28"/>
          <w:szCs w:val="28"/>
        </w:rPr>
        <w:t xml:space="preserve"> предусматривающее предоставление социальных выплат на строительство (приобретение) жилья гражданам, проживающим на сельских территориях (далее соответственно </w:t>
      </w:r>
      <w:r w:rsidR="00FD16C7">
        <w:rPr>
          <w:rFonts w:ascii="Times New Roman" w:hAnsi="Times New Roman"/>
          <w:color w:val="auto"/>
          <w:sz w:val="28"/>
          <w:szCs w:val="28"/>
        </w:rPr>
        <w:t>–</w:t>
      </w:r>
      <w:r w:rsidRPr="00E03ED5">
        <w:rPr>
          <w:rFonts w:ascii="Times New Roman" w:hAnsi="Times New Roman"/>
          <w:color w:val="auto"/>
          <w:sz w:val="28"/>
          <w:szCs w:val="28"/>
        </w:rPr>
        <w:t xml:space="preserve"> социальные выплаты</w:t>
      </w:r>
      <w:r w:rsidR="00072A34">
        <w:rPr>
          <w:rFonts w:ascii="Times New Roman" w:hAnsi="Times New Roman"/>
          <w:color w:val="auto"/>
          <w:sz w:val="28"/>
          <w:szCs w:val="28"/>
        </w:rPr>
        <w:t>;</w:t>
      </w:r>
    </w:p>
    <w:p w:rsidR="00B93C75" w:rsidRPr="00E03ED5" w:rsidRDefault="00B93C75" w:rsidP="00A42021">
      <w:pPr>
        <w:tabs>
          <w:tab w:val="left" w:pos="993"/>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на реализацию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w:t>
      </w:r>
      <w:r w:rsidRPr="00E03ED5">
        <w:rPr>
          <w:rFonts w:ascii="Times New Roman" w:hAnsi="Times New Roman"/>
          <w:sz w:val="28"/>
          <w:szCs w:val="28"/>
        </w:rPr>
        <w:t>с</w:t>
      </w:r>
      <w:r w:rsidRPr="00E03ED5">
        <w:rPr>
          <w:rFonts w:ascii="Times New Roman" w:hAnsi="Times New Roman"/>
          <w:sz w:val="28"/>
          <w:szCs w:val="28"/>
        </w:rPr>
        <w:t>новании договора инвестирования, приобретения у юридического лица объекта и</w:t>
      </w:r>
      <w:r w:rsidRPr="00E03ED5">
        <w:rPr>
          <w:rFonts w:ascii="Times New Roman" w:hAnsi="Times New Roman"/>
          <w:sz w:val="28"/>
          <w:szCs w:val="28"/>
        </w:rPr>
        <w:t>н</w:t>
      </w:r>
      <w:r w:rsidRPr="00E03ED5">
        <w:rPr>
          <w:rFonts w:ascii="Times New Roman" w:hAnsi="Times New Roman"/>
          <w:sz w:val="28"/>
          <w:szCs w:val="28"/>
        </w:rPr>
        <w:t>дивидуального жилищного строительства, введенного в эксплуатацию не ранее чем за 3 года до заключения государственного (муниципального) контракта на его пр</w:t>
      </w:r>
      <w:r w:rsidRPr="00E03ED5">
        <w:rPr>
          <w:rFonts w:ascii="Times New Roman" w:hAnsi="Times New Roman"/>
          <w:sz w:val="28"/>
          <w:szCs w:val="28"/>
        </w:rPr>
        <w:t>и</w:t>
      </w:r>
      <w:r w:rsidRPr="00E03ED5">
        <w:rPr>
          <w:rFonts w:ascii="Times New Roman" w:hAnsi="Times New Roman"/>
          <w:sz w:val="28"/>
          <w:szCs w:val="28"/>
        </w:rPr>
        <w:t>обретение, предоставляемого гражданам по договору найма жилого помещения (д</w:t>
      </w:r>
      <w:r w:rsidRPr="00E03ED5">
        <w:rPr>
          <w:rFonts w:ascii="Times New Roman" w:hAnsi="Times New Roman"/>
          <w:sz w:val="28"/>
          <w:szCs w:val="28"/>
        </w:rPr>
        <w:t>а</w:t>
      </w:r>
      <w:r w:rsidRPr="00E03ED5">
        <w:rPr>
          <w:rFonts w:ascii="Times New Roman" w:hAnsi="Times New Roman"/>
          <w:sz w:val="28"/>
          <w:szCs w:val="28"/>
        </w:rPr>
        <w:t xml:space="preserve">лее </w:t>
      </w:r>
      <w:r w:rsidR="00FD16C7">
        <w:rPr>
          <w:rFonts w:ascii="Times New Roman" w:hAnsi="Times New Roman"/>
          <w:sz w:val="28"/>
          <w:szCs w:val="28"/>
        </w:rPr>
        <w:t>–</w:t>
      </w:r>
      <w:r w:rsidRPr="00E03ED5">
        <w:rPr>
          <w:rFonts w:ascii="Times New Roman" w:hAnsi="Times New Roman"/>
          <w:sz w:val="28"/>
          <w:szCs w:val="28"/>
        </w:rPr>
        <w:t xml:space="preserve"> мероприятия по строительству жилья, предоставляемого по договору найма ж</w:t>
      </w:r>
      <w:r w:rsidRPr="00E03ED5">
        <w:rPr>
          <w:rFonts w:ascii="Times New Roman" w:hAnsi="Times New Roman"/>
          <w:sz w:val="28"/>
          <w:szCs w:val="28"/>
        </w:rPr>
        <w:t>и</w:t>
      </w:r>
      <w:r w:rsidRPr="00E03ED5">
        <w:rPr>
          <w:rFonts w:ascii="Times New Roman" w:hAnsi="Times New Roman"/>
          <w:sz w:val="28"/>
          <w:szCs w:val="28"/>
        </w:rPr>
        <w:t>лого помещения</w:t>
      </w:r>
      <w:r w:rsidR="00072A34">
        <w:rPr>
          <w:rFonts w:ascii="Times New Roman" w:hAnsi="Times New Roman"/>
          <w:sz w:val="28"/>
          <w:szCs w:val="28"/>
        </w:rPr>
        <w:t>;</w:t>
      </w:r>
    </w:p>
    <w:p w:rsidR="00B93C75" w:rsidRPr="00E03ED5" w:rsidRDefault="00B93C75" w:rsidP="00A42021">
      <w:pPr>
        <w:tabs>
          <w:tab w:val="left" w:pos="993"/>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на реализацию мероприятий по проектам по обустройству объектами инж</w:t>
      </w:r>
      <w:r w:rsidRPr="00E03ED5">
        <w:rPr>
          <w:rFonts w:ascii="Times New Roman" w:hAnsi="Times New Roman"/>
          <w:sz w:val="28"/>
          <w:szCs w:val="28"/>
        </w:rPr>
        <w:t>е</w:t>
      </w:r>
      <w:r w:rsidRPr="00E03ED5">
        <w:rPr>
          <w:rFonts w:ascii="Times New Roman" w:hAnsi="Times New Roman"/>
          <w:sz w:val="28"/>
          <w:szCs w:val="28"/>
        </w:rPr>
        <w:t>нерной инфраструктуры и благоустройству площадок, расположенных на сел</w:t>
      </w:r>
      <w:r w:rsidRPr="00E03ED5">
        <w:rPr>
          <w:rFonts w:ascii="Times New Roman" w:hAnsi="Times New Roman"/>
          <w:sz w:val="28"/>
          <w:szCs w:val="28"/>
        </w:rPr>
        <w:t>ь</w:t>
      </w:r>
      <w:r w:rsidRPr="00E03ED5">
        <w:rPr>
          <w:rFonts w:ascii="Times New Roman" w:hAnsi="Times New Roman"/>
          <w:sz w:val="28"/>
          <w:szCs w:val="28"/>
        </w:rPr>
        <w:t>ских территориях, под компактную жилищную застройку, разработанных в соо</w:t>
      </w:r>
      <w:r w:rsidRPr="00E03ED5">
        <w:rPr>
          <w:rFonts w:ascii="Times New Roman" w:hAnsi="Times New Roman"/>
          <w:sz w:val="28"/>
          <w:szCs w:val="28"/>
        </w:rPr>
        <w:t>т</w:t>
      </w:r>
      <w:r w:rsidRPr="00E03ED5">
        <w:rPr>
          <w:rFonts w:ascii="Times New Roman" w:hAnsi="Times New Roman"/>
          <w:sz w:val="28"/>
          <w:szCs w:val="28"/>
        </w:rPr>
        <w:t xml:space="preserve">ветствии с документами территориального планирования (далее соответственно </w:t>
      </w:r>
      <w:r w:rsidR="00FD16C7">
        <w:rPr>
          <w:rFonts w:ascii="Times New Roman" w:hAnsi="Times New Roman"/>
          <w:sz w:val="28"/>
          <w:szCs w:val="28"/>
        </w:rPr>
        <w:t>–</w:t>
      </w:r>
      <w:r w:rsidRPr="00E03ED5">
        <w:rPr>
          <w:rFonts w:ascii="Times New Roman" w:hAnsi="Times New Roman"/>
          <w:sz w:val="28"/>
          <w:szCs w:val="28"/>
        </w:rPr>
        <w:t xml:space="preserve"> проекты компактной жилищной застройки, мероприятие по реализации проектов компактной жилищной застройки), в рамках которых осуществляются:</w:t>
      </w:r>
    </w:p>
    <w:p w:rsidR="00B93C75" w:rsidRPr="00E03ED5" w:rsidRDefault="00B93C75" w:rsidP="00A42021">
      <w:pPr>
        <w:tabs>
          <w:tab w:val="left" w:pos="993"/>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строительство объектов инженерной инфраструктуры;</w:t>
      </w:r>
    </w:p>
    <w:p w:rsidR="009F13C2" w:rsidRPr="00E03ED5" w:rsidRDefault="00B93C75" w:rsidP="00A42021">
      <w:pPr>
        <w:tabs>
          <w:tab w:val="left" w:pos="993"/>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организация уличного освещения, строит</w:t>
      </w:r>
      <w:r w:rsidR="009F13C2" w:rsidRPr="00E03ED5">
        <w:rPr>
          <w:rFonts w:ascii="Times New Roman" w:hAnsi="Times New Roman"/>
          <w:sz w:val="28"/>
          <w:szCs w:val="28"/>
        </w:rPr>
        <w:t>ельство улично-дорожной сети;</w:t>
      </w:r>
    </w:p>
    <w:p w:rsidR="006F0B1D" w:rsidRPr="00E03ED5" w:rsidRDefault="009A5850" w:rsidP="00A42021">
      <w:pPr>
        <w:tabs>
          <w:tab w:val="left" w:pos="993"/>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строительство жилых помещений для передачи их гражданам по договору найма;</w:t>
      </w:r>
    </w:p>
    <w:p w:rsidR="006F0B1D" w:rsidRPr="00E03ED5" w:rsidRDefault="009A5850"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обустройство инженерной инфраструктурой и объектами по благоустройс</w:t>
      </w:r>
      <w:r w:rsidRPr="00E03ED5">
        <w:rPr>
          <w:rFonts w:ascii="Times New Roman" w:hAnsi="Times New Roman"/>
          <w:sz w:val="28"/>
          <w:szCs w:val="28"/>
        </w:rPr>
        <w:t>т</w:t>
      </w:r>
      <w:r w:rsidRPr="00E03ED5">
        <w:rPr>
          <w:rFonts w:ascii="Times New Roman" w:hAnsi="Times New Roman"/>
          <w:sz w:val="28"/>
          <w:szCs w:val="28"/>
        </w:rPr>
        <w:t>ву площадок,</w:t>
      </w:r>
      <w:r w:rsidR="00A90881" w:rsidRPr="00E03ED5">
        <w:rPr>
          <w:rFonts w:ascii="Times New Roman" w:hAnsi="Times New Roman"/>
          <w:sz w:val="28"/>
          <w:szCs w:val="28"/>
        </w:rPr>
        <w:t xml:space="preserve"> </w:t>
      </w:r>
      <w:r w:rsidRPr="00E03ED5">
        <w:rPr>
          <w:rFonts w:ascii="Times New Roman" w:hAnsi="Times New Roman"/>
          <w:sz w:val="28"/>
          <w:szCs w:val="28"/>
        </w:rPr>
        <w:t>расположенных на сельских территориях, под компактную жили</w:t>
      </w:r>
      <w:r w:rsidRPr="00E03ED5">
        <w:rPr>
          <w:rFonts w:ascii="Times New Roman" w:hAnsi="Times New Roman"/>
          <w:sz w:val="28"/>
          <w:szCs w:val="28"/>
        </w:rPr>
        <w:t>щ</w:t>
      </w:r>
      <w:r w:rsidRPr="00E03ED5">
        <w:rPr>
          <w:rFonts w:ascii="Times New Roman" w:hAnsi="Times New Roman"/>
          <w:sz w:val="28"/>
          <w:szCs w:val="28"/>
        </w:rPr>
        <w:t>ную застройку;</w:t>
      </w:r>
    </w:p>
    <w:p w:rsidR="006F0B1D" w:rsidRPr="00E03ED5" w:rsidRDefault="009A5850"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создание инженерной инфраструктуры (в рамках</w:t>
      </w:r>
      <w:r w:rsidR="002818EA" w:rsidRPr="00E03ED5">
        <w:rPr>
          <w:rFonts w:ascii="Times New Roman" w:hAnsi="Times New Roman"/>
          <w:sz w:val="28"/>
          <w:szCs w:val="28"/>
        </w:rPr>
        <w:t xml:space="preserve"> проектов комплексного ра</w:t>
      </w:r>
      <w:r w:rsidR="002818EA" w:rsidRPr="00E03ED5">
        <w:rPr>
          <w:rFonts w:ascii="Times New Roman" w:hAnsi="Times New Roman"/>
          <w:sz w:val="28"/>
          <w:szCs w:val="28"/>
        </w:rPr>
        <w:t>з</w:t>
      </w:r>
      <w:r w:rsidR="002818EA" w:rsidRPr="00E03ED5">
        <w:rPr>
          <w:rFonts w:ascii="Times New Roman" w:hAnsi="Times New Roman"/>
          <w:sz w:val="28"/>
          <w:szCs w:val="28"/>
        </w:rPr>
        <w:t xml:space="preserve">вития </w:t>
      </w:r>
      <w:r w:rsidRPr="00E03ED5">
        <w:rPr>
          <w:rFonts w:ascii="Times New Roman" w:hAnsi="Times New Roman"/>
          <w:sz w:val="28"/>
          <w:szCs w:val="28"/>
        </w:rPr>
        <w:t>сельских территорий);</w:t>
      </w:r>
    </w:p>
    <w:p w:rsidR="006F0B1D" w:rsidRPr="00E03ED5" w:rsidRDefault="00072A34"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реализац</w:t>
      </w:r>
      <w:r w:rsidR="00FF3E18">
        <w:rPr>
          <w:rFonts w:ascii="Times New Roman" w:hAnsi="Times New Roman"/>
          <w:sz w:val="28"/>
          <w:szCs w:val="28"/>
        </w:rPr>
        <w:t>и</w:t>
      </w:r>
      <w:r>
        <w:rPr>
          <w:rFonts w:ascii="Times New Roman" w:hAnsi="Times New Roman"/>
          <w:sz w:val="28"/>
          <w:szCs w:val="28"/>
        </w:rPr>
        <w:t>я</w:t>
      </w:r>
      <w:r w:rsidR="009A5850" w:rsidRPr="00E03ED5">
        <w:rPr>
          <w:rFonts w:ascii="Times New Roman" w:hAnsi="Times New Roman"/>
          <w:sz w:val="28"/>
          <w:szCs w:val="28"/>
        </w:rPr>
        <w:t xml:space="preserve"> мероприятий по благоустройству сельских территорий;</w:t>
      </w:r>
    </w:p>
    <w:p w:rsidR="006F0B1D" w:rsidRPr="00E03ED5" w:rsidRDefault="009A5850"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развитие транспортной инфраструктуры на сельских территориях.</w:t>
      </w:r>
    </w:p>
    <w:p w:rsidR="006F0B1D" w:rsidRPr="00E03ED5" w:rsidRDefault="009A5850"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Создание социальной, жилищно-коммунальной и транспортной инфрастру</w:t>
      </w:r>
      <w:r w:rsidRPr="00E03ED5">
        <w:rPr>
          <w:rFonts w:ascii="Times New Roman" w:hAnsi="Times New Roman"/>
          <w:sz w:val="28"/>
          <w:szCs w:val="28"/>
        </w:rPr>
        <w:t>к</w:t>
      </w:r>
      <w:r w:rsidRPr="00E03ED5">
        <w:rPr>
          <w:rFonts w:ascii="Times New Roman" w:hAnsi="Times New Roman"/>
          <w:sz w:val="28"/>
          <w:szCs w:val="28"/>
        </w:rPr>
        <w:t>туры на</w:t>
      </w:r>
      <w:r w:rsidR="006F0B1D" w:rsidRPr="00E03ED5">
        <w:rPr>
          <w:rFonts w:ascii="Times New Roman" w:hAnsi="Times New Roman"/>
          <w:sz w:val="28"/>
          <w:szCs w:val="28"/>
        </w:rPr>
        <w:t xml:space="preserve"> сельских территориях дл</w:t>
      </w:r>
      <w:r w:rsidR="00F65662" w:rsidRPr="00E03ED5">
        <w:rPr>
          <w:rFonts w:ascii="Times New Roman" w:hAnsi="Times New Roman"/>
          <w:sz w:val="28"/>
          <w:szCs w:val="28"/>
        </w:rPr>
        <w:t xml:space="preserve">я достижения национальной цели </w:t>
      </w:r>
      <w:r w:rsidR="002217BD">
        <w:rPr>
          <w:rFonts w:ascii="Times New Roman" w:hAnsi="Times New Roman"/>
          <w:sz w:val="28"/>
          <w:szCs w:val="28"/>
        </w:rPr>
        <w:t>«</w:t>
      </w:r>
      <w:r w:rsidR="006F0B1D" w:rsidRPr="00E03ED5">
        <w:rPr>
          <w:rFonts w:ascii="Times New Roman" w:hAnsi="Times New Roman"/>
          <w:sz w:val="28"/>
          <w:szCs w:val="28"/>
        </w:rPr>
        <w:t>Достойный, э</w:t>
      </w:r>
      <w:r w:rsidR="006F0B1D" w:rsidRPr="00E03ED5">
        <w:rPr>
          <w:rFonts w:ascii="Times New Roman" w:hAnsi="Times New Roman"/>
          <w:sz w:val="28"/>
          <w:szCs w:val="28"/>
        </w:rPr>
        <w:t>ф</w:t>
      </w:r>
      <w:r w:rsidR="006F0B1D" w:rsidRPr="00E03ED5">
        <w:rPr>
          <w:rFonts w:ascii="Times New Roman" w:hAnsi="Times New Roman"/>
          <w:sz w:val="28"/>
          <w:szCs w:val="28"/>
        </w:rPr>
        <w:t>фективный труд и</w:t>
      </w:r>
      <w:r w:rsidR="00A90881" w:rsidRPr="00E03ED5">
        <w:rPr>
          <w:rFonts w:ascii="Times New Roman" w:hAnsi="Times New Roman"/>
          <w:sz w:val="28"/>
          <w:szCs w:val="28"/>
        </w:rPr>
        <w:t xml:space="preserve"> </w:t>
      </w:r>
      <w:r w:rsidR="00F65662" w:rsidRPr="00E03ED5">
        <w:rPr>
          <w:rFonts w:ascii="Times New Roman" w:hAnsi="Times New Roman"/>
          <w:sz w:val="28"/>
          <w:szCs w:val="28"/>
        </w:rPr>
        <w:t>успешное предпринимательство</w:t>
      </w:r>
      <w:r w:rsidR="002217BD">
        <w:rPr>
          <w:rFonts w:ascii="Times New Roman" w:hAnsi="Times New Roman"/>
          <w:sz w:val="28"/>
          <w:szCs w:val="28"/>
        </w:rPr>
        <w:t>»</w:t>
      </w:r>
      <w:r w:rsidR="006F0B1D" w:rsidRPr="00E03ED5">
        <w:rPr>
          <w:rFonts w:ascii="Times New Roman" w:hAnsi="Times New Roman"/>
          <w:sz w:val="28"/>
          <w:szCs w:val="28"/>
        </w:rPr>
        <w:t xml:space="preserve"> в рамках Программы выст</w:t>
      </w:r>
      <w:r w:rsidR="006F0B1D" w:rsidRPr="00E03ED5">
        <w:rPr>
          <w:rFonts w:ascii="Times New Roman" w:hAnsi="Times New Roman"/>
          <w:sz w:val="28"/>
          <w:szCs w:val="28"/>
        </w:rPr>
        <w:t>у</w:t>
      </w:r>
      <w:r w:rsidR="006F0B1D" w:rsidRPr="00E03ED5">
        <w:rPr>
          <w:rFonts w:ascii="Times New Roman" w:hAnsi="Times New Roman"/>
          <w:sz w:val="28"/>
          <w:szCs w:val="28"/>
        </w:rPr>
        <w:t>пает вспомогательным фактором</w:t>
      </w:r>
      <w:r w:rsidR="00A90881" w:rsidRPr="00E03ED5">
        <w:rPr>
          <w:rFonts w:ascii="Times New Roman" w:hAnsi="Times New Roman"/>
          <w:sz w:val="28"/>
          <w:szCs w:val="28"/>
        </w:rPr>
        <w:t xml:space="preserve"> </w:t>
      </w:r>
      <w:r w:rsidR="006F0B1D" w:rsidRPr="00E03ED5">
        <w:rPr>
          <w:rFonts w:ascii="Times New Roman" w:hAnsi="Times New Roman"/>
          <w:sz w:val="28"/>
          <w:szCs w:val="28"/>
        </w:rPr>
        <w:t>увеличения численности занятых в сфере малого и среднего предпринимательства, включая</w:t>
      </w:r>
      <w:r w:rsidR="00A90881" w:rsidRPr="00E03ED5">
        <w:rPr>
          <w:rFonts w:ascii="Times New Roman" w:hAnsi="Times New Roman"/>
          <w:sz w:val="28"/>
          <w:szCs w:val="28"/>
        </w:rPr>
        <w:t xml:space="preserve"> </w:t>
      </w:r>
      <w:r w:rsidR="006F0B1D" w:rsidRPr="00E03ED5">
        <w:rPr>
          <w:rFonts w:ascii="Times New Roman" w:hAnsi="Times New Roman"/>
          <w:sz w:val="28"/>
          <w:szCs w:val="28"/>
        </w:rPr>
        <w:t>индивидуальных предпринимателей и с</w:t>
      </w:r>
      <w:r w:rsidR="006F0B1D" w:rsidRPr="00E03ED5">
        <w:rPr>
          <w:rFonts w:ascii="Times New Roman" w:hAnsi="Times New Roman"/>
          <w:sz w:val="28"/>
          <w:szCs w:val="28"/>
        </w:rPr>
        <w:t>а</w:t>
      </w:r>
      <w:r w:rsidR="006F0B1D" w:rsidRPr="00E03ED5">
        <w:rPr>
          <w:rFonts w:ascii="Times New Roman" w:hAnsi="Times New Roman"/>
          <w:sz w:val="28"/>
          <w:szCs w:val="28"/>
        </w:rPr>
        <w:t>мозанятых, темпов устойчивого роста доходов населения</w:t>
      </w:r>
      <w:r w:rsidR="00A90881" w:rsidRPr="00E03ED5">
        <w:rPr>
          <w:rFonts w:ascii="Times New Roman" w:hAnsi="Times New Roman"/>
          <w:sz w:val="28"/>
          <w:szCs w:val="28"/>
        </w:rPr>
        <w:t xml:space="preserve"> </w:t>
      </w:r>
      <w:r w:rsidR="006F0B1D" w:rsidRPr="00E03ED5">
        <w:rPr>
          <w:rFonts w:ascii="Times New Roman" w:hAnsi="Times New Roman"/>
          <w:sz w:val="28"/>
          <w:szCs w:val="28"/>
        </w:rPr>
        <w:t>как в отраслях агропр</w:t>
      </w:r>
      <w:r w:rsidR="006F0B1D" w:rsidRPr="00E03ED5">
        <w:rPr>
          <w:rFonts w:ascii="Times New Roman" w:hAnsi="Times New Roman"/>
          <w:sz w:val="28"/>
          <w:szCs w:val="28"/>
        </w:rPr>
        <w:t>о</w:t>
      </w:r>
      <w:r w:rsidR="006F0B1D" w:rsidRPr="00E03ED5">
        <w:rPr>
          <w:rFonts w:ascii="Times New Roman" w:hAnsi="Times New Roman"/>
          <w:sz w:val="28"/>
          <w:szCs w:val="28"/>
        </w:rPr>
        <w:t>мышленного комплекса, так и в других отраслях экономики.</w:t>
      </w:r>
    </w:p>
    <w:p w:rsidR="0065044E" w:rsidRPr="00E03ED5" w:rsidRDefault="006F0B1D"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Основным инструментом Программы, влияющим на достижение национал</w:t>
      </w:r>
      <w:r w:rsidRPr="00E03ED5">
        <w:rPr>
          <w:rFonts w:ascii="Times New Roman" w:hAnsi="Times New Roman"/>
          <w:sz w:val="28"/>
          <w:szCs w:val="28"/>
        </w:rPr>
        <w:t>ь</w:t>
      </w:r>
      <w:r w:rsidRPr="00E03ED5">
        <w:rPr>
          <w:rFonts w:ascii="Times New Roman" w:hAnsi="Times New Roman"/>
          <w:sz w:val="28"/>
          <w:szCs w:val="28"/>
        </w:rPr>
        <w:t>ной цели</w:t>
      </w:r>
      <w:r w:rsidR="00A90881"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Цифровая трансформация</w:t>
      </w:r>
      <w:r w:rsidR="002217BD">
        <w:rPr>
          <w:rFonts w:ascii="Times New Roman" w:hAnsi="Times New Roman"/>
          <w:sz w:val="28"/>
          <w:szCs w:val="28"/>
        </w:rPr>
        <w:t>»</w:t>
      </w:r>
      <w:r w:rsidRPr="00E03ED5">
        <w:rPr>
          <w:rFonts w:ascii="Times New Roman" w:hAnsi="Times New Roman"/>
          <w:sz w:val="28"/>
          <w:szCs w:val="28"/>
        </w:rPr>
        <w:t>, является предоставление субсидий из ре</w:t>
      </w:r>
      <w:r w:rsidRPr="00E03ED5">
        <w:rPr>
          <w:rFonts w:ascii="Times New Roman" w:hAnsi="Times New Roman"/>
          <w:sz w:val="28"/>
          <w:szCs w:val="28"/>
        </w:rPr>
        <w:t>с</w:t>
      </w:r>
      <w:r w:rsidRPr="00E03ED5">
        <w:rPr>
          <w:rFonts w:ascii="Times New Roman" w:hAnsi="Times New Roman"/>
          <w:sz w:val="28"/>
          <w:szCs w:val="28"/>
        </w:rPr>
        <w:t>публиканского бюджета бюджетам муниципальных образований Республики Тыва на развитие телекоммуникаций, приобретение и монтаж оборудования, строительс</w:t>
      </w:r>
      <w:r w:rsidRPr="00E03ED5">
        <w:rPr>
          <w:rFonts w:ascii="Times New Roman" w:hAnsi="Times New Roman"/>
          <w:sz w:val="28"/>
          <w:szCs w:val="28"/>
        </w:rPr>
        <w:t>т</w:t>
      </w:r>
      <w:r w:rsidRPr="00E03ED5">
        <w:rPr>
          <w:rFonts w:ascii="Times New Roman" w:hAnsi="Times New Roman"/>
          <w:sz w:val="28"/>
          <w:szCs w:val="28"/>
        </w:rPr>
        <w:t>во линий передачи данных, обеспечивающих возможность подключения к инфо</w:t>
      </w:r>
      <w:r w:rsidRPr="00E03ED5">
        <w:rPr>
          <w:rFonts w:ascii="Times New Roman" w:hAnsi="Times New Roman"/>
          <w:sz w:val="28"/>
          <w:szCs w:val="28"/>
        </w:rPr>
        <w:t>р</w:t>
      </w:r>
      <w:r w:rsidRPr="00E03ED5">
        <w:rPr>
          <w:rFonts w:ascii="Times New Roman" w:hAnsi="Times New Roman"/>
          <w:sz w:val="28"/>
          <w:szCs w:val="28"/>
        </w:rPr>
        <w:t>маци</w:t>
      </w:r>
      <w:r w:rsidR="00F65662" w:rsidRPr="00E03ED5">
        <w:rPr>
          <w:rFonts w:ascii="Times New Roman" w:hAnsi="Times New Roman"/>
          <w:sz w:val="28"/>
          <w:szCs w:val="28"/>
        </w:rPr>
        <w:t xml:space="preserve">онно-телекоммуникационной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w:t>
      </w:r>
      <w:r w:rsidR="00F65662" w:rsidRPr="00E03ED5">
        <w:rPr>
          <w:rFonts w:ascii="Times New Roman" w:hAnsi="Times New Roman"/>
          <w:sz w:val="28"/>
          <w:szCs w:val="28"/>
        </w:rPr>
        <w:t>нет</w:t>
      </w:r>
      <w:r w:rsidR="002217BD">
        <w:rPr>
          <w:rFonts w:ascii="Times New Roman" w:hAnsi="Times New Roman"/>
          <w:sz w:val="28"/>
          <w:szCs w:val="28"/>
        </w:rPr>
        <w:t>»</w:t>
      </w:r>
      <w:r w:rsidRPr="00E03ED5">
        <w:rPr>
          <w:rFonts w:ascii="Times New Roman" w:hAnsi="Times New Roman"/>
          <w:sz w:val="28"/>
          <w:szCs w:val="28"/>
        </w:rPr>
        <w:t xml:space="preserve"> (в рамках проектов комплексн</w:t>
      </w:r>
      <w:r w:rsidRPr="00E03ED5">
        <w:rPr>
          <w:rFonts w:ascii="Times New Roman" w:hAnsi="Times New Roman"/>
          <w:sz w:val="28"/>
          <w:szCs w:val="28"/>
        </w:rPr>
        <w:t>о</w:t>
      </w:r>
      <w:r w:rsidRPr="00E03ED5">
        <w:rPr>
          <w:rFonts w:ascii="Times New Roman" w:hAnsi="Times New Roman"/>
          <w:sz w:val="28"/>
          <w:szCs w:val="28"/>
        </w:rPr>
        <w:t>го развития сельских территорий).</w:t>
      </w:r>
    </w:p>
    <w:p w:rsidR="002818EA" w:rsidRPr="00E03ED5" w:rsidRDefault="002818EA"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Для достижения вышеуказанных поставленных целей ставятся задачи Пр</w:t>
      </w:r>
      <w:r w:rsidRPr="00E03ED5">
        <w:rPr>
          <w:rFonts w:ascii="Times New Roman" w:hAnsi="Times New Roman"/>
          <w:sz w:val="28"/>
          <w:szCs w:val="28"/>
        </w:rPr>
        <w:t>о</w:t>
      </w:r>
      <w:r w:rsidRPr="00E03ED5">
        <w:rPr>
          <w:rFonts w:ascii="Times New Roman" w:hAnsi="Times New Roman"/>
          <w:sz w:val="28"/>
          <w:szCs w:val="28"/>
        </w:rPr>
        <w:t>граммы:</w:t>
      </w:r>
    </w:p>
    <w:p w:rsidR="002818EA" w:rsidRPr="00E03ED5" w:rsidRDefault="002818EA"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 улучшение жилищных условий сельского населения на основе развития и</w:t>
      </w:r>
      <w:r w:rsidRPr="00E03ED5">
        <w:rPr>
          <w:rFonts w:ascii="Times New Roman" w:hAnsi="Times New Roman"/>
          <w:sz w:val="28"/>
          <w:szCs w:val="28"/>
        </w:rPr>
        <w:t>н</w:t>
      </w:r>
      <w:r w:rsidRPr="00E03ED5">
        <w:rPr>
          <w:rFonts w:ascii="Times New Roman" w:hAnsi="Times New Roman"/>
          <w:sz w:val="28"/>
          <w:szCs w:val="28"/>
        </w:rPr>
        <w:t>ститутов субсидирования строительства и покупки жилья, в том числе по дог</w:t>
      </w:r>
      <w:r w:rsidRPr="00E03ED5">
        <w:rPr>
          <w:rFonts w:ascii="Times New Roman" w:hAnsi="Times New Roman"/>
          <w:sz w:val="28"/>
          <w:szCs w:val="28"/>
        </w:rPr>
        <w:t>о</w:t>
      </w:r>
      <w:r w:rsidRPr="00E03ED5">
        <w:rPr>
          <w:rFonts w:ascii="Times New Roman" w:hAnsi="Times New Roman"/>
          <w:sz w:val="28"/>
          <w:szCs w:val="28"/>
        </w:rPr>
        <w:t>вору найма жилого помещения, а также ипотечного кредитования;</w:t>
      </w:r>
    </w:p>
    <w:p w:rsidR="002818EA" w:rsidRPr="00E03ED5" w:rsidRDefault="002818EA"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 обеспечение создания комфортных условий жизнедеятельности в сельской местности за счет:</w:t>
      </w:r>
    </w:p>
    <w:p w:rsidR="002818EA" w:rsidRPr="00E03ED5" w:rsidRDefault="002818EA"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развития инфраструктуры на сельских территориях;</w:t>
      </w:r>
    </w:p>
    <w:p w:rsidR="002818EA" w:rsidRPr="00E03ED5" w:rsidRDefault="002818EA"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благоустройства сельских территорий;</w:t>
      </w:r>
    </w:p>
    <w:p w:rsidR="002818EA" w:rsidRPr="00E03ED5" w:rsidRDefault="002818EA"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содействия сельскохозяйственным товаропроизводителям в обеспечении квалифицированными специалистами;</w:t>
      </w:r>
    </w:p>
    <w:p w:rsidR="002818EA" w:rsidRPr="00E03ED5" w:rsidRDefault="002818EA" w:rsidP="00A42021">
      <w:pPr>
        <w:tabs>
          <w:tab w:val="left" w:pos="709"/>
        </w:tabs>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реализации инициативных проектов.</w:t>
      </w:r>
    </w:p>
    <w:p w:rsidR="002818EA" w:rsidRPr="00E03ED5" w:rsidRDefault="006469A1"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w:t>
      </w:r>
      <w:r w:rsidR="002F4323" w:rsidRPr="00E03ED5">
        <w:rPr>
          <w:rFonts w:ascii="Times New Roman" w:hAnsi="Times New Roman"/>
          <w:sz w:val="28"/>
          <w:szCs w:val="28"/>
        </w:rPr>
        <w:t xml:space="preserve">остижение показателей социально-экономического развития </w:t>
      </w:r>
      <w:r w:rsidR="00CF6301" w:rsidRPr="00E03ED5">
        <w:rPr>
          <w:rFonts w:ascii="Times New Roman" w:hAnsi="Times New Roman"/>
          <w:sz w:val="28"/>
          <w:szCs w:val="28"/>
        </w:rPr>
        <w:t xml:space="preserve">Республики Тыва </w:t>
      </w:r>
      <w:r w:rsidR="00233840" w:rsidRPr="00E03ED5">
        <w:rPr>
          <w:rFonts w:ascii="Times New Roman" w:hAnsi="Times New Roman"/>
          <w:sz w:val="28"/>
          <w:szCs w:val="28"/>
        </w:rPr>
        <w:t xml:space="preserve">к уровню </w:t>
      </w:r>
      <w:r w:rsidR="002F4323" w:rsidRPr="00E03ED5">
        <w:rPr>
          <w:rFonts w:ascii="Times New Roman" w:hAnsi="Times New Roman"/>
          <w:sz w:val="28"/>
          <w:szCs w:val="28"/>
        </w:rPr>
        <w:t>выше среднего по Российской Федерации требует совместных ус</w:t>
      </w:r>
      <w:r w:rsidR="002F4323" w:rsidRPr="00E03ED5">
        <w:rPr>
          <w:rFonts w:ascii="Times New Roman" w:hAnsi="Times New Roman"/>
          <w:sz w:val="28"/>
          <w:szCs w:val="28"/>
        </w:rPr>
        <w:t>и</w:t>
      </w:r>
      <w:r w:rsidR="002F4323" w:rsidRPr="00E03ED5">
        <w:rPr>
          <w:rFonts w:ascii="Times New Roman" w:hAnsi="Times New Roman"/>
          <w:sz w:val="28"/>
          <w:szCs w:val="28"/>
        </w:rPr>
        <w:t>лий органов</w:t>
      </w:r>
      <w:r w:rsidRPr="00E03ED5">
        <w:rPr>
          <w:rFonts w:ascii="Times New Roman" w:hAnsi="Times New Roman"/>
          <w:sz w:val="28"/>
          <w:szCs w:val="28"/>
        </w:rPr>
        <w:t xml:space="preserve"> </w:t>
      </w:r>
      <w:r w:rsidR="002F4323" w:rsidRPr="00E03ED5">
        <w:rPr>
          <w:rFonts w:ascii="Times New Roman" w:hAnsi="Times New Roman"/>
          <w:sz w:val="28"/>
          <w:szCs w:val="28"/>
        </w:rPr>
        <w:t>законодательной и исполнительной власт</w:t>
      </w:r>
      <w:r w:rsidR="00072A34">
        <w:rPr>
          <w:rFonts w:ascii="Times New Roman" w:hAnsi="Times New Roman"/>
          <w:sz w:val="28"/>
          <w:szCs w:val="28"/>
        </w:rPr>
        <w:t>ей</w:t>
      </w:r>
      <w:r w:rsidR="002F4323" w:rsidRPr="00E03ED5">
        <w:rPr>
          <w:rFonts w:ascii="Times New Roman" w:hAnsi="Times New Roman"/>
          <w:sz w:val="28"/>
          <w:szCs w:val="28"/>
        </w:rPr>
        <w:t xml:space="preserve"> всех уровней в части ув</w:t>
      </w:r>
      <w:r w:rsidR="002F4323" w:rsidRPr="00E03ED5">
        <w:rPr>
          <w:rFonts w:ascii="Times New Roman" w:hAnsi="Times New Roman"/>
          <w:sz w:val="28"/>
          <w:szCs w:val="28"/>
        </w:rPr>
        <w:t>е</w:t>
      </w:r>
      <w:r w:rsidR="002F4323" w:rsidRPr="00E03ED5">
        <w:rPr>
          <w:rFonts w:ascii="Times New Roman" w:hAnsi="Times New Roman"/>
          <w:sz w:val="28"/>
          <w:szCs w:val="28"/>
        </w:rPr>
        <w:t>личения объемов</w:t>
      </w:r>
      <w:r w:rsidRPr="00E03ED5">
        <w:rPr>
          <w:rFonts w:ascii="Times New Roman" w:hAnsi="Times New Roman"/>
          <w:sz w:val="28"/>
          <w:szCs w:val="28"/>
        </w:rPr>
        <w:t xml:space="preserve"> </w:t>
      </w:r>
      <w:r w:rsidR="002F4323" w:rsidRPr="00E03ED5">
        <w:rPr>
          <w:rFonts w:ascii="Times New Roman" w:hAnsi="Times New Roman"/>
          <w:sz w:val="28"/>
          <w:szCs w:val="28"/>
        </w:rPr>
        <w:t>финансирования государственных программ Российской Федер</w:t>
      </w:r>
      <w:r w:rsidR="002F4323" w:rsidRPr="00E03ED5">
        <w:rPr>
          <w:rFonts w:ascii="Times New Roman" w:hAnsi="Times New Roman"/>
          <w:sz w:val="28"/>
          <w:szCs w:val="28"/>
        </w:rPr>
        <w:t>а</w:t>
      </w:r>
      <w:r w:rsidR="002F4323" w:rsidRPr="00E03ED5">
        <w:rPr>
          <w:rFonts w:ascii="Times New Roman" w:hAnsi="Times New Roman"/>
          <w:sz w:val="28"/>
          <w:szCs w:val="28"/>
        </w:rPr>
        <w:t>ции, государственных программ</w:t>
      </w:r>
      <w:r w:rsidRPr="00E03ED5">
        <w:rPr>
          <w:rFonts w:ascii="Times New Roman" w:hAnsi="Times New Roman"/>
          <w:sz w:val="28"/>
          <w:szCs w:val="28"/>
        </w:rPr>
        <w:t xml:space="preserve"> </w:t>
      </w:r>
      <w:r w:rsidR="002F4323" w:rsidRPr="00E03ED5">
        <w:rPr>
          <w:rFonts w:ascii="Times New Roman" w:hAnsi="Times New Roman"/>
          <w:sz w:val="28"/>
          <w:szCs w:val="28"/>
        </w:rPr>
        <w:t xml:space="preserve">и муниципальных программ </w:t>
      </w:r>
      <w:r w:rsidR="00CF6301" w:rsidRPr="00E03ED5">
        <w:rPr>
          <w:rFonts w:ascii="Times New Roman" w:hAnsi="Times New Roman"/>
          <w:sz w:val="28"/>
          <w:szCs w:val="28"/>
        </w:rPr>
        <w:t xml:space="preserve">Республики Тыва </w:t>
      </w:r>
      <w:r w:rsidR="002F4323" w:rsidRPr="00E03ED5">
        <w:rPr>
          <w:rFonts w:ascii="Times New Roman" w:hAnsi="Times New Roman"/>
          <w:sz w:val="28"/>
          <w:szCs w:val="28"/>
        </w:rPr>
        <w:t>за счет средств бюджетов всех</w:t>
      </w:r>
      <w:r w:rsidRPr="00E03ED5">
        <w:rPr>
          <w:rFonts w:ascii="Times New Roman" w:hAnsi="Times New Roman"/>
          <w:sz w:val="28"/>
          <w:szCs w:val="28"/>
        </w:rPr>
        <w:t xml:space="preserve"> </w:t>
      </w:r>
      <w:r w:rsidR="002F4323" w:rsidRPr="00E03ED5">
        <w:rPr>
          <w:rFonts w:ascii="Times New Roman" w:hAnsi="Times New Roman"/>
          <w:sz w:val="28"/>
          <w:szCs w:val="28"/>
        </w:rPr>
        <w:t>уровней, а также в части привлечения внебюджетного финансирования и использования</w:t>
      </w:r>
      <w:r w:rsidR="004F79D5" w:rsidRPr="00E03ED5">
        <w:rPr>
          <w:rFonts w:ascii="Times New Roman" w:hAnsi="Times New Roman"/>
          <w:sz w:val="28"/>
          <w:szCs w:val="28"/>
        </w:rPr>
        <w:t xml:space="preserve"> </w:t>
      </w:r>
      <w:r w:rsidR="002F4323" w:rsidRPr="00E03ED5">
        <w:rPr>
          <w:rFonts w:ascii="Times New Roman" w:hAnsi="Times New Roman"/>
          <w:sz w:val="28"/>
          <w:szCs w:val="28"/>
        </w:rPr>
        <w:t>механизмов государственно-частного партнерс</w:t>
      </w:r>
      <w:r w:rsidR="002F4323" w:rsidRPr="00E03ED5">
        <w:rPr>
          <w:rFonts w:ascii="Times New Roman" w:hAnsi="Times New Roman"/>
          <w:sz w:val="28"/>
          <w:szCs w:val="28"/>
        </w:rPr>
        <w:t>т</w:t>
      </w:r>
      <w:r w:rsidR="002F4323" w:rsidRPr="00E03ED5">
        <w:rPr>
          <w:rFonts w:ascii="Times New Roman" w:hAnsi="Times New Roman"/>
          <w:sz w:val="28"/>
          <w:szCs w:val="28"/>
        </w:rPr>
        <w:t>ва.</w:t>
      </w:r>
    </w:p>
    <w:p w:rsidR="004F79D5" w:rsidRPr="00E03ED5" w:rsidRDefault="002818EA"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Программа будет реализована в период 2020-2025 годов.</w:t>
      </w:r>
      <w:r w:rsidR="002217BD">
        <w:rPr>
          <w:rFonts w:ascii="Times New Roman" w:hAnsi="Times New Roman"/>
          <w:sz w:val="28"/>
          <w:szCs w:val="28"/>
        </w:rPr>
        <w:t>»</w:t>
      </w:r>
      <w:r w:rsidR="00927F0B" w:rsidRPr="00E03ED5">
        <w:rPr>
          <w:rFonts w:ascii="Times New Roman" w:hAnsi="Times New Roman"/>
          <w:sz w:val="28"/>
          <w:szCs w:val="28"/>
        </w:rPr>
        <w:t>;</w:t>
      </w:r>
    </w:p>
    <w:p w:rsidR="00525EB6" w:rsidRPr="00E03ED5" w:rsidRDefault="00525EB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4</w:t>
      </w:r>
      <w:r w:rsidR="00921BC3" w:rsidRPr="00E03ED5">
        <w:rPr>
          <w:rFonts w:ascii="Times New Roman" w:hAnsi="Times New Roman"/>
          <w:sz w:val="28"/>
          <w:szCs w:val="28"/>
        </w:rPr>
        <w:t xml:space="preserve">) </w:t>
      </w:r>
      <w:r w:rsidR="007326B1" w:rsidRPr="00E03ED5">
        <w:rPr>
          <w:rFonts w:ascii="Times New Roman" w:hAnsi="Times New Roman"/>
          <w:sz w:val="28"/>
          <w:szCs w:val="28"/>
        </w:rPr>
        <w:t xml:space="preserve">в разделе </w:t>
      </w:r>
      <w:r w:rsidR="007326B1" w:rsidRPr="00E03ED5">
        <w:rPr>
          <w:rFonts w:ascii="Times New Roman" w:hAnsi="Times New Roman"/>
          <w:sz w:val="28"/>
          <w:szCs w:val="28"/>
          <w:lang w:val="en-US"/>
        </w:rPr>
        <w:t>III</w:t>
      </w:r>
      <w:r w:rsidR="007326B1" w:rsidRPr="00E03ED5">
        <w:rPr>
          <w:rFonts w:ascii="Times New Roman" w:hAnsi="Times New Roman"/>
          <w:sz w:val="28"/>
          <w:szCs w:val="28"/>
        </w:rPr>
        <w:t>:</w:t>
      </w:r>
    </w:p>
    <w:p w:rsidR="007326B1" w:rsidRPr="00E03ED5" w:rsidRDefault="00B572D5"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подпункт</w:t>
      </w:r>
      <w:r w:rsidR="00013A59" w:rsidRPr="00E03ED5">
        <w:rPr>
          <w:rFonts w:ascii="Times New Roman" w:hAnsi="Times New Roman"/>
          <w:sz w:val="28"/>
          <w:szCs w:val="28"/>
        </w:rPr>
        <w:t xml:space="preserve"> </w:t>
      </w:r>
      <w:r w:rsidR="002217BD">
        <w:rPr>
          <w:rFonts w:ascii="Times New Roman" w:hAnsi="Times New Roman"/>
          <w:sz w:val="28"/>
          <w:szCs w:val="28"/>
        </w:rPr>
        <w:t>«</w:t>
      </w:r>
      <w:r w:rsidR="00013A59" w:rsidRPr="00E03ED5">
        <w:rPr>
          <w:rFonts w:ascii="Times New Roman" w:hAnsi="Times New Roman"/>
          <w:sz w:val="28"/>
          <w:szCs w:val="28"/>
        </w:rPr>
        <w:t>в</w:t>
      </w:r>
      <w:r w:rsidR="002217BD">
        <w:rPr>
          <w:rFonts w:ascii="Times New Roman" w:hAnsi="Times New Roman"/>
          <w:sz w:val="28"/>
          <w:szCs w:val="28"/>
        </w:rPr>
        <w:t>»</w:t>
      </w:r>
      <w:r w:rsidR="00013A59" w:rsidRPr="00E03ED5">
        <w:rPr>
          <w:rFonts w:ascii="Times New Roman" w:hAnsi="Times New Roman"/>
          <w:sz w:val="28"/>
          <w:szCs w:val="28"/>
        </w:rPr>
        <w:t xml:space="preserve"> </w:t>
      </w:r>
      <w:r w:rsidR="007326B1" w:rsidRPr="00E03ED5">
        <w:rPr>
          <w:rFonts w:ascii="Times New Roman" w:hAnsi="Times New Roman"/>
          <w:sz w:val="28"/>
          <w:szCs w:val="28"/>
        </w:rPr>
        <w:t>пункт</w:t>
      </w:r>
      <w:r w:rsidR="00757254" w:rsidRPr="00E03ED5">
        <w:rPr>
          <w:rFonts w:ascii="Times New Roman" w:hAnsi="Times New Roman"/>
          <w:sz w:val="28"/>
          <w:szCs w:val="28"/>
        </w:rPr>
        <w:t xml:space="preserve">а 5 после слова </w:t>
      </w:r>
      <w:r w:rsidR="002217BD">
        <w:rPr>
          <w:rFonts w:ascii="Times New Roman" w:hAnsi="Times New Roman"/>
          <w:sz w:val="28"/>
          <w:szCs w:val="28"/>
        </w:rPr>
        <w:t>«</w:t>
      </w:r>
      <w:r w:rsidR="00757254" w:rsidRPr="00E03ED5">
        <w:rPr>
          <w:rFonts w:ascii="Times New Roman" w:hAnsi="Times New Roman"/>
          <w:sz w:val="28"/>
          <w:szCs w:val="28"/>
        </w:rPr>
        <w:t>дорожек,</w:t>
      </w:r>
      <w:r w:rsidR="002217BD">
        <w:rPr>
          <w:rFonts w:ascii="Times New Roman" w:hAnsi="Times New Roman"/>
          <w:sz w:val="28"/>
          <w:szCs w:val="28"/>
        </w:rPr>
        <w:t>»</w:t>
      </w:r>
      <w:r w:rsidR="00013A59" w:rsidRPr="00E03ED5">
        <w:rPr>
          <w:rFonts w:ascii="Times New Roman" w:hAnsi="Times New Roman"/>
          <w:sz w:val="28"/>
          <w:szCs w:val="28"/>
        </w:rPr>
        <w:t xml:space="preserve"> дополнить словами </w:t>
      </w:r>
      <w:r w:rsidR="002217BD">
        <w:rPr>
          <w:rFonts w:ascii="Times New Roman" w:hAnsi="Times New Roman"/>
          <w:sz w:val="28"/>
          <w:szCs w:val="28"/>
        </w:rPr>
        <w:t>«</w:t>
      </w:r>
      <w:r w:rsidR="00013A59" w:rsidRPr="00E03ED5">
        <w:rPr>
          <w:rFonts w:ascii="Times New Roman" w:hAnsi="Times New Roman"/>
          <w:sz w:val="28"/>
          <w:szCs w:val="28"/>
        </w:rPr>
        <w:t>велос</w:t>
      </w:r>
      <w:r w:rsidR="00013A59" w:rsidRPr="00E03ED5">
        <w:rPr>
          <w:rFonts w:ascii="Times New Roman" w:hAnsi="Times New Roman"/>
          <w:sz w:val="28"/>
          <w:szCs w:val="28"/>
        </w:rPr>
        <w:t>и</w:t>
      </w:r>
      <w:r w:rsidR="00013A59" w:rsidRPr="00E03ED5">
        <w:rPr>
          <w:rFonts w:ascii="Times New Roman" w:hAnsi="Times New Roman"/>
          <w:sz w:val="28"/>
          <w:szCs w:val="28"/>
        </w:rPr>
        <w:t>педных дорожек</w:t>
      </w:r>
      <w:r w:rsidR="00757254" w:rsidRPr="00E03ED5">
        <w:rPr>
          <w:rFonts w:ascii="Times New Roman" w:hAnsi="Times New Roman"/>
          <w:sz w:val="28"/>
          <w:szCs w:val="28"/>
        </w:rPr>
        <w:t>,</w:t>
      </w:r>
      <w:r w:rsidR="002217BD">
        <w:rPr>
          <w:rFonts w:ascii="Times New Roman" w:hAnsi="Times New Roman"/>
          <w:sz w:val="28"/>
          <w:szCs w:val="28"/>
        </w:rPr>
        <w:t>»</w:t>
      </w:r>
      <w:r w:rsidR="00013A59" w:rsidRPr="00E03ED5">
        <w:rPr>
          <w:rFonts w:ascii="Times New Roman" w:hAnsi="Times New Roman"/>
          <w:sz w:val="28"/>
          <w:szCs w:val="28"/>
        </w:rPr>
        <w:t>;</w:t>
      </w:r>
    </w:p>
    <w:p w:rsidR="00DB6B0B" w:rsidRPr="00E03ED5" w:rsidRDefault="00DB6B0B"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б) в абзаце втором пункта 2 слова </w:t>
      </w:r>
      <w:r w:rsidR="002217BD">
        <w:rPr>
          <w:rFonts w:ascii="Times New Roman" w:hAnsi="Times New Roman"/>
          <w:sz w:val="28"/>
          <w:szCs w:val="28"/>
        </w:rPr>
        <w:t>«</w:t>
      </w:r>
      <w:r w:rsidRPr="00E03ED5">
        <w:rPr>
          <w:rFonts w:ascii="Times New Roman" w:hAnsi="Times New Roman"/>
          <w:sz w:val="28"/>
          <w:szCs w:val="28"/>
        </w:rPr>
        <w:t>приложением № 4</w:t>
      </w:r>
      <w:r w:rsidR="002217BD">
        <w:rPr>
          <w:rFonts w:ascii="Times New Roman" w:hAnsi="Times New Roman"/>
          <w:sz w:val="28"/>
          <w:szCs w:val="28"/>
        </w:rPr>
        <w:t>»</w:t>
      </w:r>
      <w:r w:rsidRPr="00E03ED5">
        <w:rPr>
          <w:rFonts w:ascii="Times New Roman" w:hAnsi="Times New Roman"/>
          <w:sz w:val="28"/>
          <w:szCs w:val="28"/>
        </w:rPr>
        <w:t xml:space="preserve"> заменить словами </w:t>
      </w:r>
      <w:r w:rsidR="002217BD">
        <w:rPr>
          <w:rFonts w:ascii="Times New Roman" w:hAnsi="Times New Roman"/>
          <w:sz w:val="28"/>
          <w:szCs w:val="28"/>
        </w:rPr>
        <w:t>«</w:t>
      </w:r>
      <w:r w:rsidRPr="00E03ED5">
        <w:rPr>
          <w:rFonts w:ascii="Times New Roman" w:hAnsi="Times New Roman"/>
          <w:sz w:val="28"/>
          <w:szCs w:val="28"/>
        </w:rPr>
        <w:t>приложением № 3</w:t>
      </w:r>
      <w:r w:rsidR="002217BD">
        <w:rPr>
          <w:rFonts w:ascii="Times New Roman" w:hAnsi="Times New Roman"/>
          <w:sz w:val="28"/>
          <w:szCs w:val="28"/>
        </w:rPr>
        <w:t>»</w:t>
      </w:r>
      <w:r w:rsidR="009A52F1" w:rsidRPr="00E03ED5">
        <w:rPr>
          <w:rFonts w:ascii="Times New Roman" w:hAnsi="Times New Roman"/>
          <w:sz w:val="28"/>
          <w:szCs w:val="28"/>
        </w:rPr>
        <w:t>;</w:t>
      </w:r>
    </w:p>
    <w:p w:rsidR="00672AEA" w:rsidRPr="00E03ED5" w:rsidRDefault="00525EB6"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5) </w:t>
      </w:r>
      <w:hyperlink r:id="rId16" w:history="1">
        <w:r w:rsidR="00672AEA" w:rsidRPr="00E03ED5">
          <w:rPr>
            <w:rFonts w:ascii="Times New Roman" w:hAnsi="Times New Roman"/>
            <w:sz w:val="28"/>
            <w:szCs w:val="28"/>
          </w:rPr>
          <w:t>раздел IV</w:t>
        </w:r>
      </w:hyperlink>
      <w:r w:rsidR="00672AEA" w:rsidRPr="00E03ED5">
        <w:rPr>
          <w:rFonts w:ascii="Times New Roman" w:hAnsi="Times New Roman"/>
          <w:sz w:val="28"/>
          <w:szCs w:val="28"/>
        </w:rPr>
        <w:t xml:space="preserve"> изложить в следующей редакции:</w:t>
      </w:r>
    </w:p>
    <w:bookmarkEnd w:id="8"/>
    <w:p w:rsidR="00434264" w:rsidRDefault="002217BD" w:rsidP="00FD16C7">
      <w:pPr>
        <w:widowControl w:val="0"/>
        <w:autoSpaceDE w:val="0"/>
        <w:autoSpaceDN w:val="0"/>
        <w:adjustRightInd w:val="0"/>
        <w:spacing w:after="0" w:line="360" w:lineRule="atLeast"/>
        <w:jc w:val="center"/>
        <w:rPr>
          <w:rFonts w:ascii="Times New Roman" w:hAnsi="Times New Roman"/>
          <w:bCs/>
          <w:sz w:val="28"/>
          <w:szCs w:val="28"/>
        </w:rPr>
      </w:pPr>
      <w:r>
        <w:rPr>
          <w:rFonts w:ascii="Times New Roman" w:hAnsi="Times New Roman"/>
          <w:bCs/>
          <w:sz w:val="28"/>
          <w:szCs w:val="28"/>
        </w:rPr>
        <w:t>«</w:t>
      </w:r>
      <w:r w:rsidR="00434264" w:rsidRPr="00E03ED5">
        <w:rPr>
          <w:rFonts w:ascii="Times New Roman" w:hAnsi="Times New Roman"/>
          <w:bCs/>
          <w:sz w:val="28"/>
          <w:szCs w:val="28"/>
        </w:rPr>
        <w:t>IV. Обоснование финансовых затрат Программы</w:t>
      </w:r>
    </w:p>
    <w:p w:rsidR="00FD16C7" w:rsidRPr="00F7696C" w:rsidRDefault="00FD16C7" w:rsidP="002C7CE6">
      <w:pPr>
        <w:widowControl w:val="0"/>
        <w:autoSpaceDE w:val="0"/>
        <w:autoSpaceDN w:val="0"/>
        <w:adjustRightInd w:val="0"/>
        <w:spacing w:after="0" w:line="240" w:lineRule="auto"/>
        <w:ind w:firstLine="709"/>
        <w:jc w:val="center"/>
        <w:rPr>
          <w:rFonts w:ascii="Times New Roman" w:hAnsi="Times New Roman"/>
          <w:bCs/>
          <w:sz w:val="24"/>
          <w:szCs w:val="28"/>
        </w:rPr>
      </w:pPr>
    </w:p>
    <w:p w:rsidR="006F6B1B" w:rsidRPr="00E03ED5" w:rsidRDefault="006F6B1B"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Общий объем финансирования Программы составит 4 345 922,8 тыс. рублей, в том числе:</w:t>
      </w:r>
    </w:p>
    <w:p w:rsidR="006F6B1B" w:rsidRPr="00E03ED5" w:rsidRDefault="006F6B1B"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2020 год </w:t>
      </w:r>
      <w:r w:rsidR="00FD16C7">
        <w:rPr>
          <w:rFonts w:ascii="Times New Roman" w:hAnsi="Times New Roman"/>
          <w:sz w:val="28"/>
          <w:szCs w:val="28"/>
        </w:rPr>
        <w:t>–</w:t>
      </w:r>
      <w:r w:rsidRPr="00E03ED5">
        <w:rPr>
          <w:rFonts w:ascii="Times New Roman" w:hAnsi="Times New Roman"/>
          <w:sz w:val="28"/>
          <w:szCs w:val="28"/>
        </w:rPr>
        <w:t xml:space="preserve"> 621 475,1 тыс. рублей;</w:t>
      </w:r>
    </w:p>
    <w:p w:rsidR="006F6B1B" w:rsidRPr="00E03ED5" w:rsidRDefault="00FD16C7" w:rsidP="00A42021">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2021 год –</w:t>
      </w:r>
      <w:r w:rsidR="006F6B1B" w:rsidRPr="00E03ED5">
        <w:rPr>
          <w:rFonts w:ascii="Times New Roman" w:hAnsi="Times New Roman"/>
          <w:sz w:val="28"/>
          <w:szCs w:val="28"/>
        </w:rPr>
        <w:t xml:space="preserve"> 273 958,3 тыс. рублей;</w:t>
      </w:r>
    </w:p>
    <w:p w:rsidR="006F6B1B" w:rsidRPr="00E03ED5" w:rsidRDefault="006F6B1B"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2022 год – 92 221,8 тыс. рублей;</w:t>
      </w:r>
    </w:p>
    <w:p w:rsidR="006F6B1B" w:rsidRPr="00E03ED5" w:rsidRDefault="006F6B1B"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2023 год – 148 919,8 тыс. рублей;</w:t>
      </w:r>
    </w:p>
    <w:p w:rsidR="006F6B1B" w:rsidRPr="00E03ED5" w:rsidRDefault="00FD16C7" w:rsidP="00A42021">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2024 год –</w:t>
      </w:r>
      <w:r w:rsidR="006F6B1B" w:rsidRPr="00E03ED5">
        <w:rPr>
          <w:rFonts w:ascii="Times New Roman" w:hAnsi="Times New Roman"/>
          <w:sz w:val="28"/>
          <w:szCs w:val="28"/>
        </w:rPr>
        <w:t xml:space="preserve"> 2 100 860,8 тыс. рублей;</w:t>
      </w:r>
    </w:p>
    <w:p w:rsidR="006F6B1B" w:rsidRPr="00E03ED5" w:rsidRDefault="006F6B1B"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2025 г</w:t>
      </w:r>
      <w:r w:rsidR="00FD16C7">
        <w:rPr>
          <w:rFonts w:ascii="Times New Roman" w:hAnsi="Times New Roman"/>
          <w:sz w:val="28"/>
          <w:szCs w:val="28"/>
        </w:rPr>
        <w:t>од –</w:t>
      </w:r>
      <w:r w:rsidRPr="00E03ED5">
        <w:rPr>
          <w:rFonts w:ascii="Times New Roman" w:hAnsi="Times New Roman"/>
          <w:sz w:val="28"/>
          <w:szCs w:val="28"/>
        </w:rPr>
        <w:t xml:space="preserve"> 1 108 486,9 тыс. рублей.</w:t>
      </w:r>
    </w:p>
    <w:p w:rsidR="006F6B1B" w:rsidRPr="00E03ED5" w:rsidRDefault="006F6B1B"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За счет средств федерального бюджета объем финансирования составит 3 437 694,0 тыс. рублей, за счет средств республиканского бюджета Республики Тыва – 99 133,9 тыс. рублей, за счет средств местных бюджетов – 107 971,7 тыс. рублей, за счет привлечения внебюджетных источников – 701 123,1 тыс. рублей.</w:t>
      </w:r>
    </w:p>
    <w:p w:rsidR="00376FD0" w:rsidRPr="00E03ED5" w:rsidRDefault="00672AEA"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Финансирование мероприятий будет осуществляться за счет средств Пр</w:t>
      </w:r>
      <w:r w:rsidRPr="00E03ED5">
        <w:rPr>
          <w:rFonts w:ascii="Times New Roman" w:hAnsi="Times New Roman"/>
          <w:sz w:val="28"/>
          <w:szCs w:val="28"/>
        </w:rPr>
        <w:t>о</w:t>
      </w:r>
      <w:r w:rsidRPr="00E03ED5">
        <w:rPr>
          <w:rFonts w:ascii="Times New Roman" w:hAnsi="Times New Roman"/>
          <w:sz w:val="28"/>
          <w:szCs w:val="28"/>
        </w:rPr>
        <w:t>граммы. Дублирование предоставления субсидий, предусмотренных настоящей Программой, с мероприятиями государственных программ и национальных прое</w:t>
      </w:r>
      <w:r w:rsidRPr="00E03ED5">
        <w:rPr>
          <w:rFonts w:ascii="Times New Roman" w:hAnsi="Times New Roman"/>
          <w:sz w:val="28"/>
          <w:szCs w:val="28"/>
        </w:rPr>
        <w:t>к</w:t>
      </w:r>
      <w:r w:rsidRPr="00E03ED5">
        <w:rPr>
          <w:rFonts w:ascii="Times New Roman" w:hAnsi="Times New Roman"/>
          <w:sz w:val="28"/>
          <w:szCs w:val="28"/>
        </w:rPr>
        <w:t>тов Российской Федерации и Республики Тыва в рамках реализации меропр</w:t>
      </w:r>
      <w:r w:rsidR="0012313C" w:rsidRPr="00E03ED5">
        <w:rPr>
          <w:rFonts w:ascii="Times New Roman" w:hAnsi="Times New Roman"/>
          <w:sz w:val="28"/>
          <w:szCs w:val="28"/>
        </w:rPr>
        <w:t>иятий Программы не допускается.</w:t>
      </w:r>
      <w:r w:rsidR="002217BD">
        <w:rPr>
          <w:rFonts w:ascii="Times New Roman" w:hAnsi="Times New Roman"/>
          <w:sz w:val="28"/>
          <w:szCs w:val="28"/>
        </w:rPr>
        <w:t>»</w:t>
      </w:r>
      <w:r w:rsidRPr="00E03ED5">
        <w:rPr>
          <w:rFonts w:ascii="Times New Roman" w:hAnsi="Times New Roman"/>
          <w:sz w:val="28"/>
          <w:szCs w:val="28"/>
        </w:rPr>
        <w:t>;</w:t>
      </w:r>
    </w:p>
    <w:p w:rsidR="00CF3ADC" w:rsidRPr="00E03ED5" w:rsidRDefault="00CF3ADC"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6) в раздел</w:t>
      </w:r>
      <w:r w:rsidR="00E73FC2" w:rsidRPr="00E03ED5">
        <w:rPr>
          <w:rFonts w:ascii="Times New Roman" w:hAnsi="Times New Roman"/>
          <w:sz w:val="28"/>
          <w:szCs w:val="28"/>
        </w:rPr>
        <w:t>е</w:t>
      </w:r>
      <w:r w:rsidRPr="00E03ED5">
        <w:rPr>
          <w:rFonts w:ascii="Times New Roman" w:hAnsi="Times New Roman"/>
          <w:sz w:val="28"/>
          <w:szCs w:val="28"/>
        </w:rPr>
        <w:t xml:space="preserve"> </w:t>
      </w:r>
      <w:hyperlink r:id="rId17" w:history="1">
        <w:r w:rsidRPr="00E03ED5">
          <w:rPr>
            <w:rFonts w:ascii="Times New Roman" w:hAnsi="Times New Roman"/>
            <w:sz w:val="28"/>
            <w:szCs w:val="28"/>
          </w:rPr>
          <w:t>V</w:t>
        </w:r>
      </w:hyperlink>
      <w:r w:rsidR="00DF7328" w:rsidRPr="00E03ED5">
        <w:rPr>
          <w:rFonts w:ascii="Times New Roman" w:hAnsi="Times New Roman"/>
          <w:sz w:val="28"/>
          <w:szCs w:val="28"/>
        </w:rPr>
        <w:t>I</w:t>
      </w:r>
      <w:r w:rsidRPr="00E03ED5">
        <w:rPr>
          <w:rFonts w:ascii="Times New Roman" w:hAnsi="Times New Roman"/>
          <w:sz w:val="28"/>
          <w:szCs w:val="28"/>
        </w:rPr>
        <w:t>:</w:t>
      </w:r>
    </w:p>
    <w:p w:rsidR="00F33163" w:rsidRPr="00E03ED5" w:rsidRDefault="00F33163"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абзац</w:t>
      </w:r>
      <w:r w:rsidR="007A1BEB" w:rsidRPr="00E03ED5">
        <w:t xml:space="preserve"> </w:t>
      </w:r>
      <w:r w:rsidRPr="00E03ED5">
        <w:rPr>
          <w:rFonts w:ascii="Times New Roman" w:hAnsi="Times New Roman"/>
          <w:sz w:val="28"/>
          <w:szCs w:val="28"/>
        </w:rPr>
        <w:t>четвертый изложить в следующей редакции:</w:t>
      </w:r>
    </w:p>
    <w:p w:rsidR="00F33163" w:rsidRPr="00E03ED5" w:rsidRDefault="002217BD" w:rsidP="00A42021">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F33163" w:rsidRPr="00E03ED5">
        <w:rPr>
          <w:rFonts w:ascii="Times New Roman" w:hAnsi="Times New Roman"/>
          <w:sz w:val="28"/>
          <w:szCs w:val="28"/>
        </w:rPr>
        <w:t xml:space="preserve">Министерство сельского хозяйства и продовольствия Республики Тыва и с </w:t>
      </w:r>
      <w:r w:rsidR="00FD16C7">
        <w:rPr>
          <w:rFonts w:ascii="Times New Roman" w:hAnsi="Times New Roman"/>
          <w:sz w:val="28"/>
          <w:szCs w:val="28"/>
        </w:rPr>
        <w:t xml:space="preserve">              </w:t>
      </w:r>
      <w:r w:rsidR="00F33163" w:rsidRPr="00E03ED5">
        <w:rPr>
          <w:rFonts w:ascii="Times New Roman" w:hAnsi="Times New Roman"/>
          <w:sz w:val="28"/>
          <w:szCs w:val="28"/>
        </w:rPr>
        <w:t>1 января 2023 г. Министерство экономического развития и промышленности Ре</w:t>
      </w:r>
      <w:r w:rsidR="00F33163" w:rsidRPr="00E03ED5">
        <w:rPr>
          <w:rFonts w:ascii="Times New Roman" w:hAnsi="Times New Roman"/>
          <w:sz w:val="28"/>
          <w:szCs w:val="28"/>
        </w:rPr>
        <w:t>с</w:t>
      </w:r>
      <w:r w:rsidR="00F33163" w:rsidRPr="00E03ED5">
        <w:rPr>
          <w:rFonts w:ascii="Times New Roman" w:hAnsi="Times New Roman"/>
          <w:sz w:val="28"/>
          <w:szCs w:val="28"/>
        </w:rPr>
        <w:t>публики Тыва являются организаторами конкурсов в рамках мероприятий Програ</w:t>
      </w:r>
      <w:r w:rsidR="00F33163" w:rsidRPr="00E03ED5">
        <w:rPr>
          <w:rFonts w:ascii="Times New Roman" w:hAnsi="Times New Roman"/>
          <w:sz w:val="28"/>
          <w:szCs w:val="28"/>
        </w:rPr>
        <w:t>м</w:t>
      </w:r>
      <w:r w:rsidR="00F33163" w:rsidRPr="00E03ED5">
        <w:rPr>
          <w:rFonts w:ascii="Times New Roman" w:hAnsi="Times New Roman"/>
          <w:sz w:val="28"/>
          <w:szCs w:val="28"/>
        </w:rPr>
        <w:t>мы и обеспечивают прием, учет и хранение поступивших заявок от муниципальных ра</w:t>
      </w:r>
      <w:r w:rsidR="00F33163" w:rsidRPr="00E03ED5">
        <w:rPr>
          <w:rFonts w:ascii="Times New Roman" w:hAnsi="Times New Roman"/>
          <w:sz w:val="28"/>
          <w:szCs w:val="28"/>
        </w:rPr>
        <w:t>й</w:t>
      </w:r>
      <w:r w:rsidR="00F33163" w:rsidRPr="00E03ED5">
        <w:rPr>
          <w:rFonts w:ascii="Times New Roman" w:hAnsi="Times New Roman"/>
          <w:sz w:val="28"/>
          <w:szCs w:val="28"/>
        </w:rPr>
        <w:t>онов Республики Тыва.</w:t>
      </w:r>
      <w:r>
        <w:rPr>
          <w:rFonts w:ascii="Times New Roman" w:hAnsi="Times New Roman"/>
          <w:sz w:val="28"/>
          <w:szCs w:val="28"/>
        </w:rPr>
        <w:t>»</w:t>
      </w:r>
      <w:r w:rsidR="00F33163" w:rsidRPr="00E03ED5">
        <w:rPr>
          <w:rFonts w:ascii="Times New Roman" w:hAnsi="Times New Roman"/>
          <w:sz w:val="28"/>
          <w:szCs w:val="28"/>
        </w:rPr>
        <w:t xml:space="preserve">; </w:t>
      </w:r>
    </w:p>
    <w:p w:rsidR="00CF3ADC" w:rsidRPr="00E03ED5" w:rsidRDefault="00CF3ADC"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б) </w:t>
      </w:r>
      <w:r w:rsidR="00BA2EBC" w:rsidRPr="00E03ED5">
        <w:rPr>
          <w:rFonts w:ascii="Times New Roman" w:hAnsi="Times New Roman"/>
          <w:sz w:val="28"/>
          <w:szCs w:val="28"/>
        </w:rPr>
        <w:t xml:space="preserve">в </w:t>
      </w:r>
      <w:r w:rsidRPr="00E03ED5">
        <w:rPr>
          <w:rFonts w:ascii="Times New Roman" w:hAnsi="Times New Roman"/>
          <w:sz w:val="28"/>
          <w:szCs w:val="28"/>
        </w:rPr>
        <w:t>абзац</w:t>
      </w:r>
      <w:r w:rsidR="00BA2EBC" w:rsidRPr="00E03ED5">
        <w:rPr>
          <w:rFonts w:ascii="Times New Roman" w:hAnsi="Times New Roman"/>
          <w:sz w:val="28"/>
          <w:szCs w:val="28"/>
        </w:rPr>
        <w:t>е</w:t>
      </w:r>
      <w:r w:rsidRPr="00E03ED5">
        <w:rPr>
          <w:rFonts w:ascii="Times New Roman" w:hAnsi="Times New Roman"/>
          <w:sz w:val="28"/>
          <w:szCs w:val="28"/>
        </w:rPr>
        <w:t xml:space="preserve"> </w:t>
      </w:r>
      <w:r w:rsidR="00BA2EBC" w:rsidRPr="00E03ED5">
        <w:rPr>
          <w:rFonts w:ascii="Times New Roman" w:hAnsi="Times New Roman"/>
          <w:sz w:val="28"/>
          <w:szCs w:val="28"/>
        </w:rPr>
        <w:t xml:space="preserve">восьмом слово </w:t>
      </w:r>
      <w:r w:rsidR="002217BD">
        <w:rPr>
          <w:rFonts w:ascii="Times New Roman" w:hAnsi="Times New Roman"/>
          <w:sz w:val="28"/>
          <w:szCs w:val="28"/>
        </w:rPr>
        <w:t>«</w:t>
      </w:r>
      <w:r w:rsidR="00BA2EBC" w:rsidRPr="00E03ED5">
        <w:rPr>
          <w:rFonts w:ascii="Times New Roman" w:hAnsi="Times New Roman"/>
          <w:sz w:val="28"/>
          <w:szCs w:val="28"/>
        </w:rPr>
        <w:t>экономики</w:t>
      </w:r>
      <w:r w:rsidR="002217BD">
        <w:rPr>
          <w:rFonts w:ascii="Times New Roman" w:hAnsi="Times New Roman"/>
          <w:sz w:val="28"/>
          <w:szCs w:val="28"/>
        </w:rPr>
        <w:t>»</w:t>
      </w:r>
      <w:r w:rsidR="00BA2EBC" w:rsidRPr="00E03ED5">
        <w:rPr>
          <w:rFonts w:ascii="Times New Roman" w:hAnsi="Times New Roman"/>
          <w:sz w:val="28"/>
          <w:szCs w:val="28"/>
        </w:rPr>
        <w:t xml:space="preserve"> заменить словами </w:t>
      </w:r>
      <w:r w:rsidR="002217BD">
        <w:rPr>
          <w:rFonts w:ascii="Times New Roman" w:hAnsi="Times New Roman"/>
          <w:sz w:val="28"/>
          <w:szCs w:val="28"/>
        </w:rPr>
        <w:t>«</w:t>
      </w:r>
      <w:r w:rsidRPr="00E03ED5">
        <w:rPr>
          <w:rFonts w:ascii="Times New Roman" w:hAnsi="Times New Roman"/>
          <w:sz w:val="28"/>
          <w:szCs w:val="28"/>
        </w:rPr>
        <w:t>экономического развития и промышленности</w:t>
      </w:r>
      <w:r w:rsidR="002217BD">
        <w:rPr>
          <w:rFonts w:ascii="Times New Roman" w:hAnsi="Times New Roman"/>
          <w:sz w:val="28"/>
          <w:szCs w:val="28"/>
        </w:rPr>
        <w:t>»</w:t>
      </w:r>
      <w:r w:rsidR="00434473" w:rsidRPr="00E03ED5">
        <w:rPr>
          <w:rFonts w:ascii="Times New Roman" w:hAnsi="Times New Roman"/>
          <w:sz w:val="28"/>
          <w:szCs w:val="28"/>
        </w:rPr>
        <w:t>;</w:t>
      </w:r>
    </w:p>
    <w:p w:rsidR="00672AEA" w:rsidRPr="00E03ED5" w:rsidRDefault="00434473" w:rsidP="00A42021">
      <w:pPr>
        <w:widowControl w:val="0"/>
        <w:autoSpaceDE w:val="0"/>
        <w:autoSpaceDN w:val="0"/>
        <w:adjustRightInd w:val="0"/>
        <w:spacing w:after="0" w:line="360" w:lineRule="atLeast"/>
        <w:ind w:firstLine="709"/>
        <w:jc w:val="both"/>
        <w:rPr>
          <w:rFonts w:ascii="Times New Roman" w:hAnsi="Times New Roman"/>
          <w:sz w:val="28"/>
          <w:szCs w:val="28"/>
        </w:rPr>
      </w:pPr>
      <w:bookmarkStart w:id="9" w:name="sub_12"/>
      <w:r w:rsidRPr="00E03ED5">
        <w:rPr>
          <w:rFonts w:ascii="Times New Roman" w:hAnsi="Times New Roman"/>
          <w:sz w:val="28"/>
          <w:szCs w:val="28"/>
        </w:rPr>
        <w:t>7</w:t>
      </w:r>
      <w:r w:rsidR="00672AEA" w:rsidRPr="00E03ED5">
        <w:rPr>
          <w:rFonts w:ascii="Times New Roman" w:hAnsi="Times New Roman"/>
          <w:sz w:val="28"/>
          <w:szCs w:val="28"/>
        </w:rPr>
        <w:t xml:space="preserve">) </w:t>
      </w:r>
      <w:bookmarkStart w:id="10" w:name="_Hlk116551710"/>
      <w:r w:rsidR="00672AEA" w:rsidRPr="00E03ED5">
        <w:rPr>
          <w:rFonts w:ascii="Times New Roman" w:hAnsi="Times New Roman"/>
          <w:sz w:val="28"/>
          <w:szCs w:val="28"/>
        </w:rPr>
        <w:t xml:space="preserve">в </w:t>
      </w:r>
      <w:hyperlink r:id="rId18" w:history="1">
        <w:r w:rsidR="00672AEA" w:rsidRPr="00E03ED5">
          <w:rPr>
            <w:rFonts w:ascii="Times New Roman" w:hAnsi="Times New Roman"/>
            <w:sz w:val="28"/>
            <w:szCs w:val="28"/>
          </w:rPr>
          <w:t>подпрограмме</w:t>
        </w:r>
      </w:hyperlink>
      <w:r w:rsidR="001F62B6" w:rsidRPr="00E03ED5">
        <w:rPr>
          <w:rFonts w:ascii="Times New Roman" w:hAnsi="Times New Roman"/>
          <w:sz w:val="28"/>
          <w:szCs w:val="28"/>
        </w:rPr>
        <w:t xml:space="preserve"> </w:t>
      </w:r>
      <w:r w:rsidR="002217BD">
        <w:rPr>
          <w:rFonts w:ascii="Times New Roman" w:hAnsi="Times New Roman"/>
          <w:sz w:val="28"/>
          <w:szCs w:val="28"/>
        </w:rPr>
        <w:t>«</w:t>
      </w:r>
      <w:r w:rsidR="00672AEA" w:rsidRPr="00E03ED5">
        <w:rPr>
          <w:rFonts w:ascii="Times New Roman" w:hAnsi="Times New Roman"/>
          <w:sz w:val="28"/>
          <w:szCs w:val="28"/>
        </w:rPr>
        <w:t>Создание условий для обеспечения доступным и ко</w:t>
      </w:r>
      <w:r w:rsidR="00672AEA" w:rsidRPr="00E03ED5">
        <w:rPr>
          <w:rFonts w:ascii="Times New Roman" w:hAnsi="Times New Roman"/>
          <w:sz w:val="28"/>
          <w:szCs w:val="28"/>
        </w:rPr>
        <w:t>м</w:t>
      </w:r>
      <w:r w:rsidR="00672AEA" w:rsidRPr="00E03ED5">
        <w:rPr>
          <w:rFonts w:ascii="Times New Roman" w:hAnsi="Times New Roman"/>
          <w:sz w:val="28"/>
          <w:szCs w:val="28"/>
        </w:rPr>
        <w:t>фортным жильем сельског</w:t>
      </w:r>
      <w:r w:rsidR="001F62B6" w:rsidRPr="00E03ED5">
        <w:rPr>
          <w:rFonts w:ascii="Times New Roman" w:hAnsi="Times New Roman"/>
          <w:sz w:val="28"/>
          <w:szCs w:val="28"/>
        </w:rPr>
        <w:t>о населения</w:t>
      </w:r>
      <w:r w:rsidR="002217BD">
        <w:rPr>
          <w:rFonts w:ascii="Times New Roman" w:hAnsi="Times New Roman"/>
          <w:sz w:val="28"/>
          <w:szCs w:val="28"/>
        </w:rPr>
        <w:t>»</w:t>
      </w:r>
      <w:r w:rsidR="00672AEA" w:rsidRPr="00E03ED5">
        <w:rPr>
          <w:rFonts w:ascii="Times New Roman" w:hAnsi="Times New Roman"/>
          <w:sz w:val="28"/>
          <w:szCs w:val="28"/>
        </w:rPr>
        <w:t>:</w:t>
      </w:r>
    </w:p>
    <w:p w:rsidR="00997163" w:rsidRPr="00E03ED5" w:rsidRDefault="00997163"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в паспорте Подпрограммы:</w:t>
      </w:r>
    </w:p>
    <w:p w:rsidR="00997163" w:rsidRPr="00E03ED5" w:rsidRDefault="00DE4C8C" w:rsidP="00A42021">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позиции </w:t>
      </w:r>
      <w:r w:rsidR="002217BD">
        <w:rPr>
          <w:rFonts w:ascii="Times New Roman" w:hAnsi="Times New Roman"/>
          <w:sz w:val="28"/>
          <w:szCs w:val="28"/>
        </w:rPr>
        <w:t>«</w:t>
      </w:r>
      <w:r w:rsidR="00997163" w:rsidRPr="00E03ED5">
        <w:rPr>
          <w:rFonts w:ascii="Times New Roman" w:hAnsi="Times New Roman"/>
          <w:sz w:val="28"/>
          <w:szCs w:val="28"/>
        </w:rPr>
        <w:t>Ответственный исполнитель</w:t>
      </w:r>
      <w:r w:rsidR="002217BD">
        <w:rPr>
          <w:rFonts w:ascii="Times New Roman" w:hAnsi="Times New Roman"/>
          <w:sz w:val="28"/>
          <w:szCs w:val="28"/>
        </w:rPr>
        <w:t>»</w:t>
      </w:r>
      <w:r w:rsidR="00997163" w:rsidRPr="00E03ED5">
        <w:rPr>
          <w:rFonts w:ascii="Times New Roman" w:hAnsi="Times New Roman"/>
          <w:sz w:val="28"/>
          <w:szCs w:val="28"/>
        </w:rPr>
        <w:t xml:space="preserve"> после слов</w:t>
      </w:r>
      <w:r w:rsidRPr="00E03ED5">
        <w:rPr>
          <w:rFonts w:ascii="Times New Roman" w:hAnsi="Times New Roman"/>
          <w:sz w:val="28"/>
          <w:szCs w:val="28"/>
        </w:rPr>
        <w:t xml:space="preserve">а </w:t>
      </w:r>
      <w:r w:rsidR="002217BD">
        <w:rPr>
          <w:rFonts w:ascii="Times New Roman" w:hAnsi="Times New Roman"/>
          <w:sz w:val="28"/>
          <w:szCs w:val="28"/>
        </w:rPr>
        <w:t>«</w:t>
      </w:r>
      <w:r w:rsidR="00997163" w:rsidRPr="00E03ED5">
        <w:rPr>
          <w:rFonts w:ascii="Times New Roman" w:hAnsi="Times New Roman"/>
          <w:sz w:val="28"/>
          <w:szCs w:val="28"/>
        </w:rPr>
        <w:t>Тыва</w:t>
      </w:r>
      <w:r w:rsidR="002217BD">
        <w:rPr>
          <w:rFonts w:ascii="Times New Roman" w:hAnsi="Times New Roman"/>
          <w:sz w:val="28"/>
          <w:szCs w:val="28"/>
        </w:rPr>
        <w:t>»</w:t>
      </w:r>
      <w:r w:rsidR="00997163" w:rsidRPr="00E03ED5">
        <w:rPr>
          <w:rFonts w:ascii="Times New Roman" w:hAnsi="Times New Roman"/>
          <w:sz w:val="28"/>
          <w:szCs w:val="28"/>
        </w:rPr>
        <w:t xml:space="preserve"> </w:t>
      </w:r>
      <w:r w:rsidRPr="00E03ED5">
        <w:rPr>
          <w:rFonts w:ascii="Times New Roman" w:hAnsi="Times New Roman"/>
          <w:sz w:val="28"/>
          <w:szCs w:val="28"/>
        </w:rPr>
        <w:t>дополнить сл</w:t>
      </w:r>
      <w:r w:rsidRPr="00E03ED5">
        <w:rPr>
          <w:rFonts w:ascii="Times New Roman" w:hAnsi="Times New Roman"/>
          <w:sz w:val="28"/>
          <w:szCs w:val="28"/>
        </w:rPr>
        <w:t>о</w:t>
      </w:r>
      <w:r w:rsidRPr="00E03ED5">
        <w:rPr>
          <w:rFonts w:ascii="Times New Roman" w:hAnsi="Times New Roman"/>
          <w:sz w:val="28"/>
          <w:szCs w:val="28"/>
        </w:rPr>
        <w:t xml:space="preserve">вами </w:t>
      </w:r>
      <w:r w:rsidR="002217BD">
        <w:rPr>
          <w:rFonts w:ascii="Times New Roman" w:hAnsi="Times New Roman"/>
          <w:sz w:val="28"/>
          <w:szCs w:val="28"/>
        </w:rPr>
        <w:t>«</w:t>
      </w:r>
      <w:r w:rsidR="00072A34">
        <w:rPr>
          <w:rFonts w:ascii="Times New Roman" w:hAnsi="Times New Roman"/>
          <w:sz w:val="28"/>
          <w:szCs w:val="28"/>
        </w:rPr>
        <w:t xml:space="preserve">, </w:t>
      </w:r>
      <w:r w:rsidRPr="00E03ED5">
        <w:rPr>
          <w:rFonts w:ascii="Times New Roman" w:hAnsi="Times New Roman"/>
          <w:sz w:val="28"/>
          <w:szCs w:val="28"/>
        </w:rPr>
        <w:t>Министерство</w:t>
      </w:r>
      <w:r w:rsidR="00997163" w:rsidRPr="00E03ED5">
        <w:rPr>
          <w:rFonts w:ascii="Times New Roman" w:hAnsi="Times New Roman"/>
          <w:sz w:val="28"/>
          <w:szCs w:val="28"/>
        </w:rPr>
        <w:t xml:space="preserve"> экономического развития и промышленности </w:t>
      </w:r>
      <w:r w:rsidRPr="00E03ED5">
        <w:rPr>
          <w:rFonts w:ascii="Times New Roman" w:hAnsi="Times New Roman"/>
          <w:sz w:val="28"/>
          <w:szCs w:val="28"/>
        </w:rPr>
        <w:t xml:space="preserve">Республики </w:t>
      </w:r>
      <w:r w:rsidR="00997163" w:rsidRPr="00E03ED5">
        <w:rPr>
          <w:rFonts w:ascii="Times New Roman" w:hAnsi="Times New Roman"/>
          <w:sz w:val="28"/>
          <w:szCs w:val="28"/>
        </w:rPr>
        <w:t>Тыва</w:t>
      </w:r>
      <w:r w:rsidR="002217BD">
        <w:rPr>
          <w:rFonts w:ascii="Times New Roman" w:hAnsi="Times New Roman"/>
          <w:sz w:val="28"/>
          <w:szCs w:val="28"/>
        </w:rPr>
        <w:t>»</w:t>
      </w:r>
      <w:r w:rsidR="00072A34">
        <w:rPr>
          <w:rFonts w:ascii="Times New Roman" w:hAnsi="Times New Roman"/>
          <w:sz w:val="28"/>
          <w:szCs w:val="28"/>
        </w:rPr>
        <w:t>;</w:t>
      </w:r>
    </w:p>
    <w:p w:rsidR="00434473" w:rsidRDefault="00434473" w:rsidP="00A42021">
      <w:pPr>
        <w:widowControl w:val="0"/>
        <w:autoSpaceDE w:val="0"/>
        <w:autoSpaceDN w:val="0"/>
        <w:adjustRightInd w:val="0"/>
        <w:spacing w:after="0" w:line="360" w:lineRule="atLeast"/>
        <w:ind w:firstLine="709"/>
        <w:jc w:val="both"/>
        <w:rPr>
          <w:rFonts w:ascii="Times New Roman" w:hAnsi="Times New Roman"/>
          <w:sz w:val="28"/>
          <w:szCs w:val="28"/>
        </w:rPr>
      </w:pPr>
      <w:hyperlink r:id="rId19" w:history="1">
        <w:r w:rsidRPr="00E03ED5">
          <w:rPr>
            <w:rFonts w:ascii="Times New Roman" w:hAnsi="Times New Roman"/>
            <w:sz w:val="28"/>
            <w:szCs w:val="28"/>
          </w:rPr>
          <w:t>позицию</w:t>
        </w:r>
      </w:hyperlink>
      <w:r w:rsidR="00AE2A89"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Цел</w:t>
      </w:r>
      <w:r w:rsidR="00AE2A89" w:rsidRPr="00E03ED5">
        <w:rPr>
          <w:rFonts w:ascii="Times New Roman" w:hAnsi="Times New Roman"/>
          <w:sz w:val="28"/>
          <w:szCs w:val="28"/>
        </w:rPr>
        <w:t>и Подпрограммы</w:t>
      </w:r>
      <w:r w:rsidR="002217BD">
        <w:rPr>
          <w:rFonts w:ascii="Times New Roman" w:hAnsi="Times New Roman"/>
          <w:sz w:val="28"/>
          <w:szCs w:val="28"/>
        </w:rPr>
        <w:t>»</w:t>
      </w:r>
      <w:r w:rsidRPr="00E03ED5">
        <w:rPr>
          <w:rFonts w:ascii="Times New Roman" w:hAnsi="Times New Roman"/>
          <w:sz w:val="28"/>
          <w:szCs w:val="28"/>
        </w:rPr>
        <w:t xml:space="preserve"> изложить в следующей редакции:</w:t>
      </w:r>
    </w:p>
    <w:p w:rsidR="00FD16C7" w:rsidRPr="00F70200" w:rsidRDefault="00FD16C7" w:rsidP="00FD16C7">
      <w:pPr>
        <w:widowControl w:val="0"/>
        <w:autoSpaceDE w:val="0"/>
        <w:autoSpaceDN w:val="0"/>
        <w:adjustRightInd w:val="0"/>
        <w:spacing w:after="0" w:line="240" w:lineRule="auto"/>
        <w:jc w:val="both"/>
        <w:rPr>
          <w:rFonts w:ascii="Times New Roman" w:hAnsi="Times New Roman"/>
          <w:szCs w:val="28"/>
        </w:rPr>
      </w:pPr>
    </w:p>
    <w:tbl>
      <w:tblPr>
        <w:tblW w:w="10220" w:type="dxa"/>
        <w:jc w:val="center"/>
        <w:tblLayout w:type="fixed"/>
        <w:tblCellMar>
          <w:left w:w="57" w:type="dxa"/>
          <w:right w:w="57" w:type="dxa"/>
        </w:tblCellMar>
        <w:tblLook w:val="0000" w:firstRow="0" w:lastRow="0" w:firstColumn="0" w:lastColumn="0" w:noHBand="0" w:noVBand="0"/>
      </w:tblPr>
      <w:tblGrid>
        <w:gridCol w:w="1985"/>
        <w:gridCol w:w="433"/>
        <w:gridCol w:w="7802"/>
      </w:tblGrid>
      <w:tr w:rsidR="00FD16C7" w:rsidRPr="00FD16C7" w:rsidTr="002C61A6">
        <w:tblPrEx>
          <w:tblCellMar>
            <w:top w:w="0" w:type="dxa"/>
            <w:bottom w:w="0" w:type="dxa"/>
          </w:tblCellMar>
        </w:tblPrEx>
        <w:trPr>
          <w:jc w:val="center"/>
        </w:trPr>
        <w:tc>
          <w:tcPr>
            <w:tcW w:w="1985" w:type="dxa"/>
          </w:tcPr>
          <w:p w:rsidR="00FD16C7" w:rsidRPr="00FD16C7" w:rsidRDefault="002217BD" w:rsidP="00E03E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FD16C7" w:rsidRPr="00FD16C7">
              <w:rPr>
                <w:rFonts w:ascii="Times New Roman" w:hAnsi="Times New Roman"/>
                <w:sz w:val="24"/>
                <w:szCs w:val="24"/>
              </w:rPr>
              <w:t>Цели Подпр</w:t>
            </w:r>
            <w:r w:rsidR="00FD16C7" w:rsidRPr="00FD16C7">
              <w:rPr>
                <w:rFonts w:ascii="Times New Roman" w:hAnsi="Times New Roman"/>
                <w:sz w:val="24"/>
                <w:szCs w:val="24"/>
              </w:rPr>
              <w:t>о</w:t>
            </w:r>
            <w:r w:rsidR="00FD16C7" w:rsidRPr="00FD16C7">
              <w:rPr>
                <w:rFonts w:ascii="Times New Roman" w:hAnsi="Times New Roman"/>
                <w:sz w:val="24"/>
                <w:szCs w:val="24"/>
              </w:rPr>
              <w:t>граммы</w:t>
            </w:r>
          </w:p>
        </w:tc>
        <w:tc>
          <w:tcPr>
            <w:tcW w:w="433" w:type="dxa"/>
          </w:tcPr>
          <w:p w:rsidR="00FD16C7" w:rsidRPr="00FD16C7" w:rsidRDefault="00FD16C7" w:rsidP="002C61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802" w:type="dxa"/>
          </w:tcPr>
          <w:p w:rsidR="00FD16C7" w:rsidRDefault="00FD16C7" w:rsidP="00E03ED5">
            <w:pPr>
              <w:widowControl w:val="0"/>
              <w:autoSpaceDE w:val="0"/>
              <w:autoSpaceDN w:val="0"/>
              <w:adjustRightInd w:val="0"/>
              <w:spacing w:after="0" w:line="240" w:lineRule="auto"/>
              <w:jc w:val="both"/>
              <w:rPr>
                <w:rFonts w:ascii="Times New Roman" w:hAnsi="Times New Roman"/>
                <w:sz w:val="24"/>
                <w:szCs w:val="24"/>
              </w:rPr>
            </w:pPr>
            <w:r w:rsidRPr="00FD16C7">
              <w:rPr>
                <w:rFonts w:ascii="Times New Roman" w:hAnsi="Times New Roman"/>
                <w:sz w:val="24"/>
                <w:szCs w:val="24"/>
              </w:rPr>
              <w:t>развитие жилищного строительства на сельских территориях и повыш</w:t>
            </w:r>
            <w:r w:rsidRPr="00FD16C7">
              <w:rPr>
                <w:rFonts w:ascii="Times New Roman" w:hAnsi="Times New Roman"/>
                <w:sz w:val="24"/>
                <w:szCs w:val="24"/>
              </w:rPr>
              <w:t>е</w:t>
            </w:r>
            <w:r w:rsidRPr="00FD16C7">
              <w:rPr>
                <w:rFonts w:ascii="Times New Roman" w:hAnsi="Times New Roman"/>
                <w:sz w:val="24"/>
                <w:szCs w:val="24"/>
              </w:rPr>
              <w:t>ние уровня благоустройства домовладений на основе развития институтов ра</w:t>
            </w:r>
            <w:r w:rsidRPr="00FD16C7">
              <w:rPr>
                <w:rFonts w:ascii="Times New Roman" w:hAnsi="Times New Roman"/>
                <w:sz w:val="24"/>
                <w:szCs w:val="24"/>
              </w:rPr>
              <w:t>з</w:t>
            </w:r>
            <w:r w:rsidRPr="00FD16C7">
              <w:rPr>
                <w:rFonts w:ascii="Times New Roman" w:hAnsi="Times New Roman"/>
                <w:sz w:val="24"/>
                <w:szCs w:val="24"/>
              </w:rPr>
              <w:t>вития субсидирования строительства и покупки жилья, в том числе по договору найма жилого помещения и ипотечного кредитов</w:t>
            </w:r>
            <w:r w:rsidRPr="00FD16C7">
              <w:rPr>
                <w:rFonts w:ascii="Times New Roman" w:hAnsi="Times New Roman"/>
                <w:sz w:val="24"/>
                <w:szCs w:val="24"/>
              </w:rPr>
              <w:t>а</w:t>
            </w:r>
            <w:r w:rsidRPr="00FD16C7">
              <w:rPr>
                <w:rFonts w:ascii="Times New Roman" w:hAnsi="Times New Roman"/>
                <w:sz w:val="24"/>
                <w:szCs w:val="24"/>
              </w:rPr>
              <w:t>ния</w:t>
            </w:r>
            <w:r w:rsidR="00072A34">
              <w:rPr>
                <w:rFonts w:ascii="Times New Roman" w:hAnsi="Times New Roman"/>
                <w:sz w:val="24"/>
                <w:szCs w:val="24"/>
              </w:rPr>
              <w:t>»</w:t>
            </w:r>
            <w:r w:rsidRPr="00FD16C7">
              <w:rPr>
                <w:rFonts w:ascii="Times New Roman" w:hAnsi="Times New Roman"/>
                <w:sz w:val="24"/>
                <w:szCs w:val="24"/>
              </w:rPr>
              <w:t>;</w:t>
            </w:r>
          </w:p>
          <w:p w:rsidR="002C61A6" w:rsidRPr="00FD16C7" w:rsidRDefault="002C61A6" w:rsidP="00E03ED5">
            <w:pPr>
              <w:widowControl w:val="0"/>
              <w:autoSpaceDE w:val="0"/>
              <w:autoSpaceDN w:val="0"/>
              <w:adjustRightInd w:val="0"/>
              <w:spacing w:after="0" w:line="240" w:lineRule="auto"/>
              <w:jc w:val="both"/>
              <w:rPr>
                <w:rFonts w:ascii="Times New Roman" w:hAnsi="Times New Roman"/>
                <w:sz w:val="24"/>
                <w:szCs w:val="24"/>
              </w:rPr>
            </w:pPr>
          </w:p>
        </w:tc>
      </w:tr>
    </w:tbl>
    <w:bookmarkEnd w:id="9"/>
    <w:p w:rsidR="00434473" w:rsidRDefault="00672AEA" w:rsidP="002C61A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fldChar w:fldCharType="begin"/>
      </w:r>
      <w:r w:rsidRPr="00E03ED5">
        <w:rPr>
          <w:rFonts w:ascii="Times New Roman" w:hAnsi="Times New Roman"/>
          <w:sz w:val="28"/>
          <w:szCs w:val="28"/>
        </w:rPr>
        <w:instrText>HYPERLINK "http://internet.garant.ru/document/redirect/74209166/415"</w:instrText>
      </w:r>
      <w:r w:rsidR="00531066" w:rsidRPr="00E03ED5">
        <w:rPr>
          <w:rFonts w:ascii="Times New Roman" w:hAnsi="Times New Roman"/>
          <w:sz w:val="28"/>
          <w:szCs w:val="28"/>
        </w:rPr>
      </w:r>
      <w:r w:rsidRPr="00E03ED5">
        <w:rPr>
          <w:rFonts w:ascii="Times New Roman" w:hAnsi="Times New Roman"/>
          <w:sz w:val="28"/>
          <w:szCs w:val="28"/>
        </w:rPr>
        <w:fldChar w:fldCharType="separate"/>
      </w:r>
      <w:r w:rsidRPr="00E03ED5">
        <w:rPr>
          <w:rFonts w:ascii="Times New Roman" w:hAnsi="Times New Roman"/>
          <w:sz w:val="28"/>
          <w:szCs w:val="28"/>
        </w:rPr>
        <w:t>позицию</w:t>
      </w:r>
      <w:r w:rsidRPr="00E03ED5">
        <w:rPr>
          <w:rFonts w:ascii="Times New Roman" w:hAnsi="Times New Roman"/>
          <w:sz w:val="28"/>
          <w:szCs w:val="28"/>
        </w:rPr>
        <w:fldChar w:fldCharType="end"/>
      </w:r>
      <w:r w:rsidR="00AE2A89"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Целевые индик</w:t>
      </w:r>
      <w:r w:rsidR="00AE2A89" w:rsidRPr="00E03ED5">
        <w:rPr>
          <w:rFonts w:ascii="Times New Roman" w:hAnsi="Times New Roman"/>
          <w:sz w:val="28"/>
          <w:szCs w:val="28"/>
        </w:rPr>
        <w:t>аторы и показатели Подпрограммы</w:t>
      </w:r>
      <w:r w:rsidR="002217BD">
        <w:rPr>
          <w:rFonts w:ascii="Times New Roman" w:hAnsi="Times New Roman"/>
          <w:sz w:val="28"/>
          <w:szCs w:val="28"/>
        </w:rPr>
        <w:t>»</w:t>
      </w:r>
      <w:r w:rsidRPr="00E03ED5">
        <w:rPr>
          <w:rFonts w:ascii="Times New Roman" w:hAnsi="Times New Roman"/>
          <w:sz w:val="28"/>
          <w:szCs w:val="28"/>
        </w:rPr>
        <w:t xml:space="preserve"> изложить в сл</w:t>
      </w:r>
      <w:r w:rsidRPr="00E03ED5">
        <w:rPr>
          <w:rFonts w:ascii="Times New Roman" w:hAnsi="Times New Roman"/>
          <w:sz w:val="28"/>
          <w:szCs w:val="28"/>
        </w:rPr>
        <w:t>е</w:t>
      </w:r>
      <w:r w:rsidRPr="00E03ED5">
        <w:rPr>
          <w:rFonts w:ascii="Times New Roman" w:hAnsi="Times New Roman"/>
          <w:sz w:val="28"/>
          <w:szCs w:val="28"/>
        </w:rPr>
        <w:t>дующей редакции:</w:t>
      </w:r>
    </w:p>
    <w:p w:rsidR="002C61A6" w:rsidRPr="00F70200" w:rsidRDefault="002C61A6" w:rsidP="00E03ED5">
      <w:pPr>
        <w:widowControl w:val="0"/>
        <w:autoSpaceDE w:val="0"/>
        <w:autoSpaceDN w:val="0"/>
        <w:adjustRightInd w:val="0"/>
        <w:spacing w:after="0" w:line="240" w:lineRule="auto"/>
        <w:ind w:firstLine="720"/>
        <w:jc w:val="both"/>
        <w:rPr>
          <w:rFonts w:ascii="Times New Roman" w:hAnsi="Times New Roman"/>
          <w:szCs w:val="28"/>
        </w:rPr>
      </w:pPr>
    </w:p>
    <w:tbl>
      <w:tblPr>
        <w:tblW w:w="10206" w:type="dxa"/>
        <w:jc w:val="center"/>
        <w:tblLayout w:type="fixed"/>
        <w:tblCellMar>
          <w:left w:w="57" w:type="dxa"/>
          <w:right w:w="57" w:type="dxa"/>
        </w:tblCellMar>
        <w:tblLook w:val="0000" w:firstRow="0" w:lastRow="0" w:firstColumn="0" w:lastColumn="0" w:noHBand="0" w:noVBand="0"/>
      </w:tblPr>
      <w:tblGrid>
        <w:gridCol w:w="1986"/>
        <w:gridCol w:w="425"/>
        <w:gridCol w:w="7795"/>
      </w:tblGrid>
      <w:tr w:rsidR="002C61A6" w:rsidRPr="002C61A6" w:rsidTr="002C61A6">
        <w:tblPrEx>
          <w:tblCellMar>
            <w:top w:w="0" w:type="dxa"/>
            <w:bottom w:w="0" w:type="dxa"/>
          </w:tblCellMar>
        </w:tblPrEx>
        <w:trPr>
          <w:jc w:val="center"/>
        </w:trPr>
        <w:tc>
          <w:tcPr>
            <w:tcW w:w="1986" w:type="dxa"/>
          </w:tcPr>
          <w:bookmarkEnd w:id="10"/>
          <w:p w:rsidR="002C61A6" w:rsidRPr="002C61A6" w:rsidRDefault="002217BD" w:rsidP="00E03E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2C61A6" w:rsidRPr="002C61A6">
              <w:rPr>
                <w:rFonts w:ascii="Times New Roman" w:hAnsi="Times New Roman"/>
                <w:sz w:val="24"/>
                <w:szCs w:val="24"/>
              </w:rPr>
              <w:t>Целевые инд</w:t>
            </w:r>
            <w:r w:rsidR="002C61A6" w:rsidRPr="002C61A6">
              <w:rPr>
                <w:rFonts w:ascii="Times New Roman" w:hAnsi="Times New Roman"/>
                <w:sz w:val="24"/>
                <w:szCs w:val="24"/>
              </w:rPr>
              <w:t>и</w:t>
            </w:r>
            <w:r w:rsidR="002C61A6" w:rsidRPr="002C61A6">
              <w:rPr>
                <w:rFonts w:ascii="Times New Roman" w:hAnsi="Times New Roman"/>
                <w:sz w:val="24"/>
                <w:szCs w:val="24"/>
              </w:rPr>
              <w:t>каторы и показ</w:t>
            </w:r>
            <w:r w:rsidR="002C61A6" w:rsidRPr="002C61A6">
              <w:rPr>
                <w:rFonts w:ascii="Times New Roman" w:hAnsi="Times New Roman"/>
                <w:sz w:val="24"/>
                <w:szCs w:val="24"/>
              </w:rPr>
              <w:t>а</w:t>
            </w:r>
            <w:r w:rsidR="002C61A6" w:rsidRPr="002C61A6">
              <w:rPr>
                <w:rFonts w:ascii="Times New Roman" w:hAnsi="Times New Roman"/>
                <w:sz w:val="24"/>
                <w:szCs w:val="24"/>
              </w:rPr>
              <w:t>тели Подпр</w:t>
            </w:r>
            <w:r w:rsidR="002C61A6" w:rsidRPr="002C61A6">
              <w:rPr>
                <w:rFonts w:ascii="Times New Roman" w:hAnsi="Times New Roman"/>
                <w:sz w:val="24"/>
                <w:szCs w:val="24"/>
              </w:rPr>
              <w:t>о</w:t>
            </w:r>
            <w:r w:rsidR="002C61A6" w:rsidRPr="002C61A6">
              <w:rPr>
                <w:rFonts w:ascii="Times New Roman" w:hAnsi="Times New Roman"/>
                <w:sz w:val="24"/>
                <w:szCs w:val="24"/>
              </w:rPr>
              <w:t>граммы</w:t>
            </w:r>
          </w:p>
        </w:tc>
        <w:tc>
          <w:tcPr>
            <w:tcW w:w="425" w:type="dxa"/>
          </w:tcPr>
          <w:p w:rsidR="002C61A6" w:rsidRPr="002C61A6" w:rsidRDefault="002C61A6" w:rsidP="002C61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795" w:type="dxa"/>
          </w:tcPr>
          <w:p w:rsidR="002C61A6" w:rsidRPr="002C61A6" w:rsidRDefault="002C61A6" w:rsidP="00E03ED5">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 xml:space="preserve">ввод жилых помещений (жилых домов) для граждан, проживающих на сельских территориях, </w:t>
            </w:r>
            <w:r>
              <w:rPr>
                <w:rFonts w:ascii="Times New Roman" w:hAnsi="Times New Roman"/>
                <w:sz w:val="24"/>
                <w:szCs w:val="24"/>
              </w:rPr>
              <w:t>–</w:t>
            </w:r>
            <w:r w:rsidRPr="002C61A6">
              <w:rPr>
                <w:rFonts w:ascii="Times New Roman" w:hAnsi="Times New Roman"/>
                <w:sz w:val="24"/>
                <w:szCs w:val="24"/>
              </w:rPr>
              <w:t xml:space="preserve"> 75,2 тыс. кв. м жилья;</w:t>
            </w:r>
          </w:p>
          <w:p w:rsidR="002C61A6" w:rsidRPr="002C61A6" w:rsidRDefault="002C61A6" w:rsidP="00E03ED5">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ввод жилых помещений (жилых домов), предоставляемых на условиях найма гражданам, проживающим на сельских территор</w:t>
            </w:r>
            <w:r w:rsidRPr="002C61A6">
              <w:rPr>
                <w:rFonts w:ascii="Times New Roman" w:hAnsi="Times New Roman"/>
                <w:sz w:val="24"/>
                <w:szCs w:val="24"/>
              </w:rPr>
              <w:t>и</w:t>
            </w:r>
            <w:r>
              <w:rPr>
                <w:rFonts w:ascii="Times New Roman" w:hAnsi="Times New Roman"/>
                <w:sz w:val="24"/>
                <w:szCs w:val="24"/>
              </w:rPr>
              <w:t>ях, –</w:t>
            </w:r>
            <w:r w:rsidRPr="002C61A6">
              <w:rPr>
                <w:rFonts w:ascii="Times New Roman" w:hAnsi="Times New Roman"/>
                <w:sz w:val="24"/>
                <w:szCs w:val="24"/>
              </w:rPr>
              <w:t xml:space="preserve"> 31,8 тыс.</w:t>
            </w:r>
            <w:r>
              <w:rPr>
                <w:rFonts w:ascii="Times New Roman" w:hAnsi="Times New Roman"/>
                <w:sz w:val="24"/>
                <w:szCs w:val="24"/>
              </w:rPr>
              <w:t xml:space="preserve"> </w:t>
            </w:r>
            <w:r w:rsidRPr="002C61A6">
              <w:rPr>
                <w:rFonts w:ascii="Times New Roman" w:hAnsi="Times New Roman"/>
                <w:sz w:val="24"/>
                <w:szCs w:val="24"/>
              </w:rPr>
              <w:t>кв. м жилья;</w:t>
            </w:r>
          </w:p>
          <w:p w:rsidR="002C61A6" w:rsidRPr="002C61A6" w:rsidRDefault="002C61A6" w:rsidP="00E03ED5">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предоставление 229 жилищных (ипотечных) кредитов (за</w:t>
            </w:r>
            <w:r w:rsidRPr="002C61A6">
              <w:rPr>
                <w:rFonts w:ascii="Times New Roman" w:hAnsi="Times New Roman"/>
                <w:sz w:val="24"/>
                <w:szCs w:val="24"/>
              </w:rPr>
              <w:t>й</w:t>
            </w:r>
            <w:r w:rsidRPr="002C61A6">
              <w:rPr>
                <w:rFonts w:ascii="Times New Roman" w:hAnsi="Times New Roman"/>
                <w:sz w:val="24"/>
                <w:szCs w:val="24"/>
              </w:rPr>
              <w:t xml:space="preserve">мов) гражданам </w:t>
            </w:r>
            <w:r w:rsidRPr="002C61A6">
              <w:rPr>
                <w:rFonts w:ascii="Times New Roman" w:hAnsi="Times New Roman"/>
                <w:sz w:val="24"/>
                <w:szCs w:val="24"/>
              </w:rPr>
              <w:lastRenderedPageBreak/>
              <w:t>для строительства (приобретения) жилых помещений (жилых домов) на сельских территориях;</w:t>
            </w:r>
          </w:p>
          <w:p w:rsidR="002C61A6" w:rsidRDefault="002C61A6" w:rsidP="00E03ED5">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реализация 6 проектов по обустройству инженерной инфраструктурой и бл</w:t>
            </w:r>
            <w:r w:rsidRPr="002C61A6">
              <w:rPr>
                <w:rFonts w:ascii="Times New Roman" w:hAnsi="Times New Roman"/>
                <w:sz w:val="24"/>
                <w:szCs w:val="24"/>
              </w:rPr>
              <w:t>а</w:t>
            </w:r>
            <w:r w:rsidRPr="002C61A6">
              <w:rPr>
                <w:rFonts w:ascii="Times New Roman" w:hAnsi="Times New Roman"/>
                <w:sz w:val="24"/>
                <w:szCs w:val="24"/>
              </w:rPr>
              <w:t>гоустройству площадок, расположенных на сельских территориях, под компактную жилищную застро</w:t>
            </w:r>
            <w:r w:rsidRPr="002C61A6">
              <w:rPr>
                <w:rFonts w:ascii="Times New Roman" w:hAnsi="Times New Roman"/>
                <w:sz w:val="24"/>
                <w:szCs w:val="24"/>
              </w:rPr>
              <w:t>й</w:t>
            </w:r>
            <w:r w:rsidRPr="002C61A6">
              <w:rPr>
                <w:rFonts w:ascii="Times New Roman" w:hAnsi="Times New Roman"/>
                <w:sz w:val="24"/>
                <w:szCs w:val="24"/>
              </w:rPr>
              <w:t>ку</w:t>
            </w:r>
            <w:r w:rsidR="002217BD">
              <w:rPr>
                <w:rFonts w:ascii="Times New Roman" w:hAnsi="Times New Roman"/>
                <w:sz w:val="24"/>
                <w:szCs w:val="24"/>
              </w:rPr>
              <w:t>»</w:t>
            </w:r>
            <w:r w:rsidRPr="002C61A6">
              <w:rPr>
                <w:rFonts w:ascii="Times New Roman" w:hAnsi="Times New Roman"/>
                <w:sz w:val="24"/>
                <w:szCs w:val="24"/>
              </w:rPr>
              <w:t>;</w:t>
            </w:r>
          </w:p>
          <w:p w:rsidR="002C61A6" w:rsidRPr="002C61A6" w:rsidRDefault="002C61A6" w:rsidP="00E03ED5">
            <w:pPr>
              <w:widowControl w:val="0"/>
              <w:autoSpaceDE w:val="0"/>
              <w:autoSpaceDN w:val="0"/>
              <w:adjustRightInd w:val="0"/>
              <w:spacing w:after="0" w:line="240" w:lineRule="auto"/>
              <w:jc w:val="both"/>
              <w:rPr>
                <w:rFonts w:ascii="Times New Roman" w:hAnsi="Times New Roman"/>
                <w:sz w:val="24"/>
                <w:szCs w:val="24"/>
              </w:rPr>
            </w:pPr>
          </w:p>
        </w:tc>
      </w:tr>
    </w:tbl>
    <w:p w:rsidR="00672AEA" w:rsidRDefault="00672AEA" w:rsidP="002C61A6">
      <w:pPr>
        <w:widowControl w:val="0"/>
        <w:autoSpaceDE w:val="0"/>
        <w:autoSpaceDN w:val="0"/>
        <w:adjustRightInd w:val="0"/>
        <w:spacing w:after="0" w:line="360" w:lineRule="atLeast"/>
        <w:ind w:firstLine="709"/>
        <w:jc w:val="both"/>
        <w:rPr>
          <w:rFonts w:ascii="Times New Roman" w:hAnsi="Times New Roman"/>
          <w:sz w:val="28"/>
          <w:szCs w:val="28"/>
        </w:rPr>
      </w:pPr>
      <w:hyperlink r:id="rId20" w:history="1">
        <w:r w:rsidRPr="00E03ED5">
          <w:rPr>
            <w:rFonts w:ascii="Times New Roman" w:hAnsi="Times New Roman"/>
            <w:sz w:val="28"/>
            <w:szCs w:val="28"/>
          </w:rPr>
          <w:t>позицию</w:t>
        </w:r>
      </w:hyperlink>
      <w:r w:rsidR="00052A2E"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Объ</w:t>
      </w:r>
      <w:r w:rsidR="00052A2E" w:rsidRPr="00E03ED5">
        <w:rPr>
          <w:rFonts w:ascii="Times New Roman" w:hAnsi="Times New Roman"/>
          <w:sz w:val="28"/>
          <w:szCs w:val="28"/>
        </w:rPr>
        <w:t>емы финансирования Подпрограммы</w:t>
      </w:r>
      <w:r w:rsidR="002217BD">
        <w:rPr>
          <w:rFonts w:ascii="Times New Roman" w:hAnsi="Times New Roman"/>
          <w:sz w:val="28"/>
          <w:szCs w:val="28"/>
        </w:rPr>
        <w:t>»</w:t>
      </w:r>
      <w:r w:rsidRPr="00E03ED5">
        <w:rPr>
          <w:rFonts w:ascii="Times New Roman" w:hAnsi="Times New Roman"/>
          <w:sz w:val="28"/>
          <w:szCs w:val="28"/>
        </w:rPr>
        <w:t xml:space="preserve"> изложить в следующей редакции:</w:t>
      </w:r>
    </w:p>
    <w:p w:rsidR="002C61A6" w:rsidRPr="00F70200" w:rsidRDefault="002C61A6" w:rsidP="00E03ED5">
      <w:pPr>
        <w:widowControl w:val="0"/>
        <w:autoSpaceDE w:val="0"/>
        <w:autoSpaceDN w:val="0"/>
        <w:adjustRightInd w:val="0"/>
        <w:spacing w:after="0" w:line="240" w:lineRule="auto"/>
        <w:ind w:firstLine="720"/>
        <w:jc w:val="both"/>
        <w:rPr>
          <w:rFonts w:ascii="Times New Roman" w:hAnsi="Times New Roman"/>
          <w:sz w:val="24"/>
          <w:szCs w:val="28"/>
        </w:rPr>
      </w:pPr>
    </w:p>
    <w:tbl>
      <w:tblPr>
        <w:tblW w:w="10206" w:type="dxa"/>
        <w:jc w:val="center"/>
        <w:tblLayout w:type="fixed"/>
        <w:tblCellMar>
          <w:left w:w="57" w:type="dxa"/>
          <w:right w:w="57" w:type="dxa"/>
        </w:tblCellMar>
        <w:tblLook w:val="0000" w:firstRow="0" w:lastRow="0" w:firstColumn="0" w:lastColumn="0" w:noHBand="0" w:noVBand="0"/>
      </w:tblPr>
      <w:tblGrid>
        <w:gridCol w:w="1986"/>
        <w:gridCol w:w="425"/>
        <w:gridCol w:w="7795"/>
      </w:tblGrid>
      <w:tr w:rsidR="002C61A6" w:rsidRPr="002C61A6" w:rsidTr="002C61A6">
        <w:tblPrEx>
          <w:tblCellMar>
            <w:top w:w="0" w:type="dxa"/>
            <w:bottom w:w="0" w:type="dxa"/>
          </w:tblCellMar>
        </w:tblPrEx>
        <w:trPr>
          <w:jc w:val="center"/>
        </w:trPr>
        <w:tc>
          <w:tcPr>
            <w:tcW w:w="1986" w:type="dxa"/>
          </w:tcPr>
          <w:p w:rsidR="002C61A6" w:rsidRPr="002C61A6" w:rsidRDefault="002217BD" w:rsidP="00E03ED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2C61A6" w:rsidRPr="002C61A6">
              <w:rPr>
                <w:rFonts w:ascii="Times New Roman" w:hAnsi="Times New Roman"/>
                <w:sz w:val="24"/>
                <w:szCs w:val="24"/>
              </w:rPr>
              <w:t>Объемы фина</w:t>
            </w:r>
            <w:r w:rsidR="002C61A6" w:rsidRPr="002C61A6">
              <w:rPr>
                <w:rFonts w:ascii="Times New Roman" w:hAnsi="Times New Roman"/>
                <w:sz w:val="24"/>
                <w:szCs w:val="24"/>
              </w:rPr>
              <w:t>н</w:t>
            </w:r>
            <w:r w:rsidR="002C61A6" w:rsidRPr="002C61A6">
              <w:rPr>
                <w:rFonts w:ascii="Times New Roman" w:hAnsi="Times New Roman"/>
                <w:sz w:val="24"/>
                <w:szCs w:val="24"/>
              </w:rPr>
              <w:t>сирования По</w:t>
            </w:r>
            <w:r w:rsidR="002C61A6" w:rsidRPr="002C61A6">
              <w:rPr>
                <w:rFonts w:ascii="Times New Roman" w:hAnsi="Times New Roman"/>
                <w:sz w:val="24"/>
                <w:szCs w:val="24"/>
              </w:rPr>
              <w:t>д</w:t>
            </w:r>
            <w:r w:rsidR="002C61A6" w:rsidRPr="002C61A6">
              <w:rPr>
                <w:rFonts w:ascii="Times New Roman" w:hAnsi="Times New Roman"/>
                <w:sz w:val="24"/>
                <w:szCs w:val="24"/>
              </w:rPr>
              <w:t>программы</w:t>
            </w:r>
          </w:p>
        </w:tc>
        <w:tc>
          <w:tcPr>
            <w:tcW w:w="425" w:type="dxa"/>
          </w:tcPr>
          <w:p w:rsidR="002C61A6" w:rsidRPr="002C61A6" w:rsidRDefault="002C61A6" w:rsidP="002C61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795" w:type="dxa"/>
          </w:tcPr>
          <w:p w:rsidR="00072A34"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общий объем финансирования Подпрограммы составит за счет всех и</w:t>
            </w:r>
            <w:r w:rsidRPr="002C61A6">
              <w:rPr>
                <w:rFonts w:ascii="Times New Roman" w:hAnsi="Times New Roman"/>
                <w:sz w:val="24"/>
                <w:szCs w:val="24"/>
              </w:rPr>
              <w:t>с</w:t>
            </w:r>
            <w:r w:rsidRPr="002C61A6">
              <w:rPr>
                <w:rFonts w:ascii="Times New Roman" w:hAnsi="Times New Roman"/>
                <w:sz w:val="24"/>
                <w:szCs w:val="24"/>
              </w:rPr>
              <w:t>точников финансирования 2 303 797,16 тыс. ру</w:t>
            </w:r>
            <w:r w:rsidRPr="002C61A6">
              <w:rPr>
                <w:rFonts w:ascii="Times New Roman" w:hAnsi="Times New Roman"/>
                <w:sz w:val="24"/>
                <w:szCs w:val="24"/>
              </w:rPr>
              <w:t>б</w:t>
            </w:r>
            <w:r w:rsidRPr="002C61A6">
              <w:rPr>
                <w:rFonts w:ascii="Times New Roman" w:hAnsi="Times New Roman"/>
                <w:sz w:val="24"/>
                <w:szCs w:val="24"/>
              </w:rPr>
              <w:t xml:space="preserve">лей, </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 xml:space="preserve">в том числе: </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2020 год – 156 817,6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2021 год – 94 665,7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2022 год – 84 721,8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2023 год – 40 333,2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 xml:space="preserve">2024 год </w:t>
            </w:r>
            <w:r>
              <w:rPr>
                <w:rFonts w:ascii="Times New Roman" w:hAnsi="Times New Roman"/>
                <w:sz w:val="24"/>
                <w:szCs w:val="24"/>
              </w:rPr>
              <w:t>–</w:t>
            </w:r>
            <w:r w:rsidRPr="002C61A6">
              <w:rPr>
                <w:rFonts w:ascii="Times New Roman" w:hAnsi="Times New Roman"/>
                <w:sz w:val="24"/>
                <w:szCs w:val="24"/>
              </w:rPr>
              <w:t xml:space="preserve"> 963 629,4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w:t>
            </w:r>
            <w:r w:rsidRPr="002C61A6">
              <w:rPr>
                <w:rFonts w:ascii="Times New Roman" w:hAnsi="Times New Roman"/>
                <w:sz w:val="24"/>
                <w:szCs w:val="24"/>
              </w:rPr>
              <w:t xml:space="preserve"> 963 629,4 тыс. рублей, в том числе:</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за счет средств федерального бюджета – 1 711 035,9 тыс. рублей, в том числе:</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w:t>
            </w:r>
            <w:r w:rsidRPr="002C61A6">
              <w:rPr>
                <w:rFonts w:ascii="Times New Roman" w:hAnsi="Times New Roman"/>
                <w:sz w:val="24"/>
                <w:szCs w:val="24"/>
              </w:rPr>
              <w:t xml:space="preserve"> 113 678,8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w:t>
            </w:r>
            <w:r w:rsidRPr="002C61A6">
              <w:rPr>
                <w:rFonts w:ascii="Times New Roman" w:hAnsi="Times New Roman"/>
                <w:sz w:val="24"/>
                <w:szCs w:val="24"/>
              </w:rPr>
              <w:t xml:space="preserve"> 76 960,6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2022 год – 58 403,2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2023 год – 30 821,5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 xml:space="preserve">2024 год </w:t>
            </w:r>
            <w:r>
              <w:rPr>
                <w:rFonts w:ascii="Times New Roman" w:hAnsi="Times New Roman"/>
                <w:sz w:val="24"/>
                <w:szCs w:val="24"/>
              </w:rPr>
              <w:t>–</w:t>
            </w:r>
            <w:r w:rsidRPr="002C61A6">
              <w:rPr>
                <w:rFonts w:ascii="Times New Roman" w:hAnsi="Times New Roman"/>
                <w:sz w:val="24"/>
                <w:szCs w:val="24"/>
              </w:rPr>
              <w:t xml:space="preserve"> 715 585,9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w:t>
            </w:r>
            <w:r w:rsidRPr="002C61A6">
              <w:rPr>
                <w:rFonts w:ascii="Times New Roman" w:hAnsi="Times New Roman"/>
                <w:sz w:val="24"/>
                <w:szCs w:val="24"/>
              </w:rPr>
              <w:t xml:space="preserve"> 715 585,9 тыс. рублей, </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за счет средств республиканского бюджета Республики Тыва – 37 284,51 тыс. рублей, в том числе:</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w:t>
            </w:r>
            <w:r w:rsidRPr="002C61A6">
              <w:rPr>
                <w:rFonts w:ascii="Times New Roman" w:hAnsi="Times New Roman"/>
                <w:sz w:val="24"/>
                <w:szCs w:val="24"/>
              </w:rPr>
              <w:t xml:space="preserve"> 1 148,24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w:t>
            </w:r>
            <w:r w:rsidRPr="002C61A6">
              <w:rPr>
                <w:rFonts w:ascii="Times New Roman" w:hAnsi="Times New Roman"/>
                <w:sz w:val="24"/>
                <w:szCs w:val="24"/>
              </w:rPr>
              <w:t xml:space="preserve"> 777,37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2022 год – 589,9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2023 год – 312,0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w:t>
            </w:r>
            <w:r w:rsidRPr="002C61A6">
              <w:rPr>
                <w:rFonts w:ascii="Times New Roman" w:hAnsi="Times New Roman"/>
                <w:sz w:val="24"/>
                <w:szCs w:val="24"/>
              </w:rPr>
              <w:t xml:space="preserve"> 17 228,5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w:t>
            </w:r>
            <w:r w:rsidRPr="002C61A6">
              <w:rPr>
                <w:rFonts w:ascii="Times New Roman" w:hAnsi="Times New Roman"/>
                <w:sz w:val="24"/>
                <w:szCs w:val="24"/>
              </w:rPr>
              <w:t xml:space="preserve"> 17 228,5 тыс. рублей, </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 xml:space="preserve">за счет средств местных бюджетов – 73 928,0 тыс. рублей, в том числе: </w:t>
            </w:r>
          </w:p>
          <w:p w:rsidR="002C61A6" w:rsidRPr="002C61A6" w:rsidRDefault="00602E99"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w:t>
            </w:r>
            <w:r w:rsidR="002C61A6" w:rsidRPr="002C61A6">
              <w:rPr>
                <w:rFonts w:ascii="Times New Roman" w:hAnsi="Times New Roman"/>
                <w:sz w:val="24"/>
                <w:szCs w:val="24"/>
              </w:rPr>
              <w:t xml:space="preserve"> 7 232,2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 xml:space="preserve">2021 год </w:t>
            </w:r>
            <w:r w:rsidR="00602E99">
              <w:rPr>
                <w:rFonts w:ascii="Times New Roman" w:hAnsi="Times New Roman"/>
                <w:sz w:val="24"/>
                <w:szCs w:val="24"/>
              </w:rPr>
              <w:t>–</w:t>
            </w:r>
            <w:r w:rsidRPr="002C61A6">
              <w:rPr>
                <w:rFonts w:ascii="Times New Roman" w:hAnsi="Times New Roman"/>
                <w:sz w:val="24"/>
                <w:szCs w:val="24"/>
              </w:rPr>
              <w:t xml:space="preserve"> 11 085,0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2022 год – 0,0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2023 год – 5 669,8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 xml:space="preserve">2024 год </w:t>
            </w:r>
            <w:r w:rsidR="00602E99">
              <w:rPr>
                <w:rFonts w:ascii="Times New Roman" w:hAnsi="Times New Roman"/>
                <w:sz w:val="24"/>
                <w:szCs w:val="24"/>
              </w:rPr>
              <w:t>–</w:t>
            </w:r>
            <w:r w:rsidRPr="002C61A6">
              <w:rPr>
                <w:rFonts w:ascii="Times New Roman" w:hAnsi="Times New Roman"/>
                <w:sz w:val="24"/>
                <w:szCs w:val="24"/>
              </w:rPr>
              <w:t xml:space="preserve"> 24 970,5 тыс. рублей;</w:t>
            </w:r>
          </w:p>
          <w:p w:rsidR="002C61A6" w:rsidRPr="002C61A6" w:rsidRDefault="00602E99"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w:t>
            </w:r>
            <w:r w:rsidR="002C61A6" w:rsidRPr="002C61A6">
              <w:rPr>
                <w:rFonts w:ascii="Times New Roman" w:hAnsi="Times New Roman"/>
                <w:sz w:val="24"/>
                <w:szCs w:val="24"/>
              </w:rPr>
              <w:t xml:space="preserve"> 24 970,5 тыс. рублей,</w:t>
            </w:r>
          </w:p>
          <w:p w:rsidR="002C61A6" w:rsidRPr="002C61A6" w:rsidRDefault="004950D7"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 счет </w:t>
            </w:r>
            <w:r w:rsidR="002C61A6" w:rsidRPr="002C61A6">
              <w:rPr>
                <w:rFonts w:ascii="Times New Roman" w:hAnsi="Times New Roman"/>
                <w:sz w:val="24"/>
                <w:szCs w:val="24"/>
              </w:rPr>
              <w:t>внебюджетны</w:t>
            </w:r>
            <w:r>
              <w:rPr>
                <w:rFonts w:ascii="Times New Roman" w:hAnsi="Times New Roman"/>
                <w:sz w:val="24"/>
                <w:szCs w:val="24"/>
              </w:rPr>
              <w:t>х</w:t>
            </w:r>
            <w:r w:rsidR="002C61A6" w:rsidRPr="002C61A6">
              <w:rPr>
                <w:rFonts w:ascii="Times New Roman" w:hAnsi="Times New Roman"/>
                <w:sz w:val="24"/>
                <w:szCs w:val="24"/>
              </w:rPr>
              <w:t xml:space="preserve"> источник</w:t>
            </w:r>
            <w:r>
              <w:rPr>
                <w:rFonts w:ascii="Times New Roman" w:hAnsi="Times New Roman"/>
                <w:sz w:val="24"/>
                <w:szCs w:val="24"/>
              </w:rPr>
              <w:t>ов</w:t>
            </w:r>
            <w:r w:rsidR="002C61A6" w:rsidRPr="002C61A6">
              <w:rPr>
                <w:rFonts w:ascii="Times New Roman" w:hAnsi="Times New Roman"/>
                <w:sz w:val="24"/>
                <w:szCs w:val="24"/>
              </w:rPr>
              <w:t xml:space="preserve"> – 481 548,75 тыс. рублей, в том числе:</w:t>
            </w:r>
          </w:p>
          <w:p w:rsidR="002C61A6" w:rsidRPr="002C61A6" w:rsidRDefault="00602E99"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w:t>
            </w:r>
            <w:r w:rsidR="002C61A6" w:rsidRPr="002C61A6">
              <w:rPr>
                <w:rFonts w:ascii="Times New Roman" w:hAnsi="Times New Roman"/>
                <w:sz w:val="24"/>
                <w:szCs w:val="24"/>
              </w:rPr>
              <w:t xml:space="preserve"> 34 758,4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2021 год – 5 842,7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2022 год – 25 728,7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2023 год – 3 529,9 тыс. рублей;</w:t>
            </w:r>
          </w:p>
          <w:p w:rsidR="002C61A6" w:rsidRP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 xml:space="preserve">2024 год </w:t>
            </w:r>
            <w:r w:rsidR="00602E99">
              <w:rPr>
                <w:rFonts w:ascii="Times New Roman" w:hAnsi="Times New Roman"/>
                <w:sz w:val="24"/>
                <w:szCs w:val="24"/>
              </w:rPr>
              <w:t>–</w:t>
            </w:r>
            <w:r w:rsidRPr="002C61A6">
              <w:rPr>
                <w:rFonts w:ascii="Times New Roman" w:hAnsi="Times New Roman"/>
                <w:sz w:val="24"/>
                <w:szCs w:val="24"/>
              </w:rPr>
              <w:t xml:space="preserve"> 205 844,5 тыс. рублей;</w:t>
            </w:r>
          </w:p>
          <w:p w:rsidR="002C61A6" w:rsidRPr="002C61A6" w:rsidRDefault="00602E99" w:rsidP="00602E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w:t>
            </w:r>
            <w:r w:rsidR="002C61A6" w:rsidRPr="002C61A6">
              <w:rPr>
                <w:rFonts w:ascii="Times New Roman" w:hAnsi="Times New Roman"/>
                <w:sz w:val="24"/>
                <w:szCs w:val="24"/>
              </w:rPr>
              <w:t xml:space="preserve"> 205 844,5 тыс. рублей.</w:t>
            </w:r>
          </w:p>
          <w:p w:rsidR="002C61A6" w:rsidRDefault="002C61A6" w:rsidP="00602E99">
            <w:pPr>
              <w:widowControl w:val="0"/>
              <w:autoSpaceDE w:val="0"/>
              <w:autoSpaceDN w:val="0"/>
              <w:adjustRightInd w:val="0"/>
              <w:spacing w:after="0" w:line="240" w:lineRule="auto"/>
              <w:jc w:val="both"/>
              <w:rPr>
                <w:rFonts w:ascii="Times New Roman" w:hAnsi="Times New Roman"/>
                <w:sz w:val="24"/>
                <w:szCs w:val="24"/>
              </w:rPr>
            </w:pPr>
            <w:r w:rsidRPr="002C61A6">
              <w:rPr>
                <w:rFonts w:ascii="Times New Roman" w:hAnsi="Times New Roman"/>
                <w:sz w:val="24"/>
                <w:szCs w:val="24"/>
              </w:rPr>
              <w:t>Объем финансирования Подпрограммы подлежит ежегодному уточн</w:t>
            </w:r>
            <w:r w:rsidRPr="002C61A6">
              <w:rPr>
                <w:rFonts w:ascii="Times New Roman" w:hAnsi="Times New Roman"/>
                <w:sz w:val="24"/>
                <w:szCs w:val="24"/>
              </w:rPr>
              <w:t>е</w:t>
            </w:r>
            <w:r w:rsidRPr="002C61A6">
              <w:rPr>
                <w:rFonts w:ascii="Times New Roman" w:hAnsi="Times New Roman"/>
                <w:sz w:val="24"/>
                <w:szCs w:val="24"/>
              </w:rPr>
              <w:t>нию, исходя из реальных возможностей бюджетов всех уровней</w:t>
            </w:r>
            <w:r w:rsidR="002217BD">
              <w:rPr>
                <w:rFonts w:ascii="Times New Roman" w:hAnsi="Times New Roman"/>
                <w:sz w:val="24"/>
                <w:szCs w:val="24"/>
              </w:rPr>
              <w:t>»</w:t>
            </w:r>
            <w:r w:rsidRPr="002C61A6">
              <w:rPr>
                <w:rFonts w:ascii="Times New Roman" w:hAnsi="Times New Roman"/>
                <w:sz w:val="24"/>
                <w:szCs w:val="24"/>
              </w:rPr>
              <w:t>;</w:t>
            </w:r>
          </w:p>
          <w:p w:rsidR="00602E99" w:rsidRPr="002C61A6" w:rsidRDefault="00602E99" w:rsidP="00602E99">
            <w:pPr>
              <w:widowControl w:val="0"/>
              <w:autoSpaceDE w:val="0"/>
              <w:autoSpaceDN w:val="0"/>
              <w:adjustRightInd w:val="0"/>
              <w:spacing w:after="0" w:line="240" w:lineRule="auto"/>
              <w:jc w:val="both"/>
              <w:rPr>
                <w:rFonts w:ascii="Times New Roman" w:hAnsi="Times New Roman"/>
                <w:sz w:val="24"/>
                <w:szCs w:val="24"/>
              </w:rPr>
            </w:pPr>
          </w:p>
        </w:tc>
      </w:tr>
    </w:tbl>
    <w:p w:rsidR="00E868BC" w:rsidRPr="00E03ED5" w:rsidRDefault="00672AEA" w:rsidP="00602E99">
      <w:pPr>
        <w:widowControl w:val="0"/>
        <w:autoSpaceDE w:val="0"/>
        <w:autoSpaceDN w:val="0"/>
        <w:adjustRightInd w:val="0"/>
        <w:spacing w:after="0" w:line="360" w:lineRule="atLeast"/>
        <w:ind w:firstLine="709"/>
        <w:jc w:val="both"/>
        <w:rPr>
          <w:rFonts w:ascii="Times New Roman" w:hAnsi="Times New Roman"/>
          <w:sz w:val="28"/>
          <w:szCs w:val="28"/>
        </w:rPr>
      </w:pPr>
      <w:bookmarkStart w:id="11" w:name="sub_14"/>
      <w:bookmarkStart w:id="12" w:name="_Hlk115944285"/>
      <w:r w:rsidRPr="00E03ED5">
        <w:rPr>
          <w:rFonts w:ascii="Times New Roman" w:hAnsi="Times New Roman"/>
          <w:sz w:val="28"/>
          <w:szCs w:val="28"/>
        </w:rPr>
        <w:lastRenderedPageBreak/>
        <w:t xml:space="preserve">б) </w:t>
      </w:r>
      <w:bookmarkStart w:id="13" w:name="_Hlk116318988"/>
      <w:r w:rsidR="00620F0B" w:rsidRPr="00E03ED5">
        <w:rPr>
          <w:rFonts w:ascii="Times New Roman" w:hAnsi="Times New Roman"/>
          <w:sz w:val="28"/>
          <w:szCs w:val="28"/>
        </w:rPr>
        <w:t>в разделе</w:t>
      </w:r>
      <w:hyperlink r:id="rId21" w:history="1">
        <w:r w:rsidR="00620F0B" w:rsidRPr="00E03ED5">
          <w:rPr>
            <w:rFonts w:ascii="Times New Roman" w:hAnsi="Times New Roman"/>
            <w:sz w:val="28"/>
            <w:szCs w:val="28"/>
          </w:rPr>
          <w:t xml:space="preserve"> I</w:t>
        </w:r>
      </w:hyperlink>
      <w:r w:rsidR="00E868BC" w:rsidRPr="00E03ED5">
        <w:rPr>
          <w:rFonts w:ascii="Times New Roman" w:hAnsi="Times New Roman"/>
          <w:sz w:val="28"/>
          <w:szCs w:val="28"/>
        </w:rPr>
        <w:t>:</w:t>
      </w:r>
    </w:p>
    <w:p w:rsidR="00620F0B" w:rsidRPr="00E03ED5" w:rsidRDefault="004950D7" w:rsidP="00602E99">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абзацы пятый-</w:t>
      </w:r>
      <w:r w:rsidR="00324F77" w:rsidRPr="00E03ED5">
        <w:rPr>
          <w:rFonts w:ascii="Times New Roman" w:hAnsi="Times New Roman"/>
          <w:sz w:val="28"/>
          <w:szCs w:val="28"/>
        </w:rPr>
        <w:t>седьмой</w:t>
      </w:r>
      <w:r w:rsidR="00620F0B" w:rsidRPr="00E03ED5">
        <w:rPr>
          <w:rFonts w:ascii="Times New Roman" w:hAnsi="Times New Roman"/>
          <w:sz w:val="28"/>
          <w:szCs w:val="28"/>
        </w:rPr>
        <w:t xml:space="preserve"> изложить в следующей редакции:</w:t>
      </w:r>
      <w:bookmarkEnd w:id="13"/>
    </w:p>
    <w:bookmarkEnd w:id="11"/>
    <w:bookmarkEnd w:id="12"/>
    <w:p w:rsidR="002B4676" w:rsidRPr="00E03ED5" w:rsidRDefault="002217BD" w:rsidP="00602E99">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C15CA2" w:rsidRPr="00E03ED5">
        <w:rPr>
          <w:rFonts w:ascii="Times New Roman" w:hAnsi="Times New Roman"/>
          <w:sz w:val="28"/>
          <w:szCs w:val="28"/>
        </w:rPr>
        <w:t xml:space="preserve">За 2020-2021 годы на </w:t>
      </w:r>
      <w:r w:rsidR="002A6D41" w:rsidRPr="00E03ED5">
        <w:rPr>
          <w:rFonts w:ascii="Times New Roman" w:hAnsi="Times New Roman"/>
          <w:sz w:val="28"/>
          <w:szCs w:val="28"/>
        </w:rPr>
        <w:t>создание условий для обеспечения доступным и ко</w:t>
      </w:r>
      <w:r w:rsidR="002A6D41" w:rsidRPr="00E03ED5">
        <w:rPr>
          <w:rFonts w:ascii="Times New Roman" w:hAnsi="Times New Roman"/>
          <w:sz w:val="28"/>
          <w:szCs w:val="28"/>
        </w:rPr>
        <w:t>м</w:t>
      </w:r>
      <w:r w:rsidR="002A6D41" w:rsidRPr="00E03ED5">
        <w:rPr>
          <w:rFonts w:ascii="Times New Roman" w:hAnsi="Times New Roman"/>
          <w:sz w:val="28"/>
          <w:szCs w:val="28"/>
        </w:rPr>
        <w:t xml:space="preserve">фортным жильем сельского населения </w:t>
      </w:r>
      <w:r w:rsidR="00C15CA2" w:rsidRPr="00E03ED5">
        <w:rPr>
          <w:rFonts w:ascii="Times New Roman" w:hAnsi="Times New Roman"/>
          <w:sz w:val="28"/>
          <w:szCs w:val="28"/>
        </w:rPr>
        <w:t xml:space="preserve">направлено 251,5 млн. рублей, в том числе из федерального бюджета – 190,6 </w:t>
      </w:r>
      <w:r w:rsidR="004950D7">
        <w:rPr>
          <w:rFonts w:ascii="Times New Roman" w:hAnsi="Times New Roman"/>
          <w:sz w:val="28"/>
          <w:szCs w:val="28"/>
        </w:rPr>
        <w:t>млн. рублей,</w:t>
      </w:r>
      <w:r w:rsidR="00C15CA2" w:rsidRPr="00E03ED5">
        <w:rPr>
          <w:rFonts w:ascii="Times New Roman" w:hAnsi="Times New Roman"/>
          <w:sz w:val="28"/>
          <w:szCs w:val="28"/>
        </w:rPr>
        <w:t xml:space="preserve"> республиканского бюджета – 1,9 млн. рублей, местного бюджета и внебюджетных источников – 58,9 млн. рублей.</w:t>
      </w:r>
    </w:p>
    <w:p w:rsidR="00672AEA" w:rsidRPr="00E03ED5" w:rsidRDefault="00672AEA" w:rsidP="00602E99">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Государственную поддержку на улучшение жилищных условий получили 6</w:t>
      </w:r>
      <w:r w:rsidR="002A6D41" w:rsidRPr="00E03ED5">
        <w:rPr>
          <w:rFonts w:ascii="Times New Roman" w:hAnsi="Times New Roman"/>
          <w:sz w:val="28"/>
          <w:szCs w:val="28"/>
        </w:rPr>
        <w:t>82</w:t>
      </w:r>
      <w:r w:rsidRPr="00E03ED5">
        <w:rPr>
          <w:rFonts w:ascii="Times New Roman" w:hAnsi="Times New Roman"/>
          <w:sz w:val="28"/>
          <w:szCs w:val="28"/>
        </w:rPr>
        <w:t xml:space="preserve"> сельски</w:t>
      </w:r>
      <w:r w:rsidR="004950D7">
        <w:rPr>
          <w:rFonts w:ascii="Times New Roman" w:hAnsi="Times New Roman"/>
          <w:sz w:val="28"/>
          <w:szCs w:val="28"/>
        </w:rPr>
        <w:t>е</w:t>
      </w:r>
      <w:r w:rsidRPr="00E03ED5">
        <w:rPr>
          <w:rFonts w:ascii="Times New Roman" w:hAnsi="Times New Roman"/>
          <w:sz w:val="28"/>
          <w:szCs w:val="28"/>
        </w:rPr>
        <w:t xml:space="preserve"> сем</w:t>
      </w:r>
      <w:r w:rsidR="004950D7">
        <w:rPr>
          <w:rFonts w:ascii="Times New Roman" w:hAnsi="Times New Roman"/>
          <w:sz w:val="28"/>
          <w:szCs w:val="28"/>
        </w:rPr>
        <w:t>ьи</w:t>
      </w:r>
      <w:r w:rsidRPr="00E03ED5">
        <w:rPr>
          <w:rFonts w:ascii="Times New Roman" w:hAnsi="Times New Roman"/>
          <w:sz w:val="28"/>
          <w:szCs w:val="28"/>
        </w:rPr>
        <w:t xml:space="preserve"> (в том числе в 202</w:t>
      </w:r>
      <w:r w:rsidR="002A6D41" w:rsidRPr="00E03ED5">
        <w:rPr>
          <w:rFonts w:ascii="Times New Roman" w:hAnsi="Times New Roman"/>
          <w:sz w:val="28"/>
          <w:szCs w:val="28"/>
        </w:rPr>
        <w:t>1</w:t>
      </w:r>
      <w:r w:rsidRPr="00E03ED5">
        <w:rPr>
          <w:rFonts w:ascii="Times New Roman" w:hAnsi="Times New Roman"/>
          <w:sz w:val="28"/>
          <w:szCs w:val="28"/>
        </w:rPr>
        <w:t xml:space="preserve"> году </w:t>
      </w:r>
      <w:r w:rsidR="002A6D41" w:rsidRPr="00E03ED5">
        <w:rPr>
          <w:rFonts w:ascii="Times New Roman" w:hAnsi="Times New Roman"/>
          <w:sz w:val="28"/>
          <w:szCs w:val="28"/>
        </w:rPr>
        <w:t>–</w:t>
      </w:r>
      <w:r w:rsidRPr="00E03ED5">
        <w:rPr>
          <w:rFonts w:ascii="Times New Roman" w:hAnsi="Times New Roman"/>
          <w:sz w:val="28"/>
          <w:szCs w:val="28"/>
        </w:rPr>
        <w:t xml:space="preserve"> </w:t>
      </w:r>
      <w:r w:rsidR="002A6D41" w:rsidRPr="00E03ED5">
        <w:rPr>
          <w:rFonts w:ascii="Times New Roman" w:hAnsi="Times New Roman"/>
          <w:sz w:val="28"/>
          <w:szCs w:val="28"/>
        </w:rPr>
        <w:t>22 семьи</w:t>
      </w:r>
      <w:r w:rsidRPr="00E03ED5">
        <w:rPr>
          <w:rFonts w:ascii="Times New Roman" w:hAnsi="Times New Roman"/>
          <w:sz w:val="28"/>
          <w:szCs w:val="28"/>
        </w:rPr>
        <w:t>). Введено в эксплуатацию (пр</w:t>
      </w:r>
      <w:r w:rsidRPr="00E03ED5">
        <w:rPr>
          <w:rFonts w:ascii="Times New Roman" w:hAnsi="Times New Roman"/>
          <w:sz w:val="28"/>
          <w:szCs w:val="28"/>
        </w:rPr>
        <w:t>и</w:t>
      </w:r>
      <w:r w:rsidRPr="00E03ED5">
        <w:rPr>
          <w:rFonts w:ascii="Times New Roman" w:hAnsi="Times New Roman"/>
          <w:sz w:val="28"/>
          <w:szCs w:val="28"/>
        </w:rPr>
        <w:t xml:space="preserve">обретено) </w:t>
      </w:r>
      <w:r w:rsidR="002A6D41" w:rsidRPr="00E03ED5">
        <w:rPr>
          <w:rFonts w:ascii="Times New Roman" w:hAnsi="Times New Roman"/>
          <w:sz w:val="28"/>
          <w:szCs w:val="28"/>
        </w:rPr>
        <w:t>50,9</w:t>
      </w:r>
      <w:r w:rsidRPr="00E03ED5">
        <w:rPr>
          <w:rFonts w:ascii="Times New Roman" w:hAnsi="Times New Roman"/>
          <w:sz w:val="28"/>
          <w:szCs w:val="28"/>
        </w:rPr>
        <w:t xml:space="preserve"> тыс. кв. м жилья общей площади, в том числе молодыми семь</w:t>
      </w:r>
      <w:r w:rsidRPr="00E03ED5">
        <w:rPr>
          <w:rFonts w:ascii="Times New Roman" w:hAnsi="Times New Roman"/>
          <w:sz w:val="28"/>
          <w:szCs w:val="28"/>
        </w:rPr>
        <w:t>я</w:t>
      </w:r>
      <w:r w:rsidRPr="00E03ED5">
        <w:rPr>
          <w:rFonts w:ascii="Times New Roman" w:hAnsi="Times New Roman"/>
          <w:sz w:val="28"/>
          <w:szCs w:val="28"/>
        </w:rPr>
        <w:t xml:space="preserve">ми и молодыми специалистами </w:t>
      </w:r>
      <w:r w:rsidR="002A6D41" w:rsidRPr="00E03ED5">
        <w:rPr>
          <w:rFonts w:ascii="Times New Roman" w:hAnsi="Times New Roman"/>
          <w:sz w:val="28"/>
          <w:szCs w:val="28"/>
        </w:rPr>
        <w:t>–</w:t>
      </w:r>
      <w:r w:rsidRPr="00E03ED5">
        <w:rPr>
          <w:rFonts w:ascii="Times New Roman" w:hAnsi="Times New Roman"/>
          <w:sz w:val="28"/>
          <w:szCs w:val="28"/>
        </w:rPr>
        <w:t xml:space="preserve"> 3</w:t>
      </w:r>
      <w:r w:rsidR="002A6D41" w:rsidRPr="00E03ED5">
        <w:rPr>
          <w:rFonts w:ascii="Times New Roman" w:hAnsi="Times New Roman"/>
          <w:sz w:val="28"/>
          <w:szCs w:val="28"/>
        </w:rPr>
        <w:t>2,5</w:t>
      </w:r>
      <w:r w:rsidRPr="00E03ED5">
        <w:rPr>
          <w:rFonts w:ascii="Times New Roman" w:hAnsi="Times New Roman"/>
          <w:sz w:val="28"/>
          <w:szCs w:val="28"/>
        </w:rPr>
        <w:t xml:space="preserve"> тыс.</w:t>
      </w:r>
      <w:r w:rsidR="005D1A57" w:rsidRPr="00E03ED5">
        <w:rPr>
          <w:rFonts w:ascii="Times New Roman" w:hAnsi="Times New Roman"/>
          <w:sz w:val="28"/>
          <w:szCs w:val="28"/>
        </w:rPr>
        <w:t xml:space="preserve"> </w:t>
      </w:r>
      <w:r w:rsidRPr="00E03ED5">
        <w:rPr>
          <w:rFonts w:ascii="Times New Roman" w:hAnsi="Times New Roman"/>
          <w:sz w:val="28"/>
          <w:szCs w:val="28"/>
        </w:rPr>
        <w:t>кв. м (в том числе в 202</w:t>
      </w:r>
      <w:r w:rsidR="002A6D41" w:rsidRPr="00E03ED5">
        <w:rPr>
          <w:rFonts w:ascii="Times New Roman" w:hAnsi="Times New Roman"/>
          <w:sz w:val="28"/>
          <w:szCs w:val="28"/>
        </w:rPr>
        <w:t>1</w:t>
      </w:r>
      <w:r w:rsidR="005D1A57" w:rsidRPr="00E03ED5">
        <w:rPr>
          <w:rFonts w:ascii="Times New Roman" w:hAnsi="Times New Roman"/>
          <w:sz w:val="28"/>
          <w:szCs w:val="28"/>
        </w:rPr>
        <w:t xml:space="preserve"> </w:t>
      </w:r>
      <w:r w:rsidRPr="00E03ED5">
        <w:rPr>
          <w:rFonts w:ascii="Times New Roman" w:hAnsi="Times New Roman"/>
          <w:sz w:val="28"/>
          <w:szCs w:val="28"/>
        </w:rPr>
        <w:t xml:space="preserve">году </w:t>
      </w:r>
      <w:r w:rsidR="002A6D41" w:rsidRPr="00E03ED5">
        <w:rPr>
          <w:rFonts w:ascii="Times New Roman" w:hAnsi="Times New Roman"/>
          <w:sz w:val="28"/>
          <w:szCs w:val="28"/>
        </w:rPr>
        <w:t>–</w:t>
      </w:r>
      <w:r w:rsidRPr="00E03ED5">
        <w:rPr>
          <w:rFonts w:ascii="Times New Roman" w:hAnsi="Times New Roman"/>
          <w:sz w:val="28"/>
          <w:szCs w:val="28"/>
        </w:rPr>
        <w:t xml:space="preserve"> </w:t>
      </w:r>
      <w:r w:rsidR="002A6D41" w:rsidRPr="00E03ED5">
        <w:rPr>
          <w:rFonts w:ascii="Times New Roman" w:hAnsi="Times New Roman"/>
          <w:sz w:val="28"/>
          <w:szCs w:val="28"/>
        </w:rPr>
        <w:t>1,2</w:t>
      </w:r>
      <w:r w:rsidRPr="00E03ED5">
        <w:rPr>
          <w:rFonts w:ascii="Times New Roman" w:hAnsi="Times New Roman"/>
          <w:sz w:val="28"/>
          <w:szCs w:val="28"/>
        </w:rPr>
        <w:t xml:space="preserve"> тыс. кв. м).</w:t>
      </w:r>
    </w:p>
    <w:p w:rsidR="00FB07B0" w:rsidRDefault="00620F0B" w:rsidP="00602E99">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По состоянию на 1 января 2021 г. на территории Республики Тыва постоянно проживало 330368 жителей, в том числе в сельской местности 150897 жителей</w:t>
      </w:r>
      <w:r w:rsidR="004950D7">
        <w:rPr>
          <w:rFonts w:ascii="Times New Roman" w:hAnsi="Times New Roman"/>
          <w:sz w:val="28"/>
          <w:szCs w:val="28"/>
        </w:rPr>
        <w:t xml:space="preserve"> (</w:t>
      </w:r>
      <w:r w:rsidRPr="00E03ED5">
        <w:rPr>
          <w:rFonts w:ascii="Times New Roman" w:hAnsi="Times New Roman"/>
          <w:sz w:val="28"/>
          <w:szCs w:val="28"/>
        </w:rPr>
        <w:t>45,6 процента</w:t>
      </w:r>
      <w:r w:rsidR="004950D7">
        <w:rPr>
          <w:rFonts w:ascii="Times New Roman" w:hAnsi="Times New Roman"/>
          <w:sz w:val="28"/>
          <w:szCs w:val="28"/>
        </w:rPr>
        <w:t>),</w:t>
      </w:r>
      <w:r w:rsidRPr="00E03ED5">
        <w:rPr>
          <w:rFonts w:ascii="Times New Roman" w:hAnsi="Times New Roman"/>
          <w:sz w:val="28"/>
          <w:szCs w:val="28"/>
        </w:rPr>
        <w:t xml:space="preserve"> </w:t>
      </w:r>
      <w:r w:rsidR="004950D7">
        <w:rPr>
          <w:rFonts w:ascii="Times New Roman" w:hAnsi="Times New Roman"/>
          <w:sz w:val="28"/>
          <w:szCs w:val="28"/>
        </w:rPr>
        <w:t>н</w:t>
      </w:r>
      <w:r w:rsidR="00672AEA" w:rsidRPr="00E03ED5">
        <w:rPr>
          <w:rFonts w:ascii="Times New Roman" w:hAnsi="Times New Roman"/>
          <w:sz w:val="28"/>
          <w:szCs w:val="28"/>
        </w:rPr>
        <w:t>а 1 января 202</w:t>
      </w:r>
      <w:r w:rsidR="002A6D41" w:rsidRPr="00E03ED5">
        <w:rPr>
          <w:rFonts w:ascii="Times New Roman" w:hAnsi="Times New Roman"/>
          <w:sz w:val="28"/>
          <w:szCs w:val="28"/>
        </w:rPr>
        <w:t>2</w:t>
      </w:r>
      <w:r w:rsidR="005D1A57" w:rsidRPr="00E03ED5">
        <w:rPr>
          <w:rFonts w:ascii="Times New Roman" w:hAnsi="Times New Roman"/>
          <w:sz w:val="28"/>
          <w:szCs w:val="28"/>
        </w:rPr>
        <w:t xml:space="preserve"> </w:t>
      </w:r>
      <w:r w:rsidR="00672AEA" w:rsidRPr="00E03ED5">
        <w:rPr>
          <w:rFonts w:ascii="Times New Roman" w:hAnsi="Times New Roman"/>
          <w:sz w:val="28"/>
          <w:szCs w:val="28"/>
        </w:rPr>
        <w:t>г.</w:t>
      </w:r>
      <w:r w:rsidR="005D1A57" w:rsidRPr="00E03ED5">
        <w:rPr>
          <w:rFonts w:ascii="Times New Roman" w:hAnsi="Times New Roman"/>
          <w:sz w:val="28"/>
          <w:szCs w:val="28"/>
        </w:rPr>
        <w:t xml:space="preserve"> </w:t>
      </w:r>
      <w:r w:rsidR="00602E99">
        <w:rPr>
          <w:rFonts w:ascii="Times New Roman" w:hAnsi="Times New Roman"/>
          <w:sz w:val="28"/>
          <w:szCs w:val="28"/>
        </w:rPr>
        <w:t>–</w:t>
      </w:r>
      <w:r w:rsidRPr="00E03ED5">
        <w:rPr>
          <w:rFonts w:ascii="Times New Roman" w:hAnsi="Times New Roman"/>
          <w:sz w:val="28"/>
          <w:szCs w:val="28"/>
        </w:rPr>
        <w:t xml:space="preserve"> </w:t>
      </w:r>
      <w:r w:rsidR="00672AEA" w:rsidRPr="00E03ED5">
        <w:rPr>
          <w:rFonts w:ascii="Times New Roman" w:hAnsi="Times New Roman"/>
          <w:sz w:val="28"/>
          <w:szCs w:val="28"/>
        </w:rPr>
        <w:t>33</w:t>
      </w:r>
      <w:r w:rsidR="002555C0" w:rsidRPr="00E03ED5">
        <w:rPr>
          <w:rFonts w:ascii="Times New Roman" w:hAnsi="Times New Roman"/>
          <w:sz w:val="28"/>
          <w:szCs w:val="28"/>
        </w:rPr>
        <w:t>2609</w:t>
      </w:r>
      <w:r w:rsidR="00672AEA" w:rsidRPr="00E03ED5">
        <w:rPr>
          <w:rFonts w:ascii="Times New Roman" w:hAnsi="Times New Roman"/>
          <w:sz w:val="28"/>
          <w:szCs w:val="28"/>
        </w:rPr>
        <w:t xml:space="preserve"> жителей, в том числе в сельской местн</w:t>
      </w:r>
      <w:r w:rsidR="00672AEA" w:rsidRPr="00E03ED5">
        <w:rPr>
          <w:rFonts w:ascii="Times New Roman" w:hAnsi="Times New Roman"/>
          <w:sz w:val="28"/>
          <w:szCs w:val="28"/>
        </w:rPr>
        <w:t>о</w:t>
      </w:r>
      <w:r w:rsidR="00672AEA" w:rsidRPr="00E03ED5">
        <w:rPr>
          <w:rFonts w:ascii="Times New Roman" w:hAnsi="Times New Roman"/>
          <w:sz w:val="28"/>
          <w:szCs w:val="28"/>
        </w:rPr>
        <w:t xml:space="preserve">сти </w:t>
      </w:r>
      <w:r w:rsidR="00602E99">
        <w:rPr>
          <w:rFonts w:ascii="Times New Roman" w:hAnsi="Times New Roman"/>
          <w:sz w:val="28"/>
          <w:szCs w:val="28"/>
        </w:rPr>
        <w:t>–</w:t>
      </w:r>
      <w:r w:rsidR="00672AEA" w:rsidRPr="00E03ED5">
        <w:rPr>
          <w:rFonts w:ascii="Times New Roman" w:hAnsi="Times New Roman"/>
          <w:sz w:val="28"/>
          <w:szCs w:val="28"/>
        </w:rPr>
        <w:t xml:space="preserve"> 150</w:t>
      </w:r>
      <w:r w:rsidR="002555C0" w:rsidRPr="00E03ED5">
        <w:rPr>
          <w:rFonts w:ascii="Times New Roman" w:hAnsi="Times New Roman"/>
          <w:sz w:val="28"/>
          <w:szCs w:val="28"/>
        </w:rPr>
        <w:t>022</w:t>
      </w:r>
      <w:r w:rsidR="00672AEA" w:rsidRPr="00E03ED5">
        <w:rPr>
          <w:rFonts w:ascii="Times New Roman" w:hAnsi="Times New Roman"/>
          <w:sz w:val="28"/>
          <w:szCs w:val="28"/>
        </w:rPr>
        <w:t xml:space="preserve"> жителей </w:t>
      </w:r>
      <w:r w:rsidR="004950D7">
        <w:rPr>
          <w:rFonts w:ascii="Times New Roman" w:hAnsi="Times New Roman"/>
          <w:sz w:val="28"/>
          <w:szCs w:val="28"/>
        </w:rPr>
        <w:t>(</w:t>
      </w:r>
      <w:r w:rsidR="00672AEA" w:rsidRPr="00E03ED5">
        <w:rPr>
          <w:rFonts w:ascii="Times New Roman" w:hAnsi="Times New Roman"/>
          <w:sz w:val="28"/>
          <w:szCs w:val="28"/>
        </w:rPr>
        <w:t>45,</w:t>
      </w:r>
      <w:r w:rsidR="002555C0" w:rsidRPr="00E03ED5">
        <w:rPr>
          <w:rFonts w:ascii="Times New Roman" w:hAnsi="Times New Roman"/>
          <w:sz w:val="28"/>
          <w:szCs w:val="28"/>
        </w:rPr>
        <w:t>1</w:t>
      </w:r>
      <w:r w:rsidR="00672AEA" w:rsidRPr="00E03ED5">
        <w:rPr>
          <w:rFonts w:ascii="Times New Roman" w:hAnsi="Times New Roman"/>
          <w:sz w:val="28"/>
          <w:szCs w:val="28"/>
        </w:rPr>
        <w:t xml:space="preserve"> процента</w:t>
      </w:r>
      <w:r w:rsidR="004950D7">
        <w:rPr>
          <w:rFonts w:ascii="Times New Roman" w:hAnsi="Times New Roman"/>
          <w:sz w:val="28"/>
          <w:szCs w:val="28"/>
        </w:rPr>
        <w:t>)</w:t>
      </w:r>
      <w:r w:rsidR="00672AEA" w:rsidRPr="00E03ED5">
        <w:rPr>
          <w:rFonts w:ascii="Times New Roman" w:hAnsi="Times New Roman"/>
          <w:sz w:val="28"/>
          <w:szCs w:val="28"/>
        </w:rPr>
        <w:t>. Общая численность населения Респу</w:t>
      </w:r>
      <w:r w:rsidR="00672AEA" w:rsidRPr="00E03ED5">
        <w:rPr>
          <w:rFonts w:ascii="Times New Roman" w:hAnsi="Times New Roman"/>
          <w:sz w:val="28"/>
          <w:szCs w:val="28"/>
        </w:rPr>
        <w:t>б</w:t>
      </w:r>
      <w:r w:rsidR="00672AEA" w:rsidRPr="00E03ED5">
        <w:rPr>
          <w:rFonts w:ascii="Times New Roman" w:hAnsi="Times New Roman"/>
          <w:sz w:val="28"/>
          <w:szCs w:val="28"/>
        </w:rPr>
        <w:t>лики Тыва в разрезе муниципальных районов Респуб</w:t>
      </w:r>
      <w:r w:rsidR="00D148C3" w:rsidRPr="00E03ED5">
        <w:rPr>
          <w:rFonts w:ascii="Times New Roman" w:hAnsi="Times New Roman"/>
          <w:sz w:val="28"/>
          <w:szCs w:val="28"/>
        </w:rPr>
        <w:t>лики Тыва приведена в та</w:t>
      </w:r>
      <w:r w:rsidR="00D148C3" w:rsidRPr="00E03ED5">
        <w:rPr>
          <w:rFonts w:ascii="Times New Roman" w:hAnsi="Times New Roman"/>
          <w:sz w:val="28"/>
          <w:szCs w:val="28"/>
        </w:rPr>
        <w:t>б</w:t>
      </w:r>
      <w:r w:rsidR="00D148C3" w:rsidRPr="00E03ED5">
        <w:rPr>
          <w:rFonts w:ascii="Times New Roman" w:hAnsi="Times New Roman"/>
          <w:sz w:val="28"/>
          <w:szCs w:val="28"/>
        </w:rPr>
        <w:t>лице 1.</w:t>
      </w:r>
      <w:r w:rsidR="002217BD">
        <w:rPr>
          <w:rFonts w:ascii="Times New Roman" w:hAnsi="Times New Roman"/>
          <w:sz w:val="28"/>
          <w:szCs w:val="28"/>
        </w:rPr>
        <w:t>»</w:t>
      </w:r>
      <w:r w:rsidR="00840A32" w:rsidRPr="00E03ED5">
        <w:rPr>
          <w:rFonts w:ascii="Times New Roman" w:hAnsi="Times New Roman"/>
          <w:sz w:val="28"/>
          <w:szCs w:val="28"/>
        </w:rPr>
        <w:t>;</w:t>
      </w:r>
    </w:p>
    <w:p w:rsidR="00D148C3" w:rsidRPr="00E03ED5" w:rsidRDefault="00D148C3" w:rsidP="00602E99">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таблицу 1 изложить в следующей редакции:</w:t>
      </w:r>
    </w:p>
    <w:p w:rsidR="00FF3E18" w:rsidRDefault="00FF3E18" w:rsidP="00E03ED5">
      <w:pPr>
        <w:widowControl w:val="0"/>
        <w:autoSpaceDE w:val="0"/>
        <w:autoSpaceDN w:val="0"/>
        <w:adjustRightInd w:val="0"/>
        <w:spacing w:after="0" w:line="240" w:lineRule="auto"/>
        <w:ind w:firstLine="720"/>
        <w:jc w:val="right"/>
        <w:rPr>
          <w:rFonts w:ascii="Times New Roman" w:hAnsi="Times New Roman"/>
          <w:bCs/>
          <w:sz w:val="24"/>
          <w:szCs w:val="24"/>
        </w:rPr>
      </w:pPr>
    </w:p>
    <w:p w:rsidR="00672AEA" w:rsidRPr="00FF3E18" w:rsidRDefault="002217BD" w:rsidP="00E03ED5">
      <w:pPr>
        <w:widowControl w:val="0"/>
        <w:autoSpaceDE w:val="0"/>
        <w:autoSpaceDN w:val="0"/>
        <w:adjustRightInd w:val="0"/>
        <w:spacing w:after="0" w:line="240" w:lineRule="auto"/>
        <w:ind w:firstLine="720"/>
        <w:jc w:val="right"/>
        <w:rPr>
          <w:rFonts w:ascii="Times New Roman" w:hAnsi="Times New Roman"/>
          <w:bCs/>
          <w:sz w:val="28"/>
          <w:szCs w:val="24"/>
        </w:rPr>
      </w:pPr>
      <w:r w:rsidRPr="00FF3E18">
        <w:rPr>
          <w:rFonts w:ascii="Times New Roman" w:hAnsi="Times New Roman"/>
          <w:bCs/>
          <w:sz w:val="28"/>
          <w:szCs w:val="24"/>
        </w:rPr>
        <w:t>«</w:t>
      </w:r>
      <w:r w:rsidR="00672AEA" w:rsidRPr="00FF3E18">
        <w:rPr>
          <w:rFonts w:ascii="Times New Roman" w:hAnsi="Times New Roman"/>
          <w:bCs/>
          <w:sz w:val="28"/>
          <w:szCs w:val="24"/>
        </w:rPr>
        <w:t>Таблица 1</w:t>
      </w:r>
    </w:p>
    <w:p w:rsidR="00FF3E18" w:rsidRPr="00602E99" w:rsidRDefault="00FF3E18" w:rsidP="00E03ED5">
      <w:pPr>
        <w:widowControl w:val="0"/>
        <w:autoSpaceDE w:val="0"/>
        <w:autoSpaceDN w:val="0"/>
        <w:adjustRightInd w:val="0"/>
        <w:spacing w:after="0" w:line="240" w:lineRule="auto"/>
        <w:ind w:firstLine="720"/>
        <w:jc w:val="right"/>
        <w:rPr>
          <w:rFonts w:ascii="Times New Roman" w:hAnsi="Times New Roman"/>
          <w:bCs/>
          <w:sz w:val="24"/>
          <w:szCs w:val="24"/>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1417"/>
        <w:gridCol w:w="1418"/>
        <w:gridCol w:w="1417"/>
        <w:gridCol w:w="1418"/>
        <w:gridCol w:w="1326"/>
      </w:tblGrid>
      <w:tr w:rsidR="00C05952" w:rsidRPr="00602E99" w:rsidTr="00922F28">
        <w:tblPrEx>
          <w:tblCellMar>
            <w:top w:w="0" w:type="dxa"/>
            <w:bottom w:w="0" w:type="dxa"/>
          </w:tblCellMar>
        </w:tblPrEx>
        <w:trPr>
          <w:jc w:val="center"/>
        </w:trPr>
        <w:tc>
          <w:tcPr>
            <w:tcW w:w="2835" w:type="dxa"/>
            <w:vMerge w:val="restart"/>
          </w:tcPr>
          <w:p w:rsidR="00C05952"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Наименование</w:t>
            </w:r>
          </w:p>
          <w:p w:rsidR="00FB07B0" w:rsidRDefault="00FB07B0" w:rsidP="00FB0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w:t>
            </w:r>
          </w:p>
          <w:p w:rsidR="00FB07B0" w:rsidRPr="00602E99" w:rsidRDefault="00FB07B0" w:rsidP="00FB07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w:t>
            </w:r>
            <w:r>
              <w:rPr>
                <w:rFonts w:ascii="Times New Roman" w:hAnsi="Times New Roman"/>
                <w:sz w:val="24"/>
                <w:szCs w:val="24"/>
              </w:rPr>
              <w:t>о</w:t>
            </w:r>
            <w:r>
              <w:rPr>
                <w:rFonts w:ascii="Times New Roman" w:hAnsi="Times New Roman"/>
                <w:sz w:val="24"/>
                <w:szCs w:val="24"/>
              </w:rPr>
              <w:t>вания</w:t>
            </w:r>
          </w:p>
        </w:tc>
        <w:tc>
          <w:tcPr>
            <w:tcW w:w="6996" w:type="dxa"/>
            <w:gridSpan w:val="5"/>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Численность постоянного населения</w:t>
            </w:r>
          </w:p>
        </w:tc>
      </w:tr>
      <w:tr w:rsidR="00C05952" w:rsidRPr="00602E99" w:rsidTr="00F70200">
        <w:tblPrEx>
          <w:tblCellMar>
            <w:top w:w="0" w:type="dxa"/>
            <w:bottom w:w="0" w:type="dxa"/>
          </w:tblCellMar>
        </w:tblPrEx>
        <w:trPr>
          <w:trHeight w:val="70"/>
          <w:jc w:val="center"/>
        </w:trPr>
        <w:tc>
          <w:tcPr>
            <w:tcW w:w="2835" w:type="dxa"/>
            <w:vMerge/>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на 1 января 2022 г.</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на 1 янв</w:t>
            </w:r>
            <w:r w:rsidRPr="00602E99">
              <w:rPr>
                <w:rFonts w:ascii="Times New Roman" w:hAnsi="Times New Roman"/>
                <w:sz w:val="24"/>
                <w:szCs w:val="24"/>
              </w:rPr>
              <w:t>а</w:t>
            </w:r>
            <w:r w:rsidRPr="00602E99">
              <w:rPr>
                <w:rFonts w:ascii="Times New Roman" w:hAnsi="Times New Roman"/>
                <w:sz w:val="24"/>
                <w:szCs w:val="24"/>
              </w:rPr>
              <w:t>ря 2021 г.</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на 1 янв</w:t>
            </w:r>
            <w:r w:rsidRPr="00602E99">
              <w:rPr>
                <w:rFonts w:ascii="Times New Roman" w:hAnsi="Times New Roman"/>
                <w:sz w:val="24"/>
                <w:szCs w:val="24"/>
              </w:rPr>
              <w:t>а</w:t>
            </w:r>
            <w:r w:rsidRPr="00602E99">
              <w:rPr>
                <w:rFonts w:ascii="Times New Roman" w:hAnsi="Times New Roman"/>
                <w:sz w:val="24"/>
                <w:szCs w:val="24"/>
              </w:rPr>
              <w:t>ря 2020 г.</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на 1 янв</w:t>
            </w:r>
            <w:r w:rsidRPr="00602E99">
              <w:rPr>
                <w:rFonts w:ascii="Times New Roman" w:hAnsi="Times New Roman"/>
                <w:sz w:val="24"/>
                <w:szCs w:val="24"/>
              </w:rPr>
              <w:t>а</w:t>
            </w:r>
            <w:r w:rsidRPr="00602E99">
              <w:rPr>
                <w:rFonts w:ascii="Times New Roman" w:hAnsi="Times New Roman"/>
                <w:sz w:val="24"/>
                <w:szCs w:val="24"/>
              </w:rPr>
              <w:t>ря 2019 г.</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на 1 янв</w:t>
            </w:r>
            <w:r w:rsidRPr="00602E99">
              <w:rPr>
                <w:rFonts w:ascii="Times New Roman" w:hAnsi="Times New Roman"/>
                <w:sz w:val="24"/>
                <w:szCs w:val="24"/>
              </w:rPr>
              <w:t>а</w:t>
            </w:r>
            <w:r w:rsidRPr="00602E99">
              <w:rPr>
                <w:rFonts w:ascii="Times New Roman" w:hAnsi="Times New Roman"/>
                <w:sz w:val="24"/>
                <w:szCs w:val="24"/>
              </w:rPr>
              <w:t>ря 2018 г.</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4</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5</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Все население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332609</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330368</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327383</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324423</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323073</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городское население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182587</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179471</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177765</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175463</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174658</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сельское население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150022</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150897</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149618</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148960</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148415</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г. Кызыл</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123260</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120067</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119438</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117904</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117444</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г. Ак-Довурак</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13640</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13769</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13609</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13630</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13605</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Бай-Тайгинский муниц</w:t>
            </w:r>
            <w:r w:rsidRPr="00602E99">
              <w:rPr>
                <w:rFonts w:ascii="Times New Roman" w:hAnsi="Times New Roman"/>
                <w:sz w:val="24"/>
                <w:szCs w:val="24"/>
              </w:rPr>
              <w:t>и</w:t>
            </w:r>
            <w:r w:rsidRPr="00602E99">
              <w:rPr>
                <w:rFonts w:ascii="Times New Roman" w:hAnsi="Times New Roman"/>
                <w:sz w:val="24"/>
                <w:szCs w:val="24"/>
              </w:rPr>
              <w:t xml:space="preserve">пальный район </w:t>
            </w:r>
            <w:r w:rsidR="009C5D26">
              <w:rPr>
                <w:rFonts w:ascii="Times New Roman" w:hAnsi="Times New Roman"/>
                <w:sz w:val="24"/>
                <w:szCs w:val="24"/>
              </w:rPr>
              <w:t xml:space="preserve">– </w:t>
            </w:r>
            <w:r w:rsidRPr="00602E99">
              <w:rPr>
                <w:rFonts w:ascii="Times New Roman" w:hAnsi="Times New Roman"/>
                <w:sz w:val="24"/>
                <w:szCs w:val="24"/>
              </w:rPr>
              <w:t>сельское н</w:t>
            </w:r>
            <w:r w:rsidRPr="00602E99">
              <w:rPr>
                <w:rFonts w:ascii="Times New Roman" w:hAnsi="Times New Roman"/>
                <w:sz w:val="24"/>
                <w:szCs w:val="24"/>
              </w:rPr>
              <w:t>а</w:t>
            </w:r>
            <w:r w:rsidRPr="00602E99">
              <w:rPr>
                <w:rFonts w:ascii="Times New Roman" w:hAnsi="Times New Roman"/>
                <w:sz w:val="24"/>
                <w:szCs w:val="24"/>
              </w:rPr>
              <w:t>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10586</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10701</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10625</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10563</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10545</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Барун-Хемчикский мун</w:t>
            </w:r>
            <w:r w:rsidRPr="00602E99">
              <w:rPr>
                <w:rFonts w:ascii="Times New Roman" w:hAnsi="Times New Roman"/>
                <w:sz w:val="24"/>
                <w:szCs w:val="24"/>
              </w:rPr>
              <w:t>и</w:t>
            </w:r>
            <w:r w:rsidRPr="00602E99">
              <w:rPr>
                <w:rFonts w:ascii="Times New Roman" w:hAnsi="Times New Roman"/>
                <w:sz w:val="24"/>
                <w:szCs w:val="24"/>
              </w:rPr>
              <w:t xml:space="preserve">ципальный район </w:t>
            </w:r>
            <w:r w:rsidR="009C5D26">
              <w:rPr>
                <w:rFonts w:ascii="Times New Roman" w:hAnsi="Times New Roman"/>
                <w:sz w:val="24"/>
                <w:szCs w:val="24"/>
              </w:rPr>
              <w:t xml:space="preserve">– </w:t>
            </w:r>
            <w:r w:rsidRPr="00602E99">
              <w:rPr>
                <w:rFonts w:ascii="Times New Roman" w:hAnsi="Times New Roman"/>
                <w:sz w:val="24"/>
                <w:szCs w:val="24"/>
              </w:rPr>
              <w:t>сел</w:t>
            </w:r>
            <w:r w:rsidRPr="00602E99">
              <w:rPr>
                <w:rFonts w:ascii="Times New Roman" w:hAnsi="Times New Roman"/>
                <w:sz w:val="24"/>
                <w:szCs w:val="24"/>
              </w:rPr>
              <w:t>ь</w:t>
            </w:r>
            <w:r w:rsidRPr="00602E99">
              <w:rPr>
                <w:rFonts w:ascii="Times New Roman" w:hAnsi="Times New Roman"/>
                <w:sz w:val="24"/>
                <w:szCs w:val="24"/>
              </w:rPr>
              <w:t>ское н</w:t>
            </w:r>
            <w:r w:rsidRPr="00602E99">
              <w:rPr>
                <w:rFonts w:ascii="Times New Roman" w:hAnsi="Times New Roman"/>
                <w:sz w:val="24"/>
                <w:szCs w:val="24"/>
              </w:rPr>
              <w:t>а</w:t>
            </w:r>
            <w:r w:rsidRPr="00602E99">
              <w:rPr>
                <w:rFonts w:ascii="Times New Roman" w:hAnsi="Times New Roman"/>
                <w:sz w:val="24"/>
                <w:szCs w:val="24"/>
              </w:rPr>
              <w:t>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12493</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12546</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12395</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12362</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12378</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Дзун-Хемчикский мун</w:t>
            </w:r>
            <w:r w:rsidRPr="00602E99">
              <w:rPr>
                <w:rFonts w:ascii="Times New Roman" w:hAnsi="Times New Roman"/>
                <w:sz w:val="24"/>
                <w:szCs w:val="24"/>
              </w:rPr>
              <w:t>и</w:t>
            </w:r>
            <w:r w:rsidRPr="00602E99">
              <w:rPr>
                <w:rFonts w:ascii="Times New Roman" w:hAnsi="Times New Roman"/>
                <w:sz w:val="24"/>
                <w:szCs w:val="24"/>
              </w:rPr>
              <w:t>ципальный район</w:t>
            </w:r>
            <w:r w:rsidR="009C5D26">
              <w:rPr>
                <w:rFonts w:ascii="Times New Roman" w:hAnsi="Times New Roman"/>
                <w:sz w:val="24"/>
                <w:szCs w:val="24"/>
              </w:rPr>
              <w:t>:</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20388</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20538</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20356</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20247</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20159</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городское население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9529</w:t>
            </w:r>
          </w:p>
        </w:tc>
        <w:tc>
          <w:tcPr>
            <w:tcW w:w="1418" w:type="dxa"/>
            <w:vAlign w:val="bottom"/>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9519</w:t>
            </w:r>
          </w:p>
        </w:tc>
        <w:tc>
          <w:tcPr>
            <w:tcW w:w="1417" w:type="dxa"/>
            <w:vAlign w:val="bottom"/>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9351</w:t>
            </w:r>
          </w:p>
        </w:tc>
        <w:tc>
          <w:tcPr>
            <w:tcW w:w="1418" w:type="dxa"/>
            <w:vAlign w:val="bottom"/>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9223</w:t>
            </w:r>
          </w:p>
        </w:tc>
        <w:tc>
          <w:tcPr>
            <w:tcW w:w="1326" w:type="dxa"/>
            <w:vAlign w:val="bottom"/>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9181</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сельское население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10859</w:t>
            </w:r>
          </w:p>
        </w:tc>
        <w:tc>
          <w:tcPr>
            <w:tcW w:w="1418" w:type="dxa"/>
            <w:vAlign w:val="bottom"/>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11019</w:t>
            </w:r>
          </w:p>
        </w:tc>
        <w:tc>
          <w:tcPr>
            <w:tcW w:w="1417" w:type="dxa"/>
            <w:vAlign w:val="bottom"/>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11005</w:t>
            </w:r>
          </w:p>
        </w:tc>
        <w:tc>
          <w:tcPr>
            <w:tcW w:w="1418" w:type="dxa"/>
            <w:vAlign w:val="bottom"/>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11024</w:t>
            </w:r>
          </w:p>
        </w:tc>
        <w:tc>
          <w:tcPr>
            <w:tcW w:w="1326" w:type="dxa"/>
            <w:vAlign w:val="bottom"/>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10978</w:t>
            </w:r>
          </w:p>
        </w:tc>
      </w:tr>
      <w:tr w:rsidR="00C05952" w:rsidRPr="00602E99" w:rsidTr="00922F28">
        <w:tblPrEx>
          <w:tblCellMar>
            <w:top w:w="0" w:type="dxa"/>
            <w:bottom w:w="0" w:type="dxa"/>
          </w:tblCellMar>
        </w:tblPrEx>
        <w:trPr>
          <w:trHeight w:val="70"/>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Каа-Хемский муниц</w:t>
            </w:r>
            <w:r w:rsidRPr="00602E99">
              <w:rPr>
                <w:rFonts w:ascii="Times New Roman" w:hAnsi="Times New Roman"/>
                <w:sz w:val="24"/>
                <w:szCs w:val="24"/>
              </w:rPr>
              <w:t>и</w:t>
            </w:r>
            <w:r w:rsidRPr="00602E99">
              <w:rPr>
                <w:rFonts w:ascii="Times New Roman" w:hAnsi="Times New Roman"/>
                <w:sz w:val="24"/>
                <w:szCs w:val="24"/>
              </w:rPr>
              <w:t xml:space="preserve">пальный район </w:t>
            </w:r>
            <w:r w:rsidR="009C5D26">
              <w:rPr>
                <w:rFonts w:ascii="Times New Roman" w:hAnsi="Times New Roman"/>
                <w:sz w:val="24"/>
                <w:szCs w:val="24"/>
              </w:rPr>
              <w:t xml:space="preserve">– </w:t>
            </w:r>
            <w:r w:rsidRPr="00602E99">
              <w:rPr>
                <w:rFonts w:ascii="Times New Roman" w:hAnsi="Times New Roman"/>
                <w:sz w:val="24"/>
                <w:szCs w:val="24"/>
              </w:rPr>
              <w:t>сельское насел</w:t>
            </w:r>
            <w:r w:rsidRPr="00602E99">
              <w:rPr>
                <w:rFonts w:ascii="Times New Roman" w:hAnsi="Times New Roman"/>
                <w:sz w:val="24"/>
                <w:szCs w:val="24"/>
              </w:rPr>
              <w:t>е</w:t>
            </w:r>
            <w:r w:rsidRPr="00602E99">
              <w:rPr>
                <w:rFonts w:ascii="Times New Roman" w:hAnsi="Times New Roman"/>
                <w:sz w:val="24"/>
                <w:szCs w:val="24"/>
              </w:rPr>
              <w:t>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11847</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11936</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11916</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11912</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11924</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Кызылский муниципал</w:t>
            </w:r>
            <w:r w:rsidRPr="00602E99">
              <w:rPr>
                <w:rFonts w:ascii="Times New Roman" w:hAnsi="Times New Roman"/>
                <w:sz w:val="24"/>
                <w:szCs w:val="24"/>
              </w:rPr>
              <w:t>ь</w:t>
            </w:r>
            <w:r w:rsidRPr="00602E99">
              <w:rPr>
                <w:rFonts w:ascii="Times New Roman" w:hAnsi="Times New Roman"/>
                <w:sz w:val="24"/>
                <w:szCs w:val="24"/>
              </w:rPr>
              <w:t>ный район</w:t>
            </w:r>
            <w:r w:rsidR="009C5D26">
              <w:rPr>
                <w:rFonts w:ascii="Times New Roman" w:hAnsi="Times New Roman"/>
                <w:sz w:val="24"/>
                <w:szCs w:val="24"/>
              </w:rPr>
              <w:t>:</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33952</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34036</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33219</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32646</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32313</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городское население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19958</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19911</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19282</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18762</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18519</w:t>
            </w:r>
          </w:p>
        </w:tc>
      </w:tr>
      <w:tr w:rsidR="00C05952" w:rsidRPr="00602E99" w:rsidTr="00922F28">
        <w:tblPrEx>
          <w:tblCellMar>
            <w:top w:w="0" w:type="dxa"/>
            <w:bottom w:w="0" w:type="dxa"/>
          </w:tblCellMar>
        </w:tblPrEx>
        <w:trPr>
          <w:jc w:val="center"/>
        </w:trPr>
        <w:tc>
          <w:tcPr>
            <w:tcW w:w="2835" w:type="dxa"/>
          </w:tcPr>
          <w:p w:rsidR="00C05952" w:rsidRPr="00602E99" w:rsidRDefault="00C05952"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сельское население</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13994</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14125</w:t>
            </w:r>
          </w:p>
        </w:tc>
        <w:tc>
          <w:tcPr>
            <w:tcW w:w="1417"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13937</w:t>
            </w:r>
          </w:p>
        </w:tc>
        <w:tc>
          <w:tcPr>
            <w:tcW w:w="1418"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13884</w:t>
            </w:r>
          </w:p>
        </w:tc>
        <w:tc>
          <w:tcPr>
            <w:tcW w:w="1326" w:type="dxa"/>
          </w:tcPr>
          <w:p w:rsidR="00C05952" w:rsidRPr="00602E99" w:rsidRDefault="00C05952"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13794</w:t>
            </w:r>
          </w:p>
        </w:tc>
      </w:tr>
    </w:tbl>
    <w:p w:rsidR="00922F28" w:rsidRPr="00F7696C" w:rsidRDefault="00F7696C" w:rsidP="00F7696C">
      <w:pPr>
        <w:spacing w:after="0" w:line="240" w:lineRule="auto"/>
        <w:rPr>
          <w:sz w:val="2"/>
        </w:rPr>
      </w:pPr>
      <w:r>
        <w:br w:type="page"/>
      </w:r>
    </w:p>
    <w:tbl>
      <w:tblPr>
        <w:tblW w:w="10161"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835"/>
        <w:gridCol w:w="1417"/>
        <w:gridCol w:w="1418"/>
        <w:gridCol w:w="1417"/>
        <w:gridCol w:w="1418"/>
        <w:gridCol w:w="1326"/>
        <w:gridCol w:w="330"/>
      </w:tblGrid>
      <w:tr w:rsidR="00DC6A3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DC6A3C" w:rsidRPr="00602E99" w:rsidRDefault="00DC6A3C" w:rsidP="005C7BE3">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lastRenderedPageBreak/>
              <w:t>1</w:t>
            </w:r>
          </w:p>
        </w:tc>
        <w:tc>
          <w:tcPr>
            <w:tcW w:w="1417" w:type="dxa"/>
            <w:tcBorders>
              <w:top w:val="single" w:sz="4" w:space="0" w:color="auto"/>
              <w:left w:val="single" w:sz="4" w:space="0" w:color="auto"/>
              <w:bottom w:val="nil"/>
              <w:right w:val="single" w:sz="4" w:space="0" w:color="auto"/>
            </w:tcBorders>
          </w:tcPr>
          <w:p w:rsidR="00DC6A3C" w:rsidRPr="00602E99" w:rsidRDefault="00DC6A3C" w:rsidP="005C7BE3">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w:t>
            </w:r>
          </w:p>
        </w:tc>
        <w:tc>
          <w:tcPr>
            <w:tcW w:w="1418" w:type="dxa"/>
            <w:tcBorders>
              <w:top w:val="single" w:sz="4" w:space="0" w:color="auto"/>
              <w:left w:val="single" w:sz="4" w:space="0" w:color="auto"/>
              <w:bottom w:val="nil"/>
              <w:right w:val="nil"/>
            </w:tcBorders>
          </w:tcPr>
          <w:p w:rsidR="00DC6A3C" w:rsidRPr="00602E99" w:rsidRDefault="00DC6A3C" w:rsidP="005C7BE3">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3</w:t>
            </w:r>
          </w:p>
        </w:tc>
        <w:tc>
          <w:tcPr>
            <w:tcW w:w="1417" w:type="dxa"/>
            <w:tcBorders>
              <w:top w:val="single" w:sz="4" w:space="0" w:color="auto"/>
              <w:left w:val="single" w:sz="4" w:space="0" w:color="auto"/>
              <w:bottom w:val="nil"/>
              <w:right w:val="nil"/>
            </w:tcBorders>
          </w:tcPr>
          <w:p w:rsidR="00DC6A3C" w:rsidRPr="00602E99" w:rsidRDefault="00DC6A3C" w:rsidP="005C7BE3">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4</w:t>
            </w:r>
          </w:p>
        </w:tc>
        <w:tc>
          <w:tcPr>
            <w:tcW w:w="1418" w:type="dxa"/>
            <w:tcBorders>
              <w:top w:val="single" w:sz="4" w:space="0" w:color="auto"/>
              <w:left w:val="single" w:sz="4" w:space="0" w:color="auto"/>
              <w:bottom w:val="nil"/>
              <w:right w:val="nil"/>
            </w:tcBorders>
          </w:tcPr>
          <w:p w:rsidR="00DC6A3C" w:rsidRPr="00602E99" w:rsidRDefault="00DC6A3C" w:rsidP="005C7BE3">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5</w:t>
            </w:r>
          </w:p>
        </w:tc>
        <w:tc>
          <w:tcPr>
            <w:tcW w:w="1326" w:type="dxa"/>
            <w:tcBorders>
              <w:top w:val="single" w:sz="4" w:space="0" w:color="auto"/>
              <w:left w:val="single" w:sz="4" w:space="0" w:color="auto"/>
              <w:bottom w:val="single" w:sz="4" w:space="0" w:color="auto"/>
              <w:right w:val="single" w:sz="4" w:space="0" w:color="auto"/>
            </w:tcBorders>
          </w:tcPr>
          <w:p w:rsidR="00DC6A3C" w:rsidRPr="00602E99" w:rsidRDefault="00DC6A3C" w:rsidP="005C7BE3">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w:t>
            </w:r>
          </w:p>
        </w:tc>
        <w:tc>
          <w:tcPr>
            <w:tcW w:w="330" w:type="dxa"/>
            <w:tcBorders>
              <w:top w:val="nil"/>
              <w:left w:val="single" w:sz="4" w:space="0" w:color="auto"/>
              <w:bottom w:val="nil"/>
              <w:right w:val="nil"/>
            </w:tcBorders>
          </w:tcPr>
          <w:p w:rsidR="00DC6A3C" w:rsidRPr="00602E99" w:rsidRDefault="00DC6A3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Монгун-Тайгинский м</w:t>
            </w:r>
            <w:r w:rsidRPr="00602E99">
              <w:rPr>
                <w:rFonts w:ascii="Times New Roman" w:hAnsi="Times New Roman"/>
                <w:sz w:val="24"/>
                <w:szCs w:val="24"/>
              </w:rPr>
              <w:t>у</w:t>
            </w:r>
            <w:r w:rsidRPr="00602E99">
              <w:rPr>
                <w:rFonts w:ascii="Times New Roman" w:hAnsi="Times New Roman"/>
                <w:sz w:val="24"/>
                <w:szCs w:val="24"/>
              </w:rPr>
              <w:t xml:space="preserve">ниципальный район </w:t>
            </w:r>
            <w:r>
              <w:rPr>
                <w:rFonts w:ascii="Times New Roman" w:hAnsi="Times New Roman"/>
                <w:sz w:val="24"/>
                <w:szCs w:val="24"/>
              </w:rPr>
              <w:t xml:space="preserve">– </w:t>
            </w:r>
            <w:r w:rsidRPr="00602E99">
              <w:rPr>
                <w:rFonts w:ascii="Times New Roman" w:hAnsi="Times New Roman"/>
                <w:sz w:val="24"/>
                <w:szCs w:val="24"/>
              </w:rPr>
              <w:t>сельское н</w:t>
            </w:r>
            <w:r w:rsidRPr="00602E99">
              <w:rPr>
                <w:rFonts w:ascii="Times New Roman" w:hAnsi="Times New Roman"/>
                <w:sz w:val="24"/>
                <w:szCs w:val="24"/>
              </w:rPr>
              <w:t>а</w:t>
            </w:r>
            <w:r w:rsidRPr="00602E99">
              <w:rPr>
                <w:rFonts w:ascii="Times New Roman" w:hAnsi="Times New Roman"/>
                <w:sz w:val="24"/>
                <w:szCs w:val="24"/>
              </w:rPr>
              <w:t>селение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6159</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6168</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6100</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6067</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6037</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FB07B0">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Овюрский муниципал</w:t>
            </w:r>
            <w:r w:rsidRPr="00602E99">
              <w:rPr>
                <w:rFonts w:ascii="Times New Roman" w:hAnsi="Times New Roman"/>
                <w:sz w:val="24"/>
                <w:szCs w:val="24"/>
              </w:rPr>
              <w:t>ь</w:t>
            </w:r>
            <w:r w:rsidRPr="00602E99">
              <w:rPr>
                <w:rFonts w:ascii="Times New Roman" w:hAnsi="Times New Roman"/>
                <w:sz w:val="24"/>
                <w:szCs w:val="24"/>
              </w:rPr>
              <w:t xml:space="preserve">ный район </w:t>
            </w:r>
            <w:r>
              <w:rPr>
                <w:rFonts w:ascii="Times New Roman" w:hAnsi="Times New Roman"/>
                <w:sz w:val="24"/>
                <w:szCs w:val="24"/>
              </w:rPr>
              <w:t>–</w:t>
            </w:r>
            <w:r w:rsidRPr="00602E99">
              <w:rPr>
                <w:rFonts w:ascii="Times New Roman" w:hAnsi="Times New Roman"/>
                <w:sz w:val="24"/>
                <w:szCs w:val="24"/>
              </w:rPr>
              <w:t xml:space="preserve"> сельское н</w:t>
            </w:r>
            <w:r w:rsidRPr="00602E99">
              <w:rPr>
                <w:rFonts w:ascii="Times New Roman" w:hAnsi="Times New Roman"/>
                <w:sz w:val="24"/>
                <w:szCs w:val="24"/>
              </w:rPr>
              <w:t>а</w:t>
            </w:r>
            <w:r w:rsidRPr="00602E99">
              <w:rPr>
                <w:rFonts w:ascii="Times New Roman" w:hAnsi="Times New Roman"/>
                <w:sz w:val="24"/>
                <w:szCs w:val="24"/>
              </w:rPr>
              <w:t>селение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7016</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7067</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7022</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7012</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6984</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Пий-Хемский муниц</w:t>
            </w:r>
            <w:r w:rsidRPr="00602E99">
              <w:rPr>
                <w:rFonts w:ascii="Times New Roman" w:hAnsi="Times New Roman"/>
                <w:sz w:val="24"/>
                <w:szCs w:val="24"/>
              </w:rPr>
              <w:t>и</w:t>
            </w:r>
            <w:r w:rsidRPr="00602E99">
              <w:rPr>
                <w:rFonts w:ascii="Times New Roman" w:hAnsi="Times New Roman"/>
                <w:sz w:val="24"/>
                <w:szCs w:val="24"/>
              </w:rPr>
              <w:t>пальный район</w:t>
            </w:r>
            <w:r>
              <w:rPr>
                <w:rFonts w:ascii="Times New Roman" w:hAnsi="Times New Roman"/>
                <w:sz w:val="24"/>
                <w:szCs w:val="24"/>
              </w:rPr>
              <w:t>:</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10121</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10213</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10126</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10055</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10020</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городское население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4853</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4916</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4903</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4881</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4880</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сельское население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5268</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5297</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5223</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5174</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5140</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Сут-Хольский муниц</w:t>
            </w:r>
            <w:r w:rsidRPr="00602E99">
              <w:rPr>
                <w:rFonts w:ascii="Times New Roman" w:hAnsi="Times New Roman"/>
                <w:sz w:val="24"/>
                <w:szCs w:val="24"/>
              </w:rPr>
              <w:t>и</w:t>
            </w:r>
            <w:r w:rsidRPr="00602E99">
              <w:rPr>
                <w:rFonts w:ascii="Times New Roman" w:hAnsi="Times New Roman"/>
                <w:sz w:val="24"/>
                <w:szCs w:val="24"/>
              </w:rPr>
              <w:t xml:space="preserve">пальный район </w:t>
            </w:r>
            <w:r>
              <w:rPr>
                <w:rFonts w:ascii="Times New Roman" w:hAnsi="Times New Roman"/>
                <w:sz w:val="24"/>
                <w:szCs w:val="24"/>
              </w:rPr>
              <w:t xml:space="preserve">– </w:t>
            </w:r>
            <w:r w:rsidRPr="00602E99">
              <w:rPr>
                <w:rFonts w:ascii="Times New Roman" w:hAnsi="Times New Roman"/>
                <w:sz w:val="24"/>
                <w:szCs w:val="24"/>
              </w:rPr>
              <w:t>сельское насел</w:t>
            </w:r>
            <w:r w:rsidRPr="00602E99">
              <w:rPr>
                <w:rFonts w:ascii="Times New Roman" w:hAnsi="Times New Roman"/>
                <w:sz w:val="24"/>
                <w:szCs w:val="24"/>
              </w:rPr>
              <w:t>е</w:t>
            </w:r>
            <w:r w:rsidRPr="00602E99">
              <w:rPr>
                <w:rFonts w:ascii="Times New Roman" w:hAnsi="Times New Roman"/>
                <w:sz w:val="24"/>
                <w:szCs w:val="24"/>
              </w:rPr>
              <w:t>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8108</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8118</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8067</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8081</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8066</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Тандинский муниципал</w:t>
            </w:r>
            <w:r w:rsidRPr="00602E99">
              <w:rPr>
                <w:rFonts w:ascii="Times New Roman" w:hAnsi="Times New Roman"/>
                <w:sz w:val="24"/>
                <w:szCs w:val="24"/>
              </w:rPr>
              <w:t>ь</w:t>
            </w:r>
            <w:r w:rsidRPr="00602E99">
              <w:rPr>
                <w:rFonts w:ascii="Times New Roman" w:hAnsi="Times New Roman"/>
                <w:sz w:val="24"/>
                <w:szCs w:val="24"/>
              </w:rPr>
              <w:t xml:space="preserve">ный район сельское </w:t>
            </w:r>
            <w:r>
              <w:rPr>
                <w:rFonts w:ascii="Times New Roman" w:hAnsi="Times New Roman"/>
                <w:sz w:val="24"/>
                <w:szCs w:val="24"/>
              </w:rPr>
              <w:t xml:space="preserve">– </w:t>
            </w:r>
            <w:r w:rsidRPr="00602E99">
              <w:rPr>
                <w:rFonts w:ascii="Times New Roman" w:hAnsi="Times New Roman"/>
                <w:sz w:val="24"/>
                <w:szCs w:val="24"/>
              </w:rPr>
              <w:t>н</w:t>
            </w:r>
            <w:r w:rsidRPr="00602E99">
              <w:rPr>
                <w:rFonts w:ascii="Times New Roman" w:hAnsi="Times New Roman"/>
                <w:sz w:val="24"/>
                <w:szCs w:val="24"/>
              </w:rPr>
              <w:t>а</w:t>
            </w:r>
            <w:r w:rsidRPr="00602E99">
              <w:rPr>
                <w:rFonts w:ascii="Times New Roman" w:hAnsi="Times New Roman"/>
                <w:sz w:val="24"/>
                <w:szCs w:val="24"/>
              </w:rPr>
              <w:t>селение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15151</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15271</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15206</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15085</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14937</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Тере-Хольский муниц</w:t>
            </w:r>
            <w:r w:rsidRPr="00602E99">
              <w:rPr>
                <w:rFonts w:ascii="Times New Roman" w:hAnsi="Times New Roman"/>
                <w:sz w:val="24"/>
                <w:szCs w:val="24"/>
              </w:rPr>
              <w:t>и</w:t>
            </w:r>
            <w:r w:rsidRPr="00602E99">
              <w:rPr>
                <w:rFonts w:ascii="Times New Roman" w:hAnsi="Times New Roman"/>
                <w:sz w:val="24"/>
                <w:szCs w:val="24"/>
              </w:rPr>
              <w:t>пал</w:t>
            </w:r>
            <w:r w:rsidRPr="00602E99">
              <w:rPr>
                <w:rFonts w:ascii="Times New Roman" w:hAnsi="Times New Roman"/>
                <w:sz w:val="24"/>
                <w:szCs w:val="24"/>
              </w:rPr>
              <w:t>ь</w:t>
            </w:r>
            <w:r w:rsidRPr="00602E99">
              <w:rPr>
                <w:rFonts w:ascii="Times New Roman" w:hAnsi="Times New Roman"/>
                <w:sz w:val="24"/>
                <w:szCs w:val="24"/>
              </w:rPr>
              <w:t xml:space="preserve">ный район </w:t>
            </w:r>
            <w:r>
              <w:rPr>
                <w:rFonts w:ascii="Times New Roman" w:hAnsi="Times New Roman"/>
                <w:sz w:val="24"/>
                <w:szCs w:val="24"/>
              </w:rPr>
              <w:t xml:space="preserve">– </w:t>
            </w:r>
            <w:r w:rsidRPr="00602E99">
              <w:rPr>
                <w:rFonts w:ascii="Times New Roman" w:hAnsi="Times New Roman"/>
                <w:sz w:val="24"/>
                <w:szCs w:val="24"/>
              </w:rPr>
              <w:t>сельское насел</w:t>
            </w:r>
            <w:r w:rsidRPr="00602E99">
              <w:rPr>
                <w:rFonts w:ascii="Times New Roman" w:hAnsi="Times New Roman"/>
                <w:sz w:val="24"/>
                <w:szCs w:val="24"/>
              </w:rPr>
              <w:t>е</w:t>
            </w:r>
            <w:r w:rsidRPr="00602E99">
              <w:rPr>
                <w:rFonts w:ascii="Times New Roman" w:hAnsi="Times New Roman"/>
                <w:sz w:val="24"/>
                <w:szCs w:val="24"/>
              </w:rPr>
              <w:t>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2041</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2045</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1994</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1969</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1945</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Тес-Хемский муниц</w:t>
            </w:r>
            <w:r w:rsidRPr="00602E99">
              <w:rPr>
                <w:rFonts w:ascii="Times New Roman" w:hAnsi="Times New Roman"/>
                <w:sz w:val="24"/>
                <w:szCs w:val="24"/>
              </w:rPr>
              <w:t>и</w:t>
            </w:r>
            <w:r w:rsidRPr="00602E99">
              <w:rPr>
                <w:rFonts w:ascii="Times New Roman" w:hAnsi="Times New Roman"/>
                <w:sz w:val="24"/>
                <w:szCs w:val="24"/>
              </w:rPr>
              <w:t xml:space="preserve">пальный район </w:t>
            </w:r>
            <w:r>
              <w:rPr>
                <w:rFonts w:ascii="Times New Roman" w:hAnsi="Times New Roman"/>
                <w:sz w:val="24"/>
                <w:szCs w:val="24"/>
              </w:rPr>
              <w:t xml:space="preserve">– </w:t>
            </w:r>
            <w:r w:rsidRPr="00602E99">
              <w:rPr>
                <w:rFonts w:ascii="Times New Roman" w:hAnsi="Times New Roman"/>
                <w:sz w:val="24"/>
                <w:szCs w:val="24"/>
              </w:rPr>
              <w:t>сельское насел</w:t>
            </w:r>
            <w:r w:rsidRPr="00602E99">
              <w:rPr>
                <w:rFonts w:ascii="Times New Roman" w:hAnsi="Times New Roman"/>
                <w:sz w:val="24"/>
                <w:szCs w:val="24"/>
              </w:rPr>
              <w:t>е</w:t>
            </w:r>
            <w:r w:rsidRPr="00602E99">
              <w:rPr>
                <w:rFonts w:ascii="Times New Roman" w:hAnsi="Times New Roman"/>
                <w:sz w:val="24"/>
                <w:szCs w:val="24"/>
              </w:rPr>
              <w:t>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8656</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8694</w:t>
            </w:r>
          </w:p>
        </w:tc>
        <w:tc>
          <w:tcPr>
            <w:tcW w:w="1417"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8617</w:t>
            </w:r>
          </w:p>
        </w:tc>
        <w:tc>
          <w:tcPr>
            <w:tcW w:w="1418" w:type="dxa"/>
            <w:tcBorders>
              <w:top w:val="single" w:sz="4" w:space="0" w:color="auto"/>
              <w:left w:val="single" w:sz="4" w:space="0" w:color="auto"/>
              <w:bottom w:val="nil"/>
              <w:right w:val="nil"/>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8522</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EF590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8474</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Тоджинский муниц</w:t>
            </w:r>
            <w:r w:rsidRPr="00602E99">
              <w:rPr>
                <w:rFonts w:ascii="Times New Roman" w:hAnsi="Times New Roman"/>
                <w:sz w:val="24"/>
                <w:szCs w:val="24"/>
              </w:rPr>
              <w:t>и</w:t>
            </w:r>
            <w:r w:rsidRPr="00602E99">
              <w:rPr>
                <w:rFonts w:ascii="Times New Roman" w:hAnsi="Times New Roman"/>
                <w:sz w:val="24"/>
                <w:szCs w:val="24"/>
              </w:rPr>
              <w:t xml:space="preserve">пальный район </w:t>
            </w:r>
            <w:r>
              <w:rPr>
                <w:rFonts w:ascii="Times New Roman" w:hAnsi="Times New Roman"/>
                <w:sz w:val="24"/>
                <w:szCs w:val="24"/>
              </w:rPr>
              <w:t xml:space="preserve">– </w:t>
            </w:r>
            <w:r w:rsidRPr="00602E99">
              <w:rPr>
                <w:rFonts w:ascii="Times New Roman" w:hAnsi="Times New Roman"/>
                <w:sz w:val="24"/>
                <w:szCs w:val="24"/>
              </w:rPr>
              <w:t>сельское насел</w:t>
            </w:r>
            <w:r w:rsidRPr="00602E99">
              <w:rPr>
                <w:rFonts w:ascii="Times New Roman" w:hAnsi="Times New Roman"/>
                <w:sz w:val="24"/>
                <w:szCs w:val="24"/>
              </w:rPr>
              <w:t>е</w:t>
            </w:r>
            <w:r w:rsidRPr="00602E99">
              <w:rPr>
                <w:rFonts w:ascii="Times New Roman" w:hAnsi="Times New Roman"/>
                <w:sz w:val="24"/>
                <w:szCs w:val="24"/>
              </w:rPr>
              <w:t>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6814</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6799</w:t>
            </w:r>
          </w:p>
        </w:tc>
        <w:tc>
          <w:tcPr>
            <w:tcW w:w="1417"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6649</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6582</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6564</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Улуг-Хемский муниц</w:t>
            </w:r>
            <w:r w:rsidRPr="00602E99">
              <w:rPr>
                <w:rFonts w:ascii="Times New Roman" w:hAnsi="Times New Roman"/>
                <w:sz w:val="24"/>
                <w:szCs w:val="24"/>
              </w:rPr>
              <w:t>и</w:t>
            </w:r>
            <w:r w:rsidRPr="00602E99">
              <w:rPr>
                <w:rFonts w:ascii="Times New Roman" w:hAnsi="Times New Roman"/>
                <w:sz w:val="24"/>
                <w:szCs w:val="24"/>
              </w:rPr>
              <w:t>пальный район</w:t>
            </w:r>
            <w:r>
              <w:rPr>
                <w:rFonts w:ascii="Times New Roman" w:hAnsi="Times New Roman"/>
                <w:sz w:val="24"/>
                <w:szCs w:val="24"/>
              </w:rPr>
              <w:t>:</w:t>
            </w:r>
          </w:p>
        </w:tc>
        <w:tc>
          <w:tcPr>
            <w:tcW w:w="1417" w:type="dxa"/>
            <w:tcBorders>
              <w:top w:val="single" w:sz="4" w:space="0" w:color="auto"/>
              <w:left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19655</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19659</w:t>
            </w:r>
          </w:p>
        </w:tc>
        <w:tc>
          <w:tcPr>
            <w:tcW w:w="1417"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19514</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19363</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19290</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городское население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11347</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11289</w:t>
            </w:r>
          </w:p>
        </w:tc>
        <w:tc>
          <w:tcPr>
            <w:tcW w:w="1417"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11182</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11063</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11029</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сельское население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8297</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8370</w:t>
            </w:r>
          </w:p>
        </w:tc>
        <w:tc>
          <w:tcPr>
            <w:tcW w:w="1417"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8332</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8300</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8261</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Чаа-Хольский муниц</w:t>
            </w:r>
            <w:r w:rsidRPr="00602E99">
              <w:rPr>
                <w:rFonts w:ascii="Times New Roman" w:hAnsi="Times New Roman"/>
                <w:sz w:val="24"/>
                <w:szCs w:val="24"/>
              </w:rPr>
              <w:t>и</w:t>
            </w:r>
            <w:r w:rsidRPr="00602E99">
              <w:rPr>
                <w:rFonts w:ascii="Times New Roman" w:hAnsi="Times New Roman"/>
                <w:sz w:val="24"/>
                <w:szCs w:val="24"/>
              </w:rPr>
              <w:t xml:space="preserve">пальный район </w:t>
            </w:r>
            <w:r>
              <w:rPr>
                <w:rFonts w:ascii="Times New Roman" w:hAnsi="Times New Roman"/>
                <w:sz w:val="24"/>
                <w:szCs w:val="24"/>
              </w:rPr>
              <w:t xml:space="preserve">– </w:t>
            </w:r>
            <w:r w:rsidRPr="00602E99">
              <w:rPr>
                <w:rFonts w:ascii="Times New Roman" w:hAnsi="Times New Roman"/>
                <w:sz w:val="24"/>
                <w:szCs w:val="24"/>
              </w:rPr>
              <w:t>сельское насел</w:t>
            </w:r>
            <w:r w:rsidRPr="00602E99">
              <w:rPr>
                <w:rFonts w:ascii="Times New Roman" w:hAnsi="Times New Roman"/>
                <w:sz w:val="24"/>
                <w:szCs w:val="24"/>
              </w:rPr>
              <w:t>е</w:t>
            </w:r>
            <w:r w:rsidRPr="00602E99">
              <w:rPr>
                <w:rFonts w:ascii="Times New Roman" w:hAnsi="Times New Roman"/>
                <w:sz w:val="24"/>
                <w:szCs w:val="24"/>
              </w:rPr>
              <w:t>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6215</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6223</w:t>
            </w:r>
          </w:p>
        </w:tc>
        <w:tc>
          <w:tcPr>
            <w:tcW w:w="1417"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6179</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6147</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6141</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Чеди-Хольский муниц</w:t>
            </w:r>
            <w:r w:rsidRPr="00602E99">
              <w:rPr>
                <w:rFonts w:ascii="Times New Roman" w:hAnsi="Times New Roman"/>
                <w:sz w:val="24"/>
                <w:szCs w:val="24"/>
              </w:rPr>
              <w:t>и</w:t>
            </w:r>
            <w:r w:rsidRPr="00602E99">
              <w:rPr>
                <w:rFonts w:ascii="Times New Roman" w:hAnsi="Times New Roman"/>
                <w:sz w:val="24"/>
                <w:szCs w:val="24"/>
              </w:rPr>
              <w:t>пал</w:t>
            </w:r>
            <w:r w:rsidRPr="00602E99">
              <w:rPr>
                <w:rFonts w:ascii="Times New Roman" w:hAnsi="Times New Roman"/>
                <w:sz w:val="24"/>
                <w:szCs w:val="24"/>
              </w:rPr>
              <w:t>ь</w:t>
            </w:r>
            <w:r w:rsidRPr="00602E99">
              <w:rPr>
                <w:rFonts w:ascii="Times New Roman" w:hAnsi="Times New Roman"/>
                <w:sz w:val="24"/>
                <w:szCs w:val="24"/>
              </w:rPr>
              <w:t xml:space="preserve">ный район </w:t>
            </w:r>
            <w:r>
              <w:rPr>
                <w:rFonts w:ascii="Times New Roman" w:hAnsi="Times New Roman"/>
                <w:sz w:val="24"/>
                <w:szCs w:val="24"/>
              </w:rPr>
              <w:t xml:space="preserve">– </w:t>
            </w:r>
            <w:r w:rsidRPr="00602E99">
              <w:rPr>
                <w:rFonts w:ascii="Times New Roman" w:hAnsi="Times New Roman"/>
                <w:sz w:val="24"/>
                <w:szCs w:val="24"/>
              </w:rPr>
              <w:t>сельское насел</w:t>
            </w:r>
            <w:r w:rsidRPr="00602E99">
              <w:rPr>
                <w:rFonts w:ascii="Times New Roman" w:hAnsi="Times New Roman"/>
                <w:sz w:val="24"/>
                <w:szCs w:val="24"/>
              </w:rPr>
              <w:t>е</w:t>
            </w:r>
            <w:r w:rsidRPr="00602E99">
              <w:rPr>
                <w:rFonts w:ascii="Times New Roman" w:hAnsi="Times New Roman"/>
                <w:sz w:val="24"/>
                <w:szCs w:val="24"/>
              </w:rPr>
              <w:t>ние</w:t>
            </w:r>
          </w:p>
        </w:tc>
        <w:tc>
          <w:tcPr>
            <w:tcW w:w="1417" w:type="dxa"/>
            <w:tcBorders>
              <w:top w:val="single" w:sz="4" w:space="0" w:color="auto"/>
              <w:left w:val="single" w:sz="4" w:space="0" w:color="auto"/>
              <w:bottom w:val="nil"/>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8142</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8137</w:t>
            </w:r>
          </w:p>
        </w:tc>
        <w:tc>
          <w:tcPr>
            <w:tcW w:w="1417"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8051</w:t>
            </w:r>
          </w:p>
        </w:tc>
        <w:tc>
          <w:tcPr>
            <w:tcW w:w="1418" w:type="dxa"/>
            <w:tcBorders>
              <w:top w:val="single" w:sz="4" w:space="0" w:color="auto"/>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7942</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7906</w:t>
            </w:r>
          </w:p>
        </w:tc>
        <w:tc>
          <w:tcPr>
            <w:tcW w:w="330" w:type="dxa"/>
            <w:tcBorders>
              <w:top w:val="nil"/>
              <w:left w:val="single" w:sz="4" w:space="0" w:color="auto"/>
              <w:bottom w:val="nil"/>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p>
        </w:tc>
      </w:tr>
      <w:tr w:rsidR="00F7696C" w:rsidRPr="00602E99" w:rsidTr="00DC6A3C">
        <w:tblPrEx>
          <w:tblCellMar>
            <w:top w:w="0" w:type="dxa"/>
            <w:bottom w:w="0" w:type="dxa"/>
          </w:tblCellMar>
        </w:tblPrEx>
        <w:trPr>
          <w:jc w:val="center"/>
        </w:trPr>
        <w:tc>
          <w:tcPr>
            <w:tcW w:w="2835" w:type="dxa"/>
            <w:tcBorders>
              <w:top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rPr>
                <w:rFonts w:ascii="Times New Roman" w:hAnsi="Times New Roman"/>
                <w:sz w:val="24"/>
                <w:szCs w:val="24"/>
              </w:rPr>
            </w:pPr>
            <w:r w:rsidRPr="00602E99">
              <w:rPr>
                <w:rFonts w:ascii="Times New Roman" w:hAnsi="Times New Roman"/>
                <w:sz w:val="24"/>
                <w:szCs w:val="24"/>
              </w:rPr>
              <w:t>Эрзинский муниципал</w:t>
            </w:r>
            <w:r w:rsidRPr="00602E99">
              <w:rPr>
                <w:rFonts w:ascii="Times New Roman" w:hAnsi="Times New Roman"/>
                <w:sz w:val="24"/>
                <w:szCs w:val="24"/>
              </w:rPr>
              <w:t>ь</w:t>
            </w:r>
            <w:r>
              <w:rPr>
                <w:rFonts w:ascii="Times New Roman" w:hAnsi="Times New Roman"/>
                <w:sz w:val="24"/>
                <w:szCs w:val="24"/>
              </w:rPr>
              <w:t>ный район –</w:t>
            </w:r>
            <w:r w:rsidRPr="00602E99">
              <w:rPr>
                <w:rFonts w:ascii="Times New Roman" w:hAnsi="Times New Roman"/>
                <w:sz w:val="24"/>
                <w:szCs w:val="24"/>
              </w:rPr>
              <w:t xml:space="preserve"> сельское н</w:t>
            </w:r>
            <w:r w:rsidRPr="00602E99">
              <w:rPr>
                <w:rFonts w:ascii="Times New Roman" w:hAnsi="Times New Roman"/>
                <w:sz w:val="24"/>
                <w:szCs w:val="24"/>
              </w:rPr>
              <w:t>а</w:t>
            </w:r>
            <w:r w:rsidRPr="00602E99">
              <w:rPr>
                <w:rFonts w:ascii="Times New Roman" w:hAnsi="Times New Roman"/>
                <w:sz w:val="24"/>
                <w:szCs w:val="24"/>
              </w:rPr>
              <w:t>селение</w:t>
            </w:r>
          </w:p>
        </w:tc>
        <w:tc>
          <w:tcPr>
            <w:tcW w:w="1417" w:type="dxa"/>
            <w:tcBorders>
              <w:top w:val="single" w:sz="4" w:space="0" w:color="auto"/>
              <w:left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8376</w:t>
            </w:r>
          </w:p>
        </w:tc>
        <w:tc>
          <w:tcPr>
            <w:tcW w:w="1418" w:type="dxa"/>
            <w:tcBorders>
              <w:top w:val="single" w:sz="4" w:space="0" w:color="auto"/>
              <w:left w:val="single" w:sz="4" w:space="0" w:color="auto"/>
              <w:bottom w:val="single" w:sz="4" w:space="0" w:color="auto"/>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8381</w:t>
            </w:r>
          </w:p>
        </w:tc>
        <w:tc>
          <w:tcPr>
            <w:tcW w:w="1417" w:type="dxa"/>
            <w:tcBorders>
              <w:top w:val="single" w:sz="4" w:space="0" w:color="auto"/>
              <w:left w:val="single" w:sz="4" w:space="0" w:color="auto"/>
              <w:bottom w:val="single" w:sz="4" w:space="0" w:color="auto"/>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8300</w:t>
            </w:r>
          </w:p>
        </w:tc>
        <w:tc>
          <w:tcPr>
            <w:tcW w:w="1418" w:type="dxa"/>
            <w:tcBorders>
              <w:top w:val="single" w:sz="4" w:space="0" w:color="auto"/>
              <w:left w:val="single" w:sz="4" w:space="0" w:color="auto"/>
              <w:bottom w:val="single" w:sz="4" w:space="0" w:color="auto"/>
              <w:right w:val="nil"/>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8334</w:t>
            </w:r>
          </w:p>
        </w:tc>
        <w:tc>
          <w:tcPr>
            <w:tcW w:w="1326" w:type="dxa"/>
            <w:tcBorders>
              <w:top w:val="single" w:sz="4" w:space="0" w:color="auto"/>
              <w:left w:val="single" w:sz="4" w:space="0" w:color="auto"/>
              <w:bottom w:val="single" w:sz="4" w:space="0" w:color="auto"/>
              <w:right w:val="single" w:sz="4" w:space="0" w:color="auto"/>
            </w:tcBorders>
          </w:tcPr>
          <w:p w:rsidR="00F7696C" w:rsidRPr="00602E99" w:rsidRDefault="00F7696C" w:rsidP="00922F28">
            <w:pPr>
              <w:widowControl w:val="0"/>
              <w:autoSpaceDE w:val="0"/>
              <w:autoSpaceDN w:val="0"/>
              <w:adjustRightInd w:val="0"/>
              <w:spacing w:after="0" w:line="240" w:lineRule="auto"/>
              <w:jc w:val="center"/>
              <w:rPr>
                <w:rFonts w:ascii="Times New Roman" w:hAnsi="Times New Roman"/>
                <w:sz w:val="24"/>
                <w:szCs w:val="24"/>
              </w:rPr>
            </w:pPr>
            <w:r w:rsidRPr="00602E99">
              <w:rPr>
                <w:rFonts w:ascii="Times New Roman" w:hAnsi="Times New Roman"/>
                <w:sz w:val="24"/>
                <w:szCs w:val="24"/>
              </w:rPr>
              <w:t>8341</w:t>
            </w:r>
          </w:p>
        </w:tc>
        <w:tc>
          <w:tcPr>
            <w:tcW w:w="330" w:type="dxa"/>
            <w:tcBorders>
              <w:top w:val="nil"/>
              <w:left w:val="single" w:sz="4" w:space="0" w:color="auto"/>
              <w:bottom w:val="nil"/>
              <w:right w:val="nil"/>
            </w:tcBorders>
            <w:vAlign w:val="bottom"/>
          </w:tcPr>
          <w:p w:rsidR="00F7696C" w:rsidRPr="00602E99" w:rsidRDefault="00F7696C" w:rsidP="00DC6A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DC6A3C" w:rsidRDefault="00DC6A3C" w:rsidP="00E03ED5">
      <w:pPr>
        <w:widowControl w:val="0"/>
        <w:autoSpaceDE w:val="0"/>
        <w:autoSpaceDN w:val="0"/>
        <w:adjustRightInd w:val="0"/>
        <w:spacing w:after="0" w:line="240" w:lineRule="auto"/>
        <w:ind w:firstLine="720"/>
        <w:jc w:val="both"/>
        <w:rPr>
          <w:rFonts w:ascii="Times New Roman" w:hAnsi="Times New Roman"/>
          <w:sz w:val="28"/>
          <w:szCs w:val="28"/>
        </w:rPr>
      </w:pPr>
    </w:p>
    <w:p w:rsidR="00BD54B1" w:rsidRPr="00E03ED5" w:rsidRDefault="00BD54B1"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абзац девятый исключить;</w:t>
      </w:r>
    </w:p>
    <w:p w:rsidR="001016C8" w:rsidRPr="00E03ED5" w:rsidRDefault="004D2F02"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таблицу 1 </w:t>
      </w:r>
      <w:r w:rsidR="002217BD">
        <w:rPr>
          <w:rFonts w:ascii="Times New Roman" w:hAnsi="Times New Roman"/>
          <w:sz w:val="28"/>
          <w:szCs w:val="28"/>
        </w:rPr>
        <w:t>«</w:t>
      </w:r>
      <w:r w:rsidR="00BD54B1" w:rsidRPr="00E03ED5">
        <w:rPr>
          <w:rFonts w:ascii="Times New Roman" w:hAnsi="Times New Roman"/>
          <w:sz w:val="28"/>
          <w:szCs w:val="28"/>
        </w:rPr>
        <w:t>Численность постоянного населения на 1 января 2019 г. и в сре</w:t>
      </w:r>
      <w:r w:rsidR="00BD54B1" w:rsidRPr="00E03ED5">
        <w:rPr>
          <w:rFonts w:ascii="Times New Roman" w:hAnsi="Times New Roman"/>
          <w:sz w:val="28"/>
          <w:szCs w:val="28"/>
        </w:rPr>
        <w:t>д</w:t>
      </w:r>
      <w:r w:rsidR="00BD54B1" w:rsidRPr="00E03ED5">
        <w:rPr>
          <w:rFonts w:ascii="Times New Roman" w:hAnsi="Times New Roman"/>
          <w:sz w:val="28"/>
          <w:szCs w:val="28"/>
        </w:rPr>
        <w:t>нем за 2018 год по городским округам и муниципальным районам Республики Т</w:t>
      </w:r>
      <w:r w:rsidR="00BD54B1" w:rsidRPr="00E03ED5">
        <w:rPr>
          <w:rFonts w:ascii="Times New Roman" w:hAnsi="Times New Roman"/>
          <w:sz w:val="28"/>
          <w:szCs w:val="28"/>
        </w:rPr>
        <w:t>ы</w:t>
      </w:r>
      <w:r w:rsidR="00BD54B1" w:rsidRPr="00E03ED5">
        <w:rPr>
          <w:rFonts w:ascii="Times New Roman" w:hAnsi="Times New Roman"/>
          <w:sz w:val="28"/>
          <w:szCs w:val="28"/>
        </w:rPr>
        <w:t>ва</w:t>
      </w:r>
      <w:r w:rsidR="002217BD">
        <w:rPr>
          <w:rFonts w:ascii="Times New Roman" w:hAnsi="Times New Roman"/>
          <w:sz w:val="28"/>
          <w:szCs w:val="28"/>
        </w:rPr>
        <w:t>»</w:t>
      </w:r>
      <w:r w:rsidR="00BD54B1" w:rsidRPr="00E03ED5">
        <w:rPr>
          <w:rFonts w:ascii="Times New Roman" w:hAnsi="Times New Roman"/>
          <w:sz w:val="28"/>
          <w:szCs w:val="28"/>
        </w:rPr>
        <w:t xml:space="preserve"> </w:t>
      </w:r>
      <w:r w:rsidR="001016C8" w:rsidRPr="00E03ED5">
        <w:rPr>
          <w:rFonts w:ascii="Times New Roman" w:hAnsi="Times New Roman"/>
          <w:sz w:val="28"/>
          <w:szCs w:val="28"/>
        </w:rPr>
        <w:t>исключить;</w:t>
      </w:r>
    </w:p>
    <w:p w:rsidR="00EF7524" w:rsidRPr="00E03ED5" w:rsidRDefault="001016C8"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г) </w:t>
      </w:r>
      <w:r w:rsidR="00C67F97" w:rsidRPr="00E03ED5">
        <w:rPr>
          <w:rFonts w:ascii="Times New Roman" w:hAnsi="Times New Roman"/>
          <w:sz w:val="28"/>
          <w:szCs w:val="28"/>
        </w:rPr>
        <w:t>в разделе</w:t>
      </w:r>
      <w:hyperlink r:id="rId22" w:history="1">
        <w:r w:rsidR="00C67F97" w:rsidRPr="00E03ED5">
          <w:rPr>
            <w:rFonts w:ascii="Times New Roman" w:hAnsi="Times New Roman"/>
            <w:sz w:val="28"/>
            <w:szCs w:val="28"/>
          </w:rPr>
          <w:t xml:space="preserve"> </w:t>
        </w:r>
        <w:r w:rsidR="00EF7524" w:rsidRPr="00E03ED5">
          <w:rPr>
            <w:rFonts w:ascii="Times New Roman" w:hAnsi="Times New Roman"/>
            <w:sz w:val="28"/>
            <w:szCs w:val="28"/>
            <w:lang w:val="en-US"/>
          </w:rPr>
          <w:t>I</w:t>
        </w:r>
        <w:r w:rsidR="00C67F97" w:rsidRPr="00E03ED5">
          <w:rPr>
            <w:rFonts w:ascii="Times New Roman" w:hAnsi="Times New Roman"/>
            <w:sz w:val="28"/>
            <w:szCs w:val="28"/>
          </w:rPr>
          <w:t>I</w:t>
        </w:r>
      </w:hyperlink>
      <w:r w:rsidR="00EF7524" w:rsidRPr="00E03ED5">
        <w:rPr>
          <w:rFonts w:ascii="Times New Roman" w:hAnsi="Times New Roman"/>
          <w:sz w:val="28"/>
          <w:szCs w:val="28"/>
        </w:rPr>
        <w:t>:</w:t>
      </w:r>
    </w:p>
    <w:p w:rsidR="00EF7524" w:rsidRPr="00E03ED5" w:rsidRDefault="00840A32"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абзац девятый</w:t>
      </w:r>
      <w:r w:rsidR="00EF7524" w:rsidRPr="00E03ED5">
        <w:rPr>
          <w:rFonts w:ascii="Times New Roman" w:hAnsi="Times New Roman"/>
          <w:sz w:val="28"/>
          <w:szCs w:val="28"/>
        </w:rPr>
        <w:t xml:space="preserve"> </w:t>
      </w:r>
      <w:r w:rsidRPr="00E03ED5">
        <w:rPr>
          <w:rFonts w:ascii="Times New Roman" w:hAnsi="Times New Roman"/>
          <w:sz w:val="28"/>
          <w:szCs w:val="28"/>
        </w:rPr>
        <w:t>после</w:t>
      </w:r>
      <w:r w:rsidR="005A1A28" w:rsidRPr="00E03ED5">
        <w:rPr>
          <w:rFonts w:ascii="Times New Roman" w:hAnsi="Times New Roman"/>
          <w:sz w:val="28"/>
          <w:szCs w:val="28"/>
        </w:rPr>
        <w:t xml:space="preserve"> слов</w:t>
      </w:r>
      <w:r w:rsidRPr="00E03ED5">
        <w:rPr>
          <w:rFonts w:ascii="Times New Roman" w:hAnsi="Times New Roman"/>
          <w:sz w:val="28"/>
          <w:szCs w:val="28"/>
        </w:rPr>
        <w:t xml:space="preserve">а </w:t>
      </w:r>
      <w:r w:rsidR="002217BD">
        <w:rPr>
          <w:rFonts w:ascii="Times New Roman" w:hAnsi="Times New Roman"/>
          <w:sz w:val="28"/>
          <w:szCs w:val="28"/>
        </w:rPr>
        <w:t>«</w:t>
      </w:r>
      <w:r w:rsidRPr="00E03ED5">
        <w:rPr>
          <w:rFonts w:ascii="Times New Roman" w:hAnsi="Times New Roman"/>
          <w:sz w:val="28"/>
          <w:szCs w:val="28"/>
        </w:rPr>
        <w:t>территориях</w:t>
      </w:r>
      <w:r w:rsidR="002217BD">
        <w:rPr>
          <w:rFonts w:ascii="Times New Roman" w:hAnsi="Times New Roman"/>
          <w:sz w:val="28"/>
          <w:szCs w:val="28"/>
        </w:rPr>
        <w:t>»</w:t>
      </w:r>
      <w:r w:rsidR="005A1A28" w:rsidRPr="00E03ED5">
        <w:rPr>
          <w:rFonts w:ascii="Times New Roman" w:hAnsi="Times New Roman"/>
          <w:sz w:val="28"/>
          <w:szCs w:val="28"/>
        </w:rPr>
        <w:t xml:space="preserve"> </w:t>
      </w:r>
      <w:r w:rsidRPr="00E03ED5">
        <w:rPr>
          <w:rFonts w:ascii="Times New Roman" w:hAnsi="Times New Roman"/>
          <w:sz w:val="28"/>
          <w:szCs w:val="28"/>
        </w:rPr>
        <w:t xml:space="preserve">дополнить словами </w:t>
      </w:r>
      <w:r w:rsidR="002217BD">
        <w:rPr>
          <w:rFonts w:ascii="Times New Roman" w:hAnsi="Times New Roman"/>
          <w:sz w:val="28"/>
          <w:szCs w:val="28"/>
        </w:rPr>
        <w:t>«</w:t>
      </w:r>
      <w:r w:rsidR="009C5D26">
        <w:rPr>
          <w:rFonts w:ascii="Times New Roman" w:hAnsi="Times New Roman"/>
          <w:sz w:val="28"/>
          <w:szCs w:val="28"/>
        </w:rPr>
        <w:t>, квадратных метров</w:t>
      </w:r>
      <w:r w:rsidR="002217BD">
        <w:rPr>
          <w:rFonts w:ascii="Times New Roman" w:hAnsi="Times New Roman"/>
          <w:sz w:val="28"/>
          <w:szCs w:val="28"/>
        </w:rPr>
        <w:t>»</w:t>
      </w:r>
      <w:r w:rsidR="009C5D26">
        <w:rPr>
          <w:rFonts w:ascii="Times New Roman" w:hAnsi="Times New Roman"/>
          <w:sz w:val="28"/>
          <w:szCs w:val="28"/>
        </w:rPr>
        <w:t>;</w:t>
      </w:r>
    </w:p>
    <w:p w:rsidR="00BD3431" w:rsidRPr="00E03ED5" w:rsidRDefault="00BD3431"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абзац десятый после слова </w:t>
      </w:r>
      <w:r w:rsidR="002217BD">
        <w:rPr>
          <w:rFonts w:ascii="Times New Roman" w:hAnsi="Times New Roman"/>
          <w:sz w:val="28"/>
          <w:szCs w:val="28"/>
        </w:rPr>
        <w:t>«</w:t>
      </w:r>
      <w:r w:rsidRPr="00E03ED5">
        <w:rPr>
          <w:rFonts w:ascii="Times New Roman" w:hAnsi="Times New Roman"/>
          <w:sz w:val="28"/>
          <w:szCs w:val="28"/>
        </w:rPr>
        <w:t>территориях</w:t>
      </w:r>
      <w:r w:rsidR="002217BD">
        <w:rPr>
          <w:rFonts w:ascii="Times New Roman" w:hAnsi="Times New Roman"/>
          <w:sz w:val="28"/>
          <w:szCs w:val="28"/>
        </w:rPr>
        <w:t>»</w:t>
      </w:r>
      <w:r w:rsidRPr="00E03ED5">
        <w:rPr>
          <w:rFonts w:ascii="Times New Roman" w:hAnsi="Times New Roman"/>
          <w:sz w:val="28"/>
          <w:szCs w:val="28"/>
        </w:rPr>
        <w:t xml:space="preserve"> дополнить словами </w:t>
      </w:r>
      <w:r w:rsidR="002217BD">
        <w:rPr>
          <w:rFonts w:ascii="Times New Roman" w:hAnsi="Times New Roman"/>
          <w:sz w:val="28"/>
          <w:szCs w:val="28"/>
        </w:rPr>
        <w:t>«</w:t>
      </w:r>
      <w:r w:rsidR="009C5D26">
        <w:rPr>
          <w:rFonts w:ascii="Times New Roman" w:hAnsi="Times New Roman"/>
          <w:sz w:val="28"/>
          <w:szCs w:val="28"/>
        </w:rPr>
        <w:t>, квадратных метров</w:t>
      </w:r>
      <w:r w:rsidR="002217BD">
        <w:rPr>
          <w:rFonts w:ascii="Times New Roman" w:hAnsi="Times New Roman"/>
          <w:sz w:val="28"/>
          <w:szCs w:val="28"/>
        </w:rPr>
        <w:t>»</w:t>
      </w:r>
      <w:r w:rsidR="009C5D26">
        <w:rPr>
          <w:rFonts w:ascii="Times New Roman" w:hAnsi="Times New Roman"/>
          <w:sz w:val="28"/>
          <w:szCs w:val="28"/>
        </w:rPr>
        <w:t>;</w:t>
      </w:r>
    </w:p>
    <w:p w:rsidR="003E1D2B" w:rsidRPr="00E03ED5" w:rsidRDefault="00BD3431"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 xml:space="preserve">абзац одиннадцатый после слова </w:t>
      </w:r>
      <w:r w:rsidR="002217BD">
        <w:rPr>
          <w:rFonts w:ascii="Times New Roman" w:hAnsi="Times New Roman"/>
          <w:sz w:val="28"/>
          <w:szCs w:val="28"/>
        </w:rPr>
        <w:t>«</w:t>
      </w:r>
      <w:r w:rsidRPr="00E03ED5">
        <w:rPr>
          <w:rFonts w:ascii="Times New Roman" w:hAnsi="Times New Roman"/>
          <w:sz w:val="28"/>
          <w:szCs w:val="28"/>
        </w:rPr>
        <w:t>территориях</w:t>
      </w:r>
      <w:r w:rsidR="002217BD">
        <w:rPr>
          <w:rFonts w:ascii="Times New Roman" w:hAnsi="Times New Roman"/>
          <w:sz w:val="28"/>
          <w:szCs w:val="28"/>
        </w:rPr>
        <w:t>»</w:t>
      </w:r>
      <w:r w:rsidRPr="00E03ED5">
        <w:rPr>
          <w:rFonts w:ascii="Times New Roman" w:hAnsi="Times New Roman"/>
          <w:sz w:val="28"/>
          <w:szCs w:val="28"/>
        </w:rPr>
        <w:t xml:space="preserve"> дополнить слов</w:t>
      </w:r>
      <w:r w:rsidR="00917755" w:rsidRPr="00E03ED5">
        <w:rPr>
          <w:rFonts w:ascii="Times New Roman" w:hAnsi="Times New Roman"/>
          <w:sz w:val="28"/>
          <w:szCs w:val="28"/>
        </w:rPr>
        <w:t xml:space="preserve">ом </w:t>
      </w:r>
      <w:r w:rsidR="002217BD">
        <w:rPr>
          <w:rFonts w:ascii="Times New Roman" w:hAnsi="Times New Roman"/>
          <w:sz w:val="28"/>
          <w:szCs w:val="28"/>
        </w:rPr>
        <w:t>«</w:t>
      </w:r>
      <w:r w:rsidR="00362269">
        <w:rPr>
          <w:rFonts w:ascii="Times New Roman" w:hAnsi="Times New Roman"/>
          <w:sz w:val="28"/>
          <w:szCs w:val="28"/>
        </w:rPr>
        <w:t xml:space="preserve">, </w:t>
      </w:r>
      <w:r w:rsidR="00917755" w:rsidRPr="00E03ED5">
        <w:rPr>
          <w:rFonts w:ascii="Times New Roman" w:hAnsi="Times New Roman"/>
          <w:sz w:val="28"/>
          <w:szCs w:val="28"/>
        </w:rPr>
        <w:t>единиц</w:t>
      </w:r>
      <w:r w:rsidR="002217BD">
        <w:rPr>
          <w:rFonts w:ascii="Times New Roman" w:hAnsi="Times New Roman"/>
          <w:sz w:val="28"/>
          <w:szCs w:val="28"/>
        </w:rPr>
        <w:t>»</w:t>
      </w:r>
      <w:r w:rsidR="00362269">
        <w:rPr>
          <w:rFonts w:ascii="Times New Roman" w:hAnsi="Times New Roman"/>
          <w:sz w:val="28"/>
          <w:szCs w:val="28"/>
        </w:rPr>
        <w:t>;</w:t>
      </w:r>
    </w:p>
    <w:p w:rsidR="00EF7524" w:rsidRPr="00E03ED5" w:rsidRDefault="003E1D2B"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абзац двенадцатый</w:t>
      </w:r>
      <w:r w:rsidR="00EF7524" w:rsidRPr="00E03ED5">
        <w:rPr>
          <w:rFonts w:ascii="Times New Roman" w:hAnsi="Times New Roman"/>
          <w:sz w:val="28"/>
          <w:szCs w:val="28"/>
        </w:rPr>
        <w:t xml:space="preserve"> </w:t>
      </w:r>
      <w:r w:rsidRPr="00E03ED5">
        <w:rPr>
          <w:rFonts w:ascii="Times New Roman" w:hAnsi="Times New Roman"/>
          <w:sz w:val="28"/>
          <w:szCs w:val="28"/>
        </w:rPr>
        <w:t>после слова</w:t>
      </w:r>
      <w:r w:rsidR="00EF7524"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застройку</w:t>
      </w:r>
      <w:r w:rsidR="002217BD">
        <w:rPr>
          <w:rFonts w:ascii="Times New Roman" w:hAnsi="Times New Roman"/>
          <w:sz w:val="28"/>
          <w:szCs w:val="28"/>
        </w:rPr>
        <w:t>»</w:t>
      </w:r>
      <w:r w:rsidRPr="00E03ED5">
        <w:rPr>
          <w:rFonts w:ascii="Times New Roman" w:hAnsi="Times New Roman"/>
          <w:sz w:val="28"/>
          <w:szCs w:val="28"/>
        </w:rPr>
        <w:t xml:space="preserve"> дополнить</w:t>
      </w:r>
      <w:r w:rsidR="00917755" w:rsidRPr="00E03ED5">
        <w:rPr>
          <w:rFonts w:ascii="Times New Roman" w:hAnsi="Times New Roman"/>
          <w:sz w:val="28"/>
          <w:szCs w:val="28"/>
        </w:rPr>
        <w:t xml:space="preserve"> словом</w:t>
      </w:r>
      <w:r w:rsidRPr="00E03ED5">
        <w:rPr>
          <w:rFonts w:ascii="Times New Roman" w:hAnsi="Times New Roman"/>
          <w:sz w:val="28"/>
          <w:szCs w:val="28"/>
        </w:rPr>
        <w:t xml:space="preserve"> </w:t>
      </w:r>
      <w:r w:rsidR="002217BD">
        <w:rPr>
          <w:rFonts w:ascii="Times New Roman" w:hAnsi="Times New Roman"/>
          <w:sz w:val="28"/>
          <w:szCs w:val="28"/>
        </w:rPr>
        <w:t>«</w:t>
      </w:r>
      <w:r w:rsidR="00362269">
        <w:rPr>
          <w:rFonts w:ascii="Times New Roman" w:hAnsi="Times New Roman"/>
          <w:sz w:val="28"/>
          <w:szCs w:val="28"/>
        </w:rPr>
        <w:t xml:space="preserve">, </w:t>
      </w:r>
      <w:r w:rsidRPr="00E03ED5">
        <w:rPr>
          <w:rFonts w:ascii="Times New Roman" w:hAnsi="Times New Roman"/>
          <w:sz w:val="28"/>
          <w:szCs w:val="28"/>
        </w:rPr>
        <w:t>единиц</w:t>
      </w:r>
      <w:r w:rsidR="002217BD">
        <w:rPr>
          <w:rFonts w:ascii="Times New Roman" w:hAnsi="Times New Roman"/>
          <w:sz w:val="28"/>
          <w:szCs w:val="28"/>
        </w:rPr>
        <w:t>»</w:t>
      </w:r>
      <w:r w:rsidR="00362269">
        <w:rPr>
          <w:rFonts w:ascii="Times New Roman" w:hAnsi="Times New Roman"/>
          <w:sz w:val="28"/>
          <w:szCs w:val="28"/>
        </w:rPr>
        <w:t>;</w:t>
      </w:r>
    </w:p>
    <w:p w:rsidR="00EF7524" w:rsidRPr="00E03ED5" w:rsidRDefault="00E371F0"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абзаце пятнадцатом</w:t>
      </w:r>
      <w:r w:rsidR="009C5798" w:rsidRPr="00E03ED5">
        <w:rPr>
          <w:rFonts w:ascii="Times New Roman" w:hAnsi="Times New Roman"/>
          <w:sz w:val="28"/>
          <w:szCs w:val="28"/>
        </w:rPr>
        <w:t xml:space="preserve"> цифры</w:t>
      </w:r>
      <w:r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141,3</w:t>
      </w:r>
      <w:r w:rsidR="002217BD">
        <w:rPr>
          <w:rFonts w:ascii="Times New Roman" w:hAnsi="Times New Roman"/>
          <w:sz w:val="28"/>
          <w:szCs w:val="28"/>
        </w:rPr>
        <w:t>»</w:t>
      </w:r>
      <w:r w:rsidRPr="00E03ED5">
        <w:rPr>
          <w:rFonts w:ascii="Times New Roman" w:hAnsi="Times New Roman"/>
          <w:sz w:val="28"/>
          <w:szCs w:val="28"/>
        </w:rPr>
        <w:t xml:space="preserve"> </w:t>
      </w:r>
      <w:r w:rsidR="009E234C" w:rsidRPr="00E03ED5">
        <w:rPr>
          <w:rFonts w:ascii="Times New Roman" w:hAnsi="Times New Roman"/>
          <w:sz w:val="28"/>
          <w:szCs w:val="28"/>
        </w:rPr>
        <w:t>заменить цифрами</w:t>
      </w:r>
      <w:r w:rsidRPr="00E03ED5">
        <w:rPr>
          <w:rFonts w:ascii="Times New Roman" w:hAnsi="Times New Roman"/>
          <w:sz w:val="28"/>
          <w:szCs w:val="28"/>
        </w:rPr>
        <w:t xml:space="preserve"> </w:t>
      </w:r>
      <w:r w:rsidR="002217BD">
        <w:rPr>
          <w:rFonts w:ascii="Times New Roman" w:hAnsi="Times New Roman"/>
          <w:sz w:val="28"/>
          <w:szCs w:val="28"/>
        </w:rPr>
        <w:t>«</w:t>
      </w:r>
      <w:r w:rsidR="001A7B4E" w:rsidRPr="00E03ED5">
        <w:rPr>
          <w:rFonts w:ascii="Times New Roman" w:hAnsi="Times New Roman"/>
          <w:sz w:val="28"/>
          <w:szCs w:val="28"/>
        </w:rPr>
        <w:t>75,2</w:t>
      </w:r>
      <w:r w:rsidR="002217BD">
        <w:rPr>
          <w:rFonts w:ascii="Times New Roman" w:hAnsi="Times New Roman"/>
          <w:sz w:val="28"/>
          <w:szCs w:val="28"/>
        </w:rPr>
        <w:t>»</w:t>
      </w:r>
      <w:r w:rsidRPr="00E03ED5">
        <w:rPr>
          <w:rFonts w:ascii="Times New Roman" w:hAnsi="Times New Roman"/>
          <w:sz w:val="28"/>
          <w:szCs w:val="28"/>
        </w:rPr>
        <w:t>;</w:t>
      </w:r>
    </w:p>
    <w:p w:rsidR="00F2610B" w:rsidRPr="00E03ED5" w:rsidRDefault="00E371F0"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абзаце шестнадцатом после с</w:t>
      </w:r>
      <w:r w:rsidR="001A7B4E" w:rsidRPr="00E03ED5">
        <w:rPr>
          <w:rFonts w:ascii="Times New Roman" w:hAnsi="Times New Roman"/>
          <w:sz w:val="28"/>
          <w:szCs w:val="28"/>
        </w:rPr>
        <w:t>лов</w:t>
      </w:r>
      <w:r w:rsidR="0067643E" w:rsidRPr="00E03ED5">
        <w:rPr>
          <w:rFonts w:ascii="Times New Roman" w:hAnsi="Times New Roman"/>
          <w:sz w:val="28"/>
          <w:szCs w:val="28"/>
        </w:rPr>
        <w:t>а</w:t>
      </w:r>
      <w:r w:rsidR="001A7B4E" w:rsidRPr="00E03ED5">
        <w:rPr>
          <w:rFonts w:ascii="Times New Roman" w:hAnsi="Times New Roman"/>
          <w:sz w:val="28"/>
          <w:szCs w:val="28"/>
        </w:rPr>
        <w:t xml:space="preserve"> </w:t>
      </w:r>
      <w:r w:rsidR="002217BD">
        <w:rPr>
          <w:rFonts w:ascii="Times New Roman" w:hAnsi="Times New Roman"/>
          <w:sz w:val="28"/>
          <w:szCs w:val="28"/>
        </w:rPr>
        <w:t>«</w:t>
      </w:r>
      <w:r w:rsidR="001A7B4E" w:rsidRPr="00E03ED5">
        <w:rPr>
          <w:rFonts w:ascii="Times New Roman" w:hAnsi="Times New Roman"/>
          <w:sz w:val="28"/>
          <w:szCs w:val="28"/>
        </w:rPr>
        <w:t>строительство</w:t>
      </w:r>
      <w:r w:rsidR="002217BD">
        <w:rPr>
          <w:rFonts w:ascii="Times New Roman" w:hAnsi="Times New Roman"/>
          <w:sz w:val="28"/>
          <w:szCs w:val="28"/>
        </w:rPr>
        <w:t>»</w:t>
      </w:r>
      <w:r w:rsidR="001A7B4E" w:rsidRPr="00E03ED5">
        <w:rPr>
          <w:rFonts w:ascii="Times New Roman" w:hAnsi="Times New Roman"/>
          <w:sz w:val="28"/>
          <w:szCs w:val="28"/>
        </w:rPr>
        <w:t xml:space="preserve"> до</w:t>
      </w:r>
      <w:r w:rsidR="0067643E" w:rsidRPr="00E03ED5">
        <w:rPr>
          <w:rFonts w:ascii="Times New Roman" w:hAnsi="Times New Roman"/>
          <w:sz w:val="28"/>
          <w:szCs w:val="28"/>
        </w:rPr>
        <w:t>полнить словами</w:t>
      </w:r>
      <w:r w:rsidR="001A7B4E" w:rsidRPr="00E03ED5">
        <w:rPr>
          <w:rFonts w:ascii="Times New Roman" w:hAnsi="Times New Roman"/>
          <w:sz w:val="28"/>
          <w:szCs w:val="28"/>
        </w:rPr>
        <w:t xml:space="preserve"> </w:t>
      </w:r>
      <w:r w:rsidR="002217BD">
        <w:rPr>
          <w:rFonts w:ascii="Times New Roman" w:hAnsi="Times New Roman"/>
          <w:sz w:val="28"/>
          <w:szCs w:val="28"/>
        </w:rPr>
        <w:t>«</w:t>
      </w:r>
      <w:r w:rsidR="001A7B4E" w:rsidRPr="00E03ED5">
        <w:rPr>
          <w:rFonts w:ascii="Times New Roman" w:hAnsi="Times New Roman"/>
          <w:sz w:val="28"/>
          <w:szCs w:val="28"/>
        </w:rPr>
        <w:t>31,8</w:t>
      </w:r>
      <w:r w:rsidRPr="00E03ED5">
        <w:rPr>
          <w:rFonts w:ascii="Times New Roman" w:hAnsi="Times New Roman"/>
          <w:sz w:val="28"/>
          <w:szCs w:val="28"/>
        </w:rPr>
        <w:t xml:space="preserve"> </w:t>
      </w:r>
      <w:r w:rsidR="00CD05BE" w:rsidRPr="00E03ED5">
        <w:rPr>
          <w:rFonts w:ascii="Times New Roman" w:hAnsi="Times New Roman"/>
          <w:sz w:val="28"/>
          <w:szCs w:val="28"/>
        </w:rPr>
        <w:t>тыс. кв. м</w:t>
      </w:r>
      <w:r w:rsidR="002217BD">
        <w:rPr>
          <w:rFonts w:ascii="Times New Roman" w:hAnsi="Times New Roman"/>
          <w:sz w:val="28"/>
          <w:szCs w:val="28"/>
        </w:rPr>
        <w:t>»</w:t>
      </w:r>
      <w:r w:rsidR="00CD05BE" w:rsidRPr="00E03ED5">
        <w:rPr>
          <w:rFonts w:ascii="Times New Roman" w:hAnsi="Times New Roman"/>
          <w:sz w:val="28"/>
          <w:szCs w:val="28"/>
        </w:rPr>
        <w:t xml:space="preserve">, после слова </w:t>
      </w:r>
      <w:r w:rsidR="002217BD">
        <w:rPr>
          <w:rFonts w:ascii="Times New Roman" w:hAnsi="Times New Roman"/>
          <w:sz w:val="28"/>
          <w:szCs w:val="28"/>
        </w:rPr>
        <w:t>«</w:t>
      </w:r>
      <w:r w:rsidR="00CD05BE" w:rsidRPr="00E03ED5">
        <w:rPr>
          <w:rFonts w:ascii="Times New Roman" w:hAnsi="Times New Roman"/>
          <w:sz w:val="28"/>
          <w:szCs w:val="28"/>
        </w:rPr>
        <w:t>жилья</w:t>
      </w:r>
      <w:r w:rsidR="002217BD">
        <w:rPr>
          <w:rFonts w:ascii="Times New Roman" w:hAnsi="Times New Roman"/>
          <w:sz w:val="28"/>
          <w:szCs w:val="28"/>
        </w:rPr>
        <w:t>»</w:t>
      </w:r>
      <w:r w:rsidRPr="00E03ED5">
        <w:rPr>
          <w:rFonts w:ascii="Times New Roman" w:hAnsi="Times New Roman"/>
          <w:sz w:val="28"/>
          <w:szCs w:val="28"/>
        </w:rPr>
        <w:t xml:space="preserve"> </w:t>
      </w:r>
      <w:r w:rsidR="00CD05BE" w:rsidRPr="00E03ED5">
        <w:rPr>
          <w:rFonts w:ascii="Times New Roman" w:hAnsi="Times New Roman"/>
          <w:sz w:val="28"/>
          <w:szCs w:val="28"/>
        </w:rPr>
        <w:t>дополнит</w:t>
      </w:r>
      <w:r w:rsidR="00DE2D81" w:rsidRPr="00E03ED5">
        <w:rPr>
          <w:rFonts w:ascii="Times New Roman" w:hAnsi="Times New Roman"/>
          <w:sz w:val="28"/>
          <w:szCs w:val="28"/>
        </w:rPr>
        <w:t>ь слово</w:t>
      </w:r>
      <w:r w:rsidR="00CD05BE" w:rsidRPr="00E03ED5">
        <w:rPr>
          <w:rFonts w:ascii="Times New Roman" w:hAnsi="Times New Roman"/>
          <w:sz w:val="28"/>
          <w:szCs w:val="28"/>
        </w:rPr>
        <w:t>м</w:t>
      </w:r>
      <w:r w:rsidR="00DE2D81" w:rsidRPr="00E03ED5">
        <w:rPr>
          <w:rFonts w:ascii="Times New Roman" w:hAnsi="Times New Roman"/>
          <w:sz w:val="28"/>
          <w:szCs w:val="28"/>
        </w:rPr>
        <w:t xml:space="preserve"> </w:t>
      </w:r>
      <w:r w:rsidR="002217BD">
        <w:rPr>
          <w:rFonts w:ascii="Times New Roman" w:hAnsi="Times New Roman"/>
          <w:sz w:val="28"/>
          <w:szCs w:val="28"/>
        </w:rPr>
        <w:t>«</w:t>
      </w:r>
      <w:r w:rsidR="00CD05BE" w:rsidRPr="00E03ED5">
        <w:rPr>
          <w:rFonts w:ascii="Times New Roman" w:hAnsi="Times New Roman"/>
          <w:sz w:val="28"/>
          <w:szCs w:val="28"/>
        </w:rPr>
        <w:t xml:space="preserve">, </w:t>
      </w:r>
      <w:r w:rsidR="00DE2D81" w:rsidRPr="00E03ED5">
        <w:rPr>
          <w:rFonts w:ascii="Times New Roman" w:hAnsi="Times New Roman"/>
          <w:sz w:val="28"/>
          <w:szCs w:val="28"/>
        </w:rPr>
        <w:t>предоставляем</w:t>
      </w:r>
      <w:r w:rsidR="00362269">
        <w:rPr>
          <w:rFonts w:ascii="Times New Roman" w:hAnsi="Times New Roman"/>
          <w:sz w:val="28"/>
          <w:szCs w:val="28"/>
        </w:rPr>
        <w:t>ого</w:t>
      </w:r>
      <w:r w:rsidR="002217BD">
        <w:rPr>
          <w:rFonts w:ascii="Times New Roman" w:hAnsi="Times New Roman"/>
          <w:sz w:val="28"/>
          <w:szCs w:val="28"/>
        </w:rPr>
        <w:t>»</w:t>
      </w:r>
      <w:r w:rsidR="00DE2D81" w:rsidRPr="00E03ED5">
        <w:rPr>
          <w:rFonts w:ascii="Times New Roman" w:hAnsi="Times New Roman"/>
          <w:sz w:val="28"/>
          <w:szCs w:val="28"/>
        </w:rPr>
        <w:t>;</w:t>
      </w:r>
    </w:p>
    <w:p w:rsidR="00D67B33" w:rsidRPr="00E03ED5" w:rsidRDefault="00334E0A"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w:t>
      </w:r>
      <w:r w:rsidR="00D67B33" w:rsidRPr="00E03ED5">
        <w:rPr>
          <w:rFonts w:ascii="Times New Roman" w:hAnsi="Times New Roman"/>
          <w:sz w:val="28"/>
          <w:szCs w:val="28"/>
        </w:rPr>
        <w:t xml:space="preserve"> </w:t>
      </w:r>
      <w:r w:rsidR="00856238" w:rsidRPr="00E03ED5">
        <w:rPr>
          <w:rFonts w:ascii="Times New Roman" w:hAnsi="Times New Roman"/>
          <w:sz w:val="28"/>
          <w:szCs w:val="28"/>
        </w:rPr>
        <w:t xml:space="preserve">в </w:t>
      </w:r>
      <w:r w:rsidR="008268C3" w:rsidRPr="00E03ED5">
        <w:rPr>
          <w:rFonts w:ascii="Times New Roman" w:hAnsi="Times New Roman"/>
          <w:sz w:val="28"/>
          <w:szCs w:val="28"/>
        </w:rPr>
        <w:t>под</w:t>
      </w:r>
      <w:r w:rsidR="00856238" w:rsidRPr="00E03ED5">
        <w:rPr>
          <w:rFonts w:ascii="Times New Roman" w:hAnsi="Times New Roman"/>
          <w:sz w:val="28"/>
          <w:szCs w:val="28"/>
        </w:rPr>
        <w:t>пункте 3 раздела</w:t>
      </w:r>
      <w:r w:rsidR="00D67B33" w:rsidRPr="00E03ED5">
        <w:rPr>
          <w:rFonts w:ascii="Times New Roman" w:hAnsi="Times New Roman"/>
          <w:sz w:val="28"/>
          <w:szCs w:val="28"/>
        </w:rPr>
        <w:t xml:space="preserve"> </w:t>
      </w:r>
      <w:r w:rsidR="00D67B33" w:rsidRPr="00E03ED5">
        <w:rPr>
          <w:rFonts w:ascii="Times New Roman" w:hAnsi="Times New Roman"/>
          <w:sz w:val="28"/>
          <w:szCs w:val="28"/>
          <w:lang w:val="en-US"/>
        </w:rPr>
        <w:t>I</w:t>
      </w:r>
      <w:hyperlink r:id="rId23" w:history="1">
        <w:r w:rsidR="00D67B33" w:rsidRPr="00E03ED5">
          <w:rPr>
            <w:rFonts w:ascii="Times New Roman" w:hAnsi="Times New Roman"/>
            <w:sz w:val="28"/>
            <w:szCs w:val="28"/>
            <w:lang w:val="en-US"/>
          </w:rPr>
          <w:t>I</w:t>
        </w:r>
        <w:r w:rsidR="00D67B33" w:rsidRPr="00E03ED5">
          <w:rPr>
            <w:rFonts w:ascii="Times New Roman" w:hAnsi="Times New Roman"/>
            <w:sz w:val="28"/>
            <w:szCs w:val="28"/>
          </w:rPr>
          <w:t>I</w:t>
        </w:r>
      </w:hyperlink>
      <w:r w:rsidR="00D67B33" w:rsidRPr="00E03ED5">
        <w:rPr>
          <w:rFonts w:ascii="Times New Roman" w:hAnsi="Times New Roman"/>
          <w:sz w:val="28"/>
          <w:szCs w:val="28"/>
        </w:rPr>
        <w:t xml:space="preserve"> </w:t>
      </w:r>
      <w:r w:rsidR="00856238" w:rsidRPr="00E03ED5">
        <w:rPr>
          <w:rFonts w:ascii="Times New Roman" w:hAnsi="Times New Roman"/>
          <w:sz w:val="28"/>
          <w:szCs w:val="28"/>
        </w:rPr>
        <w:t xml:space="preserve">слова </w:t>
      </w:r>
      <w:r w:rsidR="002217BD">
        <w:rPr>
          <w:rFonts w:ascii="Times New Roman" w:hAnsi="Times New Roman"/>
          <w:sz w:val="28"/>
          <w:szCs w:val="28"/>
        </w:rPr>
        <w:t>«</w:t>
      </w:r>
      <w:r w:rsidR="00856238" w:rsidRPr="00E03ED5">
        <w:rPr>
          <w:rFonts w:ascii="Times New Roman" w:hAnsi="Times New Roman"/>
          <w:sz w:val="28"/>
          <w:szCs w:val="28"/>
        </w:rPr>
        <w:t xml:space="preserve">от 0,1 до 3 процента годовых с </w:t>
      </w:r>
      <w:r w:rsidR="00821B6F" w:rsidRPr="00E03ED5">
        <w:rPr>
          <w:rFonts w:ascii="Times New Roman" w:hAnsi="Times New Roman"/>
          <w:sz w:val="28"/>
          <w:szCs w:val="28"/>
        </w:rPr>
        <w:t xml:space="preserve">1 </w:t>
      </w:r>
      <w:r w:rsidR="00856238" w:rsidRPr="00E03ED5">
        <w:rPr>
          <w:rFonts w:ascii="Times New Roman" w:hAnsi="Times New Roman"/>
          <w:sz w:val="28"/>
          <w:szCs w:val="28"/>
        </w:rPr>
        <w:t>января 2020 г. по 31 декабря 2025 г.</w:t>
      </w:r>
      <w:r w:rsidR="002217BD">
        <w:rPr>
          <w:rFonts w:ascii="Times New Roman" w:hAnsi="Times New Roman"/>
          <w:sz w:val="28"/>
          <w:szCs w:val="28"/>
        </w:rPr>
        <w:t>»</w:t>
      </w:r>
      <w:r w:rsidR="00A5296F" w:rsidRPr="00E03ED5">
        <w:t xml:space="preserve"> </w:t>
      </w:r>
      <w:r w:rsidR="00A5296F" w:rsidRPr="00E03ED5">
        <w:rPr>
          <w:rFonts w:ascii="Times New Roman" w:hAnsi="Times New Roman"/>
          <w:sz w:val="28"/>
          <w:szCs w:val="28"/>
        </w:rPr>
        <w:t>исключить;</w:t>
      </w:r>
    </w:p>
    <w:p w:rsidR="00A327B5" w:rsidRPr="00E03ED5" w:rsidRDefault="00334E0A"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е</w:t>
      </w:r>
      <w:r w:rsidR="00856238" w:rsidRPr="00E03ED5">
        <w:rPr>
          <w:rFonts w:ascii="Times New Roman" w:hAnsi="Times New Roman"/>
          <w:sz w:val="28"/>
          <w:szCs w:val="28"/>
        </w:rPr>
        <w:t>)</w:t>
      </w:r>
      <w:r w:rsidR="003A3EA5" w:rsidRPr="00E03ED5">
        <w:rPr>
          <w:rFonts w:ascii="Times New Roman" w:hAnsi="Times New Roman"/>
          <w:sz w:val="28"/>
          <w:szCs w:val="28"/>
        </w:rPr>
        <w:t xml:space="preserve"> </w:t>
      </w:r>
      <w:r w:rsidR="00856238" w:rsidRPr="00E03ED5">
        <w:rPr>
          <w:rFonts w:ascii="Times New Roman" w:hAnsi="Times New Roman"/>
          <w:sz w:val="28"/>
          <w:szCs w:val="28"/>
        </w:rPr>
        <w:t>четверт</w:t>
      </w:r>
      <w:r w:rsidR="003A3EA5" w:rsidRPr="00E03ED5">
        <w:rPr>
          <w:rFonts w:ascii="Times New Roman" w:hAnsi="Times New Roman"/>
          <w:sz w:val="28"/>
          <w:szCs w:val="28"/>
        </w:rPr>
        <w:t>ый</w:t>
      </w:r>
      <w:r w:rsidR="00856238" w:rsidRPr="00E03ED5">
        <w:rPr>
          <w:rFonts w:ascii="Times New Roman" w:hAnsi="Times New Roman"/>
          <w:sz w:val="28"/>
          <w:szCs w:val="28"/>
        </w:rPr>
        <w:t xml:space="preserve"> абзац </w:t>
      </w:r>
      <w:r w:rsidR="008268C3" w:rsidRPr="00E03ED5">
        <w:rPr>
          <w:rFonts w:ascii="Times New Roman" w:hAnsi="Times New Roman"/>
          <w:sz w:val="28"/>
          <w:szCs w:val="28"/>
        </w:rPr>
        <w:t xml:space="preserve">раздела VI </w:t>
      </w:r>
      <w:r w:rsidR="00A327B5" w:rsidRPr="00E03ED5">
        <w:rPr>
          <w:rFonts w:ascii="Times New Roman" w:hAnsi="Times New Roman"/>
          <w:sz w:val="28"/>
          <w:szCs w:val="28"/>
        </w:rPr>
        <w:t>изложить в следующей редакции:</w:t>
      </w:r>
    </w:p>
    <w:p w:rsidR="00362269" w:rsidRDefault="002217BD" w:rsidP="00DC6A3C">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3A3EA5" w:rsidRPr="00E03ED5">
        <w:rPr>
          <w:rFonts w:ascii="Times New Roman" w:hAnsi="Times New Roman"/>
          <w:sz w:val="28"/>
          <w:szCs w:val="28"/>
        </w:rPr>
        <w:t>Министерство сельского хозяйства и</w:t>
      </w:r>
      <w:r w:rsidR="00A327B5" w:rsidRPr="00E03ED5">
        <w:rPr>
          <w:rFonts w:ascii="Times New Roman" w:hAnsi="Times New Roman"/>
          <w:sz w:val="28"/>
          <w:szCs w:val="28"/>
        </w:rPr>
        <w:t xml:space="preserve"> продовольствия Республики Тыва, та</w:t>
      </w:r>
      <w:r w:rsidR="00A327B5" w:rsidRPr="00E03ED5">
        <w:rPr>
          <w:rFonts w:ascii="Times New Roman" w:hAnsi="Times New Roman"/>
          <w:sz w:val="28"/>
          <w:szCs w:val="28"/>
        </w:rPr>
        <w:t>к</w:t>
      </w:r>
      <w:r w:rsidR="00A327B5" w:rsidRPr="00E03ED5">
        <w:rPr>
          <w:rFonts w:ascii="Times New Roman" w:hAnsi="Times New Roman"/>
          <w:sz w:val="28"/>
          <w:szCs w:val="28"/>
        </w:rPr>
        <w:t>же начиная с 1 января 2023 г. Министерство экономического развития и промы</w:t>
      </w:r>
      <w:r w:rsidR="00A327B5" w:rsidRPr="00E03ED5">
        <w:rPr>
          <w:rFonts w:ascii="Times New Roman" w:hAnsi="Times New Roman"/>
          <w:sz w:val="28"/>
          <w:szCs w:val="28"/>
        </w:rPr>
        <w:t>ш</w:t>
      </w:r>
      <w:r w:rsidR="00A327B5" w:rsidRPr="00E03ED5">
        <w:rPr>
          <w:rFonts w:ascii="Times New Roman" w:hAnsi="Times New Roman"/>
          <w:sz w:val="28"/>
          <w:szCs w:val="28"/>
        </w:rPr>
        <w:t>ленности Республики Тыва являются организаторами</w:t>
      </w:r>
      <w:r w:rsidR="003A3EA5" w:rsidRPr="00E03ED5">
        <w:rPr>
          <w:rFonts w:ascii="Times New Roman" w:hAnsi="Times New Roman"/>
          <w:sz w:val="28"/>
          <w:szCs w:val="28"/>
        </w:rPr>
        <w:t xml:space="preserve"> конкурсов в рамках меропри</w:t>
      </w:r>
      <w:r w:rsidR="003A3EA5" w:rsidRPr="00E03ED5">
        <w:rPr>
          <w:rFonts w:ascii="Times New Roman" w:hAnsi="Times New Roman"/>
          <w:sz w:val="28"/>
          <w:szCs w:val="28"/>
        </w:rPr>
        <w:t>я</w:t>
      </w:r>
      <w:r w:rsidR="003A3EA5" w:rsidRPr="00E03ED5">
        <w:rPr>
          <w:rFonts w:ascii="Times New Roman" w:hAnsi="Times New Roman"/>
          <w:sz w:val="28"/>
          <w:szCs w:val="28"/>
        </w:rPr>
        <w:t>тий Подпрограммы и обеспечивают прием, учет и хранение поступивших за</w:t>
      </w:r>
      <w:r w:rsidR="003A3EA5" w:rsidRPr="00E03ED5">
        <w:rPr>
          <w:rFonts w:ascii="Times New Roman" w:hAnsi="Times New Roman"/>
          <w:sz w:val="28"/>
          <w:szCs w:val="28"/>
        </w:rPr>
        <w:t>я</w:t>
      </w:r>
      <w:r w:rsidR="003A3EA5" w:rsidRPr="00E03ED5">
        <w:rPr>
          <w:rFonts w:ascii="Times New Roman" w:hAnsi="Times New Roman"/>
          <w:sz w:val="28"/>
          <w:szCs w:val="28"/>
        </w:rPr>
        <w:t>вок от муниципальных районов Республики Тыва.</w:t>
      </w:r>
      <w:r>
        <w:rPr>
          <w:rFonts w:ascii="Times New Roman" w:hAnsi="Times New Roman"/>
          <w:sz w:val="28"/>
          <w:szCs w:val="28"/>
        </w:rPr>
        <w:t>»</w:t>
      </w:r>
      <w:r w:rsidR="00807FD9" w:rsidRPr="00E03ED5">
        <w:rPr>
          <w:rFonts w:ascii="Times New Roman" w:hAnsi="Times New Roman"/>
          <w:sz w:val="28"/>
          <w:szCs w:val="28"/>
        </w:rPr>
        <w:t>;</w:t>
      </w:r>
    </w:p>
    <w:p w:rsidR="005A0DA6" w:rsidRPr="00E03ED5" w:rsidRDefault="00334E0A"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ж</w:t>
      </w:r>
      <w:r w:rsidR="00F65C65" w:rsidRPr="00E03ED5">
        <w:rPr>
          <w:rFonts w:ascii="Times New Roman" w:hAnsi="Times New Roman"/>
          <w:sz w:val="28"/>
          <w:szCs w:val="28"/>
        </w:rPr>
        <w:t>) в приложении № 1:</w:t>
      </w:r>
    </w:p>
    <w:p w:rsidR="00D730A1" w:rsidRPr="00E03ED5" w:rsidRDefault="00D730A1"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пункте 5:</w:t>
      </w:r>
    </w:p>
    <w:p w:rsidR="009F6BF4" w:rsidRPr="00E03ED5" w:rsidRDefault="00F65C65"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абзаце втором подпункта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Pr="00E03ED5">
        <w:rPr>
          <w:rFonts w:ascii="Times New Roman" w:hAnsi="Times New Roman"/>
          <w:sz w:val="28"/>
          <w:szCs w:val="28"/>
        </w:rPr>
        <w:t xml:space="preserve"> </w:t>
      </w:r>
      <w:r w:rsidR="002300D5" w:rsidRPr="00E03ED5">
        <w:rPr>
          <w:rFonts w:ascii="Times New Roman" w:hAnsi="Times New Roman"/>
          <w:sz w:val="28"/>
          <w:szCs w:val="28"/>
        </w:rPr>
        <w:t xml:space="preserve">слова </w:t>
      </w:r>
      <w:r w:rsidR="002217BD">
        <w:rPr>
          <w:rFonts w:ascii="Times New Roman" w:hAnsi="Times New Roman"/>
          <w:sz w:val="28"/>
          <w:szCs w:val="28"/>
        </w:rPr>
        <w:t>«</w:t>
      </w:r>
      <w:r w:rsidR="002300D5" w:rsidRPr="00E03ED5">
        <w:rPr>
          <w:rFonts w:ascii="Times New Roman" w:hAnsi="Times New Roman"/>
          <w:sz w:val="28"/>
          <w:szCs w:val="28"/>
        </w:rPr>
        <w:t>высшее или среднее ветеринарное обр</w:t>
      </w:r>
      <w:r w:rsidR="002300D5" w:rsidRPr="00E03ED5">
        <w:rPr>
          <w:rFonts w:ascii="Times New Roman" w:hAnsi="Times New Roman"/>
          <w:sz w:val="28"/>
          <w:szCs w:val="28"/>
        </w:rPr>
        <w:t>а</w:t>
      </w:r>
      <w:r w:rsidR="002300D5" w:rsidRPr="00E03ED5">
        <w:rPr>
          <w:rFonts w:ascii="Times New Roman" w:hAnsi="Times New Roman"/>
          <w:sz w:val="28"/>
          <w:szCs w:val="28"/>
        </w:rPr>
        <w:t>зование</w:t>
      </w:r>
      <w:r w:rsidR="002217BD">
        <w:rPr>
          <w:rFonts w:ascii="Times New Roman" w:hAnsi="Times New Roman"/>
          <w:sz w:val="28"/>
          <w:szCs w:val="28"/>
        </w:rPr>
        <w:t>»</w:t>
      </w:r>
      <w:r w:rsidR="002300D5" w:rsidRPr="00E03ED5">
        <w:rPr>
          <w:rFonts w:ascii="Times New Roman" w:hAnsi="Times New Roman"/>
          <w:sz w:val="28"/>
          <w:szCs w:val="28"/>
        </w:rPr>
        <w:t xml:space="preserve"> заменить словами </w:t>
      </w:r>
      <w:r w:rsidR="002217BD">
        <w:rPr>
          <w:rFonts w:ascii="Times New Roman" w:hAnsi="Times New Roman"/>
          <w:sz w:val="28"/>
          <w:szCs w:val="28"/>
        </w:rPr>
        <w:t>«</w:t>
      </w:r>
      <w:r w:rsidR="002300D5" w:rsidRPr="00E03ED5">
        <w:rPr>
          <w:rFonts w:ascii="Times New Roman" w:hAnsi="Times New Roman"/>
          <w:sz w:val="28"/>
          <w:szCs w:val="28"/>
        </w:rPr>
        <w:t>среднее профессиональное</w:t>
      </w:r>
      <w:r w:rsidR="00D730A1" w:rsidRPr="00E03ED5">
        <w:rPr>
          <w:rFonts w:ascii="Times New Roman" w:hAnsi="Times New Roman"/>
          <w:sz w:val="28"/>
          <w:szCs w:val="28"/>
        </w:rPr>
        <w:t xml:space="preserve"> или высшее образование </w:t>
      </w:r>
      <w:r w:rsidRPr="00E03ED5">
        <w:rPr>
          <w:rFonts w:ascii="Times New Roman" w:hAnsi="Times New Roman"/>
          <w:sz w:val="28"/>
          <w:szCs w:val="28"/>
        </w:rPr>
        <w:t>по укрупненной группе профессий</w:t>
      </w:r>
      <w:r w:rsidR="008C5C05" w:rsidRPr="00E03ED5">
        <w:rPr>
          <w:rFonts w:ascii="Times New Roman" w:hAnsi="Times New Roman"/>
          <w:sz w:val="28"/>
          <w:szCs w:val="28"/>
        </w:rPr>
        <w:t xml:space="preserve">, специальностей и направлений подготовки </w:t>
      </w:r>
      <w:r w:rsidR="002217BD">
        <w:rPr>
          <w:rFonts w:ascii="Times New Roman" w:hAnsi="Times New Roman"/>
          <w:sz w:val="28"/>
          <w:szCs w:val="28"/>
        </w:rPr>
        <w:t>«</w:t>
      </w:r>
      <w:r w:rsidR="008C5C05" w:rsidRPr="00E03ED5">
        <w:rPr>
          <w:rFonts w:ascii="Times New Roman" w:hAnsi="Times New Roman"/>
          <w:sz w:val="28"/>
          <w:szCs w:val="28"/>
        </w:rPr>
        <w:t>Вет</w:t>
      </w:r>
      <w:r w:rsidR="008C5C05" w:rsidRPr="00E03ED5">
        <w:rPr>
          <w:rFonts w:ascii="Times New Roman" w:hAnsi="Times New Roman"/>
          <w:sz w:val="28"/>
          <w:szCs w:val="28"/>
        </w:rPr>
        <w:t>е</w:t>
      </w:r>
      <w:r w:rsidR="008C5C05" w:rsidRPr="00E03ED5">
        <w:rPr>
          <w:rFonts w:ascii="Times New Roman" w:hAnsi="Times New Roman"/>
          <w:sz w:val="28"/>
          <w:szCs w:val="28"/>
        </w:rPr>
        <w:t>ринария и зоотехния</w:t>
      </w:r>
      <w:r w:rsidR="002217BD">
        <w:rPr>
          <w:rFonts w:ascii="Times New Roman" w:hAnsi="Times New Roman"/>
          <w:sz w:val="28"/>
          <w:szCs w:val="28"/>
        </w:rPr>
        <w:t>»</w:t>
      </w:r>
      <w:r w:rsidR="00D730A1" w:rsidRPr="00E03ED5">
        <w:rPr>
          <w:rFonts w:ascii="Times New Roman" w:hAnsi="Times New Roman"/>
          <w:sz w:val="28"/>
          <w:szCs w:val="28"/>
        </w:rPr>
        <w:t>,</w:t>
      </w:r>
      <w:r w:rsidR="008C5C05" w:rsidRPr="00E03ED5">
        <w:rPr>
          <w:rFonts w:ascii="Times New Roman" w:hAnsi="Times New Roman"/>
          <w:sz w:val="28"/>
          <w:szCs w:val="28"/>
        </w:rPr>
        <w:t xml:space="preserve"> или (если гражданин не старше 35 лет включительно) осущ</w:t>
      </w:r>
      <w:r w:rsidR="008C5C05" w:rsidRPr="00E03ED5">
        <w:rPr>
          <w:rFonts w:ascii="Times New Roman" w:hAnsi="Times New Roman"/>
          <w:sz w:val="28"/>
          <w:szCs w:val="28"/>
        </w:rPr>
        <w:t>е</w:t>
      </w:r>
      <w:r w:rsidR="008C5C05" w:rsidRPr="00E03ED5">
        <w:rPr>
          <w:rFonts w:ascii="Times New Roman" w:hAnsi="Times New Roman"/>
          <w:sz w:val="28"/>
          <w:szCs w:val="28"/>
        </w:rPr>
        <w:t>ствляющий деятельность на сельских территориях по трудовому договору в о</w:t>
      </w:r>
      <w:r w:rsidR="008C5C05" w:rsidRPr="00E03ED5">
        <w:rPr>
          <w:rFonts w:ascii="Times New Roman" w:hAnsi="Times New Roman"/>
          <w:sz w:val="28"/>
          <w:szCs w:val="28"/>
        </w:rPr>
        <w:t>р</w:t>
      </w:r>
      <w:r w:rsidR="008C5C05" w:rsidRPr="00E03ED5">
        <w:rPr>
          <w:rFonts w:ascii="Times New Roman" w:hAnsi="Times New Roman"/>
          <w:sz w:val="28"/>
          <w:szCs w:val="28"/>
        </w:rPr>
        <w:t>ганах государственной власти, осуществляющих управление в области использования, о</w:t>
      </w:r>
      <w:r w:rsidR="008C5C05" w:rsidRPr="00E03ED5">
        <w:rPr>
          <w:rFonts w:ascii="Times New Roman" w:hAnsi="Times New Roman"/>
          <w:sz w:val="28"/>
          <w:szCs w:val="28"/>
        </w:rPr>
        <w:t>х</w:t>
      </w:r>
      <w:r w:rsidR="008C5C05" w:rsidRPr="00E03ED5">
        <w:rPr>
          <w:rFonts w:ascii="Times New Roman" w:hAnsi="Times New Roman"/>
          <w:sz w:val="28"/>
          <w:szCs w:val="28"/>
        </w:rPr>
        <w:t>раны, защиты, воспроизводства лесов, лесоразведения, а также подведомс</w:t>
      </w:r>
      <w:r w:rsidR="008C5C05" w:rsidRPr="00E03ED5">
        <w:rPr>
          <w:rFonts w:ascii="Times New Roman" w:hAnsi="Times New Roman"/>
          <w:sz w:val="28"/>
          <w:szCs w:val="28"/>
        </w:rPr>
        <w:t>т</w:t>
      </w:r>
      <w:r w:rsidR="008C5C05" w:rsidRPr="00E03ED5">
        <w:rPr>
          <w:rFonts w:ascii="Times New Roman" w:hAnsi="Times New Roman"/>
          <w:sz w:val="28"/>
          <w:szCs w:val="28"/>
        </w:rPr>
        <w:t xml:space="preserve">венным им организациях (далее – организации </w:t>
      </w:r>
      <w:r w:rsidR="002300D5" w:rsidRPr="00E03ED5">
        <w:rPr>
          <w:rFonts w:ascii="Times New Roman" w:hAnsi="Times New Roman"/>
          <w:sz w:val="28"/>
          <w:szCs w:val="28"/>
        </w:rPr>
        <w:t>лесного хозяйства),</w:t>
      </w:r>
      <w:r w:rsidR="002217BD">
        <w:rPr>
          <w:rFonts w:ascii="Times New Roman" w:hAnsi="Times New Roman"/>
          <w:sz w:val="28"/>
          <w:szCs w:val="28"/>
        </w:rPr>
        <w:t>»</w:t>
      </w:r>
      <w:r w:rsidR="002300D5" w:rsidRPr="00E03ED5">
        <w:rPr>
          <w:rFonts w:ascii="Times New Roman" w:hAnsi="Times New Roman"/>
          <w:sz w:val="28"/>
          <w:szCs w:val="28"/>
        </w:rPr>
        <w:t>;</w:t>
      </w:r>
    </w:p>
    <w:p w:rsidR="00F65C65" w:rsidRPr="00E03ED5" w:rsidRDefault="002300D5"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абзаце втором подпункта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Pr="00E03ED5">
        <w:rPr>
          <w:rFonts w:ascii="Times New Roman" w:hAnsi="Times New Roman"/>
          <w:sz w:val="28"/>
          <w:szCs w:val="28"/>
        </w:rPr>
        <w:t xml:space="preserve"> слова </w:t>
      </w:r>
      <w:r w:rsidR="002217BD">
        <w:rPr>
          <w:rFonts w:ascii="Times New Roman" w:hAnsi="Times New Roman"/>
          <w:sz w:val="28"/>
          <w:szCs w:val="28"/>
        </w:rPr>
        <w:t>«</w:t>
      </w:r>
      <w:r w:rsidRPr="00E03ED5">
        <w:rPr>
          <w:rFonts w:ascii="Times New Roman" w:hAnsi="Times New Roman"/>
          <w:sz w:val="28"/>
          <w:szCs w:val="28"/>
        </w:rPr>
        <w:t>высшее или среднее ветеринарное обр</w:t>
      </w:r>
      <w:r w:rsidRPr="00E03ED5">
        <w:rPr>
          <w:rFonts w:ascii="Times New Roman" w:hAnsi="Times New Roman"/>
          <w:sz w:val="28"/>
          <w:szCs w:val="28"/>
        </w:rPr>
        <w:t>а</w:t>
      </w:r>
      <w:r w:rsidRPr="00E03ED5">
        <w:rPr>
          <w:rFonts w:ascii="Times New Roman" w:hAnsi="Times New Roman"/>
          <w:sz w:val="28"/>
          <w:szCs w:val="28"/>
        </w:rPr>
        <w:t>зование</w:t>
      </w:r>
      <w:r w:rsidR="002217BD">
        <w:rPr>
          <w:rFonts w:ascii="Times New Roman" w:hAnsi="Times New Roman"/>
          <w:sz w:val="28"/>
          <w:szCs w:val="28"/>
        </w:rPr>
        <w:t>»</w:t>
      </w:r>
      <w:r w:rsidRPr="00E03ED5">
        <w:rPr>
          <w:rFonts w:ascii="Times New Roman" w:hAnsi="Times New Roman"/>
          <w:sz w:val="28"/>
          <w:szCs w:val="28"/>
        </w:rPr>
        <w:t xml:space="preserve"> заменить словами </w:t>
      </w:r>
      <w:r w:rsidR="002217BD">
        <w:rPr>
          <w:rFonts w:ascii="Times New Roman" w:hAnsi="Times New Roman"/>
          <w:sz w:val="28"/>
          <w:szCs w:val="28"/>
        </w:rPr>
        <w:t>«</w:t>
      </w:r>
      <w:r w:rsidRPr="00E03ED5">
        <w:rPr>
          <w:rFonts w:ascii="Times New Roman" w:hAnsi="Times New Roman"/>
          <w:sz w:val="28"/>
          <w:szCs w:val="28"/>
        </w:rPr>
        <w:t>среднее профессиональное или высшее образование</w:t>
      </w:r>
      <w:r w:rsidR="00512992" w:rsidRPr="00E03ED5">
        <w:rPr>
          <w:rFonts w:ascii="Times New Roman" w:hAnsi="Times New Roman"/>
          <w:sz w:val="28"/>
          <w:szCs w:val="28"/>
        </w:rPr>
        <w:t xml:space="preserve"> </w:t>
      </w:r>
      <w:r w:rsidRPr="00E03ED5">
        <w:rPr>
          <w:rFonts w:ascii="Times New Roman" w:hAnsi="Times New Roman"/>
          <w:sz w:val="28"/>
          <w:szCs w:val="28"/>
        </w:rPr>
        <w:t xml:space="preserve">по укрупненной группе профессий, специальностей и направлений подготовки </w:t>
      </w:r>
      <w:r w:rsidR="002217BD">
        <w:rPr>
          <w:rFonts w:ascii="Times New Roman" w:hAnsi="Times New Roman"/>
          <w:sz w:val="28"/>
          <w:szCs w:val="28"/>
        </w:rPr>
        <w:t>«</w:t>
      </w:r>
      <w:r w:rsidRPr="00E03ED5">
        <w:rPr>
          <w:rFonts w:ascii="Times New Roman" w:hAnsi="Times New Roman"/>
          <w:sz w:val="28"/>
          <w:szCs w:val="28"/>
        </w:rPr>
        <w:t>Вет</w:t>
      </w:r>
      <w:r w:rsidRPr="00E03ED5">
        <w:rPr>
          <w:rFonts w:ascii="Times New Roman" w:hAnsi="Times New Roman"/>
          <w:sz w:val="28"/>
          <w:szCs w:val="28"/>
        </w:rPr>
        <w:t>е</w:t>
      </w:r>
      <w:r w:rsidRPr="00E03ED5">
        <w:rPr>
          <w:rFonts w:ascii="Times New Roman" w:hAnsi="Times New Roman"/>
          <w:sz w:val="28"/>
          <w:szCs w:val="28"/>
        </w:rPr>
        <w:t>ринария и зоотехния</w:t>
      </w:r>
      <w:r w:rsidR="002217BD">
        <w:rPr>
          <w:rFonts w:ascii="Times New Roman" w:hAnsi="Times New Roman"/>
          <w:sz w:val="28"/>
          <w:szCs w:val="28"/>
        </w:rPr>
        <w:t>»</w:t>
      </w:r>
      <w:r w:rsidRPr="00E03ED5">
        <w:rPr>
          <w:rFonts w:ascii="Times New Roman" w:hAnsi="Times New Roman"/>
          <w:sz w:val="28"/>
          <w:szCs w:val="28"/>
        </w:rPr>
        <w:t xml:space="preserve"> или (если гражданин не старше 35 лет включительно) осущ</w:t>
      </w:r>
      <w:r w:rsidRPr="00E03ED5">
        <w:rPr>
          <w:rFonts w:ascii="Times New Roman" w:hAnsi="Times New Roman"/>
          <w:sz w:val="28"/>
          <w:szCs w:val="28"/>
        </w:rPr>
        <w:t>е</w:t>
      </w:r>
      <w:r w:rsidRPr="00E03ED5">
        <w:rPr>
          <w:rFonts w:ascii="Times New Roman" w:hAnsi="Times New Roman"/>
          <w:sz w:val="28"/>
          <w:szCs w:val="28"/>
        </w:rPr>
        <w:t>ствляющий деятельность на сельских территориях по трудовому договору в о</w:t>
      </w:r>
      <w:r w:rsidRPr="00E03ED5">
        <w:rPr>
          <w:rFonts w:ascii="Times New Roman" w:hAnsi="Times New Roman"/>
          <w:sz w:val="28"/>
          <w:szCs w:val="28"/>
        </w:rPr>
        <w:t>р</w:t>
      </w:r>
      <w:r w:rsidRPr="00E03ED5">
        <w:rPr>
          <w:rFonts w:ascii="Times New Roman" w:hAnsi="Times New Roman"/>
          <w:sz w:val="28"/>
          <w:szCs w:val="28"/>
        </w:rPr>
        <w:t>ганах государственной власти, осуществляющих управление в области использования, о</w:t>
      </w:r>
      <w:r w:rsidRPr="00E03ED5">
        <w:rPr>
          <w:rFonts w:ascii="Times New Roman" w:hAnsi="Times New Roman"/>
          <w:sz w:val="28"/>
          <w:szCs w:val="28"/>
        </w:rPr>
        <w:t>х</w:t>
      </w:r>
      <w:r w:rsidRPr="00E03ED5">
        <w:rPr>
          <w:rFonts w:ascii="Times New Roman" w:hAnsi="Times New Roman"/>
          <w:sz w:val="28"/>
          <w:szCs w:val="28"/>
        </w:rPr>
        <w:t>раны, защиты, воспроизводства лесов, лесоразведения, а также подведомс</w:t>
      </w:r>
      <w:r w:rsidRPr="00E03ED5">
        <w:rPr>
          <w:rFonts w:ascii="Times New Roman" w:hAnsi="Times New Roman"/>
          <w:sz w:val="28"/>
          <w:szCs w:val="28"/>
        </w:rPr>
        <w:t>т</w:t>
      </w:r>
      <w:r w:rsidRPr="00E03ED5">
        <w:rPr>
          <w:rFonts w:ascii="Times New Roman" w:hAnsi="Times New Roman"/>
          <w:sz w:val="28"/>
          <w:szCs w:val="28"/>
        </w:rPr>
        <w:t>венным им организациях (далее – организации лесного хозяйства);</w:t>
      </w:r>
      <w:r w:rsidR="002217BD">
        <w:rPr>
          <w:rFonts w:ascii="Times New Roman" w:hAnsi="Times New Roman"/>
          <w:sz w:val="28"/>
          <w:szCs w:val="28"/>
        </w:rPr>
        <w:t>»</w:t>
      </w:r>
      <w:r w:rsidRPr="00E03ED5">
        <w:rPr>
          <w:rFonts w:ascii="Times New Roman" w:hAnsi="Times New Roman"/>
          <w:sz w:val="28"/>
          <w:szCs w:val="28"/>
        </w:rPr>
        <w:t>;</w:t>
      </w:r>
    </w:p>
    <w:p w:rsidR="00EA0CA4" w:rsidRPr="00E03ED5" w:rsidRDefault="00EA0CA4"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пункте 6:</w:t>
      </w:r>
    </w:p>
    <w:p w:rsidR="00BB5AD7" w:rsidRPr="00E03ED5" w:rsidRDefault="00BB5AD7"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абза</w:t>
      </w:r>
      <w:r w:rsidR="00D730A1" w:rsidRPr="00E03ED5">
        <w:rPr>
          <w:rFonts w:ascii="Times New Roman" w:hAnsi="Times New Roman"/>
          <w:sz w:val="28"/>
          <w:szCs w:val="28"/>
        </w:rPr>
        <w:t xml:space="preserve">це втором после слова </w:t>
      </w:r>
      <w:r w:rsidR="002217BD">
        <w:rPr>
          <w:rFonts w:ascii="Times New Roman" w:hAnsi="Times New Roman"/>
          <w:sz w:val="28"/>
          <w:szCs w:val="28"/>
        </w:rPr>
        <w:t>«</w:t>
      </w:r>
      <w:r w:rsidRPr="00E03ED5">
        <w:rPr>
          <w:rFonts w:ascii="Times New Roman" w:hAnsi="Times New Roman"/>
          <w:sz w:val="28"/>
          <w:szCs w:val="28"/>
        </w:rPr>
        <w:t>Тыва</w:t>
      </w:r>
      <w:r w:rsidR="002217BD">
        <w:rPr>
          <w:rFonts w:ascii="Times New Roman" w:hAnsi="Times New Roman"/>
          <w:sz w:val="28"/>
          <w:szCs w:val="28"/>
        </w:rPr>
        <w:t>»</w:t>
      </w:r>
      <w:r w:rsidRPr="00E03ED5">
        <w:rPr>
          <w:rFonts w:ascii="Times New Roman" w:hAnsi="Times New Roman"/>
          <w:sz w:val="28"/>
          <w:szCs w:val="28"/>
        </w:rPr>
        <w:t xml:space="preserve"> до</w:t>
      </w:r>
      <w:r w:rsidR="00D730A1" w:rsidRPr="00E03ED5">
        <w:rPr>
          <w:rFonts w:ascii="Times New Roman" w:hAnsi="Times New Roman"/>
          <w:sz w:val="28"/>
          <w:szCs w:val="28"/>
        </w:rPr>
        <w:t>полнить</w:t>
      </w:r>
      <w:r w:rsidRPr="00E03ED5">
        <w:rPr>
          <w:rFonts w:ascii="Times New Roman" w:hAnsi="Times New Roman"/>
          <w:sz w:val="28"/>
          <w:szCs w:val="28"/>
        </w:rPr>
        <w:t xml:space="preserve"> слова</w:t>
      </w:r>
      <w:r w:rsidR="00D730A1" w:rsidRPr="00E03ED5">
        <w:rPr>
          <w:rFonts w:ascii="Times New Roman" w:hAnsi="Times New Roman"/>
          <w:sz w:val="28"/>
          <w:szCs w:val="28"/>
        </w:rPr>
        <w:t>ми</w:t>
      </w:r>
      <w:r w:rsidRPr="00E03ED5">
        <w:rPr>
          <w:rFonts w:ascii="Times New Roman" w:hAnsi="Times New Roman"/>
          <w:sz w:val="28"/>
          <w:szCs w:val="28"/>
        </w:rPr>
        <w:t xml:space="preserve"> </w:t>
      </w:r>
      <w:r w:rsidR="002217BD">
        <w:rPr>
          <w:rFonts w:ascii="Times New Roman" w:hAnsi="Times New Roman"/>
          <w:sz w:val="28"/>
          <w:szCs w:val="28"/>
        </w:rPr>
        <w:t>«</w:t>
      </w:r>
      <w:r w:rsidR="00D730A1" w:rsidRPr="00E03ED5">
        <w:rPr>
          <w:rFonts w:ascii="Times New Roman" w:hAnsi="Times New Roman"/>
          <w:sz w:val="28"/>
          <w:szCs w:val="28"/>
        </w:rPr>
        <w:t xml:space="preserve">, </w:t>
      </w:r>
      <w:r w:rsidRPr="00E03ED5">
        <w:rPr>
          <w:rFonts w:ascii="Times New Roman" w:hAnsi="Times New Roman"/>
          <w:sz w:val="28"/>
          <w:szCs w:val="28"/>
        </w:rPr>
        <w:t>Министерство эк</w:t>
      </w:r>
      <w:r w:rsidRPr="00E03ED5">
        <w:rPr>
          <w:rFonts w:ascii="Times New Roman" w:hAnsi="Times New Roman"/>
          <w:sz w:val="28"/>
          <w:szCs w:val="28"/>
        </w:rPr>
        <w:t>о</w:t>
      </w:r>
      <w:r w:rsidRPr="00E03ED5">
        <w:rPr>
          <w:rFonts w:ascii="Times New Roman" w:hAnsi="Times New Roman"/>
          <w:sz w:val="28"/>
          <w:szCs w:val="28"/>
        </w:rPr>
        <w:t>номического развития и промышленности Республики Тыва</w:t>
      </w:r>
      <w:r w:rsidR="002217BD">
        <w:rPr>
          <w:rFonts w:ascii="Times New Roman" w:hAnsi="Times New Roman"/>
          <w:sz w:val="28"/>
          <w:szCs w:val="28"/>
        </w:rPr>
        <w:t>»</w:t>
      </w:r>
      <w:r w:rsidRPr="00E03ED5">
        <w:rPr>
          <w:rFonts w:ascii="Times New Roman" w:hAnsi="Times New Roman"/>
          <w:sz w:val="28"/>
          <w:szCs w:val="28"/>
        </w:rPr>
        <w:t>;</w:t>
      </w:r>
    </w:p>
    <w:p w:rsidR="007F3D93" w:rsidRPr="00E03ED5" w:rsidRDefault="00C148CC"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абзаце третьем </w:t>
      </w:r>
      <w:r w:rsidR="009B7672" w:rsidRPr="00E03ED5">
        <w:rPr>
          <w:rFonts w:ascii="Times New Roman" w:hAnsi="Times New Roman"/>
          <w:sz w:val="28"/>
          <w:szCs w:val="28"/>
        </w:rPr>
        <w:t xml:space="preserve">после слова </w:t>
      </w:r>
      <w:r w:rsidR="002217BD">
        <w:rPr>
          <w:rFonts w:ascii="Times New Roman" w:hAnsi="Times New Roman"/>
          <w:sz w:val="28"/>
          <w:szCs w:val="28"/>
        </w:rPr>
        <w:t>«</w:t>
      </w:r>
      <w:r w:rsidR="009B7672" w:rsidRPr="00E03ED5">
        <w:rPr>
          <w:rFonts w:ascii="Times New Roman" w:hAnsi="Times New Roman"/>
          <w:sz w:val="28"/>
          <w:szCs w:val="28"/>
        </w:rPr>
        <w:t>животных</w:t>
      </w:r>
      <w:r w:rsidR="002217BD">
        <w:rPr>
          <w:rFonts w:ascii="Times New Roman" w:hAnsi="Times New Roman"/>
          <w:sz w:val="28"/>
          <w:szCs w:val="28"/>
        </w:rPr>
        <w:t>»</w:t>
      </w:r>
      <w:r w:rsidR="009B7672" w:rsidRPr="00E03ED5">
        <w:rPr>
          <w:rFonts w:ascii="Times New Roman" w:hAnsi="Times New Roman"/>
          <w:sz w:val="28"/>
          <w:szCs w:val="28"/>
        </w:rPr>
        <w:t xml:space="preserve"> дополнить словами</w:t>
      </w:r>
      <w:r w:rsidRPr="00E03ED5">
        <w:rPr>
          <w:rFonts w:ascii="Times New Roman" w:hAnsi="Times New Roman"/>
          <w:sz w:val="28"/>
          <w:szCs w:val="28"/>
        </w:rPr>
        <w:t xml:space="preserve"> </w:t>
      </w:r>
      <w:r w:rsidR="002217BD">
        <w:rPr>
          <w:rFonts w:ascii="Times New Roman" w:hAnsi="Times New Roman"/>
          <w:sz w:val="28"/>
          <w:szCs w:val="28"/>
        </w:rPr>
        <w:t>«</w:t>
      </w:r>
      <w:r w:rsidR="009B7672" w:rsidRPr="00E03ED5">
        <w:rPr>
          <w:rFonts w:ascii="Times New Roman" w:hAnsi="Times New Roman"/>
          <w:sz w:val="28"/>
          <w:szCs w:val="28"/>
        </w:rPr>
        <w:t xml:space="preserve">, </w:t>
      </w:r>
      <w:r w:rsidRPr="00E03ED5">
        <w:rPr>
          <w:rFonts w:ascii="Times New Roman" w:hAnsi="Times New Roman"/>
          <w:sz w:val="28"/>
          <w:szCs w:val="28"/>
        </w:rPr>
        <w:t>или в орган</w:t>
      </w:r>
      <w:r w:rsidRPr="00E03ED5">
        <w:rPr>
          <w:rFonts w:ascii="Times New Roman" w:hAnsi="Times New Roman"/>
          <w:sz w:val="28"/>
          <w:szCs w:val="28"/>
        </w:rPr>
        <w:t>и</w:t>
      </w:r>
      <w:r w:rsidRPr="00E03ED5">
        <w:rPr>
          <w:rFonts w:ascii="Times New Roman" w:hAnsi="Times New Roman"/>
          <w:sz w:val="28"/>
          <w:szCs w:val="28"/>
        </w:rPr>
        <w:t>зациях лесного хозяйства</w:t>
      </w:r>
      <w:r w:rsidR="002217BD">
        <w:rPr>
          <w:rFonts w:ascii="Times New Roman" w:hAnsi="Times New Roman"/>
          <w:sz w:val="28"/>
          <w:szCs w:val="28"/>
        </w:rPr>
        <w:t>»</w:t>
      </w:r>
      <w:r w:rsidRPr="00E03ED5">
        <w:rPr>
          <w:rFonts w:ascii="Times New Roman" w:hAnsi="Times New Roman"/>
          <w:sz w:val="28"/>
          <w:szCs w:val="28"/>
        </w:rPr>
        <w:t>;</w:t>
      </w:r>
    </w:p>
    <w:p w:rsidR="00E90228" w:rsidRPr="00E03ED5" w:rsidRDefault="00E90228"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пункте 7:</w:t>
      </w:r>
    </w:p>
    <w:p w:rsidR="00C148CC" w:rsidRPr="00E03ED5" w:rsidRDefault="00C148CC" w:rsidP="00DC6A3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подпункты </w:t>
      </w:r>
      <w:r w:rsidR="002217BD">
        <w:rPr>
          <w:rFonts w:ascii="Times New Roman" w:hAnsi="Times New Roman"/>
          <w:sz w:val="28"/>
          <w:szCs w:val="28"/>
        </w:rPr>
        <w:t>«</w:t>
      </w:r>
      <w:r w:rsidRPr="00E03ED5">
        <w:rPr>
          <w:rFonts w:ascii="Times New Roman" w:hAnsi="Times New Roman"/>
          <w:sz w:val="28"/>
          <w:szCs w:val="28"/>
        </w:rPr>
        <w:t>в</w:t>
      </w:r>
      <w:r w:rsidR="002217BD">
        <w:rPr>
          <w:rFonts w:ascii="Times New Roman" w:hAnsi="Times New Roman"/>
          <w:sz w:val="28"/>
          <w:szCs w:val="28"/>
        </w:rPr>
        <w:t>»</w:t>
      </w:r>
      <w:r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г</w:t>
      </w:r>
      <w:r w:rsidR="002217BD">
        <w:rPr>
          <w:rFonts w:ascii="Times New Roman" w:hAnsi="Times New Roman"/>
          <w:sz w:val="28"/>
          <w:szCs w:val="28"/>
        </w:rPr>
        <w:t>»</w:t>
      </w:r>
      <w:r w:rsidRPr="00E03ED5">
        <w:rPr>
          <w:rFonts w:ascii="Times New Roman" w:hAnsi="Times New Roman"/>
          <w:sz w:val="28"/>
          <w:szCs w:val="28"/>
        </w:rPr>
        <w:t xml:space="preserve"> </w:t>
      </w:r>
      <w:r w:rsidR="00E90228" w:rsidRPr="00E03ED5">
        <w:rPr>
          <w:rFonts w:ascii="Times New Roman" w:hAnsi="Times New Roman"/>
          <w:sz w:val="28"/>
          <w:szCs w:val="28"/>
        </w:rPr>
        <w:t>изложить в следующей редакции:</w:t>
      </w:r>
    </w:p>
    <w:p w:rsidR="00EB5A09" w:rsidRPr="00E03ED5" w:rsidRDefault="002217BD" w:rsidP="00DC6A3C">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w:t>
      </w:r>
      <w:bookmarkStart w:id="14" w:name="sub_131073"/>
      <w:r w:rsidR="00EB5A09" w:rsidRPr="00E03ED5">
        <w:rPr>
          <w:rFonts w:ascii="Times New Roman" w:hAnsi="Times New Roman"/>
          <w:sz w:val="28"/>
          <w:szCs w:val="28"/>
        </w:rPr>
        <w:t>в) граждане, работающие по трудовым договорам на сельских территориях в организациях лесного хозяйства, и изъявившие желание улучшить жилищные усл</w:t>
      </w:r>
      <w:r w:rsidR="00EB5A09" w:rsidRPr="00E03ED5">
        <w:rPr>
          <w:rFonts w:ascii="Times New Roman" w:hAnsi="Times New Roman"/>
          <w:sz w:val="28"/>
          <w:szCs w:val="28"/>
        </w:rPr>
        <w:t>о</w:t>
      </w:r>
      <w:r w:rsidR="00EB5A09" w:rsidRPr="00E03ED5">
        <w:rPr>
          <w:rFonts w:ascii="Times New Roman" w:hAnsi="Times New Roman"/>
          <w:sz w:val="28"/>
          <w:szCs w:val="28"/>
        </w:rPr>
        <w:t>вия путем строительства жилого дома или участия в долевом строительстве жилых домов (квартир);</w:t>
      </w:r>
      <w:bookmarkStart w:id="15" w:name="sub_131074"/>
      <w:bookmarkEnd w:id="14"/>
    </w:p>
    <w:p w:rsidR="00EB5A09" w:rsidRPr="00E03ED5" w:rsidRDefault="00EB5A09"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г) граждане, работающие по трудовым договорам или осуществляющие инд</w:t>
      </w:r>
      <w:r w:rsidRPr="00E03ED5">
        <w:rPr>
          <w:rFonts w:ascii="Times New Roman" w:hAnsi="Times New Roman"/>
          <w:sz w:val="28"/>
          <w:szCs w:val="28"/>
        </w:rPr>
        <w:t>и</w:t>
      </w:r>
      <w:r w:rsidRPr="00E03ED5">
        <w:rPr>
          <w:rFonts w:ascii="Times New Roman" w:hAnsi="Times New Roman"/>
          <w:sz w:val="28"/>
          <w:szCs w:val="28"/>
        </w:rPr>
        <w:t>видуальную предпринимательскую деятельность в сфере агропромышленного ко</w:t>
      </w:r>
      <w:r w:rsidRPr="00E03ED5">
        <w:rPr>
          <w:rFonts w:ascii="Times New Roman" w:hAnsi="Times New Roman"/>
          <w:sz w:val="28"/>
          <w:szCs w:val="28"/>
        </w:rPr>
        <w:t>м</w:t>
      </w:r>
      <w:r w:rsidRPr="00E03ED5">
        <w:rPr>
          <w:rFonts w:ascii="Times New Roman" w:hAnsi="Times New Roman"/>
          <w:sz w:val="28"/>
          <w:szCs w:val="28"/>
        </w:rPr>
        <w:t>плекса на сельских территориях, а также работающие в организациях независ</w:t>
      </w:r>
      <w:r w:rsidRPr="00E03ED5">
        <w:rPr>
          <w:rFonts w:ascii="Times New Roman" w:hAnsi="Times New Roman"/>
          <w:sz w:val="28"/>
          <w:szCs w:val="28"/>
        </w:rPr>
        <w:t>и</w:t>
      </w:r>
      <w:r w:rsidRPr="00E03ED5">
        <w:rPr>
          <w:rFonts w:ascii="Times New Roman" w:hAnsi="Times New Roman"/>
          <w:sz w:val="28"/>
          <w:szCs w:val="28"/>
        </w:rPr>
        <w:t>мо от их организационно-правовой формы, осуществляющих ветеринарную де</w:t>
      </w:r>
      <w:r w:rsidRPr="00E03ED5">
        <w:rPr>
          <w:rFonts w:ascii="Times New Roman" w:hAnsi="Times New Roman"/>
          <w:sz w:val="28"/>
          <w:szCs w:val="28"/>
        </w:rPr>
        <w:t>я</w:t>
      </w:r>
      <w:r w:rsidRPr="00E03ED5">
        <w:rPr>
          <w:rFonts w:ascii="Times New Roman" w:hAnsi="Times New Roman"/>
          <w:sz w:val="28"/>
          <w:szCs w:val="28"/>
        </w:rPr>
        <w:t>тельность для сельскохозяйственных животных, и изъявившие желание улучшить жилищные условия путем приобретения жилых помещений;</w:t>
      </w:r>
      <w:r w:rsidR="002217BD">
        <w:rPr>
          <w:rFonts w:ascii="Times New Roman" w:hAnsi="Times New Roman"/>
          <w:sz w:val="28"/>
          <w:szCs w:val="28"/>
        </w:rPr>
        <w:t>»</w:t>
      </w:r>
      <w:r w:rsidR="00324505" w:rsidRPr="00E03ED5">
        <w:rPr>
          <w:rFonts w:ascii="Times New Roman" w:hAnsi="Times New Roman"/>
          <w:sz w:val="28"/>
          <w:szCs w:val="28"/>
        </w:rPr>
        <w:t>;</w:t>
      </w:r>
    </w:p>
    <w:p w:rsidR="00324505" w:rsidRPr="00E03ED5" w:rsidRDefault="00324505"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до</w:t>
      </w:r>
      <w:r w:rsidR="00647253" w:rsidRPr="00E03ED5">
        <w:rPr>
          <w:rFonts w:ascii="Times New Roman" w:hAnsi="Times New Roman"/>
          <w:sz w:val="28"/>
          <w:szCs w:val="28"/>
        </w:rPr>
        <w:t xml:space="preserve">полнить подпунктами </w:t>
      </w:r>
      <w:r w:rsidR="002217BD">
        <w:rPr>
          <w:rFonts w:ascii="Times New Roman" w:hAnsi="Times New Roman"/>
          <w:sz w:val="28"/>
          <w:szCs w:val="28"/>
        </w:rPr>
        <w:t>«</w:t>
      </w:r>
      <w:r w:rsidR="00647253" w:rsidRPr="00E03ED5">
        <w:rPr>
          <w:rFonts w:ascii="Times New Roman" w:hAnsi="Times New Roman"/>
          <w:sz w:val="28"/>
          <w:szCs w:val="28"/>
        </w:rPr>
        <w:t>д</w:t>
      </w:r>
      <w:r w:rsidR="002217BD">
        <w:rPr>
          <w:rFonts w:ascii="Times New Roman" w:hAnsi="Times New Roman"/>
          <w:sz w:val="28"/>
          <w:szCs w:val="28"/>
        </w:rPr>
        <w:t>»</w:t>
      </w:r>
      <w:r w:rsidR="00647253" w:rsidRPr="00E03ED5">
        <w:rPr>
          <w:rFonts w:ascii="Times New Roman" w:hAnsi="Times New Roman"/>
          <w:sz w:val="28"/>
          <w:szCs w:val="28"/>
        </w:rPr>
        <w:t xml:space="preserve"> и </w:t>
      </w:r>
      <w:r w:rsidR="002217BD">
        <w:rPr>
          <w:rFonts w:ascii="Times New Roman" w:hAnsi="Times New Roman"/>
          <w:sz w:val="28"/>
          <w:szCs w:val="28"/>
        </w:rPr>
        <w:t>«</w:t>
      </w:r>
      <w:r w:rsidR="00647253" w:rsidRPr="00E03ED5">
        <w:rPr>
          <w:rFonts w:ascii="Times New Roman" w:hAnsi="Times New Roman"/>
          <w:sz w:val="28"/>
          <w:szCs w:val="28"/>
        </w:rPr>
        <w:t>е</w:t>
      </w:r>
      <w:r w:rsidR="002217BD">
        <w:rPr>
          <w:rFonts w:ascii="Times New Roman" w:hAnsi="Times New Roman"/>
          <w:sz w:val="28"/>
          <w:szCs w:val="28"/>
        </w:rPr>
        <w:t>»</w:t>
      </w:r>
      <w:r w:rsidR="00647253" w:rsidRPr="00E03ED5">
        <w:rPr>
          <w:rFonts w:ascii="Times New Roman" w:hAnsi="Times New Roman"/>
          <w:sz w:val="28"/>
          <w:szCs w:val="28"/>
        </w:rPr>
        <w:t xml:space="preserve"> следующего содержания</w:t>
      </w:r>
      <w:r w:rsidRPr="00E03ED5">
        <w:rPr>
          <w:rFonts w:ascii="Times New Roman" w:hAnsi="Times New Roman"/>
          <w:sz w:val="28"/>
          <w:szCs w:val="28"/>
        </w:rPr>
        <w:t>:</w:t>
      </w:r>
    </w:p>
    <w:p w:rsidR="00EB5A09" w:rsidRPr="00E03ED5" w:rsidRDefault="002217BD" w:rsidP="00DC6A3C">
      <w:pPr>
        <w:spacing w:after="0" w:line="360" w:lineRule="atLeast"/>
        <w:ind w:firstLine="709"/>
        <w:jc w:val="both"/>
        <w:rPr>
          <w:rFonts w:ascii="Times New Roman" w:hAnsi="Times New Roman"/>
          <w:sz w:val="28"/>
          <w:szCs w:val="28"/>
        </w:rPr>
      </w:pPr>
      <w:bookmarkStart w:id="16" w:name="sub_131075"/>
      <w:bookmarkEnd w:id="15"/>
      <w:r>
        <w:rPr>
          <w:rFonts w:ascii="Times New Roman" w:hAnsi="Times New Roman"/>
          <w:sz w:val="28"/>
          <w:szCs w:val="28"/>
        </w:rPr>
        <w:t>«</w:t>
      </w:r>
      <w:r w:rsidR="00EB5A09" w:rsidRPr="00E03ED5">
        <w:rPr>
          <w:rFonts w:ascii="Times New Roman" w:hAnsi="Times New Roman"/>
          <w:sz w:val="28"/>
          <w:szCs w:val="28"/>
        </w:rPr>
        <w:t>д) граждане, работающие по трудовым договорам или осуществляющие и</w:t>
      </w:r>
      <w:r w:rsidR="00EB5A09" w:rsidRPr="00E03ED5">
        <w:rPr>
          <w:rFonts w:ascii="Times New Roman" w:hAnsi="Times New Roman"/>
          <w:sz w:val="28"/>
          <w:szCs w:val="28"/>
        </w:rPr>
        <w:t>н</w:t>
      </w:r>
      <w:r w:rsidR="00EB5A09" w:rsidRPr="00E03ED5">
        <w:rPr>
          <w:rFonts w:ascii="Times New Roman" w:hAnsi="Times New Roman"/>
          <w:sz w:val="28"/>
          <w:szCs w:val="28"/>
        </w:rPr>
        <w:t>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w:t>
      </w:r>
      <w:r w:rsidR="00EB5A09" w:rsidRPr="00E03ED5">
        <w:rPr>
          <w:rFonts w:ascii="Times New Roman" w:hAnsi="Times New Roman"/>
          <w:sz w:val="28"/>
          <w:szCs w:val="28"/>
        </w:rPr>
        <w:t>е</w:t>
      </w:r>
      <w:r w:rsidR="00EB5A09" w:rsidRPr="00E03ED5">
        <w:rPr>
          <w:rFonts w:ascii="Times New Roman" w:hAnsi="Times New Roman"/>
          <w:sz w:val="28"/>
          <w:szCs w:val="28"/>
        </w:rPr>
        <w:t>ния жилых помещений;</w:t>
      </w:r>
    </w:p>
    <w:p w:rsidR="00EB5A09" w:rsidRPr="00E03ED5" w:rsidRDefault="00EB5A09" w:rsidP="00DC6A3C">
      <w:pPr>
        <w:spacing w:after="0" w:line="360" w:lineRule="atLeast"/>
        <w:ind w:firstLine="709"/>
        <w:jc w:val="both"/>
        <w:rPr>
          <w:rFonts w:ascii="Times New Roman" w:hAnsi="Times New Roman"/>
          <w:sz w:val="28"/>
          <w:szCs w:val="28"/>
        </w:rPr>
      </w:pPr>
      <w:bookmarkStart w:id="17" w:name="sub_131076"/>
      <w:bookmarkEnd w:id="16"/>
      <w:r w:rsidRPr="00E03ED5">
        <w:rPr>
          <w:rFonts w:ascii="Times New Roman" w:hAnsi="Times New Roman"/>
          <w:sz w:val="28"/>
          <w:szCs w:val="28"/>
        </w:rPr>
        <w:t>е) граждане, работающие по трудовым договорам на сельских территориях в организациях лесного хозяйства и изъявившие желание улучшить жилищные усл</w:t>
      </w:r>
      <w:r w:rsidRPr="00E03ED5">
        <w:rPr>
          <w:rFonts w:ascii="Times New Roman" w:hAnsi="Times New Roman"/>
          <w:sz w:val="28"/>
          <w:szCs w:val="28"/>
        </w:rPr>
        <w:t>о</w:t>
      </w:r>
      <w:r w:rsidRPr="00E03ED5">
        <w:rPr>
          <w:rFonts w:ascii="Times New Roman" w:hAnsi="Times New Roman"/>
          <w:sz w:val="28"/>
          <w:szCs w:val="28"/>
        </w:rPr>
        <w:t>вия путем приобретения жилых помещений</w:t>
      </w:r>
      <w:r w:rsidR="002217BD">
        <w:rPr>
          <w:rFonts w:ascii="Times New Roman" w:hAnsi="Times New Roman"/>
          <w:sz w:val="28"/>
          <w:szCs w:val="28"/>
        </w:rPr>
        <w:t>»</w:t>
      </w:r>
      <w:r w:rsidRPr="00E03ED5">
        <w:rPr>
          <w:rFonts w:ascii="Times New Roman" w:hAnsi="Times New Roman"/>
          <w:sz w:val="28"/>
          <w:szCs w:val="28"/>
        </w:rPr>
        <w:t>;</w:t>
      </w:r>
    </w:p>
    <w:p w:rsidR="00DE3C6F" w:rsidRPr="00E03ED5" w:rsidRDefault="001A45D8"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w:t>
      </w:r>
      <w:r w:rsidR="0044475B" w:rsidRPr="00E03ED5">
        <w:rPr>
          <w:rFonts w:ascii="Times New Roman" w:hAnsi="Times New Roman"/>
          <w:sz w:val="28"/>
          <w:szCs w:val="28"/>
        </w:rPr>
        <w:t xml:space="preserve"> 14 изложить в следующей редакции:</w:t>
      </w:r>
    </w:p>
    <w:p w:rsidR="0044475B" w:rsidRPr="00E03ED5" w:rsidRDefault="002217BD" w:rsidP="00DC6A3C">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471592" w:rsidRPr="00E03ED5">
        <w:rPr>
          <w:rFonts w:ascii="Times New Roman" w:hAnsi="Times New Roman"/>
          <w:sz w:val="28"/>
          <w:szCs w:val="28"/>
        </w:rPr>
        <w:t xml:space="preserve">14. </w:t>
      </w:r>
      <w:r w:rsidR="001A45D8" w:rsidRPr="00E03ED5">
        <w:rPr>
          <w:rFonts w:ascii="Times New Roman" w:hAnsi="Times New Roman"/>
          <w:sz w:val="28"/>
          <w:szCs w:val="28"/>
        </w:rPr>
        <w:t>Право граждан на получение социальной выплаты удостоверяется свид</w:t>
      </w:r>
      <w:r w:rsidR="001A45D8" w:rsidRPr="00E03ED5">
        <w:rPr>
          <w:rFonts w:ascii="Times New Roman" w:hAnsi="Times New Roman"/>
          <w:sz w:val="28"/>
          <w:szCs w:val="28"/>
        </w:rPr>
        <w:t>е</w:t>
      </w:r>
      <w:r w:rsidR="001A45D8" w:rsidRPr="00E03ED5">
        <w:rPr>
          <w:rFonts w:ascii="Times New Roman" w:hAnsi="Times New Roman"/>
          <w:sz w:val="28"/>
          <w:szCs w:val="28"/>
        </w:rPr>
        <w:t xml:space="preserve">тельством о предоставлении социальной выплаты на строительство (приобретение) жилья на сельских территориях, не являющимся ценной бумагой, по форме согласно приложению № 3 к настоящему Положению. </w:t>
      </w:r>
      <w:r w:rsidR="0044475B" w:rsidRPr="00E03ED5">
        <w:rPr>
          <w:rFonts w:ascii="Times New Roman" w:hAnsi="Times New Roman"/>
          <w:sz w:val="28"/>
          <w:szCs w:val="28"/>
        </w:rPr>
        <w:t>Срок действия свидетельства соста</w:t>
      </w:r>
      <w:r w:rsidR="0044475B" w:rsidRPr="00E03ED5">
        <w:rPr>
          <w:rFonts w:ascii="Times New Roman" w:hAnsi="Times New Roman"/>
          <w:sz w:val="28"/>
          <w:szCs w:val="28"/>
        </w:rPr>
        <w:t>в</w:t>
      </w:r>
      <w:r w:rsidR="0044475B" w:rsidRPr="00E03ED5">
        <w:rPr>
          <w:rFonts w:ascii="Times New Roman" w:hAnsi="Times New Roman"/>
          <w:sz w:val="28"/>
          <w:szCs w:val="28"/>
        </w:rPr>
        <w:t>ляет:</w:t>
      </w:r>
    </w:p>
    <w:p w:rsidR="0044475B" w:rsidRPr="00E03ED5" w:rsidRDefault="00471592"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44475B" w:rsidRPr="00E03ED5">
        <w:rPr>
          <w:rFonts w:ascii="Times New Roman" w:hAnsi="Times New Roman"/>
          <w:sz w:val="28"/>
          <w:szCs w:val="28"/>
        </w:rPr>
        <w:t xml:space="preserve"> год с даты выдачи</w:t>
      </w:r>
      <w:r w:rsidR="009D21F7" w:rsidRPr="00E03ED5">
        <w:rPr>
          <w:rFonts w:ascii="Times New Roman" w:hAnsi="Times New Roman"/>
          <w:sz w:val="28"/>
          <w:szCs w:val="28"/>
        </w:rPr>
        <w:t xml:space="preserve">, указанной в </w:t>
      </w:r>
      <w:r w:rsidR="0044475B" w:rsidRPr="00E03ED5">
        <w:rPr>
          <w:rFonts w:ascii="Times New Roman" w:hAnsi="Times New Roman"/>
          <w:sz w:val="28"/>
          <w:szCs w:val="28"/>
        </w:rPr>
        <w:t>свидетельств</w:t>
      </w:r>
      <w:r w:rsidR="009D21F7" w:rsidRPr="00E03ED5">
        <w:rPr>
          <w:rFonts w:ascii="Times New Roman" w:hAnsi="Times New Roman"/>
          <w:sz w:val="28"/>
          <w:szCs w:val="28"/>
        </w:rPr>
        <w:t xml:space="preserve">е, </w:t>
      </w:r>
      <w:r w:rsidR="00DC6A3C">
        <w:rPr>
          <w:rFonts w:ascii="Times New Roman" w:hAnsi="Times New Roman"/>
          <w:sz w:val="28"/>
          <w:szCs w:val="28"/>
        </w:rPr>
        <w:t>–</w:t>
      </w:r>
      <w:r w:rsidR="009D21F7" w:rsidRPr="00E03ED5">
        <w:rPr>
          <w:rFonts w:ascii="Times New Roman" w:hAnsi="Times New Roman"/>
          <w:sz w:val="28"/>
          <w:szCs w:val="28"/>
        </w:rPr>
        <w:t xml:space="preserve"> при принятии решения о направлении социальной выплаты на приобретение жилья;</w:t>
      </w:r>
    </w:p>
    <w:p w:rsidR="00807FD9" w:rsidRPr="00E03ED5" w:rsidRDefault="009D21F7"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2 года с даты выда</w:t>
      </w:r>
      <w:r w:rsidR="00DC6A3C">
        <w:rPr>
          <w:rFonts w:ascii="Times New Roman" w:hAnsi="Times New Roman"/>
          <w:sz w:val="28"/>
          <w:szCs w:val="28"/>
        </w:rPr>
        <w:t>чи, указанной в свидетельстве, –</w:t>
      </w:r>
      <w:r w:rsidRPr="00E03ED5">
        <w:rPr>
          <w:rFonts w:ascii="Times New Roman" w:hAnsi="Times New Roman"/>
          <w:sz w:val="28"/>
          <w:szCs w:val="28"/>
        </w:rPr>
        <w:t xml:space="preserve"> при принятии решения о направлении социальной выплаты на строительство жилья.</w:t>
      </w:r>
    </w:p>
    <w:p w:rsidR="009D21F7" w:rsidRPr="00E03ED5" w:rsidRDefault="00807FD9"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Выдача сертификата свидетелю социальной выплаты осуществляется Мин</w:t>
      </w:r>
      <w:r w:rsidRPr="00E03ED5">
        <w:rPr>
          <w:rFonts w:ascii="Times New Roman" w:hAnsi="Times New Roman"/>
          <w:sz w:val="28"/>
          <w:szCs w:val="28"/>
        </w:rPr>
        <w:t>и</w:t>
      </w:r>
      <w:r w:rsidRPr="00E03ED5">
        <w:rPr>
          <w:rFonts w:ascii="Times New Roman" w:hAnsi="Times New Roman"/>
          <w:sz w:val="28"/>
          <w:szCs w:val="28"/>
        </w:rPr>
        <w:t>стерством сельского хозяйства и продовольствия Республики Тыва, также начиная с 1 января 2023 г. Министерством экономического развития и промышленности Ре</w:t>
      </w:r>
      <w:r w:rsidRPr="00E03ED5">
        <w:rPr>
          <w:rFonts w:ascii="Times New Roman" w:hAnsi="Times New Roman"/>
          <w:sz w:val="28"/>
          <w:szCs w:val="28"/>
        </w:rPr>
        <w:t>с</w:t>
      </w:r>
      <w:r w:rsidRPr="00E03ED5">
        <w:rPr>
          <w:rFonts w:ascii="Times New Roman" w:hAnsi="Times New Roman"/>
          <w:sz w:val="28"/>
          <w:szCs w:val="28"/>
        </w:rPr>
        <w:t>публики Тыва</w:t>
      </w:r>
      <w:r w:rsidR="00471592" w:rsidRPr="00E03ED5">
        <w:rPr>
          <w:rFonts w:ascii="Times New Roman" w:hAnsi="Times New Roman"/>
          <w:sz w:val="28"/>
          <w:szCs w:val="28"/>
        </w:rPr>
        <w:t>.</w:t>
      </w:r>
      <w:r w:rsidR="002217BD">
        <w:rPr>
          <w:rFonts w:ascii="Times New Roman" w:hAnsi="Times New Roman"/>
          <w:sz w:val="28"/>
          <w:szCs w:val="28"/>
        </w:rPr>
        <w:t>»</w:t>
      </w:r>
      <w:r w:rsidR="00471592" w:rsidRPr="00E03ED5">
        <w:rPr>
          <w:rFonts w:ascii="Times New Roman" w:hAnsi="Times New Roman"/>
          <w:sz w:val="28"/>
          <w:szCs w:val="28"/>
        </w:rPr>
        <w:t>;</w:t>
      </w:r>
    </w:p>
    <w:p w:rsidR="00F233AD" w:rsidRPr="00E03ED5" w:rsidRDefault="00822FF9"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15 после слов</w:t>
      </w:r>
      <w:r w:rsidR="00A943BB" w:rsidRPr="00E03ED5">
        <w:rPr>
          <w:rFonts w:ascii="Times New Roman" w:hAnsi="Times New Roman"/>
          <w:sz w:val="28"/>
          <w:szCs w:val="28"/>
        </w:rPr>
        <w:t>а</w:t>
      </w:r>
      <w:r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Тыва</w:t>
      </w:r>
      <w:r w:rsidR="002217BD">
        <w:rPr>
          <w:rFonts w:ascii="Times New Roman" w:hAnsi="Times New Roman"/>
          <w:sz w:val="28"/>
          <w:szCs w:val="28"/>
        </w:rPr>
        <w:t>»</w:t>
      </w:r>
      <w:r w:rsidRPr="00E03ED5">
        <w:rPr>
          <w:rFonts w:ascii="Times New Roman" w:hAnsi="Times New Roman"/>
          <w:sz w:val="28"/>
          <w:szCs w:val="28"/>
        </w:rPr>
        <w:t xml:space="preserve"> дополнить словами </w:t>
      </w:r>
      <w:r w:rsidR="002217BD">
        <w:rPr>
          <w:rFonts w:ascii="Times New Roman" w:hAnsi="Times New Roman"/>
          <w:sz w:val="28"/>
          <w:szCs w:val="28"/>
        </w:rPr>
        <w:t>«</w:t>
      </w:r>
      <w:r w:rsidRPr="00E03ED5">
        <w:rPr>
          <w:rFonts w:ascii="Times New Roman" w:hAnsi="Times New Roman"/>
          <w:sz w:val="28"/>
          <w:szCs w:val="28"/>
        </w:rPr>
        <w:t>, Министерство экономич</w:t>
      </w:r>
      <w:r w:rsidRPr="00E03ED5">
        <w:rPr>
          <w:rFonts w:ascii="Times New Roman" w:hAnsi="Times New Roman"/>
          <w:sz w:val="28"/>
          <w:szCs w:val="28"/>
        </w:rPr>
        <w:t>е</w:t>
      </w:r>
      <w:r w:rsidRPr="00E03ED5">
        <w:rPr>
          <w:rFonts w:ascii="Times New Roman" w:hAnsi="Times New Roman"/>
          <w:sz w:val="28"/>
          <w:szCs w:val="28"/>
        </w:rPr>
        <w:t>ского развития и промышленности Республики Тыва</w:t>
      </w:r>
      <w:r w:rsidR="002217BD">
        <w:rPr>
          <w:rFonts w:ascii="Times New Roman" w:hAnsi="Times New Roman"/>
          <w:sz w:val="28"/>
          <w:szCs w:val="28"/>
        </w:rPr>
        <w:t>»</w:t>
      </w:r>
      <w:r w:rsidR="00A943BB" w:rsidRPr="00E03ED5">
        <w:rPr>
          <w:rFonts w:ascii="Times New Roman" w:hAnsi="Times New Roman"/>
          <w:sz w:val="28"/>
          <w:szCs w:val="28"/>
        </w:rPr>
        <w:t>;</w:t>
      </w:r>
    </w:p>
    <w:p w:rsidR="00BF61A6" w:rsidRPr="00E03ED5" w:rsidRDefault="00D63594"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пункт 16 </w:t>
      </w:r>
      <w:r w:rsidR="000739B3" w:rsidRPr="00E03ED5">
        <w:rPr>
          <w:rFonts w:ascii="Times New Roman" w:hAnsi="Times New Roman"/>
          <w:sz w:val="28"/>
          <w:szCs w:val="28"/>
        </w:rPr>
        <w:t xml:space="preserve">изложить в следующей </w:t>
      </w:r>
      <w:r w:rsidR="00477155" w:rsidRPr="00E03ED5">
        <w:rPr>
          <w:rFonts w:ascii="Times New Roman" w:hAnsi="Times New Roman"/>
          <w:sz w:val="28"/>
          <w:szCs w:val="28"/>
        </w:rPr>
        <w:t>редакции</w:t>
      </w:r>
      <w:r w:rsidR="00BF61A6" w:rsidRPr="00E03ED5">
        <w:rPr>
          <w:rFonts w:ascii="Times New Roman" w:hAnsi="Times New Roman"/>
          <w:sz w:val="28"/>
          <w:szCs w:val="28"/>
        </w:rPr>
        <w:t>:</w:t>
      </w:r>
    </w:p>
    <w:p w:rsidR="00D63594" w:rsidRPr="00E03ED5" w:rsidRDefault="002217BD" w:rsidP="00DC6A3C">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BF61A6" w:rsidRPr="00E03ED5">
        <w:rPr>
          <w:rFonts w:ascii="Times New Roman" w:hAnsi="Times New Roman"/>
          <w:sz w:val="28"/>
          <w:szCs w:val="28"/>
        </w:rPr>
        <w:t xml:space="preserve">16. </w:t>
      </w:r>
      <w:r w:rsidR="00822FF9" w:rsidRPr="00E03ED5">
        <w:rPr>
          <w:rFonts w:ascii="Times New Roman" w:hAnsi="Times New Roman"/>
          <w:sz w:val="28"/>
          <w:szCs w:val="28"/>
        </w:rPr>
        <w:t>Министерство сельского хозяйства и продовольствия Республики Тыва, Министерство экономического развития и промышленности Республики Тыва впр</w:t>
      </w:r>
      <w:r w:rsidR="00822FF9" w:rsidRPr="00E03ED5">
        <w:rPr>
          <w:rFonts w:ascii="Times New Roman" w:hAnsi="Times New Roman"/>
          <w:sz w:val="28"/>
          <w:szCs w:val="28"/>
        </w:rPr>
        <w:t>а</w:t>
      </w:r>
      <w:r w:rsidR="00822FF9" w:rsidRPr="00E03ED5">
        <w:rPr>
          <w:rFonts w:ascii="Times New Roman" w:hAnsi="Times New Roman"/>
          <w:sz w:val="28"/>
          <w:szCs w:val="28"/>
        </w:rPr>
        <w:t xml:space="preserve">ве дифференцированно устанавливать стоимость 1 кв. м общей площади жилья по муниципальным районам. </w:t>
      </w:r>
      <w:r w:rsidR="00D63594" w:rsidRPr="00E03ED5">
        <w:rPr>
          <w:rFonts w:ascii="Times New Roman" w:hAnsi="Times New Roman"/>
          <w:sz w:val="28"/>
          <w:szCs w:val="28"/>
        </w:rPr>
        <w:t xml:space="preserve">Стоимость начатого строительства подтверждается актом </w:t>
      </w:r>
      <w:r w:rsidR="00D63594" w:rsidRPr="00E03ED5">
        <w:rPr>
          <w:rFonts w:ascii="Times New Roman" w:hAnsi="Times New Roman"/>
          <w:sz w:val="28"/>
          <w:szCs w:val="28"/>
        </w:rPr>
        <w:lastRenderedPageBreak/>
        <w:t>осмотра жилищной комиссии органа местного самоуправления с приложением ф</w:t>
      </w:r>
      <w:r w:rsidR="00D63594" w:rsidRPr="00E03ED5">
        <w:rPr>
          <w:rFonts w:ascii="Times New Roman" w:hAnsi="Times New Roman"/>
          <w:sz w:val="28"/>
          <w:szCs w:val="28"/>
        </w:rPr>
        <w:t>о</w:t>
      </w:r>
      <w:r w:rsidR="00D63594" w:rsidRPr="00E03ED5">
        <w:rPr>
          <w:rFonts w:ascii="Times New Roman" w:hAnsi="Times New Roman"/>
          <w:sz w:val="28"/>
          <w:szCs w:val="28"/>
        </w:rPr>
        <w:t>тографий, также платежных документов (договорами купли-продажи, това</w:t>
      </w:r>
      <w:r w:rsidR="00D63594" w:rsidRPr="00E03ED5">
        <w:rPr>
          <w:rFonts w:ascii="Times New Roman" w:hAnsi="Times New Roman"/>
          <w:sz w:val="28"/>
          <w:szCs w:val="28"/>
        </w:rPr>
        <w:t>р</w:t>
      </w:r>
      <w:r w:rsidR="00D63594" w:rsidRPr="00E03ED5">
        <w:rPr>
          <w:rFonts w:ascii="Times New Roman" w:hAnsi="Times New Roman"/>
          <w:sz w:val="28"/>
          <w:szCs w:val="28"/>
        </w:rPr>
        <w:t>ными накладными, банковскими выписками, справками о перечислении оплаты догов</w:t>
      </w:r>
      <w:r w:rsidR="00D63594" w:rsidRPr="00E03ED5">
        <w:rPr>
          <w:rFonts w:ascii="Times New Roman" w:hAnsi="Times New Roman"/>
          <w:sz w:val="28"/>
          <w:szCs w:val="28"/>
        </w:rPr>
        <w:t>о</w:t>
      </w:r>
      <w:r w:rsidR="00D63594" w:rsidRPr="00E03ED5">
        <w:rPr>
          <w:rFonts w:ascii="Times New Roman" w:hAnsi="Times New Roman"/>
          <w:sz w:val="28"/>
          <w:szCs w:val="28"/>
        </w:rPr>
        <w:t>ров, чеками, квитанциями).</w:t>
      </w:r>
      <w:r>
        <w:rPr>
          <w:rFonts w:ascii="Times New Roman" w:hAnsi="Times New Roman"/>
          <w:sz w:val="28"/>
          <w:szCs w:val="28"/>
        </w:rPr>
        <w:t>»</w:t>
      </w:r>
      <w:r w:rsidR="005D1A57" w:rsidRPr="00E03ED5">
        <w:rPr>
          <w:rFonts w:ascii="Times New Roman" w:hAnsi="Times New Roman"/>
          <w:sz w:val="28"/>
          <w:szCs w:val="28"/>
        </w:rPr>
        <w:t>;</w:t>
      </w:r>
    </w:p>
    <w:p w:rsidR="00822FF9" w:rsidRPr="00E03ED5" w:rsidRDefault="00822FF9"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пункт 17 </w:t>
      </w:r>
      <w:r w:rsidR="00007C58" w:rsidRPr="00E03ED5">
        <w:rPr>
          <w:rFonts w:ascii="Times New Roman" w:hAnsi="Times New Roman"/>
          <w:sz w:val="28"/>
          <w:szCs w:val="28"/>
        </w:rPr>
        <w:t xml:space="preserve">изложить </w:t>
      </w:r>
      <w:r w:rsidR="00882D1F" w:rsidRPr="00E03ED5">
        <w:rPr>
          <w:rFonts w:ascii="Times New Roman" w:hAnsi="Times New Roman"/>
          <w:sz w:val="28"/>
          <w:szCs w:val="28"/>
        </w:rPr>
        <w:t>в следующей редакции:</w:t>
      </w:r>
    </w:p>
    <w:p w:rsidR="00822FF9" w:rsidRPr="00E03ED5" w:rsidRDefault="002217BD" w:rsidP="00DC6A3C">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007C58" w:rsidRPr="00E03ED5">
        <w:rPr>
          <w:rFonts w:ascii="Times New Roman" w:hAnsi="Times New Roman"/>
          <w:sz w:val="28"/>
          <w:szCs w:val="28"/>
        </w:rPr>
        <w:t xml:space="preserve">17. </w:t>
      </w:r>
      <w:r w:rsidR="00822FF9" w:rsidRPr="00E03ED5">
        <w:rPr>
          <w:rFonts w:ascii="Times New Roman" w:hAnsi="Times New Roman"/>
          <w:sz w:val="28"/>
          <w:szCs w:val="28"/>
        </w:rPr>
        <w:t>Определение размера социальной выплаты производится Министерством сельского хозяйства и</w:t>
      </w:r>
      <w:r w:rsidR="00DC11B8" w:rsidRPr="00E03ED5">
        <w:rPr>
          <w:rFonts w:ascii="Times New Roman" w:hAnsi="Times New Roman"/>
          <w:sz w:val="28"/>
          <w:szCs w:val="28"/>
        </w:rPr>
        <w:t xml:space="preserve"> продовольствия Республики Тыва</w:t>
      </w:r>
      <w:r w:rsidR="00477155" w:rsidRPr="00E03ED5">
        <w:rPr>
          <w:rFonts w:ascii="Times New Roman" w:hAnsi="Times New Roman"/>
          <w:sz w:val="28"/>
          <w:szCs w:val="28"/>
        </w:rPr>
        <w:t xml:space="preserve"> и</w:t>
      </w:r>
      <w:r w:rsidR="00DC6A3C">
        <w:rPr>
          <w:rFonts w:ascii="Times New Roman" w:hAnsi="Times New Roman"/>
          <w:sz w:val="28"/>
          <w:szCs w:val="28"/>
        </w:rPr>
        <w:t xml:space="preserve"> с 1 января 2023 г.</w:t>
      </w:r>
      <w:r w:rsidR="00DC11B8" w:rsidRPr="00E03ED5">
        <w:rPr>
          <w:rFonts w:ascii="Times New Roman" w:hAnsi="Times New Roman"/>
          <w:sz w:val="28"/>
          <w:szCs w:val="28"/>
        </w:rPr>
        <w:t xml:space="preserve"> </w:t>
      </w:r>
      <w:r w:rsidR="00822FF9" w:rsidRPr="00E03ED5">
        <w:rPr>
          <w:rFonts w:ascii="Times New Roman" w:hAnsi="Times New Roman"/>
          <w:sz w:val="28"/>
          <w:szCs w:val="28"/>
        </w:rPr>
        <w:t>Мин</w:t>
      </w:r>
      <w:r w:rsidR="00822FF9" w:rsidRPr="00E03ED5">
        <w:rPr>
          <w:rFonts w:ascii="Times New Roman" w:hAnsi="Times New Roman"/>
          <w:sz w:val="28"/>
          <w:szCs w:val="28"/>
        </w:rPr>
        <w:t>и</w:t>
      </w:r>
      <w:r w:rsidR="00822FF9" w:rsidRPr="00E03ED5">
        <w:rPr>
          <w:rFonts w:ascii="Times New Roman" w:hAnsi="Times New Roman"/>
          <w:sz w:val="28"/>
          <w:szCs w:val="28"/>
        </w:rPr>
        <w:t>стерством экономического развития и промышленности Республики Тыва в отн</w:t>
      </w:r>
      <w:r w:rsidR="00822FF9" w:rsidRPr="00E03ED5">
        <w:rPr>
          <w:rFonts w:ascii="Times New Roman" w:hAnsi="Times New Roman"/>
          <w:sz w:val="28"/>
          <w:szCs w:val="28"/>
        </w:rPr>
        <w:t>о</w:t>
      </w:r>
      <w:r w:rsidR="00822FF9" w:rsidRPr="00E03ED5">
        <w:rPr>
          <w:rFonts w:ascii="Times New Roman" w:hAnsi="Times New Roman"/>
          <w:sz w:val="28"/>
          <w:szCs w:val="28"/>
        </w:rPr>
        <w:t>шении гражданина и всех членов его семьи, указанных в заявлении, оформленном в соответствии с пунктами 15 и 19 настоящего Положения.</w:t>
      </w:r>
    </w:p>
    <w:p w:rsidR="005E6AC5" w:rsidRPr="00E03ED5" w:rsidRDefault="00822FF9"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случае если фактическая стоимость 1 кв. метра общей площади построенн</w:t>
      </w:r>
      <w:r w:rsidRPr="00E03ED5">
        <w:rPr>
          <w:rFonts w:ascii="Times New Roman" w:hAnsi="Times New Roman"/>
          <w:sz w:val="28"/>
          <w:szCs w:val="28"/>
        </w:rPr>
        <w:t>о</w:t>
      </w:r>
      <w:r w:rsidRPr="00E03ED5">
        <w:rPr>
          <w:rFonts w:ascii="Times New Roman" w:hAnsi="Times New Roman"/>
          <w:sz w:val="28"/>
          <w:szCs w:val="28"/>
        </w:rPr>
        <w:t>го (приобретенного) жилья меньше стоимости 1 кв. метра общей площади жилья, определенной органом исполнительной власти, размер социальной выплаты подл</w:t>
      </w:r>
      <w:r w:rsidRPr="00E03ED5">
        <w:rPr>
          <w:rFonts w:ascii="Times New Roman" w:hAnsi="Times New Roman"/>
          <w:sz w:val="28"/>
          <w:szCs w:val="28"/>
        </w:rPr>
        <w:t>е</w:t>
      </w:r>
      <w:r w:rsidRPr="00E03ED5">
        <w:rPr>
          <w:rFonts w:ascii="Times New Roman" w:hAnsi="Times New Roman"/>
          <w:sz w:val="28"/>
          <w:szCs w:val="28"/>
        </w:rPr>
        <w:t xml:space="preserve">жит пересчету исходя из фактической стоимости 1 </w:t>
      </w:r>
      <w:r w:rsidR="005E6AC5" w:rsidRPr="00E03ED5">
        <w:rPr>
          <w:rFonts w:ascii="Times New Roman" w:hAnsi="Times New Roman"/>
          <w:sz w:val="28"/>
          <w:szCs w:val="28"/>
        </w:rPr>
        <w:t>кв. метра общей площади ж</w:t>
      </w:r>
      <w:r w:rsidR="005E6AC5" w:rsidRPr="00E03ED5">
        <w:rPr>
          <w:rFonts w:ascii="Times New Roman" w:hAnsi="Times New Roman"/>
          <w:sz w:val="28"/>
          <w:szCs w:val="28"/>
        </w:rPr>
        <w:t>и</w:t>
      </w:r>
      <w:r w:rsidR="005E6AC5" w:rsidRPr="00E03ED5">
        <w:rPr>
          <w:rFonts w:ascii="Times New Roman" w:hAnsi="Times New Roman"/>
          <w:sz w:val="28"/>
          <w:szCs w:val="28"/>
        </w:rPr>
        <w:t>лья.</w:t>
      </w:r>
      <w:r w:rsidR="002217BD">
        <w:rPr>
          <w:rFonts w:ascii="Times New Roman" w:hAnsi="Times New Roman"/>
          <w:sz w:val="28"/>
          <w:szCs w:val="28"/>
        </w:rPr>
        <w:t>»</w:t>
      </w:r>
      <w:r w:rsidR="005E6AC5" w:rsidRPr="00E03ED5">
        <w:rPr>
          <w:rFonts w:ascii="Times New Roman" w:hAnsi="Times New Roman"/>
          <w:sz w:val="28"/>
          <w:szCs w:val="28"/>
        </w:rPr>
        <w:t>;</w:t>
      </w:r>
    </w:p>
    <w:p w:rsidR="002B5B93" w:rsidRPr="00E03ED5" w:rsidRDefault="009F6BF4"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подпункт </w:t>
      </w:r>
      <w:r w:rsidR="002217BD">
        <w:rPr>
          <w:rFonts w:ascii="Times New Roman" w:hAnsi="Times New Roman"/>
          <w:sz w:val="28"/>
          <w:szCs w:val="28"/>
        </w:rPr>
        <w:t>«</w:t>
      </w:r>
      <w:r w:rsidRPr="00E03ED5">
        <w:rPr>
          <w:rFonts w:ascii="Times New Roman" w:hAnsi="Times New Roman"/>
          <w:sz w:val="28"/>
          <w:szCs w:val="28"/>
        </w:rPr>
        <w:t>г</w:t>
      </w:r>
      <w:r w:rsidR="002217BD">
        <w:rPr>
          <w:rFonts w:ascii="Times New Roman" w:hAnsi="Times New Roman"/>
          <w:sz w:val="28"/>
          <w:szCs w:val="28"/>
        </w:rPr>
        <w:t>»</w:t>
      </w:r>
      <w:r w:rsidRPr="00E03ED5">
        <w:rPr>
          <w:rFonts w:ascii="Times New Roman" w:hAnsi="Times New Roman"/>
          <w:sz w:val="28"/>
          <w:szCs w:val="28"/>
        </w:rPr>
        <w:t xml:space="preserve"> пункта 19 до</w:t>
      </w:r>
      <w:r w:rsidR="005E6AC5" w:rsidRPr="00E03ED5">
        <w:rPr>
          <w:rFonts w:ascii="Times New Roman" w:hAnsi="Times New Roman"/>
          <w:sz w:val="28"/>
          <w:szCs w:val="28"/>
        </w:rPr>
        <w:t xml:space="preserve">полнить </w:t>
      </w:r>
      <w:r w:rsidRPr="00E03ED5">
        <w:rPr>
          <w:rFonts w:ascii="Times New Roman" w:hAnsi="Times New Roman"/>
          <w:sz w:val="28"/>
          <w:szCs w:val="28"/>
        </w:rPr>
        <w:t>абзац</w:t>
      </w:r>
      <w:r w:rsidR="000A5F6A" w:rsidRPr="00E03ED5">
        <w:rPr>
          <w:rFonts w:ascii="Times New Roman" w:hAnsi="Times New Roman"/>
          <w:sz w:val="28"/>
          <w:szCs w:val="28"/>
        </w:rPr>
        <w:t>ами</w:t>
      </w:r>
      <w:r w:rsidRPr="00E03ED5">
        <w:rPr>
          <w:rFonts w:ascii="Times New Roman" w:hAnsi="Times New Roman"/>
          <w:sz w:val="28"/>
          <w:szCs w:val="28"/>
        </w:rPr>
        <w:t xml:space="preserve"> </w:t>
      </w:r>
      <w:r w:rsidR="005E6AC5" w:rsidRPr="00E03ED5">
        <w:rPr>
          <w:rFonts w:ascii="Times New Roman" w:hAnsi="Times New Roman"/>
          <w:sz w:val="28"/>
          <w:szCs w:val="28"/>
        </w:rPr>
        <w:t>вторым</w:t>
      </w:r>
      <w:r w:rsidR="00362269">
        <w:rPr>
          <w:rFonts w:ascii="Times New Roman" w:hAnsi="Times New Roman"/>
          <w:sz w:val="28"/>
          <w:szCs w:val="28"/>
        </w:rPr>
        <w:t>-</w:t>
      </w:r>
      <w:r w:rsidR="000A5F6A" w:rsidRPr="00E03ED5">
        <w:rPr>
          <w:rFonts w:ascii="Times New Roman" w:hAnsi="Times New Roman"/>
          <w:sz w:val="28"/>
          <w:szCs w:val="28"/>
        </w:rPr>
        <w:t>пятым</w:t>
      </w:r>
      <w:r w:rsidR="005E6AC5" w:rsidRPr="00E03ED5">
        <w:rPr>
          <w:rFonts w:ascii="Times New Roman" w:hAnsi="Times New Roman"/>
          <w:sz w:val="28"/>
          <w:szCs w:val="28"/>
        </w:rPr>
        <w:t xml:space="preserve"> </w:t>
      </w:r>
      <w:r w:rsidRPr="00E03ED5">
        <w:rPr>
          <w:rFonts w:ascii="Times New Roman" w:hAnsi="Times New Roman"/>
          <w:sz w:val="28"/>
          <w:szCs w:val="28"/>
        </w:rPr>
        <w:t>следующ</w:t>
      </w:r>
      <w:r w:rsidR="005E6AC5" w:rsidRPr="00E03ED5">
        <w:rPr>
          <w:rFonts w:ascii="Times New Roman" w:hAnsi="Times New Roman"/>
          <w:sz w:val="28"/>
          <w:szCs w:val="28"/>
        </w:rPr>
        <w:t>его с</w:t>
      </w:r>
      <w:r w:rsidR="005E6AC5" w:rsidRPr="00E03ED5">
        <w:rPr>
          <w:rFonts w:ascii="Times New Roman" w:hAnsi="Times New Roman"/>
          <w:sz w:val="28"/>
          <w:szCs w:val="28"/>
        </w:rPr>
        <w:t>о</w:t>
      </w:r>
      <w:r w:rsidR="005E6AC5" w:rsidRPr="00E03ED5">
        <w:rPr>
          <w:rFonts w:ascii="Times New Roman" w:hAnsi="Times New Roman"/>
          <w:sz w:val="28"/>
          <w:szCs w:val="28"/>
        </w:rPr>
        <w:t>держания</w:t>
      </w:r>
      <w:r w:rsidR="002B5B93" w:rsidRPr="00E03ED5">
        <w:rPr>
          <w:rFonts w:ascii="Times New Roman" w:hAnsi="Times New Roman"/>
          <w:sz w:val="28"/>
          <w:szCs w:val="28"/>
        </w:rPr>
        <w:t>:</w:t>
      </w:r>
    </w:p>
    <w:p w:rsidR="002B5B93" w:rsidRPr="00E03ED5" w:rsidRDefault="002217BD" w:rsidP="00DC6A3C">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9F6BF4" w:rsidRPr="00E03ED5">
        <w:rPr>
          <w:rFonts w:ascii="Times New Roman" w:hAnsi="Times New Roman"/>
          <w:sz w:val="28"/>
          <w:szCs w:val="28"/>
        </w:rPr>
        <w:t>В качестве подтверждающих доку</w:t>
      </w:r>
      <w:r w:rsidR="002B5B93" w:rsidRPr="00E03ED5">
        <w:rPr>
          <w:rFonts w:ascii="Times New Roman" w:hAnsi="Times New Roman"/>
          <w:sz w:val="28"/>
          <w:szCs w:val="28"/>
        </w:rPr>
        <w:t>ментов могут быть представлены:</w:t>
      </w:r>
    </w:p>
    <w:p w:rsidR="002B5B93" w:rsidRPr="00E03ED5" w:rsidRDefault="009F6BF4"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выписка из банковского счета</w:t>
      </w:r>
      <w:r w:rsidR="008E2FA9" w:rsidRPr="00E03ED5">
        <w:rPr>
          <w:rFonts w:ascii="Times New Roman" w:hAnsi="Times New Roman"/>
          <w:sz w:val="28"/>
          <w:szCs w:val="28"/>
        </w:rPr>
        <w:t xml:space="preserve"> для подтверждения собственных средств;</w:t>
      </w:r>
    </w:p>
    <w:p w:rsidR="002B5B93" w:rsidRPr="00E03ED5" w:rsidRDefault="002B5B93"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договор ссуды, займа;</w:t>
      </w:r>
    </w:p>
    <w:p w:rsidR="008E2FA9" w:rsidRPr="00E03ED5" w:rsidRDefault="008E2FA9"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свидетельство на материнский (семейный) капитал, выписк</w:t>
      </w:r>
      <w:r w:rsidR="00505056" w:rsidRPr="00E03ED5">
        <w:rPr>
          <w:rFonts w:ascii="Times New Roman" w:hAnsi="Times New Roman"/>
          <w:sz w:val="28"/>
          <w:szCs w:val="28"/>
        </w:rPr>
        <w:t>и</w:t>
      </w:r>
      <w:r w:rsidRPr="00E03ED5">
        <w:rPr>
          <w:rFonts w:ascii="Times New Roman" w:hAnsi="Times New Roman"/>
          <w:sz w:val="28"/>
          <w:szCs w:val="28"/>
        </w:rPr>
        <w:t xml:space="preserve"> из Пенсионного фонда, содержащ</w:t>
      </w:r>
      <w:r w:rsidR="00D975C3" w:rsidRPr="00E03ED5">
        <w:rPr>
          <w:rFonts w:ascii="Times New Roman" w:hAnsi="Times New Roman"/>
          <w:sz w:val="28"/>
          <w:szCs w:val="28"/>
        </w:rPr>
        <w:t>ие</w:t>
      </w:r>
      <w:r w:rsidRPr="00E03ED5">
        <w:rPr>
          <w:rFonts w:ascii="Times New Roman" w:hAnsi="Times New Roman"/>
          <w:sz w:val="28"/>
          <w:szCs w:val="28"/>
        </w:rPr>
        <w:t xml:space="preserve"> сведения </w:t>
      </w:r>
      <w:r w:rsidR="00D975C3" w:rsidRPr="00E03ED5">
        <w:rPr>
          <w:rFonts w:ascii="Times New Roman" w:hAnsi="Times New Roman"/>
          <w:sz w:val="28"/>
          <w:szCs w:val="28"/>
        </w:rPr>
        <w:t>о размере средств;</w:t>
      </w:r>
      <w:r w:rsidR="002217BD">
        <w:rPr>
          <w:rFonts w:ascii="Times New Roman" w:hAnsi="Times New Roman"/>
          <w:sz w:val="28"/>
          <w:szCs w:val="28"/>
        </w:rPr>
        <w:t>»</w:t>
      </w:r>
      <w:r w:rsidR="00D975C3" w:rsidRPr="00E03ED5">
        <w:rPr>
          <w:rFonts w:ascii="Times New Roman" w:hAnsi="Times New Roman"/>
          <w:sz w:val="28"/>
          <w:szCs w:val="28"/>
        </w:rPr>
        <w:t>;</w:t>
      </w:r>
    </w:p>
    <w:p w:rsidR="008E2FA9" w:rsidRPr="00E03ED5" w:rsidRDefault="00D975C3"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пункт 21 </w:t>
      </w:r>
      <w:r w:rsidR="00C679F9" w:rsidRPr="00E03ED5">
        <w:rPr>
          <w:rFonts w:ascii="Times New Roman" w:hAnsi="Times New Roman"/>
          <w:sz w:val="28"/>
          <w:szCs w:val="28"/>
        </w:rPr>
        <w:t xml:space="preserve">дополнить </w:t>
      </w:r>
      <w:r w:rsidR="00B425FA" w:rsidRPr="00E03ED5">
        <w:rPr>
          <w:rFonts w:ascii="Times New Roman" w:hAnsi="Times New Roman"/>
          <w:sz w:val="28"/>
          <w:szCs w:val="28"/>
        </w:rPr>
        <w:t>абзацем вторым следующего содержания</w:t>
      </w:r>
      <w:r w:rsidRPr="00E03ED5">
        <w:rPr>
          <w:rFonts w:ascii="Times New Roman" w:hAnsi="Times New Roman"/>
          <w:sz w:val="28"/>
          <w:szCs w:val="28"/>
        </w:rPr>
        <w:t>:</w:t>
      </w:r>
    </w:p>
    <w:p w:rsidR="00D975C3" w:rsidRPr="00E03ED5" w:rsidRDefault="002217BD" w:rsidP="00DC6A3C">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D975C3" w:rsidRPr="00E03ED5">
        <w:rPr>
          <w:rFonts w:ascii="Times New Roman" w:hAnsi="Times New Roman"/>
          <w:sz w:val="28"/>
          <w:szCs w:val="28"/>
        </w:rPr>
        <w:t>В сводные списки органов местного самоуправления на очередной финанс</w:t>
      </w:r>
      <w:r w:rsidR="00D975C3" w:rsidRPr="00E03ED5">
        <w:rPr>
          <w:rFonts w:ascii="Times New Roman" w:hAnsi="Times New Roman"/>
          <w:sz w:val="28"/>
          <w:szCs w:val="28"/>
        </w:rPr>
        <w:t>о</w:t>
      </w:r>
      <w:r w:rsidR="00D975C3" w:rsidRPr="00E03ED5">
        <w:rPr>
          <w:rFonts w:ascii="Times New Roman" w:hAnsi="Times New Roman"/>
          <w:sz w:val="28"/>
          <w:szCs w:val="28"/>
        </w:rPr>
        <w:t>вый год и плановый период изменения вносятся на основании протокольных реш</w:t>
      </w:r>
      <w:r w:rsidR="00D975C3" w:rsidRPr="00E03ED5">
        <w:rPr>
          <w:rFonts w:ascii="Times New Roman" w:hAnsi="Times New Roman"/>
          <w:sz w:val="28"/>
          <w:szCs w:val="28"/>
        </w:rPr>
        <w:t>е</w:t>
      </w:r>
      <w:r w:rsidR="00D975C3" w:rsidRPr="00E03ED5">
        <w:rPr>
          <w:rFonts w:ascii="Times New Roman" w:hAnsi="Times New Roman"/>
          <w:sz w:val="28"/>
          <w:szCs w:val="28"/>
        </w:rPr>
        <w:t xml:space="preserve">ний жилищных комиссий, с приведением </w:t>
      </w:r>
      <w:r w:rsidR="0089197D" w:rsidRPr="00E03ED5">
        <w:rPr>
          <w:rFonts w:ascii="Times New Roman" w:hAnsi="Times New Roman"/>
          <w:sz w:val="28"/>
          <w:szCs w:val="28"/>
        </w:rPr>
        <w:t>документов, на основании которых вн</w:t>
      </w:r>
      <w:r w:rsidR="0089197D" w:rsidRPr="00E03ED5">
        <w:rPr>
          <w:rFonts w:ascii="Times New Roman" w:hAnsi="Times New Roman"/>
          <w:sz w:val="28"/>
          <w:szCs w:val="28"/>
        </w:rPr>
        <w:t>о</w:t>
      </w:r>
      <w:r w:rsidR="0089197D" w:rsidRPr="00E03ED5">
        <w:rPr>
          <w:rFonts w:ascii="Times New Roman" w:hAnsi="Times New Roman"/>
          <w:sz w:val="28"/>
          <w:szCs w:val="28"/>
        </w:rPr>
        <w:t>сятся изменения, при этом списки не могут быть изменены без подтверждающих документов.</w:t>
      </w:r>
      <w:r>
        <w:rPr>
          <w:rFonts w:ascii="Times New Roman" w:hAnsi="Times New Roman"/>
          <w:sz w:val="28"/>
          <w:szCs w:val="28"/>
        </w:rPr>
        <w:t>»</w:t>
      </w:r>
      <w:r w:rsidR="0089197D" w:rsidRPr="00E03ED5">
        <w:rPr>
          <w:rFonts w:ascii="Times New Roman" w:hAnsi="Times New Roman"/>
          <w:sz w:val="28"/>
          <w:szCs w:val="28"/>
        </w:rPr>
        <w:t>;</w:t>
      </w:r>
    </w:p>
    <w:p w:rsidR="0089197D" w:rsidRPr="00E03ED5" w:rsidRDefault="0089197D"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 xml:space="preserve">пункт 22 </w:t>
      </w:r>
      <w:r w:rsidR="002649BD" w:rsidRPr="00E03ED5">
        <w:rPr>
          <w:rFonts w:ascii="Times New Roman" w:hAnsi="Times New Roman"/>
          <w:sz w:val="28"/>
          <w:szCs w:val="28"/>
        </w:rPr>
        <w:t>изложить в следующей редакции</w:t>
      </w:r>
      <w:r w:rsidRPr="00E03ED5">
        <w:rPr>
          <w:rFonts w:ascii="Times New Roman" w:hAnsi="Times New Roman"/>
          <w:sz w:val="28"/>
          <w:szCs w:val="28"/>
        </w:rPr>
        <w:t>:</w:t>
      </w:r>
    </w:p>
    <w:p w:rsidR="002649BD" w:rsidRPr="00E03ED5" w:rsidRDefault="002217BD" w:rsidP="00DC6A3C">
      <w:pPr>
        <w:spacing w:after="0" w:line="360" w:lineRule="atLeast"/>
        <w:ind w:firstLine="709"/>
        <w:contextualSpacing/>
        <w:jc w:val="both"/>
        <w:rPr>
          <w:rFonts w:ascii="Times New Roman" w:hAnsi="Times New Roman"/>
          <w:sz w:val="28"/>
          <w:szCs w:val="28"/>
        </w:rPr>
      </w:pPr>
      <w:r>
        <w:rPr>
          <w:rFonts w:ascii="Times New Roman" w:hAnsi="Times New Roman"/>
          <w:sz w:val="28"/>
          <w:szCs w:val="28"/>
        </w:rPr>
        <w:t>«</w:t>
      </w:r>
      <w:r w:rsidR="002649BD" w:rsidRPr="00E03ED5">
        <w:rPr>
          <w:rFonts w:ascii="Times New Roman" w:hAnsi="Times New Roman"/>
          <w:sz w:val="28"/>
          <w:szCs w:val="28"/>
        </w:rPr>
        <w:t>22. Министерство сельского хозяйства и продовольствия Респуб</w:t>
      </w:r>
      <w:r w:rsidR="00CD0959">
        <w:rPr>
          <w:rFonts w:ascii="Times New Roman" w:hAnsi="Times New Roman"/>
          <w:sz w:val="28"/>
          <w:szCs w:val="28"/>
        </w:rPr>
        <w:t>лики Тыва и с 1 января 2023 г.</w:t>
      </w:r>
      <w:r w:rsidR="002649BD" w:rsidRPr="00E03ED5">
        <w:rPr>
          <w:rFonts w:ascii="Times New Roman" w:hAnsi="Times New Roman"/>
          <w:sz w:val="28"/>
          <w:szCs w:val="28"/>
        </w:rPr>
        <w:t xml:space="preserve"> Министерство экономического развития и промышленности Ре</w:t>
      </w:r>
      <w:r w:rsidR="002649BD" w:rsidRPr="00E03ED5">
        <w:rPr>
          <w:rFonts w:ascii="Times New Roman" w:hAnsi="Times New Roman"/>
          <w:sz w:val="28"/>
          <w:szCs w:val="28"/>
        </w:rPr>
        <w:t>с</w:t>
      </w:r>
      <w:r w:rsidR="002649BD" w:rsidRPr="00E03ED5">
        <w:rPr>
          <w:rFonts w:ascii="Times New Roman" w:hAnsi="Times New Roman"/>
          <w:sz w:val="28"/>
          <w:szCs w:val="28"/>
        </w:rPr>
        <w:t>публики Тыва на основании представленных органами местного самоуправления списков, указанных в пункте 21 настоящего Положения, и документов формиру</w:t>
      </w:r>
      <w:r w:rsidR="00362269">
        <w:rPr>
          <w:rFonts w:ascii="Times New Roman" w:hAnsi="Times New Roman"/>
          <w:sz w:val="28"/>
          <w:szCs w:val="28"/>
        </w:rPr>
        <w:t>ю</w:t>
      </w:r>
      <w:r w:rsidR="002649BD" w:rsidRPr="00E03ED5">
        <w:rPr>
          <w:rFonts w:ascii="Times New Roman" w:hAnsi="Times New Roman"/>
          <w:sz w:val="28"/>
          <w:szCs w:val="28"/>
        </w:rPr>
        <w:t>т сводный список по предоставлению социальных выплат на строительство (приобр</w:t>
      </w:r>
      <w:r w:rsidR="002649BD" w:rsidRPr="00E03ED5">
        <w:rPr>
          <w:rFonts w:ascii="Times New Roman" w:hAnsi="Times New Roman"/>
          <w:sz w:val="28"/>
          <w:szCs w:val="28"/>
        </w:rPr>
        <w:t>е</w:t>
      </w:r>
      <w:r w:rsidR="002649BD" w:rsidRPr="00E03ED5">
        <w:rPr>
          <w:rFonts w:ascii="Times New Roman" w:hAnsi="Times New Roman"/>
          <w:sz w:val="28"/>
          <w:szCs w:val="28"/>
        </w:rPr>
        <w:t>тение) жилья гражданам, проживающим на сельских территориях, на очередной ф</w:t>
      </w:r>
      <w:r w:rsidR="002649BD" w:rsidRPr="00E03ED5">
        <w:rPr>
          <w:rFonts w:ascii="Times New Roman" w:hAnsi="Times New Roman"/>
          <w:sz w:val="28"/>
          <w:szCs w:val="28"/>
        </w:rPr>
        <w:t>и</w:t>
      </w:r>
      <w:r w:rsidR="00CD0959">
        <w:rPr>
          <w:rFonts w:ascii="Times New Roman" w:hAnsi="Times New Roman"/>
          <w:sz w:val="28"/>
          <w:szCs w:val="28"/>
        </w:rPr>
        <w:t>нансовый год</w:t>
      </w:r>
      <w:r w:rsidR="002649BD" w:rsidRPr="00E03ED5">
        <w:rPr>
          <w:rFonts w:ascii="Times New Roman" w:hAnsi="Times New Roman"/>
          <w:sz w:val="28"/>
          <w:szCs w:val="28"/>
        </w:rPr>
        <w:t xml:space="preserve"> в соответствии с решением комиссии по распределению субсидий на улучшение жилищных условий граждан, проживающих в сельской местности, ув</w:t>
      </w:r>
      <w:r w:rsidR="002649BD" w:rsidRPr="00E03ED5">
        <w:rPr>
          <w:rFonts w:ascii="Times New Roman" w:hAnsi="Times New Roman"/>
          <w:sz w:val="28"/>
          <w:szCs w:val="28"/>
        </w:rPr>
        <w:t>е</w:t>
      </w:r>
      <w:r w:rsidR="002649BD" w:rsidRPr="00E03ED5">
        <w:rPr>
          <w:rFonts w:ascii="Times New Roman" w:hAnsi="Times New Roman"/>
          <w:sz w:val="28"/>
          <w:szCs w:val="28"/>
        </w:rPr>
        <w:t>домля</w:t>
      </w:r>
      <w:r w:rsidR="00362269">
        <w:rPr>
          <w:rFonts w:ascii="Times New Roman" w:hAnsi="Times New Roman"/>
          <w:sz w:val="28"/>
          <w:szCs w:val="28"/>
        </w:rPr>
        <w:t>ю</w:t>
      </w:r>
      <w:r w:rsidR="002649BD" w:rsidRPr="00E03ED5">
        <w:rPr>
          <w:rFonts w:ascii="Times New Roman" w:hAnsi="Times New Roman"/>
          <w:sz w:val="28"/>
          <w:szCs w:val="28"/>
        </w:rPr>
        <w:t>т органы местного самоуправления о принятом решении для доведения до сведения граждан информации о включении их в указанные сводные списки. Ук</w:t>
      </w:r>
      <w:r w:rsidR="002649BD" w:rsidRPr="00E03ED5">
        <w:rPr>
          <w:rFonts w:ascii="Times New Roman" w:hAnsi="Times New Roman"/>
          <w:sz w:val="28"/>
          <w:szCs w:val="28"/>
        </w:rPr>
        <w:t>а</w:t>
      </w:r>
      <w:r w:rsidR="002649BD" w:rsidRPr="00E03ED5">
        <w:rPr>
          <w:rFonts w:ascii="Times New Roman" w:hAnsi="Times New Roman"/>
          <w:sz w:val="28"/>
          <w:szCs w:val="28"/>
        </w:rPr>
        <w:t>занный сводный список утверждается нормативным правовым актом Правительства Республики Тыва.</w:t>
      </w:r>
    </w:p>
    <w:p w:rsidR="002649BD" w:rsidRPr="00E03ED5" w:rsidRDefault="002649BD"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lastRenderedPageBreak/>
        <w:t xml:space="preserve">Министерство сельского хозяйства и продовольствия Республики Тыва и с </w:t>
      </w:r>
      <w:r w:rsidR="00CD0959">
        <w:rPr>
          <w:rFonts w:ascii="Times New Roman" w:hAnsi="Times New Roman"/>
          <w:sz w:val="28"/>
          <w:szCs w:val="28"/>
        </w:rPr>
        <w:t xml:space="preserve">                1 января 2023 г.</w:t>
      </w:r>
      <w:r w:rsidRPr="00E03ED5">
        <w:rPr>
          <w:rFonts w:ascii="Times New Roman" w:hAnsi="Times New Roman"/>
          <w:sz w:val="28"/>
          <w:szCs w:val="28"/>
        </w:rPr>
        <w:t xml:space="preserve"> Министерство экономического развития и промышленности Ре</w:t>
      </w:r>
      <w:r w:rsidRPr="00E03ED5">
        <w:rPr>
          <w:rFonts w:ascii="Times New Roman" w:hAnsi="Times New Roman"/>
          <w:sz w:val="28"/>
          <w:szCs w:val="28"/>
        </w:rPr>
        <w:t>с</w:t>
      </w:r>
      <w:r w:rsidRPr="00E03ED5">
        <w:rPr>
          <w:rFonts w:ascii="Times New Roman" w:hAnsi="Times New Roman"/>
          <w:sz w:val="28"/>
          <w:szCs w:val="28"/>
        </w:rPr>
        <w:t>публики Тыва внос</w:t>
      </w:r>
      <w:r w:rsidR="00362269">
        <w:rPr>
          <w:rFonts w:ascii="Times New Roman" w:hAnsi="Times New Roman"/>
          <w:sz w:val="28"/>
          <w:szCs w:val="28"/>
        </w:rPr>
        <w:t>я</w:t>
      </w:r>
      <w:r w:rsidRPr="00E03ED5">
        <w:rPr>
          <w:rFonts w:ascii="Times New Roman" w:hAnsi="Times New Roman"/>
          <w:sz w:val="28"/>
          <w:szCs w:val="28"/>
        </w:rPr>
        <w:t>т изменения в сводный список, утвержденный на очередной ф</w:t>
      </w:r>
      <w:r w:rsidRPr="00E03ED5">
        <w:rPr>
          <w:rFonts w:ascii="Times New Roman" w:hAnsi="Times New Roman"/>
          <w:sz w:val="28"/>
          <w:szCs w:val="28"/>
        </w:rPr>
        <w:t>и</w:t>
      </w:r>
      <w:r w:rsidRPr="00E03ED5">
        <w:rPr>
          <w:rFonts w:ascii="Times New Roman" w:hAnsi="Times New Roman"/>
          <w:sz w:val="28"/>
          <w:szCs w:val="28"/>
        </w:rPr>
        <w:t>нансовый год, с учетом размера субсидии, предусмотренного республиканскому бюджету Республики Тыва на очередной финансовый год на мероприятия.</w:t>
      </w:r>
    </w:p>
    <w:p w:rsidR="002649BD" w:rsidRPr="00E03ED5" w:rsidRDefault="002649BD"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является приоритетным для предоставления о</w:t>
      </w:r>
      <w:r w:rsidRPr="00E03ED5">
        <w:rPr>
          <w:rFonts w:ascii="Times New Roman" w:hAnsi="Times New Roman"/>
          <w:sz w:val="28"/>
          <w:szCs w:val="28"/>
        </w:rPr>
        <w:t>с</w:t>
      </w:r>
      <w:r w:rsidRPr="00E03ED5">
        <w:rPr>
          <w:rFonts w:ascii="Times New Roman" w:hAnsi="Times New Roman"/>
          <w:sz w:val="28"/>
          <w:szCs w:val="28"/>
        </w:rPr>
        <w:t>тавшейся части социальной выплаты.</w:t>
      </w:r>
    </w:p>
    <w:p w:rsidR="002649BD" w:rsidRPr="00E03ED5" w:rsidRDefault="002649BD"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В случае, если представленный сводный список органа местного самоупра</w:t>
      </w:r>
      <w:r w:rsidRPr="00E03ED5">
        <w:rPr>
          <w:rFonts w:ascii="Times New Roman" w:hAnsi="Times New Roman"/>
          <w:sz w:val="28"/>
          <w:szCs w:val="28"/>
        </w:rPr>
        <w:t>в</w:t>
      </w:r>
      <w:r w:rsidRPr="00E03ED5">
        <w:rPr>
          <w:rFonts w:ascii="Times New Roman" w:hAnsi="Times New Roman"/>
          <w:sz w:val="28"/>
          <w:szCs w:val="28"/>
        </w:rPr>
        <w:t>ления на очередной финансовый год отличается от представленного за предыдущий финансовый год сводного списка без обоснования, то вновь представленный список не может быть включен в общий сводный список Республики Тыва.</w:t>
      </w:r>
      <w:r w:rsidR="002217BD">
        <w:rPr>
          <w:rFonts w:ascii="Times New Roman" w:hAnsi="Times New Roman"/>
          <w:sz w:val="28"/>
          <w:szCs w:val="28"/>
        </w:rPr>
        <w:t>»</w:t>
      </w:r>
      <w:r w:rsidRPr="00E03ED5">
        <w:rPr>
          <w:rFonts w:ascii="Times New Roman" w:hAnsi="Times New Roman"/>
          <w:sz w:val="28"/>
          <w:szCs w:val="28"/>
        </w:rPr>
        <w:t>;</w:t>
      </w:r>
    </w:p>
    <w:p w:rsidR="0062249A" w:rsidRPr="00E03ED5" w:rsidRDefault="0062249A"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 xml:space="preserve">пункт 23 </w:t>
      </w:r>
      <w:r w:rsidR="00315337" w:rsidRPr="00E03ED5">
        <w:rPr>
          <w:rFonts w:ascii="Times New Roman" w:hAnsi="Times New Roman"/>
          <w:sz w:val="28"/>
          <w:szCs w:val="28"/>
        </w:rPr>
        <w:t xml:space="preserve">после слова </w:t>
      </w:r>
      <w:r w:rsidR="002217BD">
        <w:rPr>
          <w:rFonts w:ascii="Times New Roman" w:hAnsi="Times New Roman"/>
          <w:sz w:val="28"/>
          <w:szCs w:val="28"/>
        </w:rPr>
        <w:t>«</w:t>
      </w:r>
      <w:r w:rsidR="00AF286B" w:rsidRPr="00E03ED5">
        <w:rPr>
          <w:rFonts w:ascii="Times New Roman" w:hAnsi="Times New Roman"/>
          <w:sz w:val="28"/>
          <w:szCs w:val="28"/>
        </w:rPr>
        <w:t>Тыва</w:t>
      </w:r>
      <w:r w:rsidR="002217BD">
        <w:rPr>
          <w:rFonts w:ascii="Times New Roman" w:hAnsi="Times New Roman"/>
          <w:sz w:val="28"/>
          <w:szCs w:val="28"/>
        </w:rPr>
        <w:t>»</w:t>
      </w:r>
      <w:r w:rsidR="00AF286B" w:rsidRPr="00E03ED5">
        <w:rPr>
          <w:rFonts w:ascii="Times New Roman" w:hAnsi="Times New Roman"/>
          <w:sz w:val="28"/>
          <w:szCs w:val="28"/>
        </w:rPr>
        <w:t xml:space="preserve"> </w:t>
      </w:r>
      <w:r w:rsidR="00315337" w:rsidRPr="00E03ED5">
        <w:rPr>
          <w:rFonts w:ascii="Times New Roman" w:hAnsi="Times New Roman"/>
          <w:sz w:val="28"/>
          <w:szCs w:val="28"/>
        </w:rPr>
        <w:t xml:space="preserve">дополнить словами </w:t>
      </w:r>
      <w:r w:rsidR="002217BD">
        <w:rPr>
          <w:rFonts w:ascii="Times New Roman" w:hAnsi="Times New Roman"/>
          <w:sz w:val="28"/>
          <w:szCs w:val="28"/>
        </w:rPr>
        <w:t>«</w:t>
      </w:r>
      <w:r w:rsidR="00315337" w:rsidRPr="00E03ED5">
        <w:rPr>
          <w:rFonts w:ascii="Times New Roman" w:hAnsi="Times New Roman"/>
          <w:sz w:val="28"/>
          <w:szCs w:val="28"/>
        </w:rPr>
        <w:t xml:space="preserve">, </w:t>
      </w:r>
      <w:r w:rsidR="00AF286B" w:rsidRPr="00E03ED5">
        <w:rPr>
          <w:rFonts w:ascii="Times New Roman" w:hAnsi="Times New Roman"/>
          <w:sz w:val="28"/>
          <w:szCs w:val="28"/>
        </w:rPr>
        <w:t>Министерство экономич</w:t>
      </w:r>
      <w:r w:rsidR="00AF286B" w:rsidRPr="00E03ED5">
        <w:rPr>
          <w:rFonts w:ascii="Times New Roman" w:hAnsi="Times New Roman"/>
          <w:sz w:val="28"/>
          <w:szCs w:val="28"/>
        </w:rPr>
        <w:t>е</w:t>
      </w:r>
      <w:r w:rsidR="00AF286B" w:rsidRPr="00E03ED5">
        <w:rPr>
          <w:rFonts w:ascii="Times New Roman" w:hAnsi="Times New Roman"/>
          <w:sz w:val="28"/>
          <w:szCs w:val="28"/>
        </w:rPr>
        <w:t>ского развития и промышленности Республики Тыва</w:t>
      </w:r>
      <w:r w:rsidR="002217BD">
        <w:rPr>
          <w:rFonts w:ascii="Times New Roman" w:hAnsi="Times New Roman"/>
          <w:sz w:val="28"/>
          <w:szCs w:val="28"/>
        </w:rPr>
        <w:t>»</w:t>
      </w:r>
      <w:r w:rsidR="00AF286B" w:rsidRPr="00E03ED5">
        <w:rPr>
          <w:rFonts w:ascii="Times New Roman" w:hAnsi="Times New Roman"/>
          <w:sz w:val="28"/>
          <w:szCs w:val="28"/>
        </w:rPr>
        <w:t>;</w:t>
      </w:r>
    </w:p>
    <w:p w:rsidR="0062249A" w:rsidRPr="00E03ED5" w:rsidRDefault="00AF286B"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пункт 25 после слов</w:t>
      </w:r>
      <w:r w:rsidR="00315337" w:rsidRPr="00E03ED5">
        <w:rPr>
          <w:rFonts w:ascii="Times New Roman" w:hAnsi="Times New Roman"/>
          <w:sz w:val="28"/>
          <w:szCs w:val="28"/>
        </w:rPr>
        <w:t xml:space="preserve">а </w:t>
      </w:r>
      <w:r w:rsidR="002217BD">
        <w:rPr>
          <w:rFonts w:ascii="Times New Roman" w:hAnsi="Times New Roman"/>
          <w:sz w:val="28"/>
          <w:szCs w:val="28"/>
        </w:rPr>
        <w:t>«</w:t>
      </w:r>
      <w:r w:rsidR="00315337" w:rsidRPr="00E03ED5">
        <w:rPr>
          <w:rFonts w:ascii="Times New Roman" w:hAnsi="Times New Roman"/>
          <w:sz w:val="28"/>
          <w:szCs w:val="28"/>
        </w:rPr>
        <w:t>Тыва</w:t>
      </w:r>
      <w:r w:rsidR="002217BD">
        <w:rPr>
          <w:rFonts w:ascii="Times New Roman" w:hAnsi="Times New Roman"/>
          <w:sz w:val="28"/>
          <w:szCs w:val="28"/>
        </w:rPr>
        <w:t>»</w:t>
      </w:r>
      <w:r w:rsidRPr="00E03ED5">
        <w:rPr>
          <w:rFonts w:ascii="Times New Roman" w:hAnsi="Times New Roman"/>
          <w:sz w:val="28"/>
          <w:szCs w:val="28"/>
        </w:rPr>
        <w:t xml:space="preserve"> </w:t>
      </w:r>
      <w:r w:rsidR="00315337" w:rsidRPr="00E03ED5">
        <w:rPr>
          <w:rFonts w:ascii="Times New Roman" w:hAnsi="Times New Roman"/>
          <w:sz w:val="28"/>
          <w:szCs w:val="28"/>
        </w:rPr>
        <w:t xml:space="preserve">дополнить словами </w:t>
      </w:r>
      <w:r w:rsidR="002217BD">
        <w:rPr>
          <w:rFonts w:ascii="Times New Roman" w:hAnsi="Times New Roman"/>
          <w:sz w:val="28"/>
          <w:szCs w:val="28"/>
        </w:rPr>
        <w:t>«</w:t>
      </w:r>
      <w:r w:rsidR="00315337" w:rsidRPr="00E03ED5">
        <w:rPr>
          <w:rFonts w:ascii="Times New Roman" w:hAnsi="Times New Roman"/>
          <w:sz w:val="28"/>
          <w:szCs w:val="28"/>
        </w:rPr>
        <w:t xml:space="preserve">, </w:t>
      </w:r>
      <w:r w:rsidRPr="00E03ED5">
        <w:rPr>
          <w:rFonts w:ascii="Times New Roman" w:hAnsi="Times New Roman"/>
          <w:sz w:val="28"/>
          <w:szCs w:val="28"/>
        </w:rPr>
        <w:t>Министерство экономич</w:t>
      </w:r>
      <w:r w:rsidRPr="00E03ED5">
        <w:rPr>
          <w:rFonts w:ascii="Times New Roman" w:hAnsi="Times New Roman"/>
          <w:sz w:val="28"/>
          <w:szCs w:val="28"/>
        </w:rPr>
        <w:t>е</w:t>
      </w:r>
      <w:r w:rsidRPr="00E03ED5">
        <w:rPr>
          <w:rFonts w:ascii="Times New Roman" w:hAnsi="Times New Roman"/>
          <w:sz w:val="28"/>
          <w:szCs w:val="28"/>
        </w:rPr>
        <w:t>ского развития и промышленности Республики Тыва</w:t>
      </w:r>
      <w:r w:rsidR="002217BD">
        <w:rPr>
          <w:rFonts w:ascii="Times New Roman" w:hAnsi="Times New Roman"/>
          <w:sz w:val="28"/>
          <w:szCs w:val="28"/>
        </w:rPr>
        <w:t>»</w:t>
      </w:r>
      <w:r w:rsidRPr="00E03ED5">
        <w:rPr>
          <w:rFonts w:ascii="Times New Roman" w:hAnsi="Times New Roman"/>
          <w:sz w:val="28"/>
          <w:szCs w:val="28"/>
        </w:rPr>
        <w:t>;</w:t>
      </w:r>
    </w:p>
    <w:p w:rsidR="00AF286B" w:rsidRPr="00E03ED5" w:rsidRDefault="00AF286B"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 xml:space="preserve">пункт 27 </w:t>
      </w:r>
      <w:r w:rsidR="00DD5506" w:rsidRPr="00E03ED5">
        <w:rPr>
          <w:rFonts w:ascii="Times New Roman" w:hAnsi="Times New Roman"/>
          <w:sz w:val="28"/>
          <w:szCs w:val="28"/>
        </w:rPr>
        <w:t xml:space="preserve">после слова </w:t>
      </w:r>
      <w:r w:rsidR="002217BD">
        <w:rPr>
          <w:rFonts w:ascii="Times New Roman" w:hAnsi="Times New Roman"/>
          <w:sz w:val="28"/>
          <w:szCs w:val="28"/>
        </w:rPr>
        <w:t>«</w:t>
      </w:r>
      <w:r w:rsidR="00DD5506" w:rsidRPr="00E03ED5">
        <w:rPr>
          <w:rFonts w:ascii="Times New Roman" w:hAnsi="Times New Roman"/>
          <w:sz w:val="28"/>
          <w:szCs w:val="28"/>
        </w:rPr>
        <w:t>Тыва</w:t>
      </w:r>
      <w:r w:rsidR="002217BD">
        <w:rPr>
          <w:rFonts w:ascii="Times New Roman" w:hAnsi="Times New Roman"/>
          <w:sz w:val="28"/>
          <w:szCs w:val="28"/>
        </w:rPr>
        <w:t>»</w:t>
      </w:r>
      <w:r w:rsidR="00DD5506" w:rsidRPr="00E03ED5">
        <w:rPr>
          <w:rFonts w:ascii="Times New Roman" w:hAnsi="Times New Roman"/>
          <w:sz w:val="28"/>
          <w:szCs w:val="28"/>
        </w:rPr>
        <w:t xml:space="preserve"> дополнить словами </w:t>
      </w:r>
      <w:r w:rsidR="002217BD">
        <w:rPr>
          <w:rFonts w:ascii="Times New Roman" w:hAnsi="Times New Roman"/>
          <w:sz w:val="28"/>
          <w:szCs w:val="28"/>
        </w:rPr>
        <w:t>«</w:t>
      </w:r>
      <w:r w:rsidR="00DD5506" w:rsidRPr="00E03ED5">
        <w:rPr>
          <w:rFonts w:ascii="Times New Roman" w:hAnsi="Times New Roman"/>
          <w:sz w:val="28"/>
          <w:szCs w:val="28"/>
        </w:rPr>
        <w:t>, Министерство экономич</w:t>
      </w:r>
      <w:r w:rsidR="00DD5506" w:rsidRPr="00E03ED5">
        <w:rPr>
          <w:rFonts w:ascii="Times New Roman" w:hAnsi="Times New Roman"/>
          <w:sz w:val="28"/>
          <w:szCs w:val="28"/>
        </w:rPr>
        <w:t>е</w:t>
      </w:r>
      <w:r w:rsidR="00DD5506" w:rsidRPr="00E03ED5">
        <w:rPr>
          <w:rFonts w:ascii="Times New Roman" w:hAnsi="Times New Roman"/>
          <w:sz w:val="28"/>
          <w:szCs w:val="28"/>
        </w:rPr>
        <w:t>ского развития и промышленности Республики Тыва</w:t>
      </w:r>
      <w:r w:rsidR="002217BD">
        <w:rPr>
          <w:rFonts w:ascii="Times New Roman" w:hAnsi="Times New Roman"/>
          <w:sz w:val="28"/>
          <w:szCs w:val="28"/>
        </w:rPr>
        <w:t>»</w:t>
      </w:r>
      <w:r w:rsidR="00DD5506" w:rsidRPr="00E03ED5">
        <w:rPr>
          <w:rFonts w:ascii="Times New Roman" w:hAnsi="Times New Roman"/>
          <w:sz w:val="28"/>
          <w:szCs w:val="28"/>
        </w:rPr>
        <w:t>;</w:t>
      </w:r>
    </w:p>
    <w:p w:rsidR="001661E4" w:rsidRPr="00E03ED5" w:rsidRDefault="001661E4"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в пункте 29:</w:t>
      </w:r>
    </w:p>
    <w:p w:rsidR="00AF286B" w:rsidRPr="00E03ED5" w:rsidRDefault="001661E4"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 xml:space="preserve">в </w:t>
      </w:r>
      <w:r w:rsidR="00005C61" w:rsidRPr="00E03ED5">
        <w:rPr>
          <w:rFonts w:ascii="Times New Roman" w:hAnsi="Times New Roman"/>
          <w:sz w:val="28"/>
          <w:szCs w:val="28"/>
        </w:rPr>
        <w:t>абзац</w:t>
      </w:r>
      <w:r w:rsidRPr="00E03ED5">
        <w:rPr>
          <w:rFonts w:ascii="Times New Roman" w:hAnsi="Times New Roman"/>
          <w:sz w:val="28"/>
          <w:szCs w:val="28"/>
        </w:rPr>
        <w:t>е первом</w:t>
      </w:r>
      <w:r w:rsidR="00005C61" w:rsidRPr="00E03ED5">
        <w:rPr>
          <w:rFonts w:ascii="Times New Roman" w:hAnsi="Times New Roman"/>
          <w:sz w:val="28"/>
          <w:szCs w:val="28"/>
        </w:rPr>
        <w:t xml:space="preserve"> слово </w:t>
      </w:r>
      <w:r w:rsidR="002217BD">
        <w:rPr>
          <w:rFonts w:ascii="Times New Roman" w:hAnsi="Times New Roman"/>
          <w:sz w:val="28"/>
          <w:szCs w:val="28"/>
        </w:rPr>
        <w:t>«</w:t>
      </w:r>
      <w:r w:rsidR="00005C61" w:rsidRPr="00E03ED5">
        <w:rPr>
          <w:rFonts w:ascii="Times New Roman" w:hAnsi="Times New Roman"/>
          <w:sz w:val="28"/>
          <w:szCs w:val="28"/>
        </w:rPr>
        <w:t>свидетельстве</w:t>
      </w:r>
      <w:r w:rsidR="002217BD">
        <w:rPr>
          <w:rFonts w:ascii="Times New Roman" w:hAnsi="Times New Roman"/>
          <w:sz w:val="28"/>
          <w:szCs w:val="28"/>
        </w:rPr>
        <w:t>»</w:t>
      </w:r>
      <w:r w:rsidR="00005C61" w:rsidRPr="00E03ED5">
        <w:rPr>
          <w:rFonts w:ascii="Times New Roman" w:hAnsi="Times New Roman"/>
          <w:sz w:val="28"/>
          <w:szCs w:val="28"/>
        </w:rPr>
        <w:t xml:space="preserve"> </w:t>
      </w:r>
      <w:r w:rsidRPr="00E03ED5">
        <w:rPr>
          <w:rFonts w:ascii="Times New Roman" w:hAnsi="Times New Roman"/>
          <w:sz w:val="28"/>
          <w:szCs w:val="28"/>
        </w:rPr>
        <w:t xml:space="preserve">заменить </w:t>
      </w:r>
      <w:r w:rsidR="00005C61" w:rsidRPr="00E03ED5">
        <w:rPr>
          <w:rFonts w:ascii="Times New Roman" w:hAnsi="Times New Roman"/>
          <w:sz w:val="28"/>
          <w:szCs w:val="28"/>
        </w:rPr>
        <w:t xml:space="preserve">словами </w:t>
      </w:r>
      <w:r w:rsidR="002217BD">
        <w:rPr>
          <w:rFonts w:ascii="Times New Roman" w:hAnsi="Times New Roman"/>
          <w:sz w:val="28"/>
          <w:szCs w:val="28"/>
        </w:rPr>
        <w:t>«</w:t>
      </w:r>
      <w:r w:rsidR="00005C61" w:rsidRPr="00E03ED5">
        <w:rPr>
          <w:rFonts w:ascii="Times New Roman" w:hAnsi="Times New Roman"/>
          <w:sz w:val="28"/>
          <w:szCs w:val="28"/>
        </w:rPr>
        <w:t>корешке свид</w:t>
      </w:r>
      <w:r w:rsidR="00005C61" w:rsidRPr="00E03ED5">
        <w:rPr>
          <w:rFonts w:ascii="Times New Roman" w:hAnsi="Times New Roman"/>
          <w:sz w:val="28"/>
          <w:szCs w:val="28"/>
        </w:rPr>
        <w:t>е</w:t>
      </w:r>
      <w:r w:rsidR="00005C61" w:rsidRPr="00E03ED5">
        <w:rPr>
          <w:rFonts w:ascii="Times New Roman" w:hAnsi="Times New Roman"/>
          <w:sz w:val="28"/>
          <w:szCs w:val="28"/>
        </w:rPr>
        <w:t>тельства</w:t>
      </w:r>
      <w:r w:rsidR="002217BD">
        <w:rPr>
          <w:rFonts w:ascii="Times New Roman" w:hAnsi="Times New Roman"/>
          <w:sz w:val="28"/>
          <w:szCs w:val="28"/>
        </w:rPr>
        <w:t>»</w:t>
      </w:r>
      <w:r w:rsidR="00005C61" w:rsidRPr="00E03ED5">
        <w:rPr>
          <w:rFonts w:ascii="Times New Roman" w:hAnsi="Times New Roman"/>
          <w:sz w:val="28"/>
          <w:szCs w:val="28"/>
        </w:rPr>
        <w:t>;</w:t>
      </w:r>
    </w:p>
    <w:p w:rsidR="0089197D" w:rsidRPr="00E03ED5" w:rsidRDefault="00E876FF" w:rsidP="00DC6A3C">
      <w:pPr>
        <w:spacing w:after="0" w:line="360" w:lineRule="atLeast"/>
        <w:ind w:firstLine="709"/>
        <w:contextualSpacing/>
        <w:jc w:val="both"/>
        <w:rPr>
          <w:rFonts w:ascii="Times New Roman" w:hAnsi="Times New Roman"/>
          <w:sz w:val="28"/>
          <w:szCs w:val="28"/>
        </w:rPr>
      </w:pPr>
      <w:r w:rsidRPr="00E03ED5">
        <w:rPr>
          <w:rFonts w:ascii="Times New Roman" w:hAnsi="Times New Roman"/>
          <w:sz w:val="28"/>
          <w:szCs w:val="28"/>
        </w:rPr>
        <w:t>абзац пятый</w:t>
      </w:r>
      <w:r w:rsidR="00A15A7C" w:rsidRPr="00E03ED5">
        <w:rPr>
          <w:rFonts w:ascii="Times New Roman" w:hAnsi="Times New Roman"/>
          <w:sz w:val="28"/>
          <w:szCs w:val="28"/>
        </w:rPr>
        <w:t xml:space="preserve"> </w:t>
      </w:r>
      <w:r w:rsidRPr="00E03ED5">
        <w:rPr>
          <w:rFonts w:ascii="Times New Roman" w:hAnsi="Times New Roman"/>
          <w:sz w:val="28"/>
          <w:szCs w:val="28"/>
        </w:rPr>
        <w:t>изложить в следующей редакции:</w:t>
      </w:r>
      <w:r w:rsidR="00A15A7C" w:rsidRPr="00E03ED5">
        <w:rPr>
          <w:rFonts w:ascii="Times New Roman" w:hAnsi="Times New Roman"/>
          <w:sz w:val="28"/>
          <w:szCs w:val="28"/>
        </w:rPr>
        <w:t xml:space="preserve"> </w:t>
      </w:r>
    </w:p>
    <w:p w:rsidR="00A15A7C" w:rsidRPr="00E03ED5" w:rsidRDefault="002217BD" w:rsidP="00DC6A3C">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E876FF" w:rsidRPr="00E03ED5">
        <w:rPr>
          <w:rFonts w:ascii="Times New Roman" w:hAnsi="Times New Roman"/>
          <w:sz w:val="28"/>
          <w:szCs w:val="28"/>
        </w:rPr>
        <w:t>В</w:t>
      </w:r>
      <w:r w:rsidR="00A15A7C" w:rsidRPr="00E03ED5">
        <w:rPr>
          <w:rFonts w:ascii="Times New Roman" w:hAnsi="Times New Roman"/>
          <w:sz w:val="28"/>
          <w:szCs w:val="28"/>
        </w:rPr>
        <w:t xml:space="preserve"> случае использования для софинансир</w:t>
      </w:r>
      <w:r w:rsidR="00F70200">
        <w:rPr>
          <w:rFonts w:ascii="Times New Roman" w:hAnsi="Times New Roman"/>
          <w:sz w:val="28"/>
          <w:szCs w:val="28"/>
        </w:rPr>
        <w:t>ования строительства собственны</w:t>
      </w:r>
      <w:r w:rsidR="00362269">
        <w:rPr>
          <w:rFonts w:ascii="Times New Roman" w:hAnsi="Times New Roman"/>
          <w:sz w:val="28"/>
          <w:szCs w:val="28"/>
        </w:rPr>
        <w:t>х</w:t>
      </w:r>
      <w:r w:rsidR="00F70200">
        <w:rPr>
          <w:rFonts w:ascii="Times New Roman" w:hAnsi="Times New Roman"/>
          <w:sz w:val="28"/>
          <w:szCs w:val="28"/>
        </w:rPr>
        <w:t xml:space="preserve"> средств и (или) заемных средств</w:t>
      </w:r>
      <w:r w:rsidR="00FF3E18">
        <w:rPr>
          <w:rFonts w:ascii="Times New Roman" w:hAnsi="Times New Roman"/>
          <w:sz w:val="28"/>
          <w:szCs w:val="28"/>
        </w:rPr>
        <w:t>,</w:t>
      </w:r>
      <w:r w:rsidR="00A15A7C" w:rsidRPr="00E03ED5">
        <w:rPr>
          <w:rFonts w:ascii="Times New Roman" w:hAnsi="Times New Roman"/>
          <w:sz w:val="28"/>
          <w:szCs w:val="28"/>
        </w:rPr>
        <w:t xml:space="preserve"> получатель социальной выплаты должен обесп</w:t>
      </w:r>
      <w:r w:rsidR="00A15A7C" w:rsidRPr="00E03ED5">
        <w:rPr>
          <w:rFonts w:ascii="Times New Roman" w:hAnsi="Times New Roman"/>
          <w:sz w:val="28"/>
          <w:szCs w:val="28"/>
        </w:rPr>
        <w:t>е</w:t>
      </w:r>
      <w:r w:rsidR="00A15A7C" w:rsidRPr="00E03ED5">
        <w:rPr>
          <w:rFonts w:ascii="Times New Roman" w:hAnsi="Times New Roman"/>
          <w:sz w:val="28"/>
          <w:szCs w:val="28"/>
        </w:rPr>
        <w:t>чить подтверждение использования средств платежными документами (договор</w:t>
      </w:r>
      <w:r w:rsidR="00A15A7C" w:rsidRPr="00E03ED5">
        <w:rPr>
          <w:rFonts w:ascii="Times New Roman" w:hAnsi="Times New Roman"/>
          <w:sz w:val="28"/>
          <w:szCs w:val="28"/>
        </w:rPr>
        <w:t>а</w:t>
      </w:r>
      <w:r w:rsidR="00A15A7C" w:rsidRPr="00E03ED5">
        <w:rPr>
          <w:rFonts w:ascii="Times New Roman" w:hAnsi="Times New Roman"/>
          <w:sz w:val="28"/>
          <w:szCs w:val="28"/>
        </w:rPr>
        <w:t>ми купли-продажи, товарными накладными, банковскими выписками, справками о</w:t>
      </w:r>
      <w:r w:rsidR="00FF3E18">
        <w:rPr>
          <w:rFonts w:ascii="Times New Roman" w:hAnsi="Times New Roman"/>
          <w:sz w:val="28"/>
          <w:szCs w:val="28"/>
        </w:rPr>
        <w:t xml:space="preserve">          </w:t>
      </w:r>
      <w:r w:rsidR="00A15A7C" w:rsidRPr="00E03ED5">
        <w:rPr>
          <w:rFonts w:ascii="Times New Roman" w:hAnsi="Times New Roman"/>
          <w:sz w:val="28"/>
          <w:szCs w:val="28"/>
        </w:rPr>
        <w:t xml:space="preserve"> п</w:t>
      </w:r>
      <w:r w:rsidR="00A15A7C" w:rsidRPr="00E03ED5">
        <w:rPr>
          <w:rFonts w:ascii="Times New Roman" w:hAnsi="Times New Roman"/>
          <w:sz w:val="28"/>
          <w:szCs w:val="28"/>
        </w:rPr>
        <w:t>е</w:t>
      </w:r>
      <w:r w:rsidR="00A15A7C" w:rsidRPr="00E03ED5">
        <w:rPr>
          <w:rFonts w:ascii="Times New Roman" w:hAnsi="Times New Roman"/>
          <w:sz w:val="28"/>
          <w:szCs w:val="28"/>
        </w:rPr>
        <w:t>речислении оплаты д</w:t>
      </w:r>
      <w:r w:rsidR="005A454A" w:rsidRPr="00E03ED5">
        <w:rPr>
          <w:rFonts w:ascii="Times New Roman" w:hAnsi="Times New Roman"/>
          <w:sz w:val="28"/>
          <w:szCs w:val="28"/>
        </w:rPr>
        <w:t>оговоров, чеками, квитанциями).</w:t>
      </w:r>
      <w:r>
        <w:rPr>
          <w:rFonts w:ascii="Times New Roman" w:hAnsi="Times New Roman"/>
          <w:sz w:val="28"/>
          <w:szCs w:val="28"/>
        </w:rPr>
        <w:t>»</w:t>
      </w:r>
      <w:r w:rsidR="005A454A" w:rsidRPr="00E03ED5">
        <w:rPr>
          <w:rFonts w:ascii="Times New Roman" w:hAnsi="Times New Roman"/>
          <w:sz w:val="28"/>
          <w:szCs w:val="28"/>
        </w:rPr>
        <w:t>;</w:t>
      </w:r>
    </w:p>
    <w:p w:rsidR="005A454A" w:rsidRPr="00E03ED5" w:rsidRDefault="005A454A"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дополнить абзацем шестым следующего содержания:</w:t>
      </w:r>
    </w:p>
    <w:p w:rsidR="000A76A1" w:rsidRPr="00E03ED5" w:rsidRDefault="002217BD" w:rsidP="00DC6A3C">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5A454A" w:rsidRPr="00E03ED5">
        <w:rPr>
          <w:rFonts w:ascii="Times New Roman" w:hAnsi="Times New Roman"/>
          <w:sz w:val="28"/>
          <w:szCs w:val="28"/>
        </w:rPr>
        <w:t>Министерство сельского хозяйства и</w:t>
      </w:r>
      <w:r w:rsidR="002F6AB6" w:rsidRPr="00E03ED5">
        <w:rPr>
          <w:rFonts w:ascii="Times New Roman" w:hAnsi="Times New Roman"/>
          <w:sz w:val="28"/>
          <w:szCs w:val="28"/>
        </w:rPr>
        <w:t xml:space="preserve"> продовольствия Республики Тыва, </w:t>
      </w:r>
      <w:r w:rsidR="005A454A" w:rsidRPr="00E03ED5">
        <w:rPr>
          <w:rFonts w:ascii="Times New Roman" w:hAnsi="Times New Roman"/>
          <w:sz w:val="28"/>
          <w:szCs w:val="28"/>
        </w:rPr>
        <w:t>М</w:t>
      </w:r>
      <w:r w:rsidR="005A454A" w:rsidRPr="00E03ED5">
        <w:rPr>
          <w:rFonts w:ascii="Times New Roman" w:hAnsi="Times New Roman"/>
          <w:sz w:val="28"/>
          <w:szCs w:val="28"/>
        </w:rPr>
        <w:t>и</w:t>
      </w:r>
      <w:r w:rsidR="005A454A" w:rsidRPr="00E03ED5">
        <w:rPr>
          <w:rFonts w:ascii="Times New Roman" w:hAnsi="Times New Roman"/>
          <w:sz w:val="28"/>
          <w:szCs w:val="28"/>
        </w:rPr>
        <w:t>нистерство экономического развития и промышленности Республики Тыва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w:t>
      </w:r>
      <w:r w:rsidR="005A454A" w:rsidRPr="00E03ED5">
        <w:rPr>
          <w:rFonts w:ascii="Times New Roman" w:hAnsi="Times New Roman"/>
          <w:sz w:val="28"/>
          <w:szCs w:val="28"/>
        </w:rPr>
        <w:t>с</w:t>
      </w:r>
      <w:r w:rsidR="005A454A" w:rsidRPr="00E03ED5">
        <w:rPr>
          <w:rFonts w:ascii="Times New Roman" w:hAnsi="Times New Roman"/>
          <w:sz w:val="28"/>
          <w:szCs w:val="28"/>
        </w:rPr>
        <w:t>тановленного для оформления жилого помещения в собственность.</w:t>
      </w:r>
      <w:r>
        <w:rPr>
          <w:rFonts w:ascii="Times New Roman" w:hAnsi="Times New Roman"/>
          <w:sz w:val="28"/>
          <w:szCs w:val="28"/>
        </w:rPr>
        <w:t>»</w:t>
      </w:r>
      <w:r w:rsidR="00005C61" w:rsidRPr="00E03ED5">
        <w:rPr>
          <w:rFonts w:ascii="Times New Roman" w:hAnsi="Times New Roman"/>
          <w:sz w:val="28"/>
          <w:szCs w:val="28"/>
        </w:rPr>
        <w:t>;</w:t>
      </w:r>
    </w:p>
    <w:p w:rsidR="000A76A1" w:rsidRPr="00E03ED5" w:rsidRDefault="00B65CE3"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30</w:t>
      </w:r>
      <w:r w:rsidR="000A76A1" w:rsidRPr="00E03ED5">
        <w:rPr>
          <w:rFonts w:ascii="Times New Roman" w:hAnsi="Times New Roman"/>
          <w:sz w:val="28"/>
          <w:szCs w:val="28"/>
        </w:rPr>
        <w:t xml:space="preserve"> после слов</w:t>
      </w:r>
      <w:r w:rsidR="00DD50F3" w:rsidRPr="00E03ED5">
        <w:rPr>
          <w:rFonts w:ascii="Times New Roman" w:hAnsi="Times New Roman"/>
          <w:sz w:val="28"/>
          <w:szCs w:val="28"/>
        </w:rPr>
        <w:t>а</w:t>
      </w:r>
      <w:r w:rsidR="000A76A1" w:rsidRPr="00E03ED5">
        <w:rPr>
          <w:rFonts w:ascii="Times New Roman" w:hAnsi="Times New Roman"/>
          <w:sz w:val="28"/>
          <w:szCs w:val="28"/>
        </w:rPr>
        <w:t xml:space="preserve"> </w:t>
      </w:r>
      <w:r w:rsidR="002217BD">
        <w:rPr>
          <w:rFonts w:ascii="Times New Roman" w:hAnsi="Times New Roman"/>
          <w:sz w:val="28"/>
          <w:szCs w:val="28"/>
        </w:rPr>
        <w:t>«</w:t>
      </w:r>
      <w:r w:rsidR="00DD50F3" w:rsidRPr="00E03ED5">
        <w:rPr>
          <w:rFonts w:ascii="Times New Roman" w:hAnsi="Times New Roman"/>
          <w:sz w:val="28"/>
          <w:szCs w:val="28"/>
        </w:rPr>
        <w:t>Тыва</w:t>
      </w:r>
      <w:r w:rsidR="002217BD">
        <w:rPr>
          <w:rFonts w:ascii="Times New Roman" w:hAnsi="Times New Roman"/>
          <w:sz w:val="28"/>
          <w:szCs w:val="28"/>
        </w:rPr>
        <w:t>»</w:t>
      </w:r>
      <w:r w:rsidR="00DD50F3" w:rsidRPr="00E03ED5">
        <w:t xml:space="preserve"> </w:t>
      </w:r>
      <w:r w:rsidR="00DD50F3" w:rsidRPr="00E03ED5">
        <w:rPr>
          <w:rFonts w:ascii="Times New Roman" w:hAnsi="Times New Roman"/>
          <w:sz w:val="28"/>
          <w:szCs w:val="28"/>
        </w:rPr>
        <w:t>дополнить</w:t>
      </w:r>
      <w:r w:rsidR="000A76A1" w:rsidRPr="00E03ED5">
        <w:rPr>
          <w:rFonts w:ascii="Times New Roman" w:hAnsi="Times New Roman"/>
          <w:sz w:val="28"/>
          <w:szCs w:val="28"/>
        </w:rPr>
        <w:t xml:space="preserve"> </w:t>
      </w:r>
      <w:r w:rsidR="00DD50F3" w:rsidRPr="00E03ED5">
        <w:rPr>
          <w:rFonts w:ascii="Times New Roman" w:hAnsi="Times New Roman"/>
          <w:sz w:val="28"/>
          <w:szCs w:val="28"/>
        </w:rPr>
        <w:t xml:space="preserve">словами </w:t>
      </w:r>
      <w:r w:rsidR="002217BD">
        <w:rPr>
          <w:rFonts w:ascii="Times New Roman" w:hAnsi="Times New Roman"/>
          <w:sz w:val="28"/>
          <w:szCs w:val="28"/>
        </w:rPr>
        <w:t>«</w:t>
      </w:r>
      <w:r w:rsidR="00DD50F3" w:rsidRPr="00E03ED5">
        <w:rPr>
          <w:rFonts w:ascii="Times New Roman" w:hAnsi="Times New Roman"/>
          <w:sz w:val="28"/>
          <w:szCs w:val="28"/>
        </w:rPr>
        <w:t xml:space="preserve">, </w:t>
      </w:r>
      <w:r w:rsidR="000A76A1" w:rsidRPr="00E03ED5">
        <w:rPr>
          <w:rFonts w:ascii="Times New Roman" w:hAnsi="Times New Roman"/>
          <w:sz w:val="28"/>
          <w:szCs w:val="28"/>
        </w:rPr>
        <w:t>Министерство экономич</w:t>
      </w:r>
      <w:r w:rsidR="000A76A1" w:rsidRPr="00E03ED5">
        <w:rPr>
          <w:rFonts w:ascii="Times New Roman" w:hAnsi="Times New Roman"/>
          <w:sz w:val="28"/>
          <w:szCs w:val="28"/>
        </w:rPr>
        <w:t>е</w:t>
      </w:r>
      <w:r w:rsidR="000A76A1" w:rsidRPr="00E03ED5">
        <w:rPr>
          <w:rFonts w:ascii="Times New Roman" w:hAnsi="Times New Roman"/>
          <w:sz w:val="28"/>
          <w:szCs w:val="28"/>
        </w:rPr>
        <w:t>ского развития и промышленности</w:t>
      </w:r>
      <w:r w:rsidR="00DD50F3" w:rsidRPr="00E03ED5">
        <w:rPr>
          <w:rFonts w:ascii="Times New Roman" w:hAnsi="Times New Roman"/>
          <w:sz w:val="28"/>
          <w:szCs w:val="28"/>
        </w:rPr>
        <w:t xml:space="preserve"> Республики Тыва</w:t>
      </w:r>
      <w:r w:rsidR="002217BD">
        <w:rPr>
          <w:rFonts w:ascii="Times New Roman" w:hAnsi="Times New Roman"/>
          <w:sz w:val="28"/>
          <w:szCs w:val="28"/>
        </w:rPr>
        <w:t>»</w:t>
      </w:r>
      <w:r w:rsidR="000A76A1" w:rsidRPr="00E03ED5">
        <w:rPr>
          <w:rFonts w:ascii="Times New Roman" w:hAnsi="Times New Roman"/>
          <w:sz w:val="28"/>
          <w:szCs w:val="28"/>
        </w:rPr>
        <w:t>;</w:t>
      </w:r>
    </w:p>
    <w:p w:rsidR="00B360DE" w:rsidRPr="00E03ED5" w:rsidRDefault="00D14C59"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 xml:space="preserve">подпункт </w:t>
      </w:r>
      <w:r w:rsidR="002217BD">
        <w:rPr>
          <w:rFonts w:ascii="Times New Roman" w:hAnsi="Times New Roman"/>
          <w:sz w:val="28"/>
          <w:szCs w:val="28"/>
        </w:rPr>
        <w:t>«</w:t>
      </w:r>
      <w:r w:rsidRPr="00E03ED5">
        <w:rPr>
          <w:rFonts w:ascii="Times New Roman" w:hAnsi="Times New Roman"/>
          <w:sz w:val="28"/>
          <w:szCs w:val="28"/>
        </w:rPr>
        <w:t>д</w:t>
      </w:r>
      <w:r w:rsidR="002217BD">
        <w:rPr>
          <w:rFonts w:ascii="Times New Roman" w:hAnsi="Times New Roman"/>
          <w:sz w:val="28"/>
          <w:szCs w:val="28"/>
        </w:rPr>
        <w:t>»</w:t>
      </w:r>
      <w:r w:rsidRPr="00E03ED5">
        <w:rPr>
          <w:rFonts w:ascii="Times New Roman" w:hAnsi="Times New Roman"/>
          <w:sz w:val="28"/>
          <w:szCs w:val="28"/>
        </w:rPr>
        <w:t xml:space="preserve"> пункта 31 после слов</w:t>
      </w:r>
      <w:r w:rsidR="001361CE" w:rsidRPr="00E03ED5">
        <w:rPr>
          <w:rFonts w:ascii="Times New Roman" w:hAnsi="Times New Roman"/>
          <w:sz w:val="28"/>
          <w:szCs w:val="28"/>
        </w:rPr>
        <w:t xml:space="preserve">а </w:t>
      </w:r>
      <w:r w:rsidR="002217BD">
        <w:rPr>
          <w:rFonts w:ascii="Times New Roman" w:hAnsi="Times New Roman"/>
          <w:sz w:val="28"/>
          <w:szCs w:val="28"/>
        </w:rPr>
        <w:t>«</w:t>
      </w:r>
      <w:r w:rsidRPr="00E03ED5">
        <w:rPr>
          <w:rFonts w:ascii="Times New Roman" w:hAnsi="Times New Roman"/>
          <w:sz w:val="28"/>
          <w:szCs w:val="28"/>
        </w:rPr>
        <w:t>свидетельств</w:t>
      </w:r>
      <w:r w:rsidR="002217BD">
        <w:rPr>
          <w:rFonts w:ascii="Times New Roman" w:hAnsi="Times New Roman"/>
          <w:sz w:val="28"/>
          <w:szCs w:val="28"/>
        </w:rPr>
        <w:t>»</w:t>
      </w:r>
      <w:r w:rsidRPr="00E03ED5">
        <w:rPr>
          <w:rFonts w:ascii="Times New Roman" w:hAnsi="Times New Roman"/>
          <w:sz w:val="28"/>
          <w:szCs w:val="28"/>
        </w:rPr>
        <w:t xml:space="preserve"> </w:t>
      </w:r>
      <w:r w:rsidR="001361CE" w:rsidRPr="00E03ED5">
        <w:rPr>
          <w:rFonts w:ascii="Times New Roman" w:hAnsi="Times New Roman"/>
          <w:sz w:val="28"/>
          <w:szCs w:val="28"/>
        </w:rPr>
        <w:t xml:space="preserve">дополнить словами </w:t>
      </w:r>
      <w:r w:rsidR="002217BD">
        <w:rPr>
          <w:rFonts w:ascii="Times New Roman" w:hAnsi="Times New Roman"/>
          <w:sz w:val="28"/>
          <w:szCs w:val="28"/>
        </w:rPr>
        <w:t>«</w:t>
      </w:r>
      <w:r w:rsidRPr="00E03ED5">
        <w:rPr>
          <w:rFonts w:ascii="Times New Roman" w:hAnsi="Times New Roman"/>
          <w:sz w:val="28"/>
          <w:szCs w:val="28"/>
        </w:rPr>
        <w:t>, с</w:t>
      </w:r>
      <w:r w:rsidRPr="00E03ED5">
        <w:rPr>
          <w:rFonts w:ascii="Times New Roman" w:hAnsi="Times New Roman"/>
          <w:sz w:val="28"/>
          <w:szCs w:val="28"/>
        </w:rPr>
        <w:t>о</w:t>
      </w:r>
      <w:r w:rsidRPr="00E03ED5">
        <w:rPr>
          <w:rFonts w:ascii="Times New Roman" w:hAnsi="Times New Roman"/>
          <w:sz w:val="28"/>
          <w:szCs w:val="28"/>
        </w:rPr>
        <w:t>держащих информацию о зарегистрированных правах на</w:t>
      </w:r>
      <w:r w:rsidR="00B360DE" w:rsidRPr="00E03ED5">
        <w:rPr>
          <w:rFonts w:ascii="Times New Roman" w:hAnsi="Times New Roman"/>
          <w:sz w:val="28"/>
          <w:szCs w:val="28"/>
        </w:rPr>
        <w:t xml:space="preserve"> жилое помещение (жилой дом);</w:t>
      </w:r>
      <w:r w:rsidR="002217BD">
        <w:rPr>
          <w:rFonts w:ascii="Times New Roman" w:hAnsi="Times New Roman"/>
          <w:sz w:val="28"/>
          <w:szCs w:val="28"/>
        </w:rPr>
        <w:t>»</w:t>
      </w:r>
      <w:r w:rsidR="00B360DE" w:rsidRPr="00E03ED5">
        <w:rPr>
          <w:rFonts w:ascii="Times New Roman" w:hAnsi="Times New Roman"/>
          <w:sz w:val="28"/>
          <w:szCs w:val="28"/>
        </w:rPr>
        <w:t>;</w:t>
      </w:r>
    </w:p>
    <w:p w:rsidR="0025211B" w:rsidRDefault="00A2650B" w:rsidP="00DC6A3C">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з) </w:t>
      </w:r>
      <w:r w:rsidR="009E566D" w:rsidRPr="00E03ED5">
        <w:rPr>
          <w:rFonts w:ascii="Times New Roman" w:hAnsi="Times New Roman"/>
          <w:sz w:val="28"/>
          <w:szCs w:val="28"/>
        </w:rPr>
        <w:t xml:space="preserve">приложение № 3 к Положению </w:t>
      </w:r>
      <w:r w:rsidR="0025211B" w:rsidRPr="00E03ED5">
        <w:rPr>
          <w:rFonts w:ascii="Times New Roman" w:hAnsi="Times New Roman"/>
          <w:sz w:val="28"/>
          <w:szCs w:val="28"/>
        </w:rPr>
        <w:t>о предоставлении социальных выплат на строительство (приобретение) жилья гражданам, прож</w:t>
      </w:r>
      <w:r w:rsidR="009E566D" w:rsidRPr="00E03ED5">
        <w:rPr>
          <w:rFonts w:ascii="Times New Roman" w:hAnsi="Times New Roman"/>
          <w:sz w:val="28"/>
          <w:szCs w:val="28"/>
        </w:rPr>
        <w:t>ивающим на сельских терр</w:t>
      </w:r>
      <w:r w:rsidR="009E566D" w:rsidRPr="00E03ED5">
        <w:rPr>
          <w:rFonts w:ascii="Times New Roman" w:hAnsi="Times New Roman"/>
          <w:sz w:val="28"/>
          <w:szCs w:val="28"/>
        </w:rPr>
        <w:t>и</w:t>
      </w:r>
      <w:r w:rsidR="009E566D" w:rsidRPr="00E03ED5">
        <w:rPr>
          <w:rFonts w:ascii="Times New Roman" w:hAnsi="Times New Roman"/>
          <w:sz w:val="28"/>
          <w:szCs w:val="28"/>
        </w:rPr>
        <w:t xml:space="preserve">ториях, </w:t>
      </w:r>
      <w:r w:rsidR="0025211B" w:rsidRPr="00E03ED5">
        <w:rPr>
          <w:rFonts w:ascii="Times New Roman" w:hAnsi="Times New Roman"/>
          <w:sz w:val="28"/>
          <w:szCs w:val="28"/>
        </w:rPr>
        <w:t>изложить в следующей редакции:</w:t>
      </w:r>
    </w:p>
    <w:p w:rsidR="00F70200" w:rsidRDefault="00F70200" w:rsidP="00DC6A3C">
      <w:pPr>
        <w:spacing w:after="0" w:line="360" w:lineRule="atLeast"/>
        <w:ind w:firstLine="709"/>
        <w:jc w:val="both"/>
        <w:rPr>
          <w:rFonts w:ascii="Times New Roman" w:hAnsi="Times New Roman"/>
          <w:sz w:val="28"/>
          <w:szCs w:val="28"/>
        </w:rPr>
      </w:pPr>
    </w:p>
    <w:p w:rsidR="00911076" w:rsidRPr="002C7CE6" w:rsidRDefault="002217BD" w:rsidP="00342BA8">
      <w:pPr>
        <w:spacing w:after="0" w:line="240" w:lineRule="auto"/>
        <w:ind w:left="5103"/>
        <w:jc w:val="center"/>
        <w:rPr>
          <w:rFonts w:ascii="Times New Roman" w:hAnsi="Times New Roman"/>
          <w:sz w:val="28"/>
          <w:szCs w:val="28"/>
        </w:rPr>
      </w:pPr>
      <w:r>
        <w:rPr>
          <w:rFonts w:ascii="Times New Roman" w:hAnsi="Times New Roman"/>
          <w:sz w:val="28"/>
          <w:szCs w:val="28"/>
        </w:rPr>
        <w:t>«</w:t>
      </w:r>
      <w:r w:rsidR="00911076" w:rsidRPr="002C7CE6">
        <w:rPr>
          <w:rFonts w:ascii="Times New Roman" w:hAnsi="Times New Roman"/>
          <w:sz w:val="28"/>
          <w:szCs w:val="28"/>
        </w:rPr>
        <w:t>Приложение № 3</w:t>
      </w:r>
    </w:p>
    <w:p w:rsidR="00CD0959" w:rsidRDefault="00911076" w:rsidP="00342BA8">
      <w:pPr>
        <w:pStyle w:val="ConsPlusNormal"/>
        <w:ind w:left="5103"/>
        <w:jc w:val="center"/>
        <w:rPr>
          <w:sz w:val="28"/>
          <w:szCs w:val="28"/>
        </w:rPr>
      </w:pPr>
      <w:r w:rsidRPr="00E03ED5">
        <w:rPr>
          <w:sz w:val="28"/>
          <w:szCs w:val="28"/>
        </w:rPr>
        <w:t>к Положен</w:t>
      </w:r>
      <w:r w:rsidR="008E1519" w:rsidRPr="00E03ED5">
        <w:rPr>
          <w:sz w:val="28"/>
          <w:szCs w:val="28"/>
        </w:rPr>
        <w:t xml:space="preserve">ию о предоставлении </w:t>
      </w:r>
    </w:p>
    <w:p w:rsidR="00CD0959" w:rsidRDefault="00911076" w:rsidP="00342BA8">
      <w:pPr>
        <w:pStyle w:val="ConsPlusNormal"/>
        <w:ind w:left="5103"/>
        <w:jc w:val="center"/>
        <w:rPr>
          <w:sz w:val="28"/>
          <w:szCs w:val="28"/>
        </w:rPr>
      </w:pPr>
      <w:r w:rsidRPr="00E03ED5">
        <w:rPr>
          <w:sz w:val="28"/>
          <w:szCs w:val="28"/>
        </w:rPr>
        <w:t>соц</w:t>
      </w:r>
      <w:r w:rsidR="008E1519" w:rsidRPr="00E03ED5">
        <w:rPr>
          <w:sz w:val="28"/>
          <w:szCs w:val="28"/>
        </w:rPr>
        <w:t xml:space="preserve">иальных выплат на строительство </w:t>
      </w:r>
      <w:r w:rsidRPr="00E03ED5">
        <w:rPr>
          <w:sz w:val="28"/>
          <w:szCs w:val="28"/>
        </w:rPr>
        <w:t>(приобретение) жилья гра</w:t>
      </w:r>
      <w:r w:rsidRPr="00E03ED5">
        <w:rPr>
          <w:sz w:val="28"/>
          <w:szCs w:val="28"/>
        </w:rPr>
        <w:t>ж</w:t>
      </w:r>
      <w:r w:rsidRPr="00E03ED5">
        <w:rPr>
          <w:sz w:val="28"/>
          <w:szCs w:val="28"/>
        </w:rPr>
        <w:t>дан,</w:t>
      </w:r>
    </w:p>
    <w:p w:rsidR="00911076" w:rsidRPr="00E03ED5" w:rsidRDefault="00911076" w:rsidP="00342BA8">
      <w:pPr>
        <w:pStyle w:val="ConsPlusNormal"/>
        <w:ind w:left="5103"/>
        <w:jc w:val="center"/>
        <w:rPr>
          <w:sz w:val="28"/>
          <w:szCs w:val="28"/>
        </w:rPr>
      </w:pPr>
      <w:r w:rsidRPr="00E03ED5">
        <w:rPr>
          <w:sz w:val="28"/>
          <w:szCs w:val="28"/>
        </w:rPr>
        <w:t>проживающих на сельских террит</w:t>
      </w:r>
      <w:r w:rsidRPr="00E03ED5">
        <w:rPr>
          <w:sz w:val="28"/>
          <w:szCs w:val="28"/>
        </w:rPr>
        <w:t>о</w:t>
      </w:r>
      <w:r w:rsidRPr="00E03ED5">
        <w:rPr>
          <w:sz w:val="28"/>
          <w:szCs w:val="28"/>
        </w:rPr>
        <w:t>риях</w:t>
      </w:r>
    </w:p>
    <w:p w:rsidR="009241A1" w:rsidRPr="00E03ED5" w:rsidRDefault="009241A1" w:rsidP="00342BA8">
      <w:pPr>
        <w:pStyle w:val="ConsPlusNormal"/>
        <w:ind w:left="5103"/>
        <w:jc w:val="center"/>
        <w:rPr>
          <w:sz w:val="28"/>
          <w:szCs w:val="28"/>
        </w:rPr>
      </w:pPr>
    </w:p>
    <w:p w:rsidR="00911076" w:rsidRPr="00E03ED5" w:rsidRDefault="009241A1" w:rsidP="00342BA8">
      <w:pPr>
        <w:pStyle w:val="ConsPlusNormal"/>
        <w:ind w:left="5103"/>
        <w:jc w:val="right"/>
        <w:rPr>
          <w:sz w:val="28"/>
          <w:szCs w:val="28"/>
        </w:rPr>
      </w:pPr>
      <w:r w:rsidRPr="00E03ED5">
        <w:rPr>
          <w:sz w:val="28"/>
          <w:szCs w:val="28"/>
        </w:rPr>
        <w:t>Форма</w:t>
      </w:r>
    </w:p>
    <w:p w:rsidR="00A126D9" w:rsidRPr="00E03ED5" w:rsidRDefault="00A126D9" w:rsidP="00342BA8">
      <w:pPr>
        <w:pStyle w:val="ConsPlusNormal"/>
        <w:ind w:left="5103"/>
        <w:contextualSpacing/>
        <w:jc w:val="center"/>
        <w:rPr>
          <w:sz w:val="28"/>
          <w:szCs w:val="28"/>
        </w:rPr>
      </w:pPr>
    </w:p>
    <w:tbl>
      <w:tblPr>
        <w:tblW w:w="10239" w:type="dxa"/>
        <w:tblInd w:w="108" w:type="dxa"/>
        <w:tblLook w:val="04A0" w:firstRow="1" w:lastRow="0" w:firstColumn="1" w:lastColumn="0" w:noHBand="0" w:noVBand="1"/>
      </w:tblPr>
      <w:tblGrid>
        <w:gridCol w:w="10239"/>
      </w:tblGrid>
      <w:tr w:rsidR="00A126D9" w:rsidRPr="00E03ED5" w:rsidTr="00CA3E5D">
        <w:trPr>
          <w:trHeight w:val="80"/>
        </w:trPr>
        <w:tc>
          <w:tcPr>
            <w:tcW w:w="10239" w:type="dxa"/>
            <w:tcBorders>
              <w:top w:val="nil"/>
              <w:left w:val="nil"/>
              <w:bottom w:val="single" w:sz="4" w:space="0" w:color="auto"/>
              <w:right w:val="nil"/>
            </w:tcBorders>
            <w:noWrap/>
            <w:vAlign w:val="bottom"/>
            <w:hideMark/>
          </w:tcPr>
          <w:p w:rsidR="00A126D9" w:rsidRPr="00E03ED5" w:rsidRDefault="00A126D9" w:rsidP="00342BA8">
            <w:pPr>
              <w:spacing w:after="0" w:line="240" w:lineRule="auto"/>
              <w:contextualSpacing/>
              <w:jc w:val="center"/>
              <w:rPr>
                <w:rFonts w:ascii="Times New Roman" w:hAnsi="Times New Roman"/>
                <w:b/>
                <w:bCs/>
                <w:sz w:val="24"/>
                <w:szCs w:val="24"/>
              </w:rPr>
            </w:pPr>
          </w:p>
        </w:tc>
      </w:tr>
      <w:tr w:rsidR="00A126D9" w:rsidRPr="00E03ED5" w:rsidTr="004D7FCF">
        <w:trPr>
          <w:trHeight w:val="296"/>
        </w:trPr>
        <w:tc>
          <w:tcPr>
            <w:tcW w:w="10239" w:type="dxa"/>
            <w:tcBorders>
              <w:top w:val="nil"/>
              <w:left w:val="nil"/>
              <w:bottom w:val="nil"/>
              <w:right w:val="nil"/>
            </w:tcBorders>
            <w:noWrap/>
            <w:vAlign w:val="bottom"/>
            <w:hideMark/>
          </w:tcPr>
          <w:p w:rsidR="00A126D9" w:rsidRPr="00E03ED5" w:rsidRDefault="00A126D9" w:rsidP="00342BA8">
            <w:pPr>
              <w:spacing w:after="0" w:line="240" w:lineRule="auto"/>
              <w:contextualSpacing/>
              <w:jc w:val="center"/>
              <w:rPr>
                <w:rFonts w:ascii="Times New Roman" w:hAnsi="Times New Roman"/>
                <w:sz w:val="24"/>
                <w:szCs w:val="24"/>
              </w:rPr>
            </w:pPr>
            <w:r w:rsidRPr="00E03ED5">
              <w:rPr>
                <w:rFonts w:ascii="Times New Roman" w:hAnsi="Times New Roman"/>
                <w:sz w:val="24"/>
                <w:szCs w:val="24"/>
              </w:rPr>
              <w:t>(наименование органа исполнительной власти субъекта Российской Федерации)</w:t>
            </w:r>
          </w:p>
        </w:tc>
      </w:tr>
    </w:tbl>
    <w:p w:rsidR="00A126D9" w:rsidRPr="00E03ED5" w:rsidRDefault="00A126D9" w:rsidP="00342BA8">
      <w:pPr>
        <w:pStyle w:val="ConsPlusNonformat"/>
        <w:contextualSpacing/>
        <w:jc w:val="center"/>
        <w:rPr>
          <w:rFonts w:ascii="Times New Roman" w:hAnsi="Times New Roman" w:cs="Times New Roman"/>
          <w:sz w:val="28"/>
          <w:szCs w:val="28"/>
        </w:rPr>
      </w:pPr>
    </w:p>
    <w:p w:rsidR="00A126D9" w:rsidRPr="002C7CE6" w:rsidRDefault="00A126D9" w:rsidP="00342BA8">
      <w:pPr>
        <w:pStyle w:val="ConsPlusNonformat"/>
        <w:contextualSpacing/>
        <w:jc w:val="center"/>
        <w:rPr>
          <w:rFonts w:ascii="Times New Roman" w:hAnsi="Times New Roman" w:cs="Times New Roman"/>
          <w:sz w:val="24"/>
          <w:szCs w:val="24"/>
        </w:rPr>
      </w:pPr>
      <w:r w:rsidRPr="002C7CE6">
        <w:rPr>
          <w:rFonts w:ascii="Times New Roman" w:hAnsi="Times New Roman" w:cs="Times New Roman"/>
          <w:sz w:val="28"/>
          <w:szCs w:val="28"/>
        </w:rPr>
        <w:t xml:space="preserve">СВИДЕТЕЛЬСТВО </w:t>
      </w:r>
      <w:r w:rsidRPr="002C7CE6">
        <w:rPr>
          <w:rFonts w:ascii="Times New Roman" w:hAnsi="Times New Roman" w:cs="Times New Roman"/>
          <w:sz w:val="24"/>
          <w:szCs w:val="24"/>
        </w:rPr>
        <w:t>№ _________</w:t>
      </w:r>
    </w:p>
    <w:p w:rsidR="00A126D9" w:rsidRPr="00E03ED5" w:rsidRDefault="00A126D9" w:rsidP="00342BA8">
      <w:pPr>
        <w:pStyle w:val="ConsPlusNonformat"/>
        <w:contextualSpacing/>
        <w:jc w:val="center"/>
        <w:rPr>
          <w:rFonts w:ascii="Times New Roman" w:hAnsi="Times New Roman" w:cs="Times New Roman"/>
          <w:sz w:val="28"/>
          <w:szCs w:val="28"/>
        </w:rPr>
      </w:pPr>
      <w:r w:rsidRPr="00E03ED5">
        <w:rPr>
          <w:rFonts w:ascii="Times New Roman" w:hAnsi="Times New Roman" w:cs="Times New Roman"/>
          <w:sz w:val="28"/>
          <w:szCs w:val="28"/>
        </w:rPr>
        <w:t xml:space="preserve">о предоставлении социальной выплаты </w:t>
      </w:r>
    </w:p>
    <w:p w:rsidR="00A126D9" w:rsidRPr="00E03ED5" w:rsidRDefault="00A126D9" w:rsidP="00342BA8">
      <w:pPr>
        <w:pStyle w:val="ConsPlusNonformat"/>
        <w:contextualSpacing/>
        <w:jc w:val="center"/>
        <w:rPr>
          <w:rFonts w:ascii="Times New Roman" w:hAnsi="Times New Roman" w:cs="Times New Roman"/>
          <w:sz w:val="28"/>
          <w:szCs w:val="28"/>
        </w:rPr>
      </w:pPr>
      <w:r w:rsidRPr="00E03ED5">
        <w:rPr>
          <w:rFonts w:ascii="Times New Roman" w:hAnsi="Times New Roman" w:cs="Times New Roman"/>
          <w:sz w:val="28"/>
          <w:szCs w:val="28"/>
        </w:rPr>
        <w:t xml:space="preserve">на строительство (приобретение) </w:t>
      </w:r>
    </w:p>
    <w:p w:rsidR="00A126D9" w:rsidRPr="00E03ED5" w:rsidRDefault="00A126D9" w:rsidP="00342BA8">
      <w:pPr>
        <w:pStyle w:val="ConsPlusNonformat"/>
        <w:contextualSpacing/>
        <w:jc w:val="center"/>
        <w:rPr>
          <w:rFonts w:ascii="Times New Roman" w:hAnsi="Times New Roman" w:cs="Times New Roman"/>
          <w:sz w:val="28"/>
          <w:szCs w:val="28"/>
        </w:rPr>
      </w:pPr>
      <w:r w:rsidRPr="00E03ED5">
        <w:rPr>
          <w:rFonts w:ascii="Times New Roman" w:hAnsi="Times New Roman" w:cs="Times New Roman"/>
          <w:sz w:val="28"/>
          <w:szCs w:val="28"/>
        </w:rPr>
        <w:t>жилья в сельской местности</w:t>
      </w:r>
    </w:p>
    <w:p w:rsidR="00A126D9" w:rsidRPr="00E03ED5" w:rsidRDefault="00A126D9" w:rsidP="00342BA8">
      <w:pPr>
        <w:pStyle w:val="ConsPlusNonformat"/>
        <w:contextualSpacing/>
        <w:jc w:val="center"/>
        <w:rPr>
          <w:rFonts w:ascii="Times New Roman" w:hAnsi="Times New Roman" w:cs="Times New Roman"/>
          <w:sz w:val="24"/>
          <w:szCs w:val="24"/>
        </w:rPr>
      </w:pPr>
    </w:p>
    <w:p w:rsidR="00A126D9" w:rsidRDefault="00A126D9" w:rsidP="00342BA8">
      <w:pPr>
        <w:pStyle w:val="ConsPlusNonformat"/>
        <w:ind w:firstLine="709"/>
        <w:contextualSpacing/>
        <w:rPr>
          <w:rFonts w:ascii="Times New Roman" w:hAnsi="Times New Roman" w:cs="Times New Roman"/>
          <w:sz w:val="28"/>
          <w:szCs w:val="28"/>
        </w:rPr>
      </w:pPr>
      <w:r w:rsidRPr="002C7CE6">
        <w:rPr>
          <w:rFonts w:ascii="Times New Roman" w:hAnsi="Times New Roman" w:cs="Times New Roman"/>
          <w:sz w:val="28"/>
          <w:szCs w:val="28"/>
        </w:rPr>
        <w:t>Настоящим свидетельством удостоверяется, что ___________</w:t>
      </w:r>
      <w:r w:rsidR="002C7CE6">
        <w:rPr>
          <w:rFonts w:ascii="Times New Roman" w:hAnsi="Times New Roman" w:cs="Times New Roman"/>
          <w:sz w:val="28"/>
          <w:szCs w:val="28"/>
        </w:rPr>
        <w:t>_______________</w:t>
      </w:r>
    </w:p>
    <w:p w:rsidR="00342BA8" w:rsidRPr="002C7CE6" w:rsidRDefault="00342BA8" w:rsidP="00342BA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126D9" w:rsidRPr="00342BA8" w:rsidRDefault="00A126D9" w:rsidP="00342BA8">
      <w:pPr>
        <w:pStyle w:val="ConsPlusNonformat"/>
        <w:contextualSpacing/>
        <w:jc w:val="center"/>
        <w:rPr>
          <w:rFonts w:ascii="Times New Roman" w:hAnsi="Times New Roman" w:cs="Times New Roman"/>
          <w:sz w:val="24"/>
          <w:szCs w:val="28"/>
        </w:rPr>
      </w:pPr>
      <w:r w:rsidRPr="00342BA8">
        <w:rPr>
          <w:rFonts w:ascii="Times New Roman" w:hAnsi="Times New Roman" w:cs="Times New Roman"/>
          <w:sz w:val="24"/>
          <w:szCs w:val="28"/>
        </w:rPr>
        <w:t>(фамилия, имя, отчество (последнее – при наличии)</w:t>
      </w:r>
    </w:p>
    <w:p w:rsidR="00A126D9" w:rsidRPr="002C7CE6" w:rsidRDefault="00A126D9" w:rsidP="00342BA8">
      <w:pPr>
        <w:pStyle w:val="ConsPlusNonformat"/>
        <w:contextualSpacing/>
        <w:rPr>
          <w:rFonts w:ascii="Times New Roman" w:hAnsi="Times New Roman" w:cs="Times New Roman"/>
          <w:sz w:val="28"/>
          <w:szCs w:val="28"/>
        </w:rPr>
      </w:pPr>
      <w:r w:rsidRPr="002C7CE6">
        <w:rPr>
          <w:rFonts w:ascii="Times New Roman" w:hAnsi="Times New Roman" w:cs="Times New Roman"/>
          <w:sz w:val="28"/>
          <w:szCs w:val="28"/>
        </w:rPr>
        <w:t>_____________________________________________________</w:t>
      </w:r>
      <w:r w:rsidR="00342BA8">
        <w:rPr>
          <w:rFonts w:ascii="Times New Roman" w:hAnsi="Times New Roman" w:cs="Times New Roman"/>
          <w:sz w:val="28"/>
          <w:szCs w:val="28"/>
        </w:rPr>
        <w:t>___________________</w:t>
      </w:r>
    </w:p>
    <w:p w:rsidR="00A126D9" w:rsidRPr="002C7CE6" w:rsidRDefault="00A126D9" w:rsidP="00342BA8">
      <w:pPr>
        <w:pStyle w:val="ConsPlusNonformat"/>
        <w:contextualSpacing/>
        <w:rPr>
          <w:rFonts w:ascii="Times New Roman" w:hAnsi="Times New Roman" w:cs="Times New Roman"/>
          <w:sz w:val="28"/>
          <w:szCs w:val="28"/>
        </w:rPr>
      </w:pPr>
      <w:r w:rsidRPr="002C7CE6">
        <w:rPr>
          <w:rFonts w:ascii="Times New Roman" w:hAnsi="Times New Roman" w:cs="Times New Roman"/>
          <w:sz w:val="28"/>
          <w:szCs w:val="28"/>
        </w:rPr>
        <w:t>гражданина – владельца свидетельства; наименование,</w:t>
      </w:r>
      <w:r w:rsidR="00342BA8">
        <w:rPr>
          <w:rFonts w:ascii="Times New Roman" w:hAnsi="Times New Roman" w:cs="Times New Roman"/>
          <w:sz w:val="28"/>
          <w:szCs w:val="28"/>
        </w:rPr>
        <w:t xml:space="preserve"> _________________________ __________________________</w:t>
      </w:r>
      <w:r w:rsidRPr="002C7CE6">
        <w:rPr>
          <w:rFonts w:ascii="Times New Roman" w:hAnsi="Times New Roman" w:cs="Times New Roman"/>
          <w:sz w:val="28"/>
          <w:szCs w:val="28"/>
        </w:rPr>
        <w:t>______________________________________________</w:t>
      </w:r>
    </w:p>
    <w:p w:rsidR="00A126D9" w:rsidRDefault="00342BA8" w:rsidP="00342BA8">
      <w:pPr>
        <w:pStyle w:val="ConsPlusNonformat"/>
        <w:contextualSpacing/>
        <w:jc w:val="center"/>
        <w:rPr>
          <w:rFonts w:ascii="Times New Roman" w:hAnsi="Times New Roman" w:cs="Times New Roman"/>
          <w:sz w:val="24"/>
          <w:szCs w:val="28"/>
        </w:rPr>
      </w:pPr>
      <w:r>
        <w:rPr>
          <w:rFonts w:ascii="Times New Roman" w:hAnsi="Times New Roman" w:cs="Times New Roman"/>
          <w:sz w:val="24"/>
          <w:szCs w:val="28"/>
        </w:rPr>
        <w:t>(</w:t>
      </w:r>
      <w:r w:rsidR="00A126D9" w:rsidRPr="00342BA8">
        <w:rPr>
          <w:rFonts w:ascii="Times New Roman" w:hAnsi="Times New Roman" w:cs="Times New Roman"/>
          <w:sz w:val="24"/>
          <w:szCs w:val="28"/>
        </w:rPr>
        <w:t>серия и номер документа, удостоверяющего личность, кем и когда выдан)</w:t>
      </w:r>
    </w:p>
    <w:p w:rsidR="00A126D9" w:rsidRPr="002C7CE6" w:rsidRDefault="00A126D9" w:rsidP="00342BA8">
      <w:pPr>
        <w:pStyle w:val="ConsPlusNonformat"/>
        <w:contextualSpacing/>
        <w:jc w:val="both"/>
        <w:rPr>
          <w:rFonts w:ascii="Times New Roman" w:hAnsi="Times New Roman" w:cs="Times New Roman"/>
          <w:sz w:val="28"/>
          <w:szCs w:val="28"/>
        </w:rPr>
      </w:pPr>
      <w:r w:rsidRPr="002C7CE6">
        <w:rPr>
          <w:rFonts w:ascii="Times New Roman" w:hAnsi="Times New Roman" w:cs="Times New Roman"/>
          <w:sz w:val="28"/>
          <w:szCs w:val="28"/>
        </w:rPr>
        <w:t xml:space="preserve">является участником мероприятий по улучшению жилищных условий граждан, проживающих на сельских территориях, государственной программы Республики Тыва </w:t>
      </w:r>
      <w:r w:rsidR="002217BD">
        <w:rPr>
          <w:rFonts w:ascii="Times New Roman" w:hAnsi="Times New Roman" w:cs="Times New Roman"/>
          <w:sz w:val="28"/>
          <w:szCs w:val="28"/>
        </w:rPr>
        <w:t>«</w:t>
      </w:r>
      <w:r w:rsidRPr="002C7CE6">
        <w:rPr>
          <w:rFonts w:ascii="Times New Roman" w:hAnsi="Times New Roman" w:cs="Times New Roman"/>
          <w:sz w:val="28"/>
          <w:szCs w:val="28"/>
        </w:rPr>
        <w:t>Комплексное развитие сельских территорий</w:t>
      </w:r>
      <w:r w:rsidR="002217BD">
        <w:rPr>
          <w:rFonts w:ascii="Times New Roman" w:hAnsi="Times New Roman" w:cs="Times New Roman"/>
          <w:sz w:val="28"/>
          <w:szCs w:val="28"/>
        </w:rPr>
        <w:t>»</w:t>
      </w:r>
      <w:r w:rsidRPr="002C7CE6">
        <w:rPr>
          <w:rFonts w:ascii="Times New Roman" w:hAnsi="Times New Roman" w:cs="Times New Roman"/>
          <w:sz w:val="28"/>
          <w:szCs w:val="28"/>
        </w:rPr>
        <w:t>.</w:t>
      </w:r>
    </w:p>
    <w:p w:rsidR="00A126D9" w:rsidRPr="002C7CE6" w:rsidRDefault="00A126D9" w:rsidP="00342BA8">
      <w:pPr>
        <w:pStyle w:val="ConsPlusNonformat"/>
        <w:ind w:firstLine="708"/>
        <w:contextualSpacing/>
        <w:jc w:val="both"/>
        <w:rPr>
          <w:rFonts w:ascii="Times New Roman" w:hAnsi="Times New Roman" w:cs="Times New Roman"/>
          <w:sz w:val="28"/>
          <w:szCs w:val="28"/>
        </w:rPr>
      </w:pPr>
      <w:r w:rsidRPr="002C7CE6">
        <w:rPr>
          <w:rFonts w:ascii="Times New Roman" w:hAnsi="Times New Roman" w:cs="Times New Roman"/>
          <w:sz w:val="28"/>
          <w:szCs w:val="28"/>
        </w:rPr>
        <w:t>В соответствии с условиями данной программы ему (ей) предоставляется с</w:t>
      </w:r>
      <w:r w:rsidRPr="002C7CE6">
        <w:rPr>
          <w:rFonts w:ascii="Times New Roman" w:hAnsi="Times New Roman" w:cs="Times New Roman"/>
          <w:sz w:val="28"/>
          <w:szCs w:val="28"/>
        </w:rPr>
        <w:t>о</w:t>
      </w:r>
      <w:r w:rsidRPr="002C7CE6">
        <w:rPr>
          <w:rFonts w:ascii="Times New Roman" w:hAnsi="Times New Roman" w:cs="Times New Roman"/>
          <w:sz w:val="28"/>
          <w:szCs w:val="28"/>
        </w:rPr>
        <w:t>циальная выплата в размере ________________</w:t>
      </w:r>
      <w:r w:rsidR="00342BA8">
        <w:rPr>
          <w:rFonts w:ascii="Times New Roman" w:hAnsi="Times New Roman" w:cs="Times New Roman"/>
          <w:sz w:val="28"/>
          <w:szCs w:val="28"/>
        </w:rPr>
        <w:t>_____</w:t>
      </w:r>
      <w:r w:rsidRPr="002C7CE6">
        <w:rPr>
          <w:rFonts w:ascii="Times New Roman" w:hAnsi="Times New Roman" w:cs="Times New Roman"/>
          <w:sz w:val="28"/>
          <w:szCs w:val="28"/>
        </w:rPr>
        <w:t>___________________________</w:t>
      </w:r>
      <w:r w:rsidR="00342BA8">
        <w:rPr>
          <w:rFonts w:ascii="Times New Roman" w:hAnsi="Times New Roman" w:cs="Times New Roman"/>
          <w:sz w:val="28"/>
          <w:szCs w:val="28"/>
        </w:rPr>
        <w:t xml:space="preserve"> </w:t>
      </w:r>
    </w:p>
    <w:p w:rsidR="00A126D9" w:rsidRPr="002C7CE6" w:rsidRDefault="00A126D9" w:rsidP="00342BA8">
      <w:pPr>
        <w:pStyle w:val="ConsPlusNonformat"/>
        <w:contextualSpacing/>
        <w:rPr>
          <w:rFonts w:ascii="Times New Roman" w:hAnsi="Times New Roman" w:cs="Times New Roman"/>
          <w:sz w:val="28"/>
          <w:szCs w:val="28"/>
        </w:rPr>
      </w:pPr>
      <w:r w:rsidRPr="002C7CE6">
        <w:rPr>
          <w:rFonts w:ascii="Times New Roman" w:hAnsi="Times New Roman" w:cs="Times New Roman"/>
          <w:sz w:val="28"/>
          <w:szCs w:val="28"/>
        </w:rPr>
        <w:t>__________________________________________________________________ ру</w:t>
      </w:r>
      <w:r w:rsidRPr="002C7CE6">
        <w:rPr>
          <w:rFonts w:ascii="Times New Roman" w:hAnsi="Times New Roman" w:cs="Times New Roman"/>
          <w:sz w:val="28"/>
          <w:szCs w:val="28"/>
        </w:rPr>
        <w:t>б</w:t>
      </w:r>
      <w:r w:rsidRPr="002C7CE6">
        <w:rPr>
          <w:rFonts w:ascii="Times New Roman" w:hAnsi="Times New Roman" w:cs="Times New Roman"/>
          <w:sz w:val="28"/>
          <w:szCs w:val="28"/>
        </w:rPr>
        <w:t>лей</w:t>
      </w:r>
    </w:p>
    <w:p w:rsidR="00A126D9" w:rsidRPr="00342BA8" w:rsidRDefault="00A126D9" w:rsidP="00342BA8">
      <w:pPr>
        <w:pStyle w:val="ConsPlusNonformat"/>
        <w:contextualSpacing/>
        <w:jc w:val="center"/>
        <w:rPr>
          <w:rFonts w:ascii="Times New Roman" w:hAnsi="Times New Roman" w:cs="Times New Roman"/>
          <w:sz w:val="24"/>
          <w:szCs w:val="28"/>
        </w:rPr>
      </w:pPr>
      <w:r w:rsidRPr="00342BA8">
        <w:rPr>
          <w:rFonts w:ascii="Times New Roman" w:hAnsi="Times New Roman" w:cs="Times New Roman"/>
          <w:sz w:val="24"/>
          <w:szCs w:val="28"/>
        </w:rPr>
        <w:t>(цифрами и прописью)</w:t>
      </w:r>
    </w:p>
    <w:p w:rsidR="00A126D9" w:rsidRPr="002C7CE6" w:rsidRDefault="00A126D9" w:rsidP="00342BA8">
      <w:pPr>
        <w:pStyle w:val="ConsPlusNonformat"/>
        <w:contextualSpacing/>
        <w:rPr>
          <w:rFonts w:ascii="Times New Roman" w:hAnsi="Times New Roman" w:cs="Times New Roman"/>
          <w:sz w:val="28"/>
          <w:szCs w:val="28"/>
        </w:rPr>
      </w:pPr>
      <w:r w:rsidRPr="002C7CE6">
        <w:rPr>
          <w:rFonts w:ascii="Times New Roman" w:hAnsi="Times New Roman" w:cs="Times New Roman"/>
          <w:sz w:val="28"/>
          <w:szCs w:val="28"/>
        </w:rPr>
        <w:t>на __________________________________________________</w:t>
      </w:r>
      <w:r w:rsidR="00342BA8">
        <w:rPr>
          <w:rFonts w:ascii="Times New Roman" w:hAnsi="Times New Roman" w:cs="Times New Roman"/>
          <w:sz w:val="28"/>
          <w:szCs w:val="28"/>
        </w:rPr>
        <w:t>____________________</w:t>
      </w:r>
    </w:p>
    <w:p w:rsidR="00342BA8" w:rsidRDefault="00A126D9" w:rsidP="00342BA8">
      <w:pPr>
        <w:pStyle w:val="ConsPlusNonformat"/>
        <w:contextualSpacing/>
        <w:jc w:val="center"/>
        <w:rPr>
          <w:rFonts w:ascii="Times New Roman" w:hAnsi="Times New Roman" w:cs="Times New Roman"/>
          <w:sz w:val="24"/>
          <w:szCs w:val="28"/>
        </w:rPr>
      </w:pPr>
      <w:r w:rsidRPr="00342BA8">
        <w:rPr>
          <w:rFonts w:ascii="Times New Roman" w:hAnsi="Times New Roman" w:cs="Times New Roman"/>
          <w:sz w:val="24"/>
          <w:szCs w:val="28"/>
        </w:rPr>
        <w:t xml:space="preserve">(приобретение жилого помещения, строительство жилого дома, </w:t>
      </w:r>
    </w:p>
    <w:p w:rsidR="00A126D9" w:rsidRPr="00342BA8" w:rsidRDefault="00A126D9" w:rsidP="00342BA8">
      <w:pPr>
        <w:pStyle w:val="ConsPlusNonformat"/>
        <w:contextualSpacing/>
        <w:jc w:val="center"/>
        <w:rPr>
          <w:rFonts w:ascii="Times New Roman" w:hAnsi="Times New Roman" w:cs="Times New Roman"/>
          <w:sz w:val="24"/>
          <w:szCs w:val="28"/>
        </w:rPr>
      </w:pPr>
      <w:r w:rsidRPr="00342BA8">
        <w:rPr>
          <w:rFonts w:ascii="Times New Roman" w:hAnsi="Times New Roman" w:cs="Times New Roman"/>
          <w:sz w:val="24"/>
          <w:szCs w:val="28"/>
        </w:rPr>
        <w:t>участие в долевом строительстве жилых домов (ква</w:t>
      </w:r>
      <w:r w:rsidRPr="00342BA8">
        <w:rPr>
          <w:rFonts w:ascii="Times New Roman" w:hAnsi="Times New Roman" w:cs="Times New Roman"/>
          <w:sz w:val="24"/>
          <w:szCs w:val="28"/>
        </w:rPr>
        <w:t>р</w:t>
      </w:r>
      <w:r w:rsidRPr="00342BA8">
        <w:rPr>
          <w:rFonts w:ascii="Times New Roman" w:hAnsi="Times New Roman" w:cs="Times New Roman"/>
          <w:sz w:val="24"/>
          <w:szCs w:val="28"/>
        </w:rPr>
        <w:t xml:space="preserve">тир) </w:t>
      </w:r>
      <w:r w:rsidR="00342BA8">
        <w:rPr>
          <w:rFonts w:ascii="Times New Roman" w:hAnsi="Times New Roman" w:cs="Times New Roman"/>
          <w:sz w:val="24"/>
          <w:szCs w:val="28"/>
        </w:rPr>
        <w:t>–</w:t>
      </w:r>
      <w:r w:rsidRPr="00342BA8">
        <w:rPr>
          <w:rFonts w:ascii="Times New Roman" w:hAnsi="Times New Roman" w:cs="Times New Roman"/>
          <w:sz w:val="24"/>
          <w:szCs w:val="28"/>
        </w:rPr>
        <w:t xml:space="preserve"> нужное указать)</w:t>
      </w:r>
    </w:p>
    <w:p w:rsidR="00A126D9" w:rsidRPr="002C7CE6" w:rsidRDefault="00A126D9" w:rsidP="00342BA8">
      <w:pPr>
        <w:pStyle w:val="ConsPlusNonformat"/>
        <w:ind w:firstLine="709"/>
        <w:contextualSpacing/>
        <w:jc w:val="both"/>
        <w:rPr>
          <w:rFonts w:ascii="Times New Roman" w:hAnsi="Times New Roman" w:cs="Times New Roman"/>
          <w:sz w:val="28"/>
          <w:szCs w:val="28"/>
        </w:rPr>
      </w:pPr>
      <w:r w:rsidRPr="002C7CE6">
        <w:rPr>
          <w:rFonts w:ascii="Times New Roman" w:hAnsi="Times New Roman" w:cs="Times New Roman"/>
          <w:sz w:val="28"/>
          <w:szCs w:val="28"/>
        </w:rPr>
        <w:t>В _________________________________________________________________</w:t>
      </w:r>
    </w:p>
    <w:p w:rsidR="00A126D9" w:rsidRPr="00342BA8" w:rsidRDefault="00A126D9" w:rsidP="00342BA8">
      <w:pPr>
        <w:pStyle w:val="ConsPlusNonformat"/>
        <w:contextualSpacing/>
        <w:jc w:val="center"/>
        <w:rPr>
          <w:rFonts w:ascii="Times New Roman" w:hAnsi="Times New Roman" w:cs="Times New Roman"/>
          <w:sz w:val="24"/>
          <w:szCs w:val="28"/>
        </w:rPr>
      </w:pPr>
      <w:r w:rsidRPr="00342BA8">
        <w:rPr>
          <w:rFonts w:ascii="Times New Roman" w:hAnsi="Times New Roman" w:cs="Times New Roman"/>
          <w:sz w:val="24"/>
          <w:szCs w:val="28"/>
        </w:rPr>
        <w:t>(наименование муниципального района Республики Тыва)</w:t>
      </w:r>
    </w:p>
    <w:p w:rsidR="00A126D9" w:rsidRDefault="00A126D9" w:rsidP="00342BA8">
      <w:pPr>
        <w:pStyle w:val="ConsPlusNonformat"/>
        <w:contextualSpacing/>
        <w:rPr>
          <w:rFonts w:ascii="Times New Roman" w:hAnsi="Times New Roman" w:cs="Times New Roman"/>
          <w:sz w:val="28"/>
          <w:szCs w:val="28"/>
        </w:rPr>
      </w:pPr>
    </w:p>
    <w:p w:rsidR="00CA3E5D" w:rsidRDefault="00CA3E5D" w:rsidP="00342BA8">
      <w:pPr>
        <w:pStyle w:val="ConsPlusNonformat"/>
        <w:contextualSpacing/>
        <w:rPr>
          <w:rFonts w:ascii="Times New Roman" w:hAnsi="Times New Roman" w:cs="Times New Roman"/>
          <w:sz w:val="28"/>
          <w:szCs w:val="28"/>
        </w:rPr>
      </w:pPr>
    </w:p>
    <w:p w:rsidR="00342BA8" w:rsidRPr="002C7CE6" w:rsidRDefault="00342BA8" w:rsidP="00342BA8">
      <w:pPr>
        <w:pStyle w:val="ConsPlusNonformat"/>
        <w:contextualSpacing/>
        <w:rPr>
          <w:rFonts w:ascii="Times New Roman" w:hAnsi="Times New Roman" w:cs="Times New Roman"/>
          <w:sz w:val="28"/>
          <w:szCs w:val="28"/>
        </w:rPr>
      </w:pPr>
    </w:p>
    <w:p w:rsidR="00A126D9" w:rsidRPr="00342BA8" w:rsidRDefault="00342BA8" w:rsidP="00342BA8">
      <w:pPr>
        <w:pStyle w:val="ConsPlusNonformat"/>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26D9" w:rsidRPr="00342BA8">
        <w:rPr>
          <w:rFonts w:ascii="Times New Roman" w:hAnsi="Times New Roman" w:cs="Times New Roman"/>
          <w:sz w:val="28"/>
          <w:szCs w:val="28"/>
        </w:rPr>
        <w:t xml:space="preserve">Министр экономического развития </w:t>
      </w:r>
    </w:p>
    <w:p w:rsidR="00A126D9" w:rsidRPr="002C7CE6" w:rsidRDefault="00A126D9" w:rsidP="00342BA8">
      <w:pPr>
        <w:pStyle w:val="ConsPlusNonformat"/>
        <w:contextualSpacing/>
        <w:rPr>
          <w:rFonts w:ascii="Times New Roman" w:hAnsi="Times New Roman" w:cs="Times New Roman"/>
          <w:sz w:val="28"/>
          <w:szCs w:val="28"/>
        </w:rPr>
      </w:pPr>
      <w:r w:rsidRPr="00342BA8">
        <w:rPr>
          <w:rFonts w:ascii="Times New Roman" w:hAnsi="Times New Roman" w:cs="Times New Roman"/>
          <w:sz w:val="28"/>
          <w:szCs w:val="28"/>
        </w:rPr>
        <w:t>и промышленности Республики Тыва</w:t>
      </w:r>
      <w:r w:rsidR="00342BA8" w:rsidRPr="00342BA8">
        <w:rPr>
          <w:rFonts w:ascii="Times New Roman" w:hAnsi="Times New Roman" w:cs="Times New Roman"/>
          <w:sz w:val="28"/>
          <w:szCs w:val="28"/>
        </w:rPr>
        <w:t xml:space="preserve"> </w:t>
      </w:r>
      <w:r w:rsidRPr="00342BA8">
        <w:rPr>
          <w:rFonts w:ascii="Times New Roman" w:hAnsi="Times New Roman" w:cs="Times New Roman"/>
          <w:sz w:val="28"/>
          <w:szCs w:val="28"/>
        </w:rPr>
        <w:t>_________________</w:t>
      </w:r>
      <w:r w:rsidR="00342BA8">
        <w:rPr>
          <w:rFonts w:ascii="Times New Roman" w:hAnsi="Times New Roman" w:cs="Times New Roman"/>
          <w:sz w:val="28"/>
          <w:szCs w:val="28"/>
        </w:rPr>
        <w:t xml:space="preserve">  ___</w:t>
      </w:r>
      <w:r w:rsidRPr="002C7CE6">
        <w:rPr>
          <w:rFonts w:ascii="Times New Roman" w:hAnsi="Times New Roman" w:cs="Times New Roman"/>
          <w:sz w:val="28"/>
          <w:szCs w:val="28"/>
        </w:rPr>
        <w:t>___________________</w:t>
      </w:r>
    </w:p>
    <w:p w:rsidR="00A126D9" w:rsidRPr="00342BA8" w:rsidRDefault="00A126D9" w:rsidP="00342BA8">
      <w:pPr>
        <w:pStyle w:val="ConsPlusNonformat"/>
        <w:ind w:left="4248" w:hanging="4248"/>
        <w:contextualSpacing/>
        <w:rPr>
          <w:rFonts w:ascii="Times New Roman" w:hAnsi="Times New Roman" w:cs="Times New Roman"/>
          <w:sz w:val="24"/>
          <w:szCs w:val="28"/>
        </w:rPr>
      </w:pPr>
      <w:r w:rsidRPr="00342BA8">
        <w:rPr>
          <w:rFonts w:ascii="Times New Roman" w:hAnsi="Times New Roman" w:cs="Times New Roman"/>
          <w:sz w:val="24"/>
          <w:szCs w:val="28"/>
        </w:rPr>
        <w:t xml:space="preserve">        </w:t>
      </w:r>
      <w:r w:rsidR="00342BA8">
        <w:rPr>
          <w:rFonts w:ascii="Times New Roman" w:hAnsi="Times New Roman" w:cs="Times New Roman"/>
          <w:sz w:val="24"/>
          <w:szCs w:val="28"/>
        </w:rPr>
        <w:t xml:space="preserve">             </w:t>
      </w:r>
      <w:r w:rsidRPr="00342BA8">
        <w:rPr>
          <w:rFonts w:ascii="Times New Roman" w:hAnsi="Times New Roman" w:cs="Times New Roman"/>
          <w:sz w:val="24"/>
          <w:szCs w:val="28"/>
        </w:rPr>
        <w:t xml:space="preserve">     (должность)                 </w:t>
      </w:r>
      <w:r w:rsidR="00342BA8">
        <w:rPr>
          <w:rFonts w:ascii="Times New Roman" w:hAnsi="Times New Roman" w:cs="Times New Roman"/>
          <w:sz w:val="24"/>
          <w:szCs w:val="28"/>
        </w:rPr>
        <w:t xml:space="preserve">        </w:t>
      </w:r>
      <w:r w:rsidRPr="00342BA8">
        <w:rPr>
          <w:rFonts w:ascii="Times New Roman" w:hAnsi="Times New Roman" w:cs="Times New Roman"/>
          <w:sz w:val="24"/>
          <w:szCs w:val="28"/>
        </w:rPr>
        <w:t xml:space="preserve">              </w:t>
      </w:r>
      <w:r w:rsidR="00342BA8">
        <w:rPr>
          <w:rFonts w:ascii="Times New Roman" w:hAnsi="Times New Roman" w:cs="Times New Roman"/>
          <w:sz w:val="24"/>
          <w:szCs w:val="28"/>
        </w:rPr>
        <w:t xml:space="preserve">    (подпись)          </w:t>
      </w:r>
      <w:r w:rsidRPr="00342BA8">
        <w:rPr>
          <w:rFonts w:ascii="Times New Roman" w:hAnsi="Times New Roman" w:cs="Times New Roman"/>
          <w:sz w:val="24"/>
          <w:szCs w:val="28"/>
        </w:rPr>
        <w:t xml:space="preserve">    </w:t>
      </w:r>
      <w:r w:rsidR="00342BA8">
        <w:rPr>
          <w:rFonts w:ascii="Times New Roman" w:hAnsi="Times New Roman" w:cs="Times New Roman"/>
          <w:sz w:val="24"/>
          <w:szCs w:val="28"/>
        </w:rPr>
        <w:t xml:space="preserve">  </w:t>
      </w:r>
      <w:r w:rsidRPr="00342BA8">
        <w:rPr>
          <w:rFonts w:ascii="Times New Roman" w:hAnsi="Times New Roman" w:cs="Times New Roman"/>
          <w:sz w:val="24"/>
          <w:szCs w:val="28"/>
        </w:rPr>
        <w:t xml:space="preserve"> (расшифровка подп</w:t>
      </w:r>
      <w:r w:rsidRPr="00342BA8">
        <w:rPr>
          <w:rFonts w:ascii="Times New Roman" w:hAnsi="Times New Roman" w:cs="Times New Roman"/>
          <w:sz w:val="24"/>
          <w:szCs w:val="28"/>
        </w:rPr>
        <w:t>и</w:t>
      </w:r>
      <w:r w:rsidRPr="00342BA8">
        <w:rPr>
          <w:rFonts w:ascii="Times New Roman" w:hAnsi="Times New Roman" w:cs="Times New Roman"/>
          <w:sz w:val="24"/>
          <w:szCs w:val="28"/>
        </w:rPr>
        <w:t>си)</w:t>
      </w:r>
    </w:p>
    <w:p w:rsidR="00A126D9" w:rsidRPr="002C7CE6" w:rsidRDefault="00A126D9" w:rsidP="00342BA8">
      <w:pPr>
        <w:pStyle w:val="ConsPlusNonformat"/>
        <w:ind w:left="4248" w:hanging="4248"/>
        <w:contextualSpacing/>
        <w:rPr>
          <w:rFonts w:ascii="Times New Roman" w:hAnsi="Times New Roman" w:cs="Times New Roman"/>
          <w:sz w:val="28"/>
          <w:szCs w:val="28"/>
        </w:rPr>
      </w:pPr>
    </w:p>
    <w:p w:rsidR="00342BA8" w:rsidRPr="002C7CE6" w:rsidRDefault="00342BA8" w:rsidP="00342BA8">
      <w:pPr>
        <w:pStyle w:val="ConsPlusNonformat"/>
        <w:contextualSpacing/>
        <w:jc w:val="center"/>
        <w:rPr>
          <w:rFonts w:ascii="Times New Roman" w:hAnsi="Times New Roman" w:cs="Times New Roman"/>
          <w:sz w:val="28"/>
          <w:szCs w:val="28"/>
        </w:rPr>
      </w:pPr>
      <w:r w:rsidRPr="002C7CE6">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____________</w:t>
      </w:r>
    </w:p>
    <w:p w:rsidR="00A126D9" w:rsidRPr="007F03F7" w:rsidRDefault="00A126D9" w:rsidP="00342BA8">
      <w:pPr>
        <w:pStyle w:val="ConsPlusNonformat"/>
        <w:contextualSpacing/>
        <w:jc w:val="both"/>
        <w:rPr>
          <w:rFonts w:ascii="Times New Roman" w:hAnsi="Times New Roman" w:cs="Times New Roman"/>
          <w:sz w:val="24"/>
          <w:szCs w:val="28"/>
        </w:rPr>
      </w:pPr>
      <w:r w:rsidRPr="007F03F7">
        <w:rPr>
          <w:rFonts w:ascii="Times New Roman" w:hAnsi="Times New Roman" w:cs="Times New Roman"/>
          <w:sz w:val="24"/>
          <w:szCs w:val="28"/>
        </w:rPr>
        <w:t>М.П.</w:t>
      </w:r>
    </w:p>
    <w:p w:rsidR="00F70200" w:rsidRDefault="00A126D9" w:rsidP="00BA4510">
      <w:pPr>
        <w:pStyle w:val="ConsPlusNonformat"/>
        <w:contextualSpacing/>
        <w:jc w:val="center"/>
        <w:rPr>
          <w:rFonts w:ascii="Times New Roman" w:hAnsi="Times New Roman" w:cs="Times New Roman"/>
          <w:sz w:val="24"/>
          <w:szCs w:val="28"/>
        </w:rPr>
      </w:pPr>
      <w:r w:rsidRPr="00342BA8">
        <w:rPr>
          <w:rFonts w:ascii="Times New Roman" w:hAnsi="Times New Roman" w:cs="Times New Roman"/>
          <w:sz w:val="24"/>
          <w:szCs w:val="28"/>
        </w:rPr>
        <w:t>(линия отреза)</w:t>
      </w:r>
    </w:p>
    <w:p w:rsidR="00CA3E5D" w:rsidRDefault="00CA3E5D" w:rsidP="00BA4510">
      <w:pPr>
        <w:pStyle w:val="ConsPlusNonformat"/>
        <w:contextualSpacing/>
        <w:jc w:val="center"/>
        <w:rPr>
          <w:rFonts w:ascii="Times New Roman" w:hAnsi="Times New Roman" w:cs="Times New Roman"/>
          <w:bCs/>
          <w:sz w:val="28"/>
          <w:szCs w:val="28"/>
        </w:rPr>
      </w:pPr>
    </w:p>
    <w:p w:rsidR="00CA3E5D" w:rsidRDefault="00CA3E5D" w:rsidP="00BA4510">
      <w:pPr>
        <w:pStyle w:val="ConsPlusNonformat"/>
        <w:contextualSpacing/>
        <w:jc w:val="center"/>
        <w:rPr>
          <w:rFonts w:ascii="Times New Roman" w:hAnsi="Times New Roman" w:cs="Times New Roman"/>
          <w:bCs/>
          <w:sz w:val="28"/>
          <w:szCs w:val="28"/>
        </w:rPr>
      </w:pPr>
    </w:p>
    <w:p w:rsidR="00CA3E5D" w:rsidRDefault="00CA3E5D" w:rsidP="00BA4510">
      <w:pPr>
        <w:pStyle w:val="ConsPlusNonformat"/>
        <w:contextualSpacing/>
        <w:jc w:val="center"/>
        <w:rPr>
          <w:rFonts w:ascii="Times New Roman" w:hAnsi="Times New Roman" w:cs="Times New Roman"/>
          <w:bCs/>
          <w:sz w:val="28"/>
          <w:szCs w:val="28"/>
        </w:rPr>
      </w:pPr>
    </w:p>
    <w:p w:rsidR="00A126D9" w:rsidRPr="00BA4510" w:rsidRDefault="00A126D9" w:rsidP="00BA4510">
      <w:pPr>
        <w:pStyle w:val="ConsPlusNonformat"/>
        <w:contextualSpacing/>
        <w:jc w:val="center"/>
        <w:rPr>
          <w:rFonts w:ascii="Times New Roman" w:hAnsi="Times New Roman" w:cs="Times New Roman"/>
          <w:bCs/>
          <w:sz w:val="28"/>
          <w:szCs w:val="28"/>
        </w:rPr>
      </w:pPr>
      <w:r w:rsidRPr="00BA4510">
        <w:rPr>
          <w:rFonts w:ascii="Times New Roman" w:hAnsi="Times New Roman" w:cs="Times New Roman"/>
          <w:bCs/>
          <w:sz w:val="28"/>
          <w:szCs w:val="28"/>
        </w:rPr>
        <w:t>КОРЕШОК СВИДЕТЕЛЬСТВА № ___________</w:t>
      </w:r>
    </w:p>
    <w:p w:rsidR="00A126D9" w:rsidRPr="00BA4510" w:rsidRDefault="00A126D9" w:rsidP="00BA4510">
      <w:pPr>
        <w:pStyle w:val="ConsPlusNonformat"/>
        <w:contextualSpacing/>
        <w:jc w:val="center"/>
        <w:rPr>
          <w:rFonts w:ascii="Times New Roman" w:hAnsi="Times New Roman" w:cs="Times New Roman"/>
          <w:bCs/>
          <w:sz w:val="28"/>
          <w:szCs w:val="28"/>
        </w:rPr>
      </w:pPr>
      <w:r w:rsidRPr="00BA4510">
        <w:rPr>
          <w:rFonts w:ascii="Times New Roman" w:hAnsi="Times New Roman" w:cs="Times New Roman"/>
          <w:bCs/>
          <w:sz w:val="28"/>
          <w:szCs w:val="28"/>
        </w:rPr>
        <w:t>о предоставлении социальной выплаты на строительство</w:t>
      </w:r>
    </w:p>
    <w:p w:rsidR="00A126D9" w:rsidRPr="00BA4510" w:rsidRDefault="00A126D9" w:rsidP="00BA4510">
      <w:pPr>
        <w:pStyle w:val="ConsPlusNonformat"/>
        <w:contextualSpacing/>
        <w:jc w:val="center"/>
        <w:rPr>
          <w:rFonts w:ascii="Times New Roman" w:hAnsi="Times New Roman" w:cs="Times New Roman"/>
          <w:bCs/>
          <w:sz w:val="28"/>
          <w:szCs w:val="28"/>
        </w:rPr>
      </w:pPr>
      <w:r w:rsidRPr="00BA4510">
        <w:rPr>
          <w:rFonts w:ascii="Times New Roman" w:hAnsi="Times New Roman" w:cs="Times New Roman"/>
          <w:bCs/>
          <w:sz w:val="28"/>
          <w:szCs w:val="28"/>
        </w:rPr>
        <w:t>(приобретение) жилья на сельских территориях &lt;*&gt;</w:t>
      </w:r>
    </w:p>
    <w:p w:rsidR="00A126D9" w:rsidRPr="00BA4510" w:rsidRDefault="00A126D9" w:rsidP="00BA4510">
      <w:pPr>
        <w:pStyle w:val="ConsPlusNonformat"/>
        <w:contextualSpacing/>
        <w:jc w:val="center"/>
        <w:rPr>
          <w:rFonts w:ascii="Times New Roman" w:hAnsi="Times New Roman" w:cs="Times New Roman"/>
          <w:sz w:val="28"/>
          <w:szCs w:val="28"/>
        </w:rPr>
      </w:pPr>
    </w:p>
    <w:p w:rsidR="00A126D9" w:rsidRPr="002C7CE6" w:rsidRDefault="00A126D9" w:rsidP="00BA4510">
      <w:pPr>
        <w:pStyle w:val="ConsPlusNonformat"/>
        <w:contextualSpacing/>
        <w:jc w:val="both"/>
        <w:rPr>
          <w:rFonts w:ascii="Times New Roman" w:hAnsi="Times New Roman" w:cs="Times New Roman"/>
          <w:sz w:val="28"/>
          <w:szCs w:val="28"/>
        </w:rPr>
      </w:pPr>
      <w:r w:rsidRPr="002C7CE6">
        <w:rPr>
          <w:rFonts w:ascii="Times New Roman" w:hAnsi="Times New Roman" w:cs="Times New Roman"/>
          <w:sz w:val="28"/>
          <w:szCs w:val="28"/>
        </w:rPr>
        <w:t>Настоящим свидетельством удостоверяется, что ___________________________</w:t>
      </w:r>
      <w:r w:rsidR="00BA4510">
        <w:rPr>
          <w:rFonts w:ascii="Times New Roman" w:hAnsi="Times New Roman" w:cs="Times New Roman"/>
          <w:sz w:val="28"/>
          <w:szCs w:val="28"/>
        </w:rPr>
        <w:t>____</w:t>
      </w:r>
    </w:p>
    <w:p w:rsidR="00BA4510" w:rsidRPr="002C7CE6" w:rsidRDefault="00BA4510" w:rsidP="00BA4510">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A4510" w:rsidRPr="00342BA8" w:rsidRDefault="00BA4510" w:rsidP="00BA4510">
      <w:pPr>
        <w:pStyle w:val="ConsPlusNonformat"/>
        <w:contextualSpacing/>
        <w:jc w:val="center"/>
        <w:rPr>
          <w:rFonts w:ascii="Times New Roman" w:hAnsi="Times New Roman" w:cs="Times New Roman"/>
          <w:sz w:val="24"/>
          <w:szCs w:val="28"/>
        </w:rPr>
      </w:pPr>
      <w:r w:rsidRPr="00342BA8">
        <w:rPr>
          <w:rFonts w:ascii="Times New Roman" w:hAnsi="Times New Roman" w:cs="Times New Roman"/>
          <w:sz w:val="24"/>
          <w:szCs w:val="28"/>
        </w:rPr>
        <w:t>(фамилия, имя, отчество (последнее – при наличии)</w:t>
      </w:r>
    </w:p>
    <w:p w:rsidR="00A126D9" w:rsidRPr="002C7CE6" w:rsidRDefault="00A126D9" w:rsidP="00BA4510">
      <w:pPr>
        <w:pStyle w:val="ConsPlusNonformat"/>
        <w:contextualSpacing/>
        <w:jc w:val="both"/>
        <w:rPr>
          <w:rFonts w:ascii="Times New Roman" w:hAnsi="Times New Roman" w:cs="Times New Roman"/>
          <w:sz w:val="28"/>
          <w:szCs w:val="28"/>
        </w:rPr>
      </w:pPr>
      <w:r w:rsidRPr="002C7CE6">
        <w:rPr>
          <w:rFonts w:ascii="Times New Roman" w:hAnsi="Times New Roman" w:cs="Times New Roman"/>
          <w:sz w:val="28"/>
          <w:szCs w:val="28"/>
        </w:rPr>
        <w:t>_____________________________________________________</w:t>
      </w:r>
      <w:r w:rsidR="00BA4510">
        <w:rPr>
          <w:rFonts w:ascii="Times New Roman" w:hAnsi="Times New Roman" w:cs="Times New Roman"/>
          <w:sz w:val="28"/>
          <w:szCs w:val="28"/>
        </w:rPr>
        <w:t>___________________</w:t>
      </w:r>
    </w:p>
    <w:p w:rsidR="00A126D9" w:rsidRPr="002C7CE6" w:rsidRDefault="00A126D9" w:rsidP="00BA4510">
      <w:pPr>
        <w:pStyle w:val="ConsPlusNonformat"/>
        <w:contextualSpacing/>
        <w:jc w:val="both"/>
        <w:rPr>
          <w:rFonts w:ascii="Times New Roman" w:hAnsi="Times New Roman" w:cs="Times New Roman"/>
          <w:sz w:val="28"/>
          <w:szCs w:val="28"/>
        </w:rPr>
      </w:pPr>
      <w:r w:rsidRPr="002C7CE6">
        <w:rPr>
          <w:rFonts w:ascii="Times New Roman" w:hAnsi="Times New Roman" w:cs="Times New Roman"/>
          <w:sz w:val="28"/>
          <w:szCs w:val="28"/>
        </w:rPr>
        <w:t>гражданина – владельца свидетельства; наименование,</w:t>
      </w:r>
      <w:r w:rsidR="00BA4510">
        <w:rPr>
          <w:rFonts w:ascii="Times New Roman" w:hAnsi="Times New Roman" w:cs="Times New Roman"/>
          <w:sz w:val="28"/>
          <w:szCs w:val="28"/>
        </w:rPr>
        <w:t xml:space="preserve"> _________________________ </w:t>
      </w:r>
    </w:p>
    <w:p w:rsidR="00A126D9" w:rsidRPr="002C7CE6" w:rsidRDefault="00A126D9" w:rsidP="00BA4510">
      <w:pPr>
        <w:pStyle w:val="ConsPlusNonformat"/>
        <w:contextualSpacing/>
        <w:jc w:val="both"/>
        <w:rPr>
          <w:rFonts w:ascii="Times New Roman" w:hAnsi="Times New Roman" w:cs="Times New Roman"/>
          <w:sz w:val="28"/>
          <w:szCs w:val="28"/>
        </w:rPr>
      </w:pPr>
      <w:r w:rsidRPr="002C7CE6">
        <w:rPr>
          <w:rFonts w:ascii="Times New Roman" w:hAnsi="Times New Roman" w:cs="Times New Roman"/>
          <w:sz w:val="28"/>
          <w:szCs w:val="28"/>
        </w:rPr>
        <w:t>_______________________________________________________________</w:t>
      </w:r>
      <w:r w:rsidR="00BA4510">
        <w:rPr>
          <w:rFonts w:ascii="Times New Roman" w:hAnsi="Times New Roman" w:cs="Times New Roman"/>
          <w:sz w:val="28"/>
          <w:szCs w:val="28"/>
        </w:rPr>
        <w:t>_________</w:t>
      </w:r>
    </w:p>
    <w:p w:rsidR="00A126D9" w:rsidRDefault="00BA4510" w:rsidP="00BA4510">
      <w:pPr>
        <w:pStyle w:val="ConsPlusNonformat"/>
        <w:contextualSpacing/>
        <w:jc w:val="center"/>
        <w:rPr>
          <w:rFonts w:ascii="Times New Roman" w:hAnsi="Times New Roman" w:cs="Times New Roman"/>
          <w:sz w:val="24"/>
          <w:szCs w:val="28"/>
        </w:rPr>
      </w:pPr>
      <w:r w:rsidRPr="00BA4510">
        <w:rPr>
          <w:rFonts w:ascii="Times New Roman" w:hAnsi="Times New Roman" w:cs="Times New Roman"/>
          <w:sz w:val="24"/>
          <w:szCs w:val="28"/>
        </w:rPr>
        <w:t>(</w:t>
      </w:r>
      <w:r w:rsidR="00A126D9" w:rsidRPr="00BA4510">
        <w:rPr>
          <w:rFonts w:ascii="Times New Roman" w:hAnsi="Times New Roman" w:cs="Times New Roman"/>
          <w:sz w:val="24"/>
          <w:szCs w:val="28"/>
        </w:rPr>
        <w:t>серия и номер документа, удостоверяющего личность, кем и когда выдан)</w:t>
      </w:r>
    </w:p>
    <w:p w:rsidR="00A126D9" w:rsidRPr="002C7CE6" w:rsidRDefault="00A126D9" w:rsidP="00BA4510">
      <w:pPr>
        <w:pStyle w:val="ConsPlusNonformat"/>
        <w:contextualSpacing/>
        <w:jc w:val="both"/>
        <w:rPr>
          <w:rFonts w:ascii="Times New Roman" w:hAnsi="Times New Roman" w:cs="Times New Roman"/>
          <w:sz w:val="28"/>
          <w:szCs w:val="28"/>
        </w:rPr>
      </w:pPr>
      <w:r w:rsidRPr="002C7CE6">
        <w:rPr>
          <w:rFonts w:ascii="Times New Roman" w:hAnsi="Times New Roman" w:cs="Times New Roman"/>
          <w:sz w:val="28"/>
          <w:szCs w:val="28"/>
        </w:rPr>
        <w:t xml:space="preserve">является участником мероприятий по улучшению жилищных условий граждан, проживающих на сельских территориях, государственной программы Республики Тыва </w:t>
      </w:r>
      <w:r w:rsidR="002217BD">
        <w:rPr>
          <w:rFonts w:ascii="Times New Roman" w:hAnsi="Times New Roman" w:cs="Times New Roman"/>
          <w:sz w:val="28"/>
          <w:szCs w:val="28"/>
        </w:rPr>
        <w:t>«</w:t>
      </w:r>
      <w:r w:rsidRPr="002C7CE6">
        <w:rPr>
          <w:rFonts w:ascii="Times New Roman" w:hAnsi="Times New Roman" w:cs="Times New Roman"/>
          <w:sz w:val="28"/>
          <w:szCs w:val="28"/>
        </w:rPr>
        <w:t>Комплексное развитие сельских территорий</w:t>
      </w:r>
      <w:r w:rsidR="002217BD">
        <w:rPr>
          <w:rFonts w:ascii="Times New Roman" w:hAnsi="Times New Roman" w:cs="Times New Roman"/>
          <w:sz w:val="28"/>
          <w:szCs w:val="28"/>
        </w:rPr>
        <w:t>»</w:t>
      </w:r>
      <w:r w:rsidRPr="002C7CE6">
        <w:rPr>
          <w:rFonts w:ascii="Times New Roman" w:hAnsi="Times New Roman" w:cs="Times New Roman"/>
          <w:sz w:val="28"/>
          <w:szCs w:val="28"/>
        </w:rPr>
        <w:t>.</w:t>
      </w:r>
    </w:p>
    <w:p w:rsidR="00A126D9" w:rsidRPr="002C7CE6" w:rsidRDefault="00A126D9" w:rsidP="00BA4510">
      <w:pPr>
        <w:pStyle w:val="ConsPlusNonformat"/>
        <w:ind w:firstLine="708"/>
        <w:contextualSpacing/>
        <w:jc w:val="both"/>
        <w:rPr>
          <w:rFonts w:ascii="Times New Roman" w:hAnsi="Times New Roman" w:cs="Times New Roman"/>
          <w:sz w:val="28"/>
          <w:szCs w:val="28"/>
        </w:rPr>
      </w:pPr>
      <w:r w:rsidRPr="002C7CE6">
        <w:rPr>
          <w:rFonts w:ascii="Times New Roman" w:hAnsi="Times New Roman" w:cs="Times New Roman"/>
          <w:sz w:val="28"/>
          <w:szCs w:val="28"/>
        </w:rPr>
        <w:t>В соответствии с условиями данной программы ему (ей) предоставляется с</w:t>
      </w:r>
      <w:r w:rsidRPr="002C7CE6">
        <w:rPr>
          <w:rFonts w:ascii="Times New Roman" w:hAnsi="Times New Roman" w:cs="Times New Roman"/>
          <w:sz w:val="28"/>
          <w:szCs w:val="28"/>
        </w:rPr>
        <w:t>о</w:t>
      </w:r>
      <w:r w:rsidRPr="002C7CE6">
        <w:rPr>
          <w:rFonts w:ascii="Times New Roman" w:hAnsi="Times New Roman" w:cs="Times New Roman"/>
          <w:sz w:val="28"/>
          <w:szCs w:val="28"/>
        </w:rPr>
        <w:t>циальная выплата в размере ________________________________________</w:t>
      </w:r>
      <w:r w:rsidR="00BA4510">
        <w:rPr>
          <w:rFonts w:ascii="Times New Roman" w:hAnsi="Times New Roman" w:cs="Times New Roman"/>
          <w:sz w:val="28"/>
          <w:szCs w:val="28"/>
        </w:rPr>
        <w:t xml:space="preserve">________ </w:t>
      </w:r>
    </w:p>
    <w:p w:rsidR="00A126D9" w:rsidRPr="002C7CE6" w:rsidRDefault="00A126D9" w:rsidP="00BA4510">
      <w:pPr>
        <w:pStyle w:val="ConsPlusNonformat"/>
        <w:contextualSpacing/>
        <w:jc w:val="both"/>
        <w:rPr>
          <w:rFonts w:ascii="Times New Roman" w:hAnsi="Times New Roman" w:cs="Times New Roman"/>
          <w:sz w:val="28"/>
          <w:szCs w:val="28"/>
        </w:rPr>
      </w:pPr>
      <w:r w:rsidRPr="002C7CE6">
        <w:rPr>
          <w:rFonts w:ascii="Times New Roman" w:hAnsi="Times New Roman" w:cs="Times New Roman"/>
          <w:sz w:val="28"/>
          <w:szCs w:val="28"/>
        </w:rPr>
        <w:t>___________________________________________________________</w:t>
      </w:r>
      <w:r w:rsidR="00BA4510">
        <w:rPr>
          <w:rFonts w:ascii="Times New Roman" w:hAnsi="Times New Roman" w:cs="Times New Roman"/>
          <w:sz w:val="28"/>
          <w:szCs w:val="28"/>
        </w:rPr>
        <w:t>_____________</w:t>
      </w:r>
    </w:p>
    <w:p w:rsidR="00A126D9" w:rsidRPr="00BA4510" w:rsidRDefault="00A126D9" w:rsidP="00BA4510">
      <w:pPr>
        <w:pStyle w:val="ConsPlusNonformat"/>
        <w:contextualSpacing/>
        <w:jc w:val="center"/>
        <w:rPr>
          <w:rFonts w:ascii="Times New Roman" w:hAnsi="Times New Roman" w:cs="Times New Roman"/>
          <w:sz w:val="24"/>
          <w:szCs w:val="28"/>
        </w:rPr>
      </w:pPr>
      <w:r w:rsidRPr="00BA4510">
        <w:rPr>
          <w:rFonts w:ascii="Times New Roman" w:hAnsi="Times New Roman" w:cs="Times New Roman"/>
          <w:sz w:val="24"/>
          <w:szCs w:val="28"/>
        </w:rPr>
        <w:t>(цифрами и прописью)</w:t>
      </w:r>
    </w:p>
    <w:p w:rsidR="00A126D9" w:rsidRPr="002C7CE6" w:rsidRDefault="00A126D9" w:rsidP="005C7BE3">
      <w:pPr>
        <w:pStyle w:val="ConsPlusNonformat"/>
        <w:ind w:firstLine="709"/>
        <w:contextualSpacing/>
        <w:jc w:val="both"/>
        <w:rPr>
          <w:rFonts w:ascii="Times New Roman" w:hAnsi="Times New Roman" w:cs="Times New Roman"/>
          <w:sz w:val="28"/>
          <w:szCs w:val="28"/>
        </w:rPr>
      </w:pPr>
      <w:r w:rsidRPr="002C7CE6">
        <w:rPr>
          <w:rFonts w:ascii="Times New Roman" w:hAnsi="Times New Roman" w:cs="Times New Roman"/>
          <w:sz w:val="28"/>
          <w:szCs w:val="28"/>
        </w:rPr>
        <w:t>Свидетельство выдано Министерством экономического развития и промы</w:t>
      </w:r>
      <w:r w:rsidRPr="002C7CE6">
        <w:rPr>
          <w:rFonts w:ascii="Times New Roman" w:hAnsi="Times New Roman" w:cs="Times New Roman"/>
          <w:sz w:val="28"/>
          <w:szCs w:val="28"/>
        </w:rPr>
        <w:t>ш</w:t>
      </w:r>
      <w:r w:rsidRPr="002C7CE6">
        <w:rPr>
          <w:rFonts w:ascii="Times New Roman" w:hAnsi="Times New Roman" w:cs="Times New Roman"/>
          <w:sz w:val="28"/>
          <w:szCs w:val="28"/>
        </w:rPr>
        <w:t>ленн</w:t>
      </w:r>
      <w:r w:rsidRPr="002C7CE6">
        <w:rPr>
          <w:rFonts w:ascii="Times New Roman" w:hAnsi="Times New Roman" w:cs="Times New Roman"/>
          <w:sz w:val="28"/>
          <w:szCs w:val="28"/>
        </w:rPr>
        <w:t>о</w:t>
      </w:r>
      <w:r w:rsidRPr="002C7CE6">
        <w:rPr>
          <w:rFonts w:ascii="Times New Roman" w:hAnsi="Times New Roman" w:cs="Times New Roman"/>
          <w:sz w:val="28"/>
          <w:szCs w:val="28"/>
        </w:rPr>
        <w:t>сти Республики Тыва.</w:t>
      </w:r>
    </w:p>
    <w:p w:rsidR="00A126D9" w:rsidRDefault="00A126D9" w:rsidP="00BA4510">
      <w:pPr>
        <w:pStyle w:val="ConsPlusNonformat"/>
        <w:contextualSpacing/>
        <w:rPr>
          <w:rFonts w:ascii="Times New Roman" w:hAnsi="Times New Roman" w:cs="Times New Roman"/>
          <w:sz w:val="28"/>
          <w:szCs w:val="28"/>
        </w:rPr>
      </w:pPr>
    </w:p>
    <w:p w:rsidR="005C7BE3" w:rsidRPr="002C7CE6" w:rsidRDefault="005C7BE3" w:rsidP="00BA4510">
      <w:pPr>
        <w:pStyle w:val="ConsPlusNonformat"/>
        <w:contextualSpacing/>
        <w:rPr>
          <w:rFonts w:ascii="Times New Roman" w:hAnsi="Times New Roman" w:cs="Times New Roman"/>
          <w:sz w:val="28"/>
          <w:szCs w:val="28"/>
        </w:rPr>
      </w:pPr>
    </w:p>
    <w:p w:rsidR="005C7BE3" w:rsidRPr="002C7CE6" w:rsidRDefault="00A126D9" w:rsidP="005C7BE3">
      <w:pPr>
        <w:pStyle w:val="ConsPlusNonformat"/>
        <w:contextualSpacing/>
        <w:rPr>
          <w:rFonts w:ascii="Times New Roman" w:hAnsi="Times New Roman" w:cs="Times New Roman"/>
          <w:sz w:val="28"/>
          <w:szCs w:val="28"/>
        </w:rPr>
      </w:pPr>
      <w:r w:rsidRPr="005C7BE3">
        <w:rPr>
          <w:rFonts w:ascii="Times New Roman" w:hAnsi="Times New Roman" w:cs="Times New Roman"/>
          <w:sz w:val="28"/>
          <w:szCs w:val="28"/>
        </w:rPr>
        <w:t>Министр</w:t>
      </w:r>
      <w:r w:rsidR="005C7BE3">
        <w:rPr>
          <w:rFonts w:ascii="Times New Roman" w:hAnsi="Times New Roman" w:cs="Times New Roman"/>
          <w:sz w:val="28"/>
          <w:szCs w:val="28"/>
        </w:rPr>
        <w:t xml:space="preserve">                                                 </w:t>
      </w:r>
      <w:r w:rsidR="005C7BE3" w:rsidRPr="005C7BE3">
        <w:rPr>
          <w:rFonts w:ascii="Times New Roman" w:hAnsi="Times New Roman" w:cs="Times New Roman"/>
          <w:sz w:val="28"/>
          <w:szCs w:val="28"/>
        </w:rPr>
        <w:t>_________________</w:t>
      </w:r>
      <w:r w:rsidR="005C7BE3">
        <w:rPr>
          <w:rFonts w:ascii="Times New Roman" w:hAnsi="Times New Roman" w:cs="Times New Roman"/>
          <w:sz w:val="28"/>
          <w:szCs w:val="28"/>
        </w:rPr>
        <w:t xml:space="preserve">  ___</w:t>
      </w:r>
      <w:r w:rsidR="005C7BE3" w:rsidRPr="002C7CE6">
        <w:rPr>
          <w:rFonts w:ascii="Times New Roman" w:hAnsi="Times New Roman" w:cs="Times New Roman"/>
          <w:sz w:val="28"/>
          <w:szCs w:val="28"/>
        </w:rPr>
        <w:t>___________________</w:t>
      </w:r>
    </w:p>
    <w:p w:rsidR="005C7BE3" w:rsidRPr="00342BA8" w:rsidRDefault="005C7BE3" w:rsidP="005C7BE3">
      <w:pPr>
        <w:pStyle w:val="ConsPlusNonformat"/>
        <w:ind w:left="4248" w:hanging="4248"/>
        <w:contextualSpacing/>
        <w:rPr>
          <w:rFonts w:ascii="Times New Roman" w:hAnsi="Times New Roman" w:cs="Times New Roman"/>
          <w:sz w:val="24"/>
          <w:szCs w:val="28"/>
        </w:rPr>
      </w:pPr>
      <w:r>
        <w:rPr>
          <w:rFonts w:ascii="Times New Roman" w:hAnsi="Times New Roman" w:cs="Times New Roman"/>
          <w:sz w:val="24"/>
          <w:szCs w:val="28"/>
        </w:rPr>
        <w:t xml:space="preserve">   </w:t>
      </w:r>
      <w:r w:rsidRPr="00342BA8">
        <w:rPr>
          <w:rFonts w:ascii="Times New Roman" w:hAnsi="Times New Roman" w:cs="Times New Roman"/>
          <w:sz w:val="24"/>
          <w:szCs w:val="28"/>
        </w:rPr>
        <w:t xml:space="preserve"> (должность)                 </w:t>
      </w:r>
      <w:r>
        <w:rPr>
          <w:rFonts w:ascii="Times New Roman" w:hAnsi="Times New Roman" w:cs="Times New Roman"/>
          <w:sz w:val="24"/>
          <w:szCs w:val="28"/>
        </w:rPr>
        <w:t xml:space="preserve">                                                (подпись)          </w:t>
      </w:r>
      <w:r w:rsidRPr="00342B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42B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42BA8">
        <w:rPr>
          <w:rFonts w:ascii="Times New Roman" w:hAnsi="Times New Roman" w:cs="Times New Roman"/>
          <w:sz w:val="24"/>
          <w:szCs w:val="28"/>
        </w:rPr>
        <w:t xml:space="preserve"> (расшифровка подп</w:t>
      </w:r>
      <w:r w:rsidRPr="00342BA8">
        <w:rPr>
          <w:rFonts w:ascii="Times New Roman" w:hAnsi="Times New Roman" w:cs="Times New Roman"/>
          <w:sz w:val="24"/>
          <w:szCs w:val="28"/>
        </w:rPr>
        <w:t>и</w:t>
      </w:r>
      <w:r w:rsidRPr="00342BA8">
        <w:rPr>
          <w:rFonts w:ascii="Times New Roman" w:hAnsi="Times New Roman" w:cs="Times New Roman"/>
          <w:sz w:val="24"/>
          <w:szCs w:val="28"/>
        </w:rPr>
        <w:t>си)</w:t>
      </w:r>
    </w:p>
    <w:p w:rsidR="00A126D9" w:rsidRPr="005C7BE3" w:rsidRDefault="00A126D9" w:rsidP="005C7BE3">
      <w:pPr>
        <w:pStyle w:val="ConsPlusNonformat"/>
        <w:spacing w:line="360" w:lineRule="atLeast"/>
        <w:contextualSpacing/>
        <w:rPr>
          <w:rFonts w:ascii="Times New Roman" w:hAnsi="Times New Roman" w:cs="Times New Roman"/>
          <w:sz w:val="24"/>
          <w:szCs w:val="28"/>
        </w:rPr>
      </w:pPr>
    </w:p>
    <w:p w:rsidR="00A126D9" w:rsidRDefault="00A126D9" w:rsidP="00E03ED5">
      <w:pPr>
        <w:pStyle w:val="ConsPlusNonformat"/>
        <w:spacing w:line="360" w:lineRule="atLeast"/>
        <w:contextualSpacing/>
        <w:rPr>
          <w:rFonts w:ascii="Times New Roman" w:hAnsi="Times New Roman" w:cs="Times New Roman"/>
          <w:sz w:val="24"/>
          <w:szCs w:val="28"/>
        </w:rPr>
      </w:pPr>
      <w:r w:rsidRPr="005C7BE3">
        <w:rPr>
          <w:rFonts w:ascii="Times New Roman" w:hAnsi="Times New Roman" w:cs="Times New Roman"/>
          <w:sz w:val="24"/>
          <w:szCs w:val="28"/>
        </w:rPr>
        <w:t>М.П.</w:t>
      </w:r>
    </w:p>
    <w:p w:rsidR="005C7BE3" w:rsidRPr="005C7BE3" w:rsidRDefault="005C7BE3" w:rsidP="005C7BE3">
      <w:pPr>
        <w:pStyle w:val="ConsPlusNonformat"/>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_____________________</w:t>
      </w:r>
    </w:p>
    <w:p w:rsidR="005C7BE3" w:rsidRDefault="005C7BE3" w:rsidP="005C7BE3">
      <w:pPr>
        <w:pStyle w:val="ConsPlusNonformat"/>
        <w:ind w:firstLine="709"/>
        <w:contextualSpacing/>
        <w:rPr>
          <w:rFonts w:ascii="Times New Roman" w:hAnsi="Times New Roman" w:cs="Times New Roman"/>
          <w:sz w:val="24"/>
          <w:szCs w:val="28"/>
        </w:rPr>
      </w:pPr>
    </w:p>
    <w:p w:rsidR="00A126D9" w:rsidRPr="005C7BE3" w:rsidRDefault="005C7BE3" w:rsidP="005C7BE3">
      <w:pPr>
        <w:pStyle w:val="ConsPlusNonformat"/>
        <w:ind w:firstLine="709"/>
        <w:contextualSpacing/>
        <w:rPr>
          <w:rFonts w:ascii="Times New Roman" w:hAnsi="Times New Roman" w:cs="Times New Roman"/>
          <w:sz w:val="24"/>
          <w:szCs w:val="28"/>
        </w:rPr>
      </w:pPr>
      <w:r w:rsidRPr="005C7BE3">
        <w:rPr>
          <w:rFonts w:ascii="Times New Roman" w:hAnsi="Times New Roman" w:cs="Times New Roman"/>
          <w:sz w:val="24"/>
          <w:szCs w:val="28"/>
        </w:rPr>
        <w:t xml:space="preserve">&lt;*&gt; </w:t>
      </w:r>
      <w:r w:rsidR="00824835" w:rsidRPr="005C7BE3">
        <w:rPr>
          <w:rFonts w:ascii="Times New Roman" w:hAnsi="Times New Roman" w:cs="Times New Roman"/>
          <w:sz w:val="24"/>
          <w:szCs w:val="28"/>
        </w:rPr>
        <w:t xml:space="preserve">Корешок </w:t>
      </w:r>
      <w:r w:rsidR="00A126D9" w:rsidRPr="005C7BE3">
        <w:rPr>
          <w:rFonts w:ascii="Times New Roman" w:hAnsi="Times New Roman" w:cs="Times New Roman"/>
          <w:sz w:val="24"/>
          <w:szCs w:val="28"/>
        </w:rPr>
        <w:t>хранится в Министерстве, выдавше</w:t>
      </w:r>
      <w:r w:rsidR="00DF4B4D" w:rsidRPr="005C7BE3">
        <w:rPr>
          <w:rFonts w:ascii="Times New Roman" w:hAnsi="Times New Roman" w:cs="Times New Roman"/>
          <w:sz w:val="24"/>
          <w:szCs w:val="28"/>
        </w:rPr>
        <w:t>м</w:t>
      </w:r>
      <w:r w:rsidR="00A126D9" w:rsidRPr="005C7BE3">
        <w:rPr>
          <w:rFonts w:ascii="Times New Roman" w:hAnsi="Times New Roman" w:cs="Times New Roman"/>
          <w:sz w:val="24"/>
          <w:szCs w:val="28"/>
        </w:rPr>
        <w:t xml:space="preserve"> свидетельство.</w:t>
      </w:r>
    </w:p>
    <w:p w:rsidR="00A126D9" w:rsidRDefault="00CA3E5D" w:rsidP="00CA3E5D">
      <w:pPr>
        <w:pStyle w:val="ConsPlusNonformat"/>
        <w:contextualSpacing/>
        <w:jc w:val="right"/>
        <w:rPr>
          <w:rFonts w:ascii="Times New Roman" w:hAnsi="Times New Roman" w:cs="Times New Roman"/>
          <w:bCs/>
          <w:sz w:val="28"/>
          <w:szCs w:val="28"/>
        </w:rPr>
      </w:pPr>
      <w:r>
        <w:rPr>
          <w:rFonts w:ascii="Times New Roman" w:hAnsi="Times New Roman" w:cs="Times New Roman"/>
          <w:sz w:val="28"/>
          <w:szCs w:val="28"/>
        </w:rPr>
        <w:br w:type="page"/>
      </w:r>
      <w:r w:rsidR="00A126D9" w:rsidRPr="005C7BE3">
        <w:rPr>
          <w:rFonts w:ascii="Times New Roman" w:hAnsi="Times New Roman" w:cs="Times New Roman"/>
          <w:bCs/>
          <w:sz w:val="28"/>
          <w:szCs w:val="28"/>
        </w:rPr>
        <w:lastRenderedPageBreak/>
        <w:t>Оборотная сторона свидетельства</w:t>
      </w:r>
    </w:p>
    <w:p w:rsidR="00CA3E5D" w:rsidRDefault="00CA3E5D" w:rsidP="005C7BE3">
      <w:pPr>
        <w:pStyle w:val="ConsPlusNonformat"/>
        <w:contextualSpacing/>
        <w:jc w:val="right"/>
        <w:rPr>
          <w:rFonts w:ascii="Times New Roman" w:hAnsi="Times New Roman" w:cs="Times New Roman"/>
          <w:bCs/>
          <w:sz w:val="28"/>
          <w:szCs w:val="28"/>
        </w:rPr>
      </w:pPr>
    </w:p>
    <w:p w:rsidR="00A126D9" w:rsidRPr="005C7BE3" w:rsidRDefault="00A126D9" w:rsidP="005C7BE3">
      <w:pPr>
        <w:pStyle w:val="ConsPlusNonformat"/>
        <w:contextualSpacing/>
        <w:jc w:val="center"/>
        <w:rPr>
          <w:rFonts w:ascii="Times New Roman" w:hAnsi="Times New Roman" w:cs="Times New Roman"/>
          <w:sz w:val="28"/>
          <w:szCs w:val="28"/>
        </w:rPr>
      </w:pPr>
      <w:r w:rsidRPr="005C7BE3">
        <w:rPr>
          <w:rFonts w:ascii="Times New Roman" w:hAnsi="Times New Roman" w:cs="Times New Roman"/>
          <w:sz w:val="28"/>
          <w:szCs w:val="28"/>
        </w:rPr>
        <w:t>ОТМЕТКА ОБ ОПЛАТЕ</w:t>
      </w:r>
    </w:p>
    <w:p w:rsidR="00A126D9" w:rsidRPr="005C7BE3" w:rsidRDefault="00A126D9" w:rsidP="005C7BE3">
      <w:pPr>
        <w:pStyle w:val="ConsPlusNonformat"/>
        <w:contextualSpacing/>
        <w:jc w:val="center"/>
        <w:rPr>
          <w:rFonts w:ascii="Times New Roman" w:hAnsi="Times New Roman" w:cs="Times New Roman"/>
          <w:sz w:val="24"/>
          <w:szCs w:val="28"/>
        </w:rPr>
      </w:pPr>
      <w:r w:rsidRPr="005C7BE3">
        <w:rPr>
          <w:rFonts w:ascii="Times New Roman" w:hAnsi="Times New Roman" w:cs="Times New Roman"/>
          <w:sz w:val="24"/>
          <w:szCs w:val="28"/>
        </w:rPr>
        <w:t>(заполняется кредитной организацией)</w:t>
      </w:r>
    </w:p>
    <w:p w:rsidR="00A126D9" w:rsidRPr="005C7BE3" w:rsidRDefault="00A126D9" w:rsidP="005C7BE3">
      <w:pPr>
        <w:pStyle w:val="ConsPlusNonformat"/>
        <w:contextualSpacing/>
        <w:jc w:val="center"/>
        <w:rPr>
          <w:rFonts w:ascii="Times New Roman" w:hAnsi="Times New Roman" w:cs="Times New Roman"/>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0"/>
        <w:gridCol w:w="1659"/>
        <w:gridCol w:w="2220"/>
        <w:gridCol w:w="1131"/>
        <w:gridCol w:w="1617"/>
        <w:gridCol w:w="1957"/>
        <w:gridCol w:w="992"/>
      </w:tblGrid>
      <w:tr w:rsidR="00851711" w:rsidRPr="00E03ED5" w:rsidTr="002F3E9B">
        <w:trPr>
          <w:trHeight w:val="274"/>
          <w:jc w:val="center"/>
        </w:trPr>
        <w:tc>
          <w:tcPr>
            <w:tcW w:w="630"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п/п</w:t>
            </w:r>
          </w:p>
        </w:tc>
        <w:tc>
          <w:tcPr>
            <w:tcW w:w="1659"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Дата оплаты</w:t>
            </w:r>
          </w:p>
        </w:tc>
        <w:tc>
          <w:tcPr>
            <w:tcW w:w="2220" w:type="dxa"/>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Реквизиты догов</w:t>
            </w:r>
            <w:r w:rsidRPr="00E03ED5">
              <w:rPr>
                <w:rFonts w:ascii="Times New Roman" w:hAnsi="Times New Roman" w:cs="Times New Roman"/>
                <w:sz w:val="24"/>
                <w:szCs w:val="24"/>
              </w:rPr>
              <w:t>о</w:t>
            </w:r>
            <w:r w:rsidRPr="00E03ED5">
              <w:rPr>
                <w:rFonts w:ascii="Times New Roman" w:hAnsi="Times New Roman" w:cs="Times New Roman"/>
                <w:sz w:val="24"/>
                <w:szCs w:val="24"/>
              </w:rPr>
              <w:t>ра, на основании которого произв</w:t>
            </w:r>
            <w:r w:rsidRPr="00E03ED5">
              <w:rPr>
                <w:rFonts w:ascii="Times New Roman" w:hAnsi="Times New Roman" w:cs="Times New Roman"/>
                <w:sz w:val="24"/>
                <w:szCs w:val="24"/>
              </w:rPr>
              <w:t>е</w:t>
            </w:r>
            <w:r w:rsidRPr="00E03ED5">
              <w:rPr>
                <w:rFonts w:ascii="Times New Roman" w:hAnsi="Times New Roman" w:cs="Times New Roman"/>
                <w:sz w:val="24"/>
                <w:szCs w:val="24"/>
              </w:rPr>
              <w:t>дена оплата</w:t>
            </w:r>
          </w:p>
        </w:tc>
        <w:tc>
          <w:tcPr>
            <w:tcW w:w="1131" w:type="dxa"/>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Сумма по дог</w:t>
            </w:r>
            <w:r w:rsidRPr="00E03ED5">
              <w:rPr>
                <w:rFonts w:ascii="Times New Roman" w:hAnsi="Times New Roman" w:cs="Times New Roman"/>
                <w:sz w:val="24"/>
                <w:szCs w:val="24"/>
              </w:rPr>
              <w:t>о</w:t>
            </w:r>
            <w:r w:rsidRPr="00E03ED5">
              <w:rPr>
                <w:rFonts w:ascii="Times New Roman" w:hAnsi="Times New Roman" w:cs="Times New Roman"/>
                <w:sz w:val="24"/>
                <w:szCs w:val="24"/>
              </w:rPr>
              <w:t>вору, руб.</w:t>
            </w:r>
          </w:p>
        </w:tc>
        <w:tc>
          <w:tcPr>
            <w:tcW w:w="1617" w:type="dxa"/>
            <w:hideMark/>
          </w:tcPr>
          <w:p w:rsidR="005C7BE3"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xml:space="preserve">Сумма </w:t>
            </w:r>
          </w:p>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пер</w:t>
            </w:r>
            <w:r w:rsidRPr="00E03ED5">
              <w:rPr>
                <w:rFonts w:ascii="Times New Roman" w:hAnsi="Times New Roman" w:cs="Times New Roman"/>
                <w:sz w:val="24"/>
                <w:szCs w:val="24"/>
              </w:rPr>
              <w:t>е</w:t>
            </w:r>
            <w:r w:rsidRPr="00E03ED5">
              <w:rPr>
                <w:rFonts w:ascii="Times New Roman" w:hAnsi="Times New Roman" w:cs="Times New Roman"/>
                <w:sz w:val="24"/>
                <w:szCs w:val="24"/>
              </w:rPr>
              <w:t>числения, руб.</w:t>
            </w:r>
          </w:p>
        </w:tc>
        <w:tc>
          <w:tcPr>
            <w:tcW w:w="1957" w:type="dxa"/>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ФИО ответстве</w:t>
            </w:r>
            <w:r w:rsidRPr="00E03ED5">
              <w:rPr>
                <w:rFonts w:ascii="Times New Roman" w:hAnsi="Times New Roman" w:cs="Times New Roman"/>
                <w:sz w:val="24"/>
                <w:szCs w:val="24"/>
              </w:rPr>
              <w:t>н</w:t>
            </w:r>
            <w:r w:rsidRPr="00E03ED5">
              <w:rPr>
                <w:rFonts w:ascii="Times New Roman" w:hAnsi="Times New Roman" w:cs="Times New Roman"/>
                <w:sz w:val="24"/>
                <w:szCs w:val="24"/>
              </w:rPr>
              <w:t>ного рабо</w:t>
            </w:r>
            <w:r w:rsidRPr="00E03ED5">
              <w:rPr>
                <w:rFonts w:ascii="Times New Roman" w:hAnsi="Times New Roman" w:cs="Times New Roman"/>
                <w:sz w:val="24"/>
                <w:szCs w:val="24"/>
              </w:rPr>
              <w:t>т</w:t>
            </w:r>
            <w:r w:rsidRPr="00E03ED5">
              <w:rPr>
                <w:rFonts w:ascii="Times New Roman" w:hAnsi="Times New Roman" w:cs="Times New Roman"/>
                <w:sz w:val="24"/>
                <w:szCs w:val="24"/>
              </w:rPr>
              <w:t>ника кредитной орг</w:t>
            </w:r>
            <w:r w:rsidRPr="00E03ED5">
              <w:rPr>
                <w:rFonts w:ascii="Times New Roman" w:hAnsi="Times New Roman" w:cs="Times New Roman"/>
                <w:sz w:val="24"/>
                <w:szCs w:val="24"/>
              </w:rPr>
              <w:t>а</w:t>
            </w:r>
            <w:r w:rsidRPr="00E03ED5">
              <w:rPr>
                <w:rFonts w:ascii="Times New Roman" w:hAnsi="Times New Roman" w:cs="Times New Roman"/>
                <w:sz w:val="24"/>
                <w:szCs w:val="24"/>
              </w:rPr>
              <w:t>низ</w:t>
            </w:r>
            <w:r w:rsidRPr="00E03ED5">
              <w:rPr>
                <w:rFonts w:ascii="Times New Roman" w:hAnsi="Times New Roman" w:cs="Times New Roman"/>
                <w:sz w:val="24"/>
                <w:szCs w:val="24"/>
              </w:rPr>
              <w:t>а</w:t>
            </w:r>
            <w:r w:rsidRPr="00E03ED5">
              <w:rPr>
                <w:rFonts w:ascii="Times New Roman" w:hAnsi="Times New Roman" w:cs="Times New Roman"/>
                <w:sz w:val="24"/>
                <w:szCs w:val="24"/>
              </w:rPr>
              <w:t>ции</w:t>
            </w:r>
          </w:p>
        </w:tc>
        <w:tc>
          <w:tcPr>
            <w:tcW w:w="992" w:type="dxa"/>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По</w:t>
            </w:r>
            <w:r w:rsidRPr="00E03ED5">
              <w:rPr>
                <w:rFonts w:ascii="Times New Roman" w:hAnsi="Times New Roman" w:cs="Times New Roman"/>
                <w:sz w:val="24"/>
                <w:szCs w:val="24"/>
              </w:rPr>
              <w:t>д</w:t>
            </w:r>
            <w:r w:rsidRPr="00E03ED5">
              <w:rPr>
                <w:rFonts w:ascii="Times New Roman" w:hAnsi="Times New Roman" w:cs="Times New Roman"/>
                <w:sz w:val="24"/>
                <w:szCs w:val="24"/>
              </w:rPr>
              <w:t>пись</w:t>
            </w:r>
          </w:p>
        </w:tc>
      </w:tr>
      <w:tr w:rsidR="00851711" w:rsidRPr="00E03ED5" w:rsidTr="002F3E9B">
        <w:trPr>
          <w:trHeight w:val="289"/>
          <w:jc w:val="center"/>
        </w:trPr>
        <w:tc>
          <w:tcPr>
            <w:tcW w:w="630"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659"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2220"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1131"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617"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957"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992"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r>
      <w:tr w:rsidR="00851711" w:rsidRPr="00E03ED5" w:rsidTr="002F3E9B">
        <w:trPr>
          <w:trHeight w:val="289"/>
          <w:jc w:val="center"/>
        </w:trPr>
        <w:tc>
          <w:tcPr>
            <w:tcW w:w="630"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659"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2220"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1131"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617"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957"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992"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r>
      <w:tr w:rsidR="00851711" w:rsidRPr="00E03ED5" w:rsidTr="002F3E9B">
        <w:trPr>
          <w:trHeight w:val="70"/>
          <w:jc w:val="center"/>
        </w:trPr>
        <w:tc>
          <w:tcPr>
            <w:tcW w:w="630"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659"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2220"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1131"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617"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957"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992"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r>
      <w:tr w:rsidR="00851711" w:rsidRPr="00E03ED5" w:rsidTr="002F3E9B">
        <w:trPr>
          <w:trHeight w:val="289"/>
          <w:jc w:val="center"/>
        </w:trPr>
        <w:tc>
          <w:tcPr>
            <w:tcW w:w="630" w:type="dxa"/>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659" w:type="dxa"/>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2220" w:type="dxa"/>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1131"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617"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c>
          <w:tcPr>
            <w:tcW w:w="1957" w:type="dxa"/>
            <w:noWrap/>
            <w:hideMark/>
          </w:tcPr>
          <w:p w:rsidR="00A126D9" w:rsidRPr="00E03ED5" w:rsidRDefault="00A126D9" w:rsidP="005C7BE3">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w:t>
            </w:r>
          </w:p>
        </w:tc>
        <w:tc>
          <w:tcPr>
            <w:tcW w:w="992" w:type="dxa"/>
            <w:noWrap/>
            <w:hideMark/>
          </w:tcPr>
          <w:p w:rsidR="00A126D9" w:rsidRPr="00E03ED5" w:rsidRDefault="00A126D9" w:rsidP="005C7BE3">
            <w:pPr>
              <w:pStyle w:val="ConsPlusNonformat"/>
              <w:contextualSpacing/>
              <w:jc w:val="center"/>
              <w:rPr>
                <w:rFonts w:ascii="Times New Roman" w:hAnsi="Times New Roman" w:cs="Times New Roman"/>
                <w:sz w:val="24"/>
                <w:szCs w:val="24"/>
              </w:rPr>
            </w:pPr>
            <w:r w:rsidRPr="00E03ED5">
              <w:rPr>
                <w:rFonts w:ascii="Times New Roman" w:hAnsi="Times New Roman" w:cs="Times New Roman"/>
                <w:sz w:val="24"/>
                <w:szCs w:val="24"/>
              </w:rPr>
              <w:t> </w:t>
            </w:r>
          </w:p>
        </w:tc>
      </w:tr>
    </w:tbl>
    <w:p w:rsidR="002F3E9B" w:rsidRDefault="002F3E9B" w:rsidP="002F3E9B">
      <w:pPr>
        <w:pStyle w:val="ConsPlusNonformat"/>
        <w:contextualSpacing/>
        <w:rPr>
          <w:rFonts w:ascii="Times New Roman" w:hAnsi="Times New Roman" w:cs="Times New Roman"/>
          <w:sz w:val="24"/>
          <w:szCs w:val="24"/>
        </w:rPr>
      </w:pPr>
    </w:p>
    <w:p w:rsidR="00A126D9" w:rsidRPr="00E03ED5" w:rsidRDefault="00A126D9" w:rsidP="002F3E9B">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 xml:space="preserve">М.П. </w:t>
      </w:r>
    </w:p>
    <w:p w:rsidR="00A126D9" w:rsidRPr="00E03ED5" w:rsidRDefault="00A126D9" w:rsidP="002F3E9B">
      <w:pPr>
        <w:pStyle w:val="ConsPlusNonformat"/>
        <w:contextualSpacing/>
        <w:rPr>
          <w:rFonts w:ascii="Times New Roman" w:hAnsi="Times New Roman" w:cs="Times New Roman"/>
          <w:sz w:val="24"/>
          <w:szCs w:val="24"/>
        </w:rPr>
      </w:pPr>
      <w:r w:rsidRPr="00E03ED5">
        <w:rPr>
          <w:rFonts w:ascii="Times New Roman" w:hAnsi="Times New Roman" w:cs="Times New Roman"/>
          <w:sz w:val="24"/>
          <w:szCs w:val="24"/>
        </w:rPr>
        <w:t>_____________________________</w:t>
      </w:r>
    </w:p>
    <w:p w:rsidR="00A126D9" w:rsidRPr="00E03ED5" w:rsidRDefault="002F3E9B" w:rsidP="002F3E9B">
      <w:pPr>
        <w:pStyle w:val="ConsPlusNonformat"/>
        <w:contextualSpacing/>
        <w:rPr>
          <w:rFonts w:ascii="Times New Roman" w:hAnsi="Times New Roman" w:cs="Times New Roman"/>
          <w:sz w:val="24"/>
          <w:szCs w:val="24"/>
        </w:rPr>
      </w:pPr>
      <w:r>
        <w:rPr>
          <w:rFonts w:ascii="Times New Roman" w:hAnsi="Times New Roman" w:cs="Times New Roman"/>
          <w:sz w:val="24"/>
          <w:szCs w:val="24"/>
        </w:rPr>
        <w:t>(</w:t>
      </w:r>
      <w:r w:rsidR="00A126D9" w:rsidRPr="00E03ED5">
        <w:rPr>
          <w:rFonts w:ascii="Times New Roman" w:hAnsi="Times New Roman" w:cs="Times New Roman"/>
          <w:sz w:val="24"/>
          <w:szCs w:val="24"/>
        </w:rPr>
        <w:t>дата выдачи свидетельства &lt;**&gt;)</w:t>
      </w:r>
    </w:p>
    <w:p w:rsidR="00A126D9" w:rsidRPr="002F3E9B" w:rsidRDefault="00A126D9" w:rsidP="002F3E9B">
      <w:pPr>
        <w:pStyle w:val="ConsPlusNonformat"/>
        <w:ind w:firstLine="709"/>
        <w:contextualSpacing/>
        <w:jc w:val="both"/>
        <w:rPr>
          <w:rFonts w:ascii="Times New Roman" w:hAnsi="Times New Roman" w:cs="Times New Roman"/>
          <w:sz w:val="24"/>
          <w:szCs w:val="24"/>
        </w:rPr>
      </w:pPr>
      <w:r w:rsidRPr="002F3E9B">
        <w:rPr>
          <w:rFonts w:ascii="Times New Roman" w:hAnsi="Times New Roman" w:cs="Times New Roman"/>
          <w:sz w:val="24"/>
          <w:szCs w:val="24"/>
        </w:rPr>
        <w:t>&lt;**&gt; Свидетельство дает право гражданину на открытие банковского счета в кредитной о</w:t>
      </w:r>
      <w:r w:rsidRPr="002F3E9B">
        <w:rPr>
          <w:rFonts w:ascii="Times New Roman" w:hAnsi="Times New Roman" w:cs="Times New Roman"/>
          <w:sz w:val="24"/>
          <w:szCs w:val="24"/>
        </w:rPr>
        <w:t>р</w:t>
      </w:r>
      <w:r w:rsidRPr="002F3E9B">
        <w:rPr>
          <w:rFonts w:ascii="Times New Roman" w:hAnsi="Times New Roman" w:cs="Times New Roman"/>
          <w:sz w:val="24"/>
          <w:szCs w:val="24"/>
        </w:rPr>
        <w:t>ганизации на территории субъекта Российской Федерации по месту выдачи свидетельства и с</w:t>
      </w:r>
      <w:r w:rsidRPr="002F3E9B">
        <w:rPr>
          <w:rFonts w:ascii="Times New Roman" w:hAnsi="Times New Roman" w:cs="Times New Roman"/>
          <w:sz w:val="24"/>
          <w:szCs w:val="24"/>
        </w:rPr>
        <w:t>о</w:t>
      </w:r>
      <w:r w:rsidRPr="002F3E9B">
        <w:rPr>
          <w:rFonts w:ascii="Times New Roman" w:hAnsi="Times New Roman" w:cs="Times New Roman"/>
          <w:sz w:val="24"/>
          <w:szCs w:val="24"/>
        </w:rPr>
        <w:t>ставляет:</w:t>
      </w:r>
    </w:p>
    <w:p w:rsidR="00A126D9" w:rsidRPr="002F3E9B" w:rsidRDefault="00A126D9" w:rsidP="002F3E9B">
      <w:pPr>
        <w:pStyle w:val="ConsPlusNonformat"/>
        <w:ind w:firstLine="709"/>
        <w:contextualSpacing/>
        <w:jc w:val="both"/>
        <w:rPr>
          <w:rFonts w:ascii="Times New Roman" w:hAnsi="Times New Roman" w:cs="Times New Roman"/>
          <w:sz w:val="24"/>
          <w:szCs w:val="24"/>
        </w:rPr>
      </w:pPr>
      <w:r w:rsidRPr="002F3E9B">
        <w:rPr>
          <w:rFonts w:ascii="Times New Roman" w:hAnsi="Times New Roman" w:cs="Times New Roman"/>
          <w:sz w:val="24"/>
          <w:szCs w:val="24"/>
        </w:rPr>
        <w:t>один год с даты выдачи при направлении социальной выплаты на приобретение жилья;</w:t>
      </w:r>
    </w:p>
    <w:p w:rsidR="00A126D9" w:rsidRPr="002F3E9B" w:rsidRDefault="00FB6711" w:rsidP="002F3E9B">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два</w:t>
      </w:r>
      <w:r w:rsidR="00A126D9" w:rsidRPr="002F3E9B">
        <w:rPr>
          <w:rFonts w:ascii="Times New Roman" w:hAnsi="Times New Roman" w:cs="Times New Roman"/>
          <w:sz w:val="24"/>
          <w:szCs w:val="24"/>
        </w:rPr>
        <w:t xml:space="preserve"> года с даты выдачи при направлении социальной выплаты на строительство жилья.</w:t>
      </w:r>
    </w:p>
    <w:p w:rsidR="00A126D9" w:rsidRPr="002F3E9B" w:rsidRDefault="00A126D9" w:rsidP="002F3E9B">
      <w:pPr>
        <w:pStyle w:val="ConsPlusNonformat"/>
        <w:contextualSpacing/>
        <w:rPr>
          <w:rFonts w:ascii="Times New Roman" w:hAnsi="Times New Roman" w:cs="Times New Roman"/>
          <w:sz w:val="24"/>
          <w:szCs w:val="24"/>
        </w:rPr>
      </w:pPr>
    </w:p>
    <w:p w:rsidR="00A126D9" w:rsidRPr="002F3E9B" w:rsidRDefault="00A126D9" w:rsidP="002F3E9B">
      <w:pPr>
        <w:pStyle w:val="ConsPlusNonformat"/>
        <w:contextualSpacing/>
        <w:jc w:val="center"/>
        <w:rPr>
          <w:rFonts w:ascii="Times New Roman" w:hAnsi="Times New Roman" w:cs="Times New Roman"/>
          <w:sz w:val="24"/>
          <w:szCs w:val="24"/>
        </w:rPr>
      </w:pPr>
      <w:r w:rsidRPr="002F3E9B">
        <w:rPr>
          <w:rFonts w:ascii="Times New Roman" w:hAnsi="Times New Roman" w:cs="Times New Roman"/>
          <w:sz w:val="24"/>
          <w:szCs w:val="24"/>
        </w:rPr>
        <w:t>______________</w:t>
      </w:r>
      <w:r w:rsidR="002F3E9B">
        <w:rPr>
          <w:rFonts w:ascii="Times New Roman" w:hAnsi="Times New Roman" w:cs="Times New Roman"/>
          <w:sz w:val="24"/>
          <w:szCs w:val="24"/>
        </w:rPr>
        <w:t>__________</w:t>
      </w:r>
      <w:r w:rsidRPr="002F3E9B">
        <w:rPr>
          <w:rFonts w:ascii="Times New Roman" w:hAnsi="Times New Roman" w:cs="Times New Roman"/>
          <w:sz w:val="24"/>
          <w:szCs w:val="24"/>
        </w:rPr>
        <w:t>_____________________________________________________________</w:t>
      </w:r>
    </w:p>
    <w:p w:rsidR="00A126D9" w:rsidRPr="002F3E9B" w:rsidRDefault="00A126D9" w:rsidP="002F3E9B">
      <w:pPr>
        <w:pStyle w:val="ConsPlusNonformat"/>
        <w:contextualSpacing/>
        <w:jc w:val="center"/>
        <w:rPr>
          <w:rFonts w:ascii="Times New Roman" w:hAnsi="Times New Roman" w:cs="Times New Roman"/>
          <w:sz w:val="24"/>
          <w:szCs w:val="24"/>
        </w:rPr>
      </w:pPr>
      <w:r w:rsidRPr="002F3E9B">
        <w:rPr>
          <w:rFonts w:ascii="Times New Roman" w:hAnsi="Times New Roman" w:cs="Times New Roman"/>
          <w:sz w:val="24"/>
          <w:szCs w:val="24"/>
        </w:rPr>
        <w:t>(линия отреза)</w:t>
      </w:r>
    </w:p>
    <w:p w:rsidR="00A126D9" w:rsidRPr="002F3E9B" w:rsidRDefault="00A126D9" w:rsidP="002F3E9B">
      <w:pPr>
        <w:pStyle w:val="ConsPlusNonformat"/>
        <w:contextualSpacing/>
        <w:jc w:val="center"/>
        <w:rPr>
          <w:rFonts w:ascii="Times New Roman" w:hAnsi="Times New Roman" w:cs="Times New Roman"/>
          <w:sz w:val="24"/>
          <w:szCs w:val="24"/>
        </w:rPr>
      </w:pPr>
    </w:p>
    <w:p w:rsidR="00A126D9" w:rsidRDefault="00A126D9" w:rsidP="00CB116E">
      <w:pPr>
        <w:pStyle w:val="ConsPlusNonformat"/>
        <w:ind w:firstLine="709"/>
        <w:contextualSpacing/>
        <w:rPr>
          <w:rFonts w:ascii="Times New Roman" w:hAnsi="Times New Roman" w:cs="Times New Roman"/>
          <w:sz w:val="28"/>
          <w:szCs w:val="28"/>
        </w:rPr>
      </w:pPr>
      <w:r w:rsidRPr="002F3E9B">
        <w:rPr>
          <w:rFonts w:ascii="Times New Roman" w:hAnsi="Times New Roman" w:cs="Times New Roman"/>
          <w:sz w:val="28"/>
          <w:szCs w:val="28"/>
        </w:rPr>
        <w:t>Предоставленная социальная выплата направляе</w:t>
      </w:r>
      <w:r w:rsidR="002F3E9B">
        <w:rPr>
          <w:rFonts w:ascii="Times New Roman" w:hAnsi="Times New Roman" w:cs="Times New Roman"/>
          <w:sz w:val="28"/>
          <w:szCs w:val="28"/>
        </w:rPr>
        <w:t>тся на ______________</w:t>
      </w:r>
      <w:r w:rsidR="00CB116E">
        <w:rPr>
          <w:rFonts w:ascii="Times New Roman" w:hAnsi="Times New Roman" w:cs="Times New Roman"/>
          <w:sz w:val="28"/>
          <w:szCs w:val="28"/>
        </w:rPr>
        <w:t>______</w:t>
      </w:r>
    </w:p>
    <w:p w:rsidR="00CB116E" w:rsidRPr="002F3E9B" w:rsidRDefault="00CB116E" w:rsidP="00CB116E">
      <w:pPr>
        <w:pStyle w:val="ConsPlusNonforma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126D9" w:rsidRPr="002F3E9B" w:rsidRDefault="00A126D9" w:rsidP="00CB116E">
      <w:pPr>
        <w:pStyle w:val="ConsPlusNonformat"/>
        <w:contextualSpacing/>
        <w:jc w:val="center"/>
        <w:rPr>
          <w:rFonts w:ascii="Times New Roman" w:hAnsi="Times New Roman" w:cs="Times New Roman"/>
          <w:sz w:val="24"/>
          <w:szCs w:val="28"/>
        </w:rPr>
      </w:pPr>
      <w:r w:rsidRPr="002F3E9B">
        <w:rPr>
          <w:rFonts w:ascii="Times New Roman" w:hAnsi="Times New Roman" w:cs="Times New Roman"/>
          <w:sz w:val="24"/>
          <w:szCs w:val="28"/>
        </w:rPr>
        <w:t>(приобретение жилого помещения,</w:t>
      </w:r>
      <w:r w:rsidR="002F3E9B">
        <w:rPr>
          <w:rFonts w:ascii="Times New Roman" w:hAnsi="Times New Roman" w:cs="Times New Roman"/>
          <w:sz w:val="24"/>
          <w:szCs w:val="28"/>
        </w:rPr>
        <w:t xml:space="preserve"> </w:t>
      </w:r>
      <w:r w:rsidRPr="002F3E9B">
        <w:rPr>
          <w:rFonts w:ascii="Times New Roman" w:hAnsi="Times New Roman" w:cs="Times New Roman"/>
          <w:sz w:val="24"/>
          <w:szCs w:val="28"/>
        </w:rPr>
        <w:t>стро</w:t>
      </w:r>
      <w:r w:rsidRPr="002F3E9B">
        <w:rPr>
          <w:rFonts w:ascii="Times New Roman" w:hAnsi="Times New Roman" w:cs="Times New Roman"/>
          <w:sz w:val="24"/>
          <w:szCs w:val="28"/>
        </w:rPr>
        <w:t>и</w:t>
      </w:r>
      <w:r w:rsidRPr="002F3E9B">
        <w:rPr>
          <w:rFonts w:ascii="Times New Roman" w:hAnsi="Times New Roman" w:cs="Times New Roman"/>
          <w:sz w:val="24"/>
          <w:szCs w:val="28"/>
        </w:rPr>
        <w:t>тельство</w:t>
      </w:r>
    </w:p>
    <w:p w:rsidR="00A126D9" w:rsidRPr="002F3E9B" w:rsidRDefault="00A126D9" w:rsidP="002F3E9B">
      <w:pPr>
        <w:pStyle w:val="ConsPlusNonformat"/>
        <w:contextualSpacing/>
        <w:rPr>
          <w:rFonts w:ascii="Times New Roman" w:hAnsi="Times New Roman" w:cs="Times New Roman"/>
          <w:sz w:val="28"/>
          <w:szCs w:val="28"/>
        </w:rPr>
      </w:pPr>
      <w:r w:rsidRPr="002F3E9B">
        <w:rPr>
          <w:rFonts w:ascii="Times New Roman" w:hAnsi="Times New Roman" w:cs="Times New Roman"/>
          <w:sz w:val="28"/>
          <w:szCs w:val="28"/>
        </w:rPr>
        <w:t>_____________________________________________________</w:t>
      </w:r>
      <w:r w:rsidR="002F3E9B">
        <w:rPr>
          <w:rFonts w:ascii="Times New Roman" w:hAnsi="Times New Roman" w:cs="Times New Roman"/>
          <w:sz w:val="28"/>
          <w:szCs w:val="28"/>
        </w:rPr>
        <w:t>___________________</w:t>
      </w:r>
    </w:p>
    <w:p w:rsidR="00A126D9" w:rsidRPr="00CB116E" w:rsidRDefault="00CB116E" w:rsidP="00CB116E">
      <w:pPr>
        <w:pStyle w:val="ConsPlusNonformat"/>
        <w:contextualSpacing/>
        <w:jc w:val="center"/>
        <w:rPr>
          <w:rFonts w:ascii="Times New Roman" w:hAnsi="Times New Roman" w:cs="Times New Roman"/>
          <w:sz w:val="24"/>
          <w:szCs w:val="28"/>
        </w:rPr>
      </w:pPr>
      <w:r>
        <w:rPr>
          <w:rFonts w:ascii="Times New Roman" w:hAnsi="Times New Roman" w:cs="Times New Roman"/>
          <w:sz w:val="24"/>
          <w:szCs w:val="28"/>
        </w:rPr>
        <w:t>(</w:t>
      </w:r>
      <w:r w:rsidR="00A126D9" w:rsidRPr="00CB116E">
        <w:rPr>
          <w:rFonts w:ascii="Times New Roman" w:hAnsi="Times New Roman" w:cs="Times New Roman"/>
          <w:sz w:val="24"/>
          <w:szCs w:val="28"/>
        </w:rPr>
        <w:t xml:space="preserve">жилого дома, участие в долевом строительстве жилых домов (квартир) </w:t>
      </w:r>
      <w:r w:rsidR="002F3E9B" w:rsidRPr="00CB116E">
        <w:rPr>
          <w:rFonts w:ascii="Times New Roman" w:hAnsi="Times New Roman" w:cs="Times New Roman"/>
          <w:sz w:val="24"/>
          <w:szCs w:val="28"/>
        </w:rPr>
        <w:t>–</w:t>
      </w:r>
      <w:r w:rsidR="00A126D9" w:rsidRPr="00CB116E">
        <w:rPr>
          <w:rFonts w:ascii="Times New Roman" w:hAnsi="Times New Roman" w:cs="Times New Roman"/>
          <w:sz w:val="24"/>
          <w:szCs w:val="28"/>
        </w:rPr>
        <w:t xml:space="preserve"> нужное указать)</w:t>
      </w:r>
    </w:p>
    <w:p w:rsidR="00A126D9" w:rsidRPr="002F3E9B" w:rsidRDefault="00A126D9" w:rsidP="002F3E9B">
      <w:pPr>
        <w:pStyle w:val="ConsPlusNonformat"/>
        <w:contextualSpacing/>
        <w:rPr>
          <w:rFonts w:ascii="Times New Roman" w:hAnsi="Times New Roman" w:cs="Times New Roman"/>
          <w:sz w:val="28"/>
          <w:szCs w:val="28"/>
        </w:rPr>
      </w:pPr>
    </w:p>
    <w:p w:rsidR="00A126D9" w:rsidRPr="002F3E9B" w:rsidRDefault="00A126D9" w:rsidP="00CB116E">
      <w:pPr>
        <w:pStyle w:val="ConsPlusNonformat"/>
        <w:ind w:firstLine="709"/>
        <w:contextualSpacing/>
        <w:rPr>
          <w:rFonts w:ascii="Times New Roman" w:hAnsi="Times New Roman" w:cs="Times New Roman"/>
          <w:sz w:val="28"/>
          <w:szCs w:val="28"/>
        </w:rPr>
      </w:pPr>
      <w:r w:rsidRPr="002F3E9B">
        <w:rPr>
          <w:rFonts w:ascii="Times New Roman" w:hAnsi="Times New Roman" w:cs="Times New Roman"/>
          <w:sz w:val="28"/>
          <w:szCs w:val="28"/>
        </w:rPr>
        <w:t>Численный состав семьи гражданина ________________</w:t>
      </w:r>
      <w:r w:rsidR="002F3E9B">
        <w:rPr>
          <w:rFonts w:ascii="Times New Roman" w:hAnsi="Times New Roman" w:cs="Times New Roman"/>
          <w:sz w:val="28"/>
          <w:szCs w:val="28"/>
        </w:rPr>
        <w:t>____</w:t>
      </w:r>
      <w:r w:rsidRPr="002F3E9B">
        <w:rPr>
          <w:rFonts w:ascii="Times New Roman" w:hAnsi="Times New Roman" w:cs="Times New Roman"/>
          <w:sz w:val="28"/>
          <w:szCs w:val="28"/>
        </w:rPr>
        <w:t>_______ чел</w:t>
      </w:r>
      <w:r w:rsidRPr="002F3E9B">
        <w:rPr>
          <w:rFonts w:ascii="Times New Roman" w:hAnsi="Times New Roman" w:cs="Times New Roman"/>
          <w:sz w:val="28"/>
          <w:szCs w:val="28"/>
        </w:rPr>
        <w:t>о</w:t>
      </w:r>
      <w:r w:rsidRPr="002F3E9B">
        <w:rPr>
          <w:rFonts w:ascii="Times New Roman" w:hAnsi="Times New Roman" w:cs="Times New Roman"/>
          <w:sz w:val="28"/>
          <w:szCs w:val="28"/>
        </w:rPr>
        <w:t>век.</w:t>
      </w:r>
    </w:p>
    <w:p w:rsidR="00A126D9" w:rsidRPr="002F3E9B" w:rsidRDefault="00A126D9" w:rsidP="00CB116E">
      <w:pPr>
        <w:pStyle w:val="ConsPlusNonformat"/>
        <w:ind w:firstLine="709"/>
        <w:contextualSpacing/>
        <w:rPr>
          <w:rFonts w:ascii="Times New Roman" w:hAnsi="Times New Roman" w:cs="Times New Roman"/>
          <w:sz w:val="28"/>
          <w:szCs w:val="28"/>
        </w:rPr>
      </w:pPr>
      <w:r w:rsidRPr="002F3E9B">
        <w:rPr>
          <w:rFonts w:ascii="Times New Roman" w:hAnsi="Times New Roman" w:cs="Times New Roman"/>
          <w:sz w:val="28"/>
          <w:szCs w:val="28"/>
        </w:rPr>
        <w:t>Члены семьи:</w:t>
      </w:r>
      <w:r w:rsidR="002F3E9B">
        <w:rPr>
          <w:rFonts w:ascii="Times New Roman" w:hAnsi="Times New Roman" w:cs="Times New Roman"/>
          <w:sz w:val="28"/>
          <w:szCs w:val="28"/>
        </w:rPr>
        <w:t xml:space="preserve"> </w:t>
      </w:r>
      <w:r w:rsidRPr="002F3E9B">
        <w:rPr>
          <w:rFonts w:ascii="Times New Roman" w:hAnsi="Times New Roman" w:cs="Times New Roman"/>
          <w:sz w:val="28"/>
          <w:szCs w:val="28"/>
        </w:rPr>
        <w:t>_____________________</w:t>
      </w:r>
      <w:r w:rsidR="00CB116E">
        <w:rPr>
          <w:rFonts w:ascii="Times New Roman" w:hAnsi="Times New Roman" w:cs="Times New Roman"/>
          <w:sz w:val="28"/>
          <w:szCs w:val="28"/>
        </w:rPr>
        <w:t>_</w:t>
      </w:r>
      <w:r w:rsidRPr="002F3E9B">
        <w:rPr>
          <w:rFonts w:ascii="Times New Roman" w:hAnsi="Times New Roman" w:cs="Times New Roman"/>
          <w:sz w:val="28"/>
          <w:szCs w:val="28"/>
        </w:rPr>
        <w:t>_____________________</w:t>
      </w:r>
      <w:r w:rsidR="002F3E9B">
        <w:rPr>
          <w:rFonts w:ascii="Times New Roman" w:hAnsi="Times New Roman" w:cs="Times New Roman"/>
          <w:sz w:val="28"/>
          <w:szCs w:val="28"/>
        </w:rPr>
        <w:t>____________</w:t>
      </w:r>
    </w:p>
    <w:p w:rsidR="00A126D9" w:rsidRPr="002F3E9B" w:rsidRDefault="00A126D9" w:rsidP="002F3E9B">
      <w:pPr>
        <w:pStyle w:val="ConsPlusNonformat"/>
        <w:contextualSpacing/>
        <w:jc w:val="center"/>
        <w:rPr>
          <w:rFonts w:ascii="Times New Roman" w:hAnsi="Times New Roman" w:cs="Times New Roman"/>
          <w:sz w:val="24"/>
          <w:szCs w:val="28"/>
        </w:rPr>
      </w:pPr>
      <w:r w:rsidRPr="002F3E9B">
        <w:rPr>
          <w:rFonts w:ascii="Times New Roman" w:hAnsi="Times New Roman" w:cs="Times New Roman"/>
          <w:sz w:val="24"/>
          <w:szCs w:val="28"/>
        </w:rPr>
        <w:t>(фамилия, имя, отчество (последнее – при наличии), степень родства)</w:t>
      </w:r>
    </w:p>
    <w:p w:rsidR="00A126D9" w:rsidRPr="002F3E9B" w:rsidRDefault="00A126D9" w:rsidP="002F3E9B">
      <w:pPr>
        <w:pStyle w:val="ConsPlusNonformat"/>
        <w:contextualSpacing/>
        <w:rPr>
          <w:rFonts w:ascii="Times New Roman" w:hAnsi="Times New Roman" w:cs="Times New Roman"/>
          <w:sz w:val="28"/>
          <w:szCs w:val="28"/>
        </w:rPr>
      </w:pPr>
      <w:r w:rsidRPr="002F3E9B">
        <w:rPr>
          <w:rFonts w:ascii="Times New Roman" w:hAnsi="Times New Roman" w:cs="Times New Roman"/>
          <w:sz w:val="28"/>
          <w:szCs w:val="28"/>
        </w:rPr>
        <w:t>________________________________________________________________________</w:t>
      </w:r>
    </w:p>
    <w:p w:rsidR="00A126D9" w:rsidRPr="002F3E9B" w:rsidRDefault="00A126D9" w:rsidP="002F3E9B">
      <w:pPr>
        <w:pStyle w:val="ConsPlusNonformat"/>
        <w:contextualSpacing/>
        <w:jc w:val="center"/>
        <w:rPr>
          <w:rFonts w:ascii="Times New Roman" w:hAnsi="Times New Roman" w:cs="Times New Roman"/>
          <w:sz w:val="24"/>
          <w:szCs w:val="28"/>
        </w:rPr>
      </w:pPr>
      <w:r w:rsidRPr="002F3E9B">
        <w:rPr>
          <w:rFonts w:ascii="Times New Roman" w:hAnsi="Times New Roman" w:cs="Times New Roman"/>
          <w:sz w:val="24"/>
          <w:szCs w:val="28"/>
        </w:rPr>
        <w:t>(фамилия, имя, отчество (последнее – при наличии), степень родства)</w:t>
      </w:r>
    </w:p>
    <w:p w:rsidR="00A126D9" w:rsidRPr="002F3E9B" w:rsidRDefault="00A126D9" w:rsidP="002F3E9B">
      <w:pPr>
        <w:pStyle w:val="ConsPlusNonformat"/>
        <w:contextualSpacing/>
        <w:rPr>
          <w:rFonts w:ascii="Times New Roman" w:hAnsi="Times New Roman" w:cs="Times New Roman"/>
          <w:sz w:val="28"/>
          <w:szCs w:val="28"/>
        </w:rPr>
      </w:pPr>
      <w:r w:rsidRPr="002F3E9B">
        <w:rPr>
          <w:rFonts w:ascii="Times New Roman" w:hAnsi="Times New Roman" w:cs="Times New Roman"/>
          <w:sz w:val="28"/>
          <w:szCs w:val="28"/>
        </w:rPr>
        <w:t>_________________________________________</w:t>
      </w:r>
      <w:r w:rsidR="002F3E9B">
        <w:rPr>
          <w:rFonts w:ascii="Times New Roman" w:hAnsi="Times New Roman" w:cs="Times New Roman"/>
          <w:sz w:val="28"/>
          <w:szCs w:val="28"/>
        </w:rPr>
        <w:t>_______________________________</w:t>
      </w:r>
    </w:p>
    <w:p w:rsidR="00A126D9" w:rsidRPr="002F3E9B" w:rsidRDefault="00A126D9" w:rsidP="002F3E9B">
      <w:pPr>
        <w:pStyle w:val="ConsPlusNonformat"/>
        <w:contextualSpacing/>
        <w:jc w:val="center"/>
        <w:rPr>
          <w:rFonts w:ascii="Times New Roman" w:hAnsi="Times New Roman" w:cs="Times New Roman"/>
          <w:sz w:val="24"/>
          <w:szCs w:val="28"/>
        </w:rPr>
      </w:pPr>
      <w:r w:rsidRPr="002F3E9B">
        <w:rPr>
          <w:rFonts w:ascii="Times New Roman" w:hAnsi="Times New Roman" w:cs="Times New Roman"/>
          <w:sz w:val="24"/>
          <w:szCs w:val="28"/>
        </w:rPr>
        <w:t>(фамилия, имя, отчество (последнее – при наличии), степень родства)</w:t>
      </w:r>
    </w:p>
    <w:p w:rsidR="00A126D9" w:rsidRPr="002F3E9B" w:rsidRDefault="00A126D9" w:rsidP="002F3E9B">
      <w:pPr>
        <w:pStyle w:val="ConsPlusNonformat"/>
        <w:contextualSpacing/>
        <w:rPr>
          <w:rFonts w:ascii="Times New Roman" w:hAnsi="Times New Roman" w:cs="Times New Roman"/>
          <w:sz w:val="28"/>
          <w:szCs w:val="28"/>
        </w:rPr>
      </w:pPr>
      <w:r w:rsidRPr="002F3E9B">
        <w:rPr>
          <w:rFonts w:ascii="Times New Roman" w:hAnsi="Times New Roman" w:cs="Times New Roman"/>
          <w:sz w:val="28"/>
          <w:szCs w:val="28"/>
        </w:rPr>
        <w:t>_____________________________________________</w:t>
      </w:r>
      <w:r w:rsidR="002F3E9B">
        <w:rPr>
          <w:rFonts w:ascii="Times New Roman" w:hAnsi="Times New Roman" w:cs="Times New Roman"/>
          <w:sz w:val="28"/>
          <w:szCs w:val="28"/>
        </w:rPr>
        <w:t>___________________________</w:t>
      </w:r>
    </w:p>
    <w:p w:rsidR="00A126D9" w:rsidRPr="002F3E9B" w:rsidRDefault="00A126D9" w:rsidP="002F3E9B">
      <w:pPr>
        <w:pStyle w:val="ConsPlusNonformat"/>
        <w:contextualSpacing/>
        <w:jc w:val="center"/>
        <w:rPr>
          <w:rFonts w:ascii="Times New Roman" w:hAnsi="Times New Roman" w:cs="Times New Roman"/>
          <w:sz w:val="24"/>
          <w:szCs w:val="28"/>
        </w:rPr>
      </w:pPr>
      <w:r w:rsidRPr="002F3E9B">
        <w:rPr>
          <w:rFonts w:ascii="Times New Roman" w:hAnsi="Times New Roman" w:cs="Times New Roman"/>
          <w:sz w:val="24"/>
          <w:szCs w:val="28"/>
        </w:rPr>
        <w:t>(фамилия, имя, отчество (последнее – при наличии), степень родства)</w:t>
      </w:r>
    </w:p>
    <w:p w:rsidR="00A126D9" w:rsidRPr="002F3E9B" w:rsidRDefault="00A126D9" w:rsidP="002F3E9B">
      <w:pPr>
        <w:pStyle w:val="ConsPlusNonformat"/>
        <w:contextualSpacing/>
        <w:rPr>
          <w:rFonts w:ascii="Times New Roman" w:hAnsi="Times New Roman" w:cs="Times New Roman"/>
          <w:sz w:val="28"/>
          <w:szCs w:val="28"/>
        </w:rPr>
      </w:pPr>
      <w:r w:rsidRPr="002F3E9B">
        <w:rPr>
          <w:rFonts w:ascii="Times New Roman" w:hAnsi="Times New Roman" w:cs="Times New Roman"/>
          <w:sz w:val="28"/>
          <w:szCs w:val="28"/>
        </w:rPr>
        <w:t>___________________________________________</w:t>
      </w:r>
      <w:r w:rsidR="002F3E9B">
        <w:rPr>
          <w:rFonts w:ascii="Times New Roman" w:hAnsi="Times New Roman" w:cs="Times New Roman"/>
          <w:sz w:val="28"/>
          <w:szCs w:val="28"/>
        </w:rPr>
        <w:t>_____________________________</w:t>
      </w:r>
    </w:p>
    <w:p w:rsidR="00A126D9" w:rsidRPr="002F3E9B" w:rsidRDefault="00A126D9" w:rsidP="002F3E9B">
      <w:pPr>
        <w:pStyle w:val="ConsPlusNonformat"/>
        <w:contextualSpacing/>
        <w:jc w:val="center"/>
        <w:rPr>
          <w:rFonts w:ascii="Times New Roman" w:hAnsi="Times New Roman" w:cs="Times New Roman"/>
          <w:sz w:val="24"/>
          <w:szCs w:val="28"/>
        </w:rPr>
      </w:pPr>
      <w:r w:rsidRPr="002F3E9B">
        <w:rPr>
          <w:rFonts w:ascii="Times New Roman" w:hAnsi="Times New Roman" w:cs="Times New Roman"/>
          <w:sz w:val="24"/>
          <w:szCs w:val="28"/>
        </w:rPr>
        <w:t>(фамилия, имя, отчество (последнее – при наличии), степень родства)</w:t>
      </w:r>
    </w:p>
    <w:p w:rsidR="00A126D9" w:rsidRPr="002F3E9B" w:rsidRDefault="00A126D9" w:rsidP="002F3E9B">
      <w:pPr>
        <w:pStyle w:val="ConsPlusNonformat"/>
        <w:contextualSpacing/>
        <w:jc w:val="center"/>
        <w:rPr>
          <w:rFonts w:ascii="Times New Roman" w:hAnsi="Times New Roman" w:cs="Times New Roman"/>
          <w:sz w:val="28"/>
          <w:szCs w:val="28"/>
        </w:rPr>
      </w:pPr>
    </w:p>
    <w:p w:rsidR="00A126D9" w:rsidRPr="002F3E9B" w:rsidRDefault="00A126D9" w:rsidP="00CB116E">
      <w:pPr>
        <w:pStyle w:val="ConsPlusNonformat"/>
        <w:ind w:firstLine="709"/>
        <w:contextualSpacing/>
        <w:jc w:val="both"/>
        <w:rPr>
          <w:rFonts w:ascii="Times New Roman" w:hAnsi="Times New Roman" w:cs="Times New Roman"/>
          <w:sz w:val="28"/>
          <w:szCs w:val="28"/>
        </w:rPr>
      </w:pPr>
      <w:r w:rsidRPr="002F3E9B">
        <w:rPr>
          <w:rFonts w:ascii="Times New Roman" w:hAnsi="Times New Roman" w:cs="Times New Roman"/>
          <w:sz w:val="28"/>
          <w:szCs w:val="28"/>
        </w:rPr>
        <w:t>Подпись владельца свидетельства ___________</w:t>
      </w:r>
      <w:r w:rsidR="00CB116E">
        <w:rPr>
          <w:rFonts w:ascii="Times New Roman" w:hAnsi="Times New Roman" w:cs="Times New Roman"/>
          <w:sz w:val="28"/>
          <w:szCs w:val="28"/>
        </w:rPr>
        <w:t>___________________________</w:t>
      </w:r>
    </w:p>
    <w:p w:rsidR="00A126D9" w:rsidRPr="002F3E9B" w:rsidRDefault="00A126D9" w:rsidP="00CB116E">
      <w:pPr>
        <w:pStyle w:val="ConsPlusNonformat"/>
        <w:ind w:firstLine="709"/>
        <w:contextualSpacing/>
        <w:jc w:val="both"/>
        <w:rPr>
          <w:rFonts w:ascii="Times New Roman" w:hAnsi="Times New Roman" w:cs="Times New Roman"/>
          <w:sz w:val="28"/>
          <w:szCs w:val="28"/>
        </w:rPr>
      </w:pPr>
      <w:r w:rsidRPr="002F3E9B">
        <w:rPr>
          <w:rFonts w:ascii="Times New Roman" w:hAnsi="Times New Roman" w:cs="Times New Roman"/>
          <w:sz w:val="28"/>
          <w:szCs w:val="28"/>
        </w:rPr>
        <w:t xml:space="preserve">Свидетельство выдано </w:t>
      </w:r>
      <w:r w:rsidR="008B0050" w:rsidRPr="002F3E9B">
        <w:rPr>
          <w:rFonts w:ascii="Times New Roman" w:hAnsi="Times New Roman" w:cs="Times New Roman"/>
          <w:sz w:val="28"/>
          <w:szCs w:val="28"/>
        </w:rPr>
        <w:t>Министерством экономического развития и промы</w:t>
      </w:r>
      <w:r w:rsidR="008B0050" w:rsidRPr="002F3E9B">
        <w:rPr>
          <w:rFonts w:ascii="Times New Roman" w:hAnsi="Times New Roman" w:cs="Times New Roman"/>
          <w:sz w:val="28"/>
          <w:szCs w:val="28"/>
        </w:rPr>
        <w:t>ш</w:t>
      </w:r>
      <w:r w:rsidR="008B0050" w:rsidRPr="002F3E9B">
        <w:rPr>
          <w:rFonts w:ascii="Times New Roman" w:hAnsi="Times New Roman" w:cs="Times New Roman"/>
          <w:sz w:val="28"/>
          <w:szCs w:val="28"/>
        </w:rPr>
        <w:t>ленн</w:t>
      </w:r>
      <w:r w:rsidR="008B0050" w:rsidRPr="002F3E9B">
        <w:rPr>
          <w:rFonts w:ascii="Times New Roman" w:hAnsi="Times New Roman" w:cs="Times New Roman"/>
          <w:sz w:val="28"/>
          <w:szCs w:val="28"/>
        </w:rPr>
        <w:t>о</w:t>
      </w:r>
      <w:r w:rsidR="008B0050" w:rsidRPr="002F3E9B">
        <w:rPr>
          <w:rFonts w:ascii="Times New Roman" w:hAnsi="Times New Roman" w:cs="Times New Roman"/>
          <w:sz w:val="28"/>
          <w:szCs w:val="28"/>
        </w:rPr>
        <w:t>сти Республики Тыва/</w:t>
      </w:r>
      <w:r w:rsidRPr="002F3E9B">
        <w:rPr>
          <w:rFonts w:ascii="Times New Roman" w:hAnsi="Times New Roman" w:cs="Times New Roman"/>
          <w:sz w:val="28"/>
          <w:szCs w:val="28"/>
        </w:rPr>
        <w:t>Министерством сельского хозяйства и продовольствия Ре</w:t>
      </w:r>
      <w:r w:rsidRPr="002F3E9B">
        <w:rPr>
          <w:rFonts w:ascii="Times New Roman" w:hAnsi="Times New Roman" w:cs="Times New Roman"/>
          <w:sz w:val="28"/>
          <w:szCs w:val="28"/>
        </w:rPr>
        <w:t>с</w:t>
      </w:r>
      <w:r w:rsidRPr="002F3E9B">
        <w:rPr>
          <w:rFonts w:ascii="Times New Roman" w:hAnsi="Times New Roman" w:cs="Times New Roman"/>
          <w:sz w:val="28"/>
          <w:szCs w:val="28"/>
        </w:rPr>
        <w:t>публики Тыва.</w:t>
      </w:r>
    </w:p>
    <w:p w:rsidR="00A126D9" w:rsidRDefault="00A126D9" w:rsidP="002F3E9B">
      <w:pPr>
        <w:pStyle w:val="ConsPlusNonformat"/>
        <w:contextualSpacing/>
        <w:rPr>
          <w:rFonts w:ascii="Times New Roman" w:hAnsi="Times New Roman" w:cs="Times New Roman"/>
          <w:sz w:val="28"/>
          <w:szCs w:val="28"/>
        </w:rPr>
      </w:pPr>
    </w:p>
    <w:p w:rsidR="002F3E9B" w:rsidRPr="00342BA8" w:rsidRDefault="00CB116E" w:rsidP="002F3E9B">
      <w:pPr>
        <w:pStyle w:val="ConsPlusNonformat"/>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3E9B" w:rsidRPr="00342BA8">
        <w:rPr>
          <w:rFonts w:ascii="Times New Roman" w:hAnsi="Times New Roman" w:cs="Times New Roman"/>
          <w:sz w:val="28"/>
          <w:szCs w:val="28"/>
        </w:rPr>
        <w:t xml:space="preserve">Министр экономического развития </w:t>
      </w:r>
    </w:p>
    <w:p w:rsidR="002F3E9B" w:rsidRPr="002C7CE6" w:rsidRDefault="002F3E9B" w:rsidP="002F3E9B">
      <w:pPr>
        <w:pStyle w:val="ConsPlusNonformat"/>
        <w:contextualSpacing/>
        <w:rPr>
          <w:rFonts w:ascii="Times New Roman" w:hAnsi="Times New Roman" w:cs="Times New Roman"/>
          <w:sz w:val="28"/>
          <w:szCs w:val="28"/>
        </w:rPr>
      </w:pPr>
      <w:r w:rsidRPr="00342BA8">
        <w:rPr>
          <w:rFonts w:ascii="Times New Roman" w:hAnsi="Times New Roman" w:cs="Times New Roman"/>
          <w:sz w:val="28"/>
          <w:szCs w:val="28"/>
        </w:rPr>
        <w:t>и промышленности Республики Тыва _________________</w:t>
      </w:r>
      <w:r>
        <w:rPr>
          <w:rFonts w:ascii="Times New Roman" w:hAnsi="Times New Roman" w:cs="Times New Roman"/>
          <w:sz w:val="28"/>
          <w:szCs w:val="28"/>
        </w:rPr>
        <w:t xml:space="preserve">  ___</w:t>
      </w:r>
      <w:r w:rsidRPr="002C7CE6">
        <w:rPr>
          <w:rFonts w:ascii="Times New Roman" w:hAnsi="Times New Roman" w:cs="Times New Roman"/>
          <w:sz w:val="28"/>
          <w:szCs w:val="28"/>
        </w:rPr>
        <w:t>___________________</w:t>
      </w:r>
    </w:p>
    <w:p w:rsidR="002F3E9B" w:rsidRPr="00342BA8" w:rsidRDefault="002F3E9B" w:rsidP="002F3E9B">
      <w:pPr>
        <w:pStyle w:val="ConsPlusNonformat"/>
        <w:ind w:left="4248" w:hanging="4248"/>
        <w:contextualSpacing/>
        <w:rPr>
          <w:rFonts w:ascii="Times New Roman" w:hAnsi="Times New Roman" w:cs="Times New Roman"/>
          <w:sz w:val="24"/>
          <w:szCs w:val="28"/>
        </w:rPr>
      </w:pPr>
      <w:r w:rsidRPr="00342B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42BA8">
        <w:rPr>
          <w:rFonts w:ascii="Times New Roman" w:hAnsi="Times New Roman" w:cs="Times New Roman"/>
          <w:sz w:val="24"/>
          <w:szCs w:val="28"/>
        </w:rPr>
        <w:t xml:space="preserve">     (должность)                 </w:t>
      </w:r>
      <w:r>
        <w:rPr>
          <w:rFonts w:ascii="Times New Roman" w:hAnsi="Times New Roman" w:cs="Times New Roman"/>
          <w:sz w:val="24"/>
          <w:szCs w:val="28"/>
        </w:rPr>
        <w:t xml:space="preserve">        </w:t>
      </w:r>
      <w:r w:rsidRPr="00342BA8">
        <w:rPr>
          <w:rFonts w:ascii="Times New Roman" w:hAnsi="Times New Roman" w:cs="Times New Roman"/>
          <w:sz w:val="24"/>
          <w:szCs w:val="28"/>
        </w:rPr>
        <w:t xml:space="preserve">              </w:t>
      </w:r>
      <w:r>
        <w:rPr>
          <w:rFonts w:ascii="Times New Roman" w:hAnsi="Times New Roman" w:cs="Times New Roman"/>
          <w:sz w:val="24"/>
          <w:szCs w:val="28"/>
        </w:rPr>
        <w:t xml:space="preserve">    (подпись)          </w:t>
      </w:r>
      <w:r w:rsidRPr="00342B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42BA8">
        <w:rPr>
          <w:rFonts w:ascii="Times New Roman" w:hAnsi="Times New Roman" w:cs="Times New Roman"/>
          <w:sz w:val="24"/>
          <w:szCs w:val="28"/>
        </w:rPr>
        <w:t xml:space="preserve"> (расшифровка подп</w:t>
      </w:r>
      <w:r w:rsidRPr="00342BA8">
        <w:rPr>
          <w:rFonts w:ascii="Times New Roman" w:hAnsi="Times New Roman" w:cs="Times New Roman"/>
          <w:sz w:val="24"/>
          <w:szCs w:val="28"/>
        </w:rPr>
        <w:t>и</w:t>
      </w:r>
      <w:r w:rsidRPr="00342BA8">
        <w:rPr>
          <w:rFonts w:ascii="Times New Roman" w:hAnsi="Times New Roman" w:cs="Times New Roman"/>
          <w:sz w:val="24"/>
          <w:szCs w:val="28"/>
        </w:rPr>
        <w:t>си)</w:t>
      </w:r>
    </w:p>
    <w:p w:rsidR="002F3E9B" w:rsidRPr="002F3E9B" w:rsidRDefault="002F3E9B" w:rsidP="002F3E9B">
      <w:pPr>
        <w:pStyle w:val="ConsPlusNonformat"/>
        <w:contextualSpacing/>
        <w:rPr>
          <w:rFonts w:ascii="Times New Roman" w:hAnsi="Times New Roman" w:cs="Times New Roman"/>
          <w:sz w:val="24"/>
          <w:szCs w:val="28"/>
        </w:rPr>
      </w:pPr>
    </w:p>
    <w:p w:rsidR="00A126D9" w:rsidRPr="002F3E9B" w:rsidRDefault="00A126D9" w:rsidP="002F3E9B">
      <w:pPr>
        <w:pStyle w:val="ConsPlusNonformat"/>
        <w:contextualSpacing/>
        <w:rPr>
          <w:rFonts w:ascii="Times New Roman" w:hAnsi="Times New Roman" w:cs="Times New Roman"/>
          <w:sz w:val="24"/>
          <w:szCs w:val="28"/>
        </w:rPr>
      </w:pPr>
      <w:r w:rsidRPr="002F3E9B">
        <w:rPr>
          <w:rFonts w:ascii="Times New Roman" w:hAnsi="Times New Roman" w:cs="Times New Roman"/>
          <w:sz w:val="24"/>
          <w:szCs w:val="28"/>
        </w:rPr>
        <w:t>М.П.</w:t>
      </w:r>
    </w:p>
    <w:p w:rsidR="00A126D9" w:rsidRPr="002F3E9B" w:rsidRDefault="00A126D9" w:rsidP="002F3E9B">
      <w:pPr>
        <w:pStyle w:val="ConsPlusNonformat"/>
        <w:contextualSpacing/>
        <w:rPr>
          <w:rFonts w:ascii="Times New Roman" w:hAnsi="Times New Roman" w:cs="Times New Roman"/>
          <w:sz w:val="24"/>
          <w:szCs w:val="28"/>
        </w:rPr>
      </w:pPr>
    </w:p>
    <w:p w:rsidR="00A126D9" w:rsidRPr="002F3E9B" w:rsidRDefault="00A126D9" w:rsidP="002F3E9B">
      <w:pPr>
        <w:pStyle w:val="ConsPlusNonformat"/>
        <w:contextualSpacing/>
        <w:rPr>
          <w:rFonts w:ascii="Times New Roman" w:hAnsi="Times New Roman" w:cs="Times New Roman"/>
          <w:sz w:val="28"/>
          <w:szCs w:val="28"/>
        </w:rPr>
      </w:pPr>
      <w:r w:rsidRPr="002F3E9B">
        <w:rPr>
          <w:rFonts w:ascii="Times New Roman" w:hAnsi="Times New Roman" w:cs="Times New Roman"/>
          <w:sz w:val="28"/>
          <w:szCs w:val="28"/>
        </w:rPr>
        <w:t>Отметка о построенном (приобретенном) жилом помещении:</w:t>
      </w:r>
    </w:p>
    <w:p w:rsidR="00A126D9" w:rsidRPr="002F3E9B" w:rsidRDefault="00A126D9" w:rsidP="002F3E9B">
      <w:pPr>
        <w:pStyle w:val="ConsPlusNonformat"/>
        <w:contextualSpacing/>
        <w:rPr>
          <w:rFonts w:ascii="Times New Roman" w:hAnsi="Times New Roman" w:cs="Times New Roman"/>
          <w:sz w:val="28"/>
          <w:szCs w:val="28"/>
        </w:rPr>
      </w:pPr>
      <w:r w:rsidRPr="002F3E9B">
        <w:rPr>
          <w:rFonts w:ascii="Times New Roman" w:hAnsi="Times New Roman" w:cs="Times New Roman"/>
          <w:sz w:val="28"/>
          <w:szCs w:val="28"/>
        </w:rPr>
        <w:t>размер построенного (приобретенного) жилья – _______________________________</w:t>
      </w:r>
    </w:p>
    <w:p w:rsidR="00A126D9" w:rsidRPr="002F3E9B" w:rsidRDefault="00A126D9" w:rsidP="002F3E9B">
      <w:pPr>
        <w:pStyle w:val="ConsPlusNonformat"/>
        <w:contextualSpacing/>
        <w:rPr>
          <w:rFonts w:ascii="Times New Roman" w:hAnsi="Times New Roman" w:cs="Times New Roman"/>
          <w:sz w:val="28"/>
          <w:szCs w:val="28"/>
        </w:rPr>
      </w:pPr>
      <w:r w:rsidRPr="002F3E9B">
        <w:rPr>
          <w:rFonts w:ascii="Times New Roman" w:hAnsi="Times New Roman" w:cs="Times New Roman"/>
          <w:sz w:val="28"/>
          <w:szCs w:val="28"/>
        </w:rPr>
        <w:t>адрес построенного (приобретенного) жилья: _____________</w:t>
      </w:r>
      <w:r w:rsidR="002F3E9B">
        <w:rPr>
          <w:rFonts w:ascii="Times New Roman" w:hAnsi="Times New Roman" w:cs="Times New Roman"/>
          <w:sz w:val="28"/>
          <w:szCs w:val="28"/>
        </w:rPr>
        <w:t>____________________</w:t>
      </w:r>
    </w:p>
    <w:p w:rsidR="0025211B" w:rsidRPr="002F3E9B" w:rsidRDefault="00A126D9" w:rsidP="002F3E9B">
      <w:pPr>
        <w:spacing w:after="0" w:line="240" w:lineRule="auto"/>
        <w:jc w:val="right"/>
        <w:rPr>
          <w:rFonts w:ascii="Times New Roman" w:hAnsi="Times New Roman"/>
          <w:sz w:val="28"/>
          <w:szCs w:val="28"/>
        </w:rPr>
      </w:pPr>
      <w:r w:rsidRPr="002F3E9B">
        <w:rPr>
          <w:rFonts w:ascii="Times New Roman" w:hAnsi="Times New Roman"/>
          <w:sz w:val="28"/>
          <w:szCs w:val="28"/>
        </w:rPr>
        <w:t>_____________________________________________________</w:t>
      </w:r>
      <w:r w:rsidR="002F3E9B">
        <w:rPr>
          <w:rFonts w:ascii="Times New Roman" w:hAnsi="Times New Roman"/>
          <w:sz w:val="28"/>
          <w:szCs w:val="28"/>
        </w:rPr>
        <w:t>_______</w:t>
      </w:r>
      <w:r w:rsidR="00824835" w:rsidRPr="002F3E9B">
        <w:rPr>
          <w:rFonts w:ascii="Times New Roman" w:hAnsi="Times New Roman"/>
          <w:sz w:val="28"/>
          <w:szCs w:val="28"/>
        </w:rPr>
        <w:t>___________</w:t>
      </w:r>
      <w:r w:rsidR="002217BD">
        <w:rPr>
          <w:rFonts w:ascii="Times New Roman" w:hAnsi="Times New Roman"/>
          <w:sz w:val="28"/>
          <w:szCs w:val="28"/>
        </w:rPr>
        <w:t>»</w:t>
      </w:r>
      <w:r w:rsidR="00824835" w:rsidRPr="002F3E9B">
        <w:rPr>
          <w:rFonts w:ascii="Times New Roman" w:hAnsi="Times New Roman"/>
          <w:sz w:val="28"/>
          <w:szCs w:val="28"/>
        </w:rPr>
        <w:t>;</w:t>
      </w:r>
    </w:p>
    <w:p w:rsidR="002F3E9B" w:rsidRDefault="002F3E9B" w:rsidP="00E03ED5">
      <w:pPr>
        <w:spacing w:after="0"/>
        <w:ind w:firstLine="709"/>
        <w:jc w:val="both"/>
        <w:rPr>
          <w:rFonts w:ascii="Times New Roman" w:hAnsi="Times New Roman"/>
          <w:sz w:val="28"/>
          <w:szCs w:val="28"/>
        </w:rPr>
      </w:pPr>
    </w:p>
    <w:p w:rsidR="00EE592F" w:rsidRDefault="0064615E" w:rsidP="002F3E9B">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ж</w:t>
      </w:r>
      <w:r w:rsidR="007F6C80" w:rsidRPr="00E03ED5">
        <w:rPr>
          <w:rFonts w:ascii="Times New Roman" w:hAnsi="Times New Roman"/>
          <w:sz w:val="28"/>
          <w:szCs w:val="28"/>
        </w:rPr>
        <w:t>) приложение</w:t>
      </w:r>
      <w:r w:rsidR="00EE592F" w:rsidRPr="00E03ED5">
        <w:rPr>
          <w:rFonts w:ascii="Times New Roman" w:hAnsi="Times New Roman"/>
          <w:sz w:val="28"/>
          <w:szCs w:val="28"/>
        </w:rPr>
        <w:t xml:space="preserve"> № 4 к Положению о предоставлении социальных выплат на строительство (приобретение) жилья гражданам, проживающим на сельских терр</w:t>
      </w:r>
      <w:r w:rsidR="00EE592F" w:rsidRPr="00E03ED5">
        <w:rPr>
          <w:rFonts w:ascii="Times New Roman" w:hAnsi="Times New Roman"/>
          <w:sz w:val="28"/>
          <w:szCs w:val="28"/>
        </w:rPr>
        <w:t>и</w:t>
      </w:r>
      <w:r w:rsidR="00EE592F" w:rsidRPr="00E03ED5">
        <w:rPr>
          <w:rFonts w:ascii="Times New Roman" w:hAnsi="Times New Roman"/>
          <w:sz w:val="28"/>
          <w:szCs w:val="28"/>
        </w:rPr>
        <w:t xml:space="preserve">ториях, </w:t>
      </w:r>
      <w:r w:rsidR="007F6C80" w:rsidRPr="00E03ED5">
        <w:rPr>
          <w:rFonts w:ascii="Times New Roman" w:hAnsi="Times New Roman"/>
          <w:sz w:val="28"/>
          <w:szCs w:val="28"/>
        </w:rPr>
        <w:t>изложить в следующей редакции:</w:t>
      </w:r>
    </w:p>
    <w:p w:rsidR="00CB116E" w:rsidRPr="00E03ED5" w:rsidRDefault="00CB116E" w:rsidP="00CB116E">
      <w:pPr>
        <w:spacing w:after="0" w:line="360" w:lineRule="atLeast"/>
        <w:ind w:left="5245"/>
        <w:jc w:val="center"/>
        <w:rPr>
          <w:rFonts w:ascii="Times New Roman" w:hAnsi="Times New Roman"/>
          <w:sz w:val="28"/>
          <w:szCs w:val="28"/>
        </w:rPr>
      </w:pPr>
    </w:p>
    <w:p w:rsidR="007F6C80" w:rsidRPr="00CB116E" w:rsidRDefault="002217BD" w:rsidP="00CB116E">
      <w:pPr>
        <w:autoSpaceDE w:val="0"/>
        <w:autoSpaceDN w:val="0"/>
        <w:adjustRightInd w:val="0"/>
        <w:spacing w:after="0" w:line="240" w:lineRule="auto"/>
        <w:ind w:left="5245"/>
        <w:jc w:val="center"/>
        <w:rPr>
          <w:rFonts w:ascii="Times New Roman" w:hAnsi="Times New Roman"/>
          <w:sz w:val="28"/>
          <w:szCs w:val="28"/>
        </w:rPr>
      </w:pPr>
      <w:r>
        <w:rPr>
          <w:rFonts w:ascii="Times New Roman" w:hAnsi="Times New Roman"/>
          <w:sz w:val="28"/>
          <w:szCs w:val="28"/>
        </w:rPr>
        <w:t>«</w:t>
      </w:r>
      <w:r w:rsidR="007F6C80" w:rsidRPr="00CB116E">
        <w:rPr>
          <w:rFonts w:ascii="Times New Roman" w:hAnsi="Times New Roman"/>
          <w:sz w:val="28"/>
          <w:szCs w:val="28"/>
        </w:rPr>
        <w:t>Приложение № 4</w:t>
      </w:r>
    </w:p>
    <w:p w:rsidR="007F6C80" w:rsidRPr="00CB116E" w:rsidRDefault="007F6C80" w:rsidP="00CB116E">
      <w:pPr>
        <w:autoSpaceDE w:val="0"/>
        <w:autoSpaceDN w:val="0"/>
        <w:adjustRightInd w:val="0"/>
        <w:spacing w:after="0" w:line="240" w:lineRule="auto"/>
        <w:ind w:left="5245"/>
        <w:jc w:val="center"/>
        <w:rPr>
          <w:rFonts w:ascii="Times New Roman" w:hAnsi="Times New Roman"/>
          <w:sz w:val="28"/>
          <w:szCs w:val="28"/>
        </w:rPr>
      </w:pPr>
      <w:r w:rsidRPr="00CB116E">
        <w:rPr>
          <w:rFonts w:ascii="Times New Roman" w:hAnsi="Times New Roman"/>
          <w:sz w:val="28"/>
          <w:szCs w:val="28"/>
        </w:rPr>
        <w:t>к Положению о предоставлении</w:t>
      </w:r>
    </w:p>
    <w:p w:rsidR="007F6C80" w:rsidRPr="00CB116E" w:rsidRDefault="007F6C80" w:rsidP="00CB116E">
      <w:pPr>
        <w:autoSpaceDE w:val="0"/>
        <w:autoSpaceDN w:val="0"/>
        <w:adjustRightInd w:val="0"/>
        <w:spacing w:after="0" w:line="240" w:lineRule="auto"/>
        <w:ind w:left="5245"/>
        <w:jc w:val="center"/>
        <w:rPr>
          <w:rFonts w:ascii="Times New Roman" w:hAnsi="Times New Roman"/>
          <w:sz w:val="28"/>
          <w:szCs w:val="28"/>
        </w:rPr>
      </w:pPr>
      <w:r w:rsidRPr="00CB116E">
        <w:rPr>
          <w:rFonts w:ascii="Times New Roman" w:hAnsi="Times New Roman"/>
          <w:sz w:val="28"/>
          <w:szCs w:val="28"/>
        </w:rPr>
        <w:t>социальных выплат на строительство</w:t>
      </w:r>
    </w:p>
    <w:p w:rsidR="007F6C80" w:rsidRPr="00CB116E" w:rsidRDefault="007F6C80" w:rsidP="00CB116E">
      <w:pPr>
        <w:autoSpaceDE w:val="0"/>
        <w:autoSpaceDN w:val="0"/>
        <w:adjustRightInd w:val="0"/>
        <w:spacing w:after="0" w:line="240" w:lineRule="auto"/>
        <w:ind w:left="5245"/>
        <w:jc w:val="center"/>
        <w:rPr>
          <w:rFonts w:ascii="Times New Roman" w:hAnsi="Times New Roman"/>
          <w:sz w:val="28"/>
          <w:szCs w:val="28"/>
        </w:rPr>
      </w:pPr>
      <w:r w:rsidRPr="00CB116E">
        <w:rPr>
          <w:rFonts w:ascii="Times New Roman" w:hAnsi="Times New Roman"/>
          <w:sz w:val="28"/>
          <w:szCs w:val="28"/>
        </w:rPr>
        <w:t>(приобретение) жилья гражданам,</w:t>
      </w:r>
    </w:p>
    <w:p w:rsidR="007F6C80" w:rsidRPr="00CB116E" w:rsidRDefault="007F6C80" w:rsidP="00CB116E">
      <w:pPr>
        <w:autoSpaceDE w:val="0"/>
        <w:autoSpaceDN w:val="0"/>
        <w:adjustRightInd w:val="0"/>
        <w:spacing w:after="0" w:line="240" w:lineRule="auto"/>
        <w:ind w:left="5245"/>
        <w:jc w:val="center"/>
        <w:rPr>
          <w:rFonts w:ascii="Times New Roman" w:hAnsi="Times New Roman"/>
          <w:sz w:val="28"/>
          <w:szCs w:val="28"/>
        </w:rPr>
      </w:pPr>
      <w:r w:rsidRPr="00CB116E">
        <w:rPr>
          <w:rFonts w:ascii="Times New Roman" w:hAnsi="Times New Roman"/>
          <w:sz w:val="28"/>
          <w:szCs w:val="28"/>
        </w:rPr>
        <w:t>проживающим на сельских территор</w:t>
      </w:r>
      <w:r w:rsidRPr="00CB116E">
        <w:rPr>
          <w:rFonts w:ascii="Times New Roman" w:hAnsi="Times New Roman"/>
          <w:sz w:val="28"/>
          <w:szCs w:val="28"/>
        </w:rPr>
        <w:t>и</w:t>
      </w:r>
      <w:r w:rsidRPr="00CB116E">
        <w:rPr>
          <w:rFonts w:ascii="Times New Roman" w:hAnsi="Times New Roman"/>
          <w:sz w:val="28"/>
          <w:szCs w:val="28"/>
        </w:rPr>
        <w:t>ях</w:t>
      </w:r>
    </w:p>
    <w:p w:rsidR="007F6C80" w:rsidRPr="00CB116E" w:rsidRDefault="007F6C80" w:rsidP="00CB116E">
      <w:pPr>
        <w:autoSpaceDE w:val="0"/>
        <w:autoSpaceDN w:val="0"/>
        <w:adjustRightInd w:val="0"/>
        <w:spacing w:after="0" w:line="240" w:lineRule="auto"/>
        <w:ind w:left="5245"/>
        <w:jc w:val="center"/>
        <w:rPr>
          <w:rFonts w:ascii="Times New Roman" w:hAnsi="Times New Roman"/>
          <w:sz w:val="28"/>
          <w:szCs w:val="28"/>
        </w:rPr>
      </w:pPr>
    </w:p>
    <w:p w:rsidR="007F6C80" w:rsidRDefault="007F6C80" w:rsidP="00CB116E">
      <w:pPr>
        <w:autoSpaceDE w:val="0"/>
        <w:autoSpaceDN w:val="0"/>
        <w:adjustRightInd w:val="0"/>
        <w:spacing w:after="0" w:line="240" w:lineRule="auto"/>
        <w:ind w:left="5245"/>
        <w:jc w:val="right"/>
        <w:rPr>
          <w:rFonts w:ascii="Times New Roman" w:hAnsi="Times New Roman"/>
          <w:sz w:val="28"/>
          <w:szCs w:val="28"/>
        </w:rPr>
      </w:pPr>
      <w:r w:rsidRPr="00CB116E">
        <w:rPr>
          <w:rFonts w:ascii="Times New Roman" w:hAnsi="Times New Roman"/>
          <w:sz w:val="28"/>
          <w:szCs w:val="28"/>
        </w:rPr>
        <w:t>Форма</w:t>
      </w:r>
    </w:p>
    <w:p w:rsidR="00CB116E" w:rsidRPr="00CB116E" w:rsidRDefault="00CB116E" w:rsidP="00CB116E">
      <w:pPr>
        <w:autoSpaceDE w:val="0"/>
        <w:autoSpaceDN w:val="0"/>
        <w:adjustRightInd w:val="0"/>
        <w:spacing w:after="0" w:line="240" w:lineRule="auto"/>
        <w:ind w:left="5245"/>
        <w:jc w:val="right"/>
        <w:rPr>
          <w:rFonts w:ascii="Times New Roman" w:hAnsi="Times New Roman"/>
          <w:sz w:val="28"/>
          <w:szCs w:val="28"/>
        </w:rPr>
      </w:pPr>
    </w:p>
    <w:p w:rsidR="00626EEE" w:rsidRPr="00CB116E" w:rsidRDefault="00626EEE" w:rsidP="00CB116E">
      <w:pPr>
        <w:autoSpaceDE w:val="0"/>
        <w:autoSpaceDN w:val="0"/>
        <w:adjustRightInd w:val="0"/>
        <w:spacing w:after="0" w:line="240" w:lineRule="auto"/>
        <w:jc w:val="center"/>
        <w:outlineLvl w:val="0"/>
        <w:rPr>
          <w:rFonts w:ascii="Times New Roman" w:hAnsi="Times New Roman"/>
          <w:kern w:val="32"/>
          <w:sz w:val="28"/>
          <w:szCs w:val="28"/>
        </w:rPr>
      </w:pPr>
      <w:r w:rsidRPr="00CB116E">
        <w:rPr>
          <w:rFonts w:ascii="Times New Roman" w:hAnsi="Times New Roman"/>
          <w:kern w:val="32"/>
          <w:sz w:val="28"/>
          <w:szCs w:val="28"/>
        </w:rPr>
        <w:t>_________________________________________________</w:t>
      </w:r>
    </w:p>
    <w:p w:rsidR="00626EEE" w:rsidRPr="00CB116E" w:rsidRDefault="00626EEE" w:rsidP="00CB116E">
      <w:pPr>
        <w:autoSpaceDE w:val="0"/>
        <w:autoSpaceDN w:val="0"/>
        <w:adjustRightInd w:val="0"/>
        <w:spacing w:after="0" w:line="240" w:lineRule="auto"/>
        <w:jc w:val="center"/>
        <w:outlineLvl w:val="0"/>
        <w:rPr>
          <w:rFonts w:ascii="Times New Roman" w:hAnsi="Times New Roman"/>
          <w:kern w:val="32"/>
          <w:sz w:val="24"/>
          <w:szCs w:val="28"/>
        </w:rPr>
      </w:pPr>
      <w:r w:rsidRPr="00CB116E">
        <w:rPr>
          <w:rFonts w:ascii="Times New Roman" w:hAnsi="Times New Roman"/>
          <w:kern w:val="32"/>
          <w:sz w:val="24"/>
          <w:szCs w:val="28"/>
        </w:rPr>
        <w:t xml:space="preserve">(фамилия, имя, отчество (последнее </w:t>
      </w:r>
      <w:r w:rsidR="00CB116E">
        <w:rPr>
          <w:rFonts w:ascii="Times New Roman" w:hAnsi="Times New Roman"/>
          <w:kern w:val="32"/>
          <w:sz w:val="24"/>
          <w:szCs w:val="28"/>
        </w:rPr>
        <w:t>–</w:t>
      </w:r>
      <w:r w:rsidRPr="00CB116E">
        <w:rPr>
          <w:rFonts w:ascii="Times New Roman" w:hAnsi="Times New Roman"/>
          <w:kern w:val="32"/>
          <w:sz w:val="24"/>
          <w:szCs w:val="28"/>
        </w:rPr>
        <w:t xml:space="preserve"> при наличии)</w:t>
      </w:r>
    </w:p>
    <w:p w:rsidR="00626EEE" w:rsidRPr="00CB116E" w:rsidRDefault="00626EEE" w:rsidP="00CB116E">
      <w:pPr>
        <w:autoSpaceDE w:val="0"/>
        <w:autoSpaceDN w:val="0"/>
        <w:adjustRightInd w:val="0"/>
        <w:spacing w:after="0" w:line="240" w:lineRule="auto"/>
        <w:jc w:val="center"/>
        <w:outlineLvl w:val="0"/>
        <w:rPr>
          <w:rFonts w:ascii="Times New Roman" w:hAnsi="Times New Roman"/>
          <w:kern w:val="32"/>
          <w:sz w:val="28"/>
          <w:szCs w:val="28"/>
        </w:rPr>
      </w:pPr>
      <w:r w:rsidRPr="00CB116E">
        <w:rPr>
          <w:rFonts w:ascii="Times New Roman" w:hAnsi="Times New Roman"/>
          <w:kern w:val="32"/>
          <w:sz w:val="28"/>
          <w:szCs w:val="28"/>
        </w:rPr>
        <w:t>председателя администрации муниципального</w:t>
      </w:r>
    </w:p>
    <w:p w:rsidR="00626EEE" w:rsidRPr="00CB116E" w:rsidRDefault="00626EEE" w:rsidP="00CB116E">
      <w:pPr>
        <w:autoSpaceDE w:val="0"/>
        <w:autoSpaceDN w:val="0"/>
        <w:adjustRightInd w:val="0"/>
        <w:spacing w:after="0" w:line="240" w:lineRule="auto"/>
        <w:jc w:val="center"/>
        <w:outlineLvl w:val="0"/>
        <w:rPr>
          <w:rFonts w:ascii="Times New Roman" w:hAnsi="Times New Roman"/>
          <w:kern w:val="32"/>
          <w:sz w:val="28"/>
          <w:szCs w:val="28"/>
        </w:rPr>
      </w:pPr>
      <w:r w:rsidRPr="00CB116E">
        <w:rPr>
          <w:rFonts w:ascii="Times New Roman" w:hAnsi="Times New Roman"/>
          <w:kern w:val="32"/>
          <w:sz w:val="28"/>
          <w:szCs w:val="28"/>
        </w:rPr>
        <w:t>района Республики Тыва)</w:t>
      </w:r>
    </w:p>
    <w:p w:rsidR="00626EEE" w:rsidRPr="00CB116E" w:rsidRDefault="00626EEE" w:rsidP="00CB116E">
      <w:pPr>
        <w:autoSpaceDE w:val="0"/>
        <w:autoSpaceDN w:val="0"/>
        <w:adjustRightInd w:val="0"/>
        <w:spacing w:after="0" w:line="240" w:lineRule="auto"/>
        <w:jc w:val="center"/>
        <w:outlineLvl w:val="0"/>
        <w:rPr>
          <w:rFonts w:ascii="Times New Roman" w:hAnsi="Times New Roman"/>
          <w:kern w:val="32"/>
          <w:sz w:val="28"/>
          <w:szCs w:val="28"/>
        </w:rPr>
      </w:pPr>
    </w:p>
    <w:p w:rsidR="00626EEE" w:rsidRPr="00CB116E" w:rsidRDefault="00ED26E1" w:rsidP="00CB116E">
      <w:pPr>
        <w:autoSpaceDE w:val="0"/>
        <w:autoSpaceDN w:val="0"/>
        <w:adjustRightInd w:val="0"/>
        <w:spacing w:after="0" w:line="240" w:lineRule="auto"/>
        <w:jc w:val="center"/>
        <w:outlineLvl w:val="0"/>
        <w:rPr>
          <w:rFonts w:ascii="Times New Roman" w:hAnsi="Times New Roman"/>
          <w:kern w:val="32"/>
          <w:sz w:val="28"/>
          <w:szCs w:val="28"/>
        </w:rPr>
      </w:pPr>
      <w:r>
        <w:rPr>
          <w:rFonts w:ascii="Times New Roman" w:hAnsi="Times New Roman"/>
          <w:kern w:val="32"/>
          <w:sz w:val="28"/>
          <w:szCs w:val="28"/>
        </w:rPr>
        <w:t>З А Я В Л Е Н И Е</w:t>
      </w:r>
    </w:p>
    <w:p w:rsidR="00626EEE" w:rsidRPr="00CB116E" w:rsidRDefault="00626EEE" w:rsidP="00CB116E">
      <w:pPr>
        <w:autoSpaceDE w:val="0"/>
        <w:autoSpaceDN w:val="0"/>
        <w:adjustRightInd w:val="0"/>
        <w:spacing w:after="0" w:line="240" w:lineRule="auto"/>
        <w:jc w:val="center"/>
        <w:outlineLvl w:val="0"/>
        <w:rPr>
          <w:rFonts w:ascii="Times New Roman" w:hAnsi="Times New Roman"/>
          <w:kern w:val="32"/>
          <w:sz w:val="28"/>
          <w:szCs w:val="28"/>
        </w:rPr>
      </w:pPr>
    </w:p>
    <w:p w:rsidR="00626EEE" w:rsidRPr="00CB116E" w:rsidRDefault="00626EEE" w:rsidP="00ED26E1">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t>Прошу включить меня, _________________</w:t>
      </w:r>
      <w:r w:rsidR="00ED26E1">
        <w:rPr>
          <w:rFonts w:ascii="Times New Roman" w:hAnsi="Times New Roman"/>
          <w:kern w:val="32"/>
          <w:sz w:val="28"/>
          <w:szCs w:val="28"/>
        </w:rPr>
        <w:t>_</w:t>
      </w:r>
      <w:r w:rsidRPr="00CB116E">
        <w:rPr>
          <w:rFonts w:ascii="Times New Roman" w:hAnsi="Times New Roman"/>
          <w:kern w:val="32"/>
          <w:sz w:val="28"/>
          <w:szCs w:val="28"/>
        </w:rPr>
        <w:t>____________________________,</w:t>
      </w:r>
    </w:p>
    <w:p w:rsidR="00626EEE" w:rsidRPr="00ED26E1" w:rsidRDefault="00FB6711" w:rsidP="00ED26E1">
      <w:pPr>
        <w:autoSpaceDE w:val="0"/>
        <w:autoSpaceDN w:val="0"/>
        <w:adjustRightInd w:val="0"/>
        <w:spacing w:after="0" w:line="240" w:lineRule="auto"/>
        <w:jc w:val="center"/>
        <w:outlineLvl w:val="0"/>
        <w:rPr>
          <w:rFonts w:ascii="Times New Roman" w:hAnsi="Times New Roman"/>
          <w:kern w:val="32"/>
          <w:sz w:val="24"/>
          <w:szCs w:val="28"/>
        </w:rPr>
      </w:pPr>
      <w:r>
        <w:rPr>
          <w:rFonts w:ascii="Times New Roman" w:hAnsi="Times New Roman"/>
          <w:kern w:val="32"/>
          <w:sz w:val="24"/>
          <w:szCs w:val="28"/>
        </w:rPr>
        <w:t xml:space="preserve">                                                        </w:t>
      </w:r>
      <w:r w:rsidR="00626EEE" w:rsidRPr="00ED26E1">
        <w:rPr>
          <w:rFonts w:ascii="Times New Roman" w:hAnsi="Times New Roman"/>
          <w:kern w:val="32"/>
          <w:sz w:val="24"/>
          <w:szCs w:val="28"/>
        </w:rPr>
        <w:t xml:space="preserve">(фамилия, имя, отчество (последнее </w:t>
      </w:r>
      <w:r w:rsidR="00ED26E1">
        <w:rPr>
          <w:rFonts w:ascii="Times New Roman" w:hAnsi="Times New Roman"/>
          <w:kern w:val="32"/>
          <w:sz w:val="24"/>
          <w:szCs w:val="28"/>
        </w:rPr>
        <w:t>–</w:t>
      </w:r>
      <w:r w:rsidR="00626EEE" w:rsidRPr="00ED26E1">
        <w:rPr>
          <w:rFonts w:ascii="Times New Roman" w:hAnsi="Times New Roman"/>
          <w:kern w:val="32"/>
          <w:sz w:val="24"/>
          <w:szCs w:val="28"/>
        </w:rPr>
        <w:t xml:space="preserve"> при наличии)</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паспорт _________________________________________________________________,</w:t>
      </w:r>
    </w:p>
    <w:p w:rsidR="00626EEE" w:rsidRPr="00ED26E1" w:rsidRDefault="00626EEE" w:rsidP="00ED26E1">
      <w:pPr>
        <w:autoSpaceDE w:val="0"/>
        <w:autoSpaceDN w:val="0"/>
        <w:adjustRightInd w:val="0"/>
        <w:spacing w:after="0" w:line="240" w:lineRule="auto"/>
        <w:jc w:val="center"/>
        <w:outlineLvl w:val="0"/>
        <w:rPr>
          <w:rFonts w:ascii="Times New Roman" w:hAnsi="Times New Roman"/>
          <w:kern w:val="32"/>
          <w:sz w:val="24"/>
          <w:szCs w:val="28"/>
        </w:rPr>
      </w:pPr>
      <w:r w:rsidRPr="00ED26E1">
        <w:rPr>
          <w:rFonts w:ascii="Times New Roman" w:hAnsi="Times New Roman"/>
          <w:kern w:val="32"/>
          <w:sz w:val="24"/>
          <w:szCs w:val="28"/>
        </w:rPr>
        <w:t>(серия, номер)</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выданный _______________________________________________________________,</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 xml:space="preserve">_____________________________________________ </w:t>
      </w:r>
      <w:r w:rsidR="002217BD">
        <w:rPr>
          <w:rFonts w:ascii="Times New Roman" w:hAnsi="Times New Roman"/>
          <w:kern w:val="32"/>
          <w:sz w:val="28"/>
          <w:szCs w:val="28"/>
        </w:rPr>
        <w:t>«</w:t>
      </w:r>
      <w:r w:rsidRPr="00CB116E">
        <w:rPr>
          <w:rFonts w:ascii="Times New Roman" w:hAnsi="Times New Roman"/>
          <w:kern w:val="32"/>
          <w:sz w:val="28"/>
          <w:szCs w:val="28"/>
        </w:rPr>
        <w:t>___</w:t>
      </w:r>
      <w:r w:rsidR="002217BD">
        <w:rPr>
          <w:rFonts w:ascii="Times New Roman" w:hAnsi="Times New Roman"/>
          <w:kern w:val="32"/>
          <w:sz w:val="28"/>
          <w:szCs w:val="28"/>
        </w:rPr>
        <w:t>»</w:t>
      </w:r>
      <w:r w:rsidRPr="00CB116E">
        <w:rPr>
          <w:rFonts w:ascii="Times New Roman" w:hAnsi="Times New Roman"/>
          <w:kern w:val="32"/>
          <w:sz w:val="28"/>
          <w:szCs w:val="28"/>
        </w:rPr>
        <w:t xml:space="preserve"> ______________ 20___ г.</w:t>
      </w:r>
    </w:p>
    <w:p w:rsidR="00ED26E1"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проживающего(-ую) по адресу: ___________</w:t>
      </w:r>
      <w:r w:rsidR="00ED26E1">
        <w:rPr>
          <w:rFonts w:ascii="Times New Roman" w:hAnsi="Times New Roman"/>
          <w:kern w:val="32"/>
          <w:sz w:val="28"/>
          <w:szCs w:val="28"/>
        </w:rPr>
        <w:t>_</w:t>
      </w:r>
      <w:r w:rsidRPr="00CB116E">
        <w:rPr>
          <w:rFonts w:ascii="Times New Roman" w:hAnsi="Times New Roman"/>
          <w:kern w:val="32"/>
          <w:sz w:val="28"/>
          <w:szCs w:val="28"/>
        </w:rPr>
        <w:t>________________________________</w:t>
      </w:r>
      <w:r w:rsidR="00ED26E1">
        <w:rPr>
          <w:rFonts w:ascii="Times New Roman" w:hAnsi="Times New Roman"/>
          <w:kern w:val="32"/>
          <w:sz w:val="28"/>
          <w:szCs w:val="28"/>
        </w:rPr>
        <w:t xml:space="preserve"> </w:t>
      </w:r>
    </w:p>
    <w:p w:rsidR="00626EEE" w:rsidRPr="00CB116E" w:rsidRDefault="00ED26E1" w:rsidP="00CB116E">
      <w:pPr>
        <w:autoSpaceDE w:val="0"/>
        <w:autoSpaceDN w:val="0"/>
        <w:adjustRightInd w:val="0"/>
        <w:spacing w:after="0" w:line="240" w:lineRule="auto"/>
        <w:jc w:val="both"/>
        <w:outlineLvl w:val="0"/>
        <w:rPr>
          <w:rFonts w:ascii="Times New Roman" w:hAnsi="Times New Roman"/>
          <w:kern w:val="32"/>
          <w:sz w:val="28"/>
          <w:szCs w:val="28"/>
        </w:rPr>
      </w:pPr>
      <w:r>
        <w:rPr>
          <w:rFonts w:ascii="Times New Roman" w:hAnsi="Times New Roman"/>
          <w:kern w:val="32"/>
          <w:sz w:val="28"/>
          <w:szCs w:val="28"/>
        </w:rPr>
        <w:t>________________________________________________________________________</w:t>
      </w:r>
      <w:r w:rsidR="00626EEE" w:rsidRPr="00CB116E">
        <w:rPr>
          <w:rFonts w:ascii="Times New Roman" w:hAnsi="Times New Roman"/>
          <w:kern w:val="32"/>
          <w:sz w:val="28"/>
          <w:szCs w:val="28"/>
        </w:rPr>
        <w:t>,</w:t>
      </w:r>
    </w:p>
    <w:p w:rsidR="00626EEE" w:rsidRPr="00ED26E1" w:rsidRDefault="00626EEE" w:rsidP="00ED26E1">
      <w:pPr>
        <w:autoSpaceDE w:val="0"/>
        <w:autoSpaceDN w:val="0"/>
        <w:adjustRightInd w:val="0"/>
        <w:spacing w:after="0" w:line="240" w:lineRule="auto"/>
        <w:jc w:val="center"/>
        <w:outlineLvl w:val="0"/>
        <w:rPr>
          <w:rFonts w:ascii="Times New Roman" w:hAnsi="Times New Roman"/>
          <w:kern w:val="32"/>
          <w:sz w:val="24"/>
          <w:szCs w:val="28"/>
        </w:rPr>
      </w:pPr>
      <w:r w:rsidRPr="00ED26E1">
        <w:rPr>
          <w:rFonts w:ascii="Times New Roman" w:hAnsi="Times New Roman"/>
          <w:kern w:val="32"/>
          <w:sz w:val="24"/>
          <w:szCs w:val="28"/>
        </w:rPr>
        <w:t>(адрес регистрации)</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_________________________________________________________</w:t>
      </w:r>
      <w:r w:rsidR="00ED26E1">
        <w:rPr>
          <w:rFonts w:ascii="Times New Roman" w:hAnsi="Times New Roman"/>
          <w:kern w:val="32"/>
          <w:sz w:val="28"/>
          <w:szCs w:val="28"/>
        </w:rPr>
        <w:t>_______________</w:t>
      </w:r>
      <w:r w:rsidRPr="00CB116E">
        <w:rPr>
          <w:rFonts w:ascii="Times New Roman" w:hAnsi="Times New Roman"/>
          <w:kern w:val="32"/>
          <w:sz w:val="28"/>
          <w:szCs w:val="28"/>
        </w:rPr>
        <w:t>,</w:t>
      </w:r>
    </w:p>
    <w:p w:rsidR="00626EEE" w:rsidRPr="00CB116E" w:rsidRDefault="00ED26E1" w:rsidP="00ED26E1">
      <w:pPr>
        <w:autoSpaceDE w:val="0"/>
        <w:autoSpaceDN w:val="0"/>
        <w:adjustRightInd w:val="0"/>
        <w:spacing w:after="0" w:line="240" w:lineRule="auto"/>
        <w:jc w:val="both"/>
        <w:outlineLvl w:val="0"/>
        <w:rPr>
          <w:rFonts w:ascii="Times New Roman" w:hAnsi="Times New Roman"/>
          <w:kern w:val="32"/>
          <w:sz w:val="28"/>
          <w:szCs w:val="28"/>
        </w:rPr>
      </w:pPr>
      <w:r>
        <w:rPr>
          <w:rFonts w:ascii="Times New Roman" w:hAnsi="Times New Roman"/>
          <w:kern w:val="32"/>
          <w:sz w:val="28"/>
          <w:szCs w:val="28"/>
        </w:rPr>
        <w:t xml:space="preserve">в состав участников мероприятий по </w:t>
      </w:r>
      <w:r w:rsidR="00626EEE" w:rsidRPr="00CB116E">
        <w:rPr>
          <w:rFonts w:ascii="Times New Roman" w:hAnsi="Times New Roman"/>
          <w:kern w:val="32"/>
          <w:sz w:val="28"/>
          <w:szCs w:val="28"/>
        </w:rPr>
        <w:t>улучшению жилищных условий граждан,</w:t>
      </w:r>
      <w:r>
        <w:rPr>
          <w:rFonts w:ascii="Times New Roman" w:hAnsi="Times New Roman"/>
          <w:kern w:val="32"/>
          <w:sz w:val="28"/>
          <w:szCs w:val="28"/>
        </w:rPr>
        <w:t xml:space="preserve"> </w:t>
      </w:r>
      <w:r w:rsidR="00626EEE" w:rsidRPr="00CB116E">
        <w:rPr>
          <w:rFonts w:ascii="Times New Roman" w:hAnsi="Times New Roman"/>
          <w:kern w:val="32"/>
          <w:sz w:val="28"/>
          <w:szCs w:val="28"/>
        </w:rPr>
        <w:t>пр</w:t>
      </w:r>
      <w:r w:rsidR="00626EEE" w:rsidRPr="00CB116E">
        <w:rPr>
          <w:rFonts w:ascii="Times New Roman" w:hAnsi="Times New Roman"/>
          <w:kern w:val="32"/>
          <w:sz w:val="28"/>
          <w:szCs w:val="28"/>
        </w:rPr>
        <w:t>о</w:t>
      </w:r>
      <w:r>
        <w:rPr>
          <w:rFonts w:ascii="Times New Roman" w:hAnsi="Times New Roman"/>
          <w:kern w:val="32"/>
          <w:sz w:val="28"/>
          <w:szCs w:val="28"/>
        </w:rPr>
        <w:t xml:space="preserve">живающих на сельских </w:t>
      </w:r>
      <w:r w:rsidR="00626EEE" w:rsidRPr="00CB116E">
        <w:rPr>
          <w:rFonts w:ascii="Times New Roman" w:hAnsi="Times New Roman"/>
          <w:kern w:val="32"/>
          <w:sz w:val="28"/>
          <w:szCs w:val="28"/>
        </w:rPr>
        <w:t>территориях, в рамках реализации государственной</w:t>
      </w:r>
      <w:r>
        <w:rPr>
          <w:rFonts w:ascii="Times New Roman" w:hAnsi="Times New Roman"/>
          <w:kern w:val="32"/>
          <w:sz w:val="28"/>
          <w:szCs w:val="28"/>
        </w:rPr>
        <w:t xml:space="preserve"> </w:t>
      </w:r>
      <w:r w:rsidR="00626EEE" w:rsidRPr="00CB116E">
        <w:rPr>
          <w:rFonts w:ascii="Times New Roman" w:hAnsi="Times New Roman"/>
          <w:kern w:val="32"/>
          <w:sz w:val="28"/>
          <w:szCs w:val="28"/>
        </w:rPr>
        <w:t>пр</w:t>
      </w:r>
      <w:r w:rsidR="00626EEE" w:rsidRPr="00CB116E">
        <w:rPr>
          <w:rFonts w:ascii="Times New Roman" w:hAnsi="Times New Roman"/>
          <w:kern w:val="32"/>
          <w:sz w:val="28"/>
          <w:szCs w:val="28"/>
        </w:rPr>
        <w:t>о</w:t>
      </w:r>
      <w:r w:rsidR="00626EEE" w:rsidRPr="00CB116E">
        <w:rPr>
          <w:rFonts w:ascii="Times New Roman" w:hAnsi="Times New Roman"/>
          <w:kern w:val="32"/>
          <w:sz w:val="28"/>
          <w:szCs w:val="28"/>
        </w:rPr>
        <w:t xml:space="preserve">граммы Республики Тыва </w:t>
      </w:r>
      <w:r w:rsidR="002217BD">
        <w:rPr>
          <w:rFonts w:ascii="Times New Roman" w:hAnsi="Times New Roman"/>
          <w:kern w:val="32"/>
          <w:sz w:val="28"/>
          <w:szCs w:val="28"/>
        </w:rPr>
        <w:t>«</w:t>
      </w:r>
      <w:r w:rsidR="00626EEE" w:rsidRPr="00CB116E">
        <w:rPr>
          <w:rFonts w:ascii="Times New Roman" w:hAnsi="Times New Roman"/>
          <w:kern w:val="32"/>
          <w:sz w:val="28"/>
          <w:szCs w:val="28"/>
        </w:rPr>
        <w:t>Комплексное развитие сельских территорий</w:t>
      </w:r>
      <w:r w:rsidR="002217BD">
        <w:rPr>
          <w:rFonts w:ascii="Times New Roman" w:hAnsi="Times New Roman"/>
          <w:kern w:val="32"/>
          <w:sz w:val="28"/>
          <w:szCs w:val="28"/>
        </w:rPr>
        <w:t>»</w:t>
      </w:r>
      <w:r w:rsidR="00626EEE" w:rsidRPr="00CB116E">
        <w:rPr>
          <w:rFonts w:ascii="Times New Roman" w:hAnsi="Times New Roman"/>
          <w:kern w:val="32"/>
          <w:sz w:val="28"/>
          <w:szCs w:val="28"/>
        </w:rPr>
        <w:t>.</w:t>
      </w:r>
    </w:p>
    <w:p w:rsidR="00626EEE" w:rsidRPr="00CB116E" w:rsidRDefault="00626EEE" w:rsidP="00ED26E1">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t>Жилищные условия планирую улуч</w:t>
      </w:r>
      <w:r w:rsidR="007969CD">
        <w:rPr>
          <w:rFonts w:ascii="Times New Roman" w:hAnsi="Times New Roman"/>
          <w:kern w:val="32"/>
          <w:sz w:val="28"/>
          <w:szCs w:val="28"/>
        </w:rPr>
        <w:t>шить путем _________________</w:t>
      </w:r>
      <w:r w:rsidRPr="00CB116E">
        <w:rPr>
          <w:rFonts w:ascii="Times New Roman" w:hAnsi="Times New Roman"/>
          <w:kern w:val="32"/>
          <w:sz w:val="28"/>
          <w:szCs w:val="28"/>
        </w:rPr>
        <w:t>_________</w:t>
      </w:r>
    </w:p>
    <w:p w:rsidR="00626EEE" w:rsidRPr="007969CD" w:rsidRDefault="00626EEE" w:rsidP="007969CD">
      <w:pPr>
        <w:autoSpaceDE w:val="0"/>
        <w:autoSpaceDN w:val="0"/>
        <w:adjustRightInd w:val="0"/>
        <w:spacing w:after="0" w:line="240" w:lineRule="auto"/>
        <w:jc w:val="right"/>
        <w:outlineLvl w:val="0"/>
        <w:rPr>
          <w:rFonts w:ascii="Times New Roman" w:hAnsi="Times New Roman"/>
          <w:kern w:val="32"/>
          <w:sz w:val="24"/>
          <w:szCs w:val="28"/>
        </w:rPr>
      </w:pPr>
      <w:r w:rsidRPr="007969CD">
        <w:rPr>
          <w:rFonts w:ascii="Times New Roman" w:hAnsi="Times New Roman"/>
          <w:kern w:val="32"/>
          <w:sz w:val="24"/>
          <w:szCs w:val="28"/>
        </w:rPr>
        <w:t>(строительство индивидуального</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lastRenderedPageBreak/>
        <w:t>___________________________________________</w:t>
      </w:r>
      <w:r w:rsidR="007969CD">
        <w:rPr>
          <w:rFonts w:ascii="Times New Roman" w:hAnsi="Times New Roman"/>
          <w:kern w:val="32"/>
          <w:sz w:val="28"/>
          <w:szCs w:val="28"/>
        </w:rPr>
        <w:t>_____________________________</w:t>
      </w:r>
    </w:p>
    <w:p w:rsidR="00626EEE" w:rsidRPr="007969CD" w:rsidRDefault="00626EEE" w:rsidP="007969CD">
      <w:pPr>
        <w:autoSpaceDE w:val="0"/>
        <w:autoSpaceDN w:val="0"/>
        <w:adjustRightInd w:val="0"/>
        <w:spacing w:after="0" w:line="240" w:lineRule="auto"/>
        <w:jc w:val="center"/>
        <w:outlineLvl w:val="0"/>
        <w:rPr>
          <w:rFonts w:ascii="Times New Roman" w:hAnsi="Times New Roman"/>
          <w:kern w:val="32"/>
          <w:sz w:val="24"/>
          <w:szCs w:val="28"/>
        </w:rPr>
      </w:pPr>
      <w:r w:rsidRPr="007969CD">
        <w:rPr>
          <w:rFonts w:ascii="Times New Roman" w:hAnsi="Times New Roman"/>
          <w:kern w:val="32"/>
          <w:sz w:val="24"/>
          <w:szCs w:val="28"/>
        </w:rPr>
        <w:t>жилого дома; участие в долевом строительстве многоквартирного дома;</w:t>
      </w:r>
    </w:p>
    <w:p w:rsidR="00626EEE" w:rsidRPr="007969CD" w:rsidRDefault="00626EEE" w:rsidP="007969CD">
      <w:pPr>
        <w:autoSpaceDE w:val="0"/>
        <w:autoSpaceDN w:val="0"/>
        <w:adjustRightInd w:val="0"/>
        <w:spacing w:after="0" w:line="240" w:lineRule="auto"/>
        <w:jc w:val="center"/>
        <w:outlineLvl w:val="0"/>
        <w:rPr>
          <w:rFonts w:ascii="Times New Roman" w:hAnsi="Times New Roman"/>
          <w:kern w:val="32"/>
          <w:sz w:val="24"/>
          <w:szCs w:val="28"/>
        </w:rPr>
      </w:pPr>
      <w:r w:rsidRPr="007969CD">
        <w:rPr>
          <w:rFonts w:ascii="Times New Roman" w:hAnsi="Times New Roman"/>
          <w:kern w:val="32"/>
          <w:sz w:val="24"/>
          <w:szCs w:val="28"/>
        </w:rPr>
        <w:t xml:space="preserve">приобретение жилого помещения </w:t>
      </w:r>
      <w:r w:rsidR="007969CD">
        <w:rPr>
          <w:rFonts w:ascii="Times New Roman" w:hAnsi="Times New Roman"/>
          <w:kern w:val="32"/>
          <w:sz w:val="24"/>
          <w:szCs w:val="28"/>
        </w:rPr>
        <w:t>–</w:t>
      </w:r>
      <w:r w:rsidRPr="007969CD">
        <w:rPr>
          <w:rFonts w:ascii="Times New Roman" w:hAnsi="Times New Roman"/>
          <w:kern w:val="32"/>
          <w:sz w:val="24"/>
          <w:szCs w:val="28"/>
        </w:rPr>
        <w:t xml:space="preserve"> нужное указать)</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в ______________________________________________________________________.</w:t>
      </w:r>
    </w:p>
    <w:p w:rsidR="007969CD" w:rsidRDefault="00626EEE" w:rsidP="007969CD">
      <w:pPr>
        <w:autoSpaceDE w:val="0"/>
        <w:autoSpaceDN w:val="0"/>
        <w:adjustRightInd w:val="0"/>
        <w:spacing w:after="0" w:line="240" w:lineRule="auto"/>
        <w:jc w:val="center"/>
        <w:outlineLvl w:val="0"/>
        <w:rPr>
          <w:rFonts w:ascii="Times New Roman" w:hAnsi="Times New Roman"/>
          <w:kern w:val="32"/>
          <w:sz w:val="24"/>
          <w:szCs w:val="28"/>
        </w:rPr>
      </w:pPr>
      <w:r w:rsidRPr="007969CD">
        <w:rPr>
          <w:rFonts w:ascii="Times New Roman" w:hAnsi="Times New Roman"/>
          <w:kern w:val="32"/>
          <w:sz w:val="24"/>
          <w:szCs w:val="28"/>
        </w:rPr>
        <w:t xml:space="preserve">(наименование поселения, в котором гражданин желает построить </w:t>
      </w:r>
    </w:p>
    <w:p w:rsidR="00626EEE" w:rsidRPr="007969CD" w:rsidRDefault="00626EEE" w:rsidP="007969CD">
      <w:pPr>
        <w:autoSpaceDE w:val="0"/>
        <w:autoSpaceDN w:val="0"/>
        <w:adjustRightInd w:val="0"/>
        <w:spacing w:after="0" w:line="240" w:lineRule="auto"/>
        <w:jc w:val="center"/>
        <w:outlineLvl w:val="0"/>
        <w:rPr>
          <w:rFonts w:ascii="Times New Roman" w:hAnsi="Times New Roman"/>
          <w:kern w:val="32"/>
          <w:sz w:val="24"/>
          <w:szCs w:val="28"/>
        </w:rPr>
      </w:pPr>
      <w:r w:rsidRPr="007969CD">
        <w:rPr>
          <w:rFonts w:ascii="Times New Roman" w:hAnsi="Times New Roman"/>
          <w:kern w:val="32"/>
          <w:sz w:val="24"/>
          <w:szCs w:val="28"/>
        </w:rPr>
        <w:t>жилой дом</w:t>
      </w:r>
      <w:r w:rsidR="007969CD">
        <w:rPr>
          <w:rFonts w:ascii="Times New Roman" w:hAnsi="Times New Roman"/>
          <w:kern w:val="32"/>
          <w:sz w:val="24"/>
          <w:szCs w:val="28"/>
        </w:rPr>
        <w:t xml:space="preserve"> </w:t>
      </w:r>
      <w:r w:rsidRPr="007969CD">
        <w:rPr>
          <w:rFonts w:ascii="Times New Roman" w:hAnsi="Times New Roman"/>
          <w:kern w:val="32"/>
          <w:sz w:val="24"/>
          <w:szCs w:val="28"/>
        </w:rPr>
        <w:t>(приобрести жилое помещение)</w:t>
      </w:r>
    </w:p>
    <w:p w:rsidR="00626EEE" w:rsidRPr="00CB116E" w:rsidRDefault="00626EEE" w:rsidP="007969CD">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t>Состав семьи:</w:t>
      </w:r>
    </w:p>
    <w:p w:rsidR="00626EEE" w:rsidRPr="00CB116E" w:rsidRDefault="00626EEE" w:rsidP="007969CD">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t>жена (муж) ____</w:t>
      </w:r>
      <w:r w:rsidR="007969CD">
        <w:rPr>
          <w:rFonts w:ascii="Times New Roman" w:hAnsi="Times New Roman"/>
          <w:kern w:val="32"/>
          <w:sz w:val="28"/>
          <w:szCs w:val="28"/>
        </w:rPr>
        <w:t>__</w:t>
      </w:r>
      <w:r w:rsidRPr="00CB116E">
        <w:rPr>
          <w:rFonts w:ascii="Times New Roman" w:hAnsi="Times New Roman"/>
          <w:kern w:val="32"/>
          <w:sz w:val="28"/>
          <w:szCs w:val="28"/>
        </w:rPr>
        <w:t>________________________________________ ___________</w:t>
      </w:r>
    </w:p>
    <w:p w:rsidR="00626EEE" w:rsidRPr="007969CD" w:rsidRDefault="00FB6711" w:rsidP="00FB6711">
      <w:pPr>
        <w:autoSpaceDE w:val="0"/>
        <w:autoSpaceDN w:val="0"/>
        <w:adjustRightInd w:val="0"/>
        <w:spacing w:after="0" w:line="240" w:lineRule="auto"/>
        <w:jc w:val="both"/>
        <w:outlineLvl w:val="0"/>
        <w:rPr>
          <w:rFonts w:ascii="Times New Roman" w:hAnsi="Times New Roman"/>
          <w:kern w:val="32"/>
          <w:sz w:val="24"/>
          <w:szCs w:val="28"/>
        </w:rPr>
      </w:pPr>
      <w:r>
        <w:rPr>
          <w:rFonts w:ascii="Times New Roman" w:hAnsi="Times New Roman"/>
          <w:kern w:val="32"/>
          <w:sz w:val="24"/>
          <w:szCs w:val="28"/>
        </w:rPr>
        <w:t xml:space="preserve">                                             </w:t>
      </w:r>
      <w:r w:rsidR="00626EEE" w:rsidRPr="007969CD">
        <w:rPr>
          <w:rFonts w:ascii="Times New Roman" w:hAnsi="Times New Roman"/>
          <w:kern w:val="32"/>
          <w:sz w:val="24"/>
          <w:szCs w:val="28"/>
        </w:rPr>
        <w:t xml:space="preserve">(фамилия, имя, отчество (последнее </w:t>
      </w:r>
      <w:r w:rsidR="007969CD">
        <w:rPr>
          <w:rFonts w:ascii="Times New Roman" w:hAnsi="Times New Roman"/>
          <w:kern w:val="32"/>
          <w:sz w:val="24"/>
          <w:szCs w:val="28"/>
        </w:rPr>
        <w:t>–</w:t>
      </w:r>
      <w:r w:rsidR="00626EEE" w:rsidRPr="007969CD">
        <w:rPr>
          <w:rFonts w:ascii="Times New Roman" w:hAnsi="Times New Roman"/>
          <w:kern w:val="32"/>
          <w:sz w:val="24"/>
          <w:szCs w:val="28"/>
        </w:rPr>
        <w:t xml:space="preserve"> при наличии)</w:t>
      </w:r>
      <w:r>
        <w:rPr>
          <w:rFonts w:ascii="Times New Roman" w:hAnsi="Times New Roman"/>
          <w:kern w:val="32"/>
          <w:sz w:val="24"/>
          <w:szCs w:val="28"/>
        </w:rPr>
        <w:t xml:space="preserve">       </w:t>
      </w:r>
      <w:r w:rsidR="00626EEE" w:rsidRPr="007969CD">
        <w:rPr>
          <w:rFonts w:ascii="Times New Roman" w:hAnsi="Times New Roman"/>
          <w:kern w:val="32"/>
          <w:sz w:val="24"/>
          <w:szCs w:val="28"/>
        </w:rPr>
        <w:t xml:space="preserve"> (дата рожд</w:t>
      </w:r>
      <w:r w:rsidR="00626EEE" w:rsidRPr="007969CD">
        <w:rPr>
          <w:rFonts w:ascii="Times New Roman" w:hAnsi="Times New Roman"/>
          <w:kern w:val="32"/>
          <w:sz w:val="24"/>
          <w:szCs w:val="28"/>
        </w:rPr>
        <w:t>е</w:t>
      </w:r>
      <w:r w:rsidR="00626EEE" w:rsidRPr="007969CD">
        <w:rPr>
          <w:rFonts w:ascii="Times New Roman" w:hAnsi="Times New Roman"/>
          <w:kern w:val="32"/>
          <w:sz w:val="24"/>
          <w:szCs w:val="28"/>
        </w:rPr>
        <w:t>ния)</w:t>
      </w:r>
    </w:p>
    <w:p w:rsidR="00626EEE" w:rsidRPr="00CB116E" w:rsidRDefault="00626EEE" w:rsidP="00472C5C">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проживает по адресу: ________________________________________________;</w:t>
      </w:r>
    </w:p>
    <w:p w:rsidR="00626EEE" w:rsidRPr="00CB116E" w:rsidRDefault="00626EEE" w:rsidP="007969CD">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t>дети: __</w:t>
      </w:r>
      <w:r w:rsidR="007969CD">
        <w:rPr>
          <w:rFonts w:ascii="Times New Roman" w:hAnsi="Times New Roman"/>
          <w:kern w:val="32"/>
          <w:sz w:val="28"/>
          <w:szCs w:val="28"/>
        </w:rPr>
        <w:t>_</w:t>
      </w:r>
      <w:r w:rsidRPr="00CB116E">
        <w:rPr>
          <w:rFonts w:ascii="Times New Roman" w:hAnsi="Times New Roman"/>
          <w:kern w:val="32"/>
          <w:sz w:val="28"/>
          <w:szCs w:val="28"/>
        </w:rPr>
        <w:t>____________________________________________ _______________</w:t>
      </w:r>
    </w:p>
    <w:p w:rsidR="00FB6711" w:rsidRPr="007969CD" w:rsidRDefault="00FB6711" w:rsidP="00FB6711">
      <w:pPr>
        <w:autoSpaceDE w:val="0"/>
        <w:autoSpaceDN w:val="0"/>
        <w:adjustRightInd w:val="0"/>
        <w:spacing w:after="0" w:line="240" w:lineRule="auto"/>
        <w:jc w:val="both"/>
        <w:outlineLvl w:val="0"/>
        <w:rPr>
          <w:rFonts w:ascii="Times New Roman" w:hAnsi="Times New Roman"/>
          <w:kern w:val="32"/>
          <w:sz w:val="24"/>
          <w:szCs w:val="28"/>
        </w:rPr>
      </w:pPr>
      <w:r>
        <w:rPr>
          <w:rFonts w:ascii="Times New Roman" w:hAnsi="Times New Roman"/>
          <w:kern w:val="32"/>
          <w:sz w:val="24"/>
          <w:szCs w:val="28"/>
        </w:rPr>
        <w:t xml:space="preserve">                                  </w:t>
      </w:r>
      <w:r w:rsidRPr="007969CD">
        <w:rPr>
          <w:rFonts w:ascii="Times New Roman" w:hAnsi="Times New Roman"/>
          <w:kern w:val="32"/>
          <w:sz w:val="24"/>
          <w:szCs w:val="28"/>
        </w:rPr>
        <w:t xml:space="preserve">(фамилия, имя, отчество (последнее </w:t>
      </w:r>
      <w:r>
        <w:rPr>
          <w:rFonts w:ascii="Times New Roman" w:hAnsi="Times New Roman"/>
          <w:kern w:val="32"/>
          <w:sz w:val="24"/>
          <w:szCs w:val="28"/>
        </w:rPr>
        <w:t>–</w:t>
      </w:r>
      <w:r w:rsidRPr="007969CD">
        <w:rPr>
          <w:rFonts w:ascii="Times New Roman" w:hAnsi="Times New Roman"/>
          <w:kern w:val="32"/>
          <w:sz w:val="24"/>
          <w:szCs w:val="28"/>
        </w:rPr>
        <w:t xml:space="preserve"> при наличии)</w:t>
      </w:r>
      <w:r>
        <w:rPr>
          <w:rFonts w:ascii="Times New Roman" w:hAnsi="Times New Roman"/>
          <w:kern w:val="32"/>
          <w:sz w:val="24"/>
          <w:szCs w:val="28"/>
        </w:rPr>
        <w:t xml:space="preserve">               </w:t>
      </w:r>
      <w:r w:rsidRPr="007969CD">
        <w:rPr>
          <w:rFonts w:ascii="Times New Roman" w:hAnsi="Times New Roman"/>
          <w:kern w:val="32"/>
          <w:sz w:val="24"/>
          <w:szCs w:val="28"/>
        </w:rPr>
        <w:t xml:space="preserve"> (дата рожд</w:t>
      </w:r>
      <w:r w:rsidRPr="007969CD">
        <w:rPr>
          <w:rFonts w:ascii="Times New Roman" w:hAnsi="Times New Roman"/>
          <w:kern w:val="32"/>
          <w:sz w:val="24"/>
          <w:szCs w:val="28"/>
        </w:rPr>
        <w:t>е</w:t>
      </w:r>
      <w:r w:rsidRPr="007969CD">
        <w:rPr>
          <w:rFonts w:ascii="Times New Roman" w:hAnsi="Times New Roman"/>
          <w:kern w:val="32"/>
          <w:sz w:val="24"/>
          <w:szCs w:val="28"/>
        </w:rPr>
        <w:t>ния)</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проживает по адресу: _____________________________________________________;</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___________________________________</w:t>
      </w:r>
      <w:r w:rsidR="007969CD">
        <w:rPr>
          <w:rFonts w:ascii="Times New Roman" w:hAnsi="Times New Roman"/>
          <w:kern w:val="32"/>
          <w:sz w:val="28"/>
          <w:szCs w:val="28"/>
        </w:rPr>
        <w:t>________________________ _____________</w:t>
      </w:r>
    </w:p>
    <w:p w:rsidR="00472C5C" w:rsidRPr="007969CD" w:rsidRDefault="00472C5C" w:rsidP="00472C5C">
      <w:pPr>
        <w:autoSpaceDE w:val="0"/>
        <w:autoSpaceDN w:val="0"/>
        <w:adjustRightInd w:val="0"/>
        <w:spacing w:after="0" w:line="240" w:lineRule="auto"/>
        <w:jc w:val="both"/>
        <w:outlineLvl w:val="0"/>
        <w:rPr>
          <w:rFonts w:ascii="Times New Roman" w:hAnsi="Times New Roman"/>
          <w:kern w:val="32"/>
          <w:sz w:val="24"/>
          <w:szCs w:val="28"/>
        </w:rPr>
      </w:pPr>
      <w:r>
        <w:rPr>
          <w:rFonts w:ascii="Times New Roman" w:hAnsi="Times New Roman"/>
          <w:kern w:val="32"/>
          <w:sz w:val="24"/>
          <w:szCs w:val="28"/>
        </w:rPr>
        <w:t xml:space="preserve">                      </w:t>
      </w:r>
      <w:r w:rsidRPr="007969CD">
        <w:rPr>
          <w:rFonts w:ascii="Times New Roman" w:hAnsi="Times New Roman"/>
          <w:kern w:val="32"/>
          <w:sz w:val="24"/>
          <w:szCs w:val="28"/>
        </w:rPr>
        <w:t xml:space="preserve">(фамилия, имя, отчество (последнее </w:t>
      </w:r>
      <w:r>
        <w:rPr>
          <w:rFonts w:ascii="Times New Roman" w:hAnsi="Times New Roman"/>
          <w:kern w:val="32"/>
          <w:sz w:val="24"/>
          <w:szCs w:val="28"/>
        </w:rPr>
        <w:t>–</w:t>
      </w:r>
      <w:r w:rsidRPr="007969CD">
        <w:rPr>
          <w:rFonts w:ascii="Times New Roman" w:hAnsi="Times New Roman"/>
          <w:kern w:val="32"/>
          <w:sz w:val="24"/>
          <w:szCs w:val="28"/>
        </w:rPr>
        <w:t xml:space="preserve"> при наличии)</w:t>
      </w:r>
      <w:r>
        <w:rPr>
          <w:rFonts w:ascii="Times New Roman" w:hAnsi="Times New Roman"/>
          <w:kern w:val="32"/>
          <w:sz w:val="24"/>
          <w:szCs w:val="28"/>
        </w:rPr>
        <w:t xml:space="preserve">                             </w:t>
      </w:r>
      <w:r w:rsidRPr="007969CD">
        <w:rPr>
          <w:rFonts w:ascii="Times New Roman" w:hAnsi="Times New Roman"/>
          <w:kern w:val="32"/>
          <w:sz w:val="24"/>
          <w:szCs w:val="28"/>
        </w:rPr>
        <w:t xml:space="preserve"> (дата рожд</w:t>
      </w:r>
      <w:r w:rsidRPr="007969CD">
        <w:rPr>
          <w:rFonts w:ascii="Times New Roman" w:hAnsi="Times New Roman"/>
          <w:kern w:val="32"/>
          <w:sz w:val="24"/>
          <w:szCs w:val="28"/>
        </w:rPr>
        <w:t>е</w:t>
      </w:r>
      <w:r w:rsidRPr="007969CD">
        <w:rPr>
          <w:rFonts w:ascii="Times New Roman" w:hAnsi="Times New Roman"/>
          <w:kern w:val="32"/>
          <w:sz w:val="24"/>
          <w:szCs w:val="28"/>
        </w:rPr>
        <w:t>ния)</w:t>
      </w:r>
    </w:p>
    <w:p w:rsidR="00626EEE" w:rsidRPr="00CB116E" w:rsidRDefault="00626EEE" w:rsidP="00472C5C">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проживает по адресу: ________</w:t>
      </w:r>
      <w:r w:rsidR="00472C5C">
        <w:rPr>
          <w:rFonts w:ascii="Times New Roman" w:hAnsi="Times New Roman"/>
          <w:kern w:val="32"/>
          <w:sz w:val="28"/>
          <w:szCs w:val="28"/>
        </w:rPr>
        <w:t>_____</w:t>
      </w:r>
      <w:r w:rsidRPr="00CB116E">
        <w:rPr>
          <w:rFonts w:ascii="Times New Roman" w:hAnsi="Times New Roman"/>
          <w:kern w:val="32"/>
          <w:sz w:val="28"/>
          <w:szCs w:val="28"/>
        </w:rPr>
        <w:t>________</w:t>
      </w:r>
      <w:r w:rsidR="007969CD">
        <w:rPr>
          <w:rFonts w:ascii="Times New Roman" w:hAnsi="Times New Roman"/>
          <w:kern w:val="32"/>
          <w:sz w:val="28"/>
          <w:szCs w:val="28"/>
        </w:rPr>
        <w:t>___________________________</w:t>
      </w:r>
      <w:r w:rsidRPr="00CB116E">
        <w:rPr>
          <w:rFonts w:ascii="Times New Roman" w:hAnsi="Times New Roman"/>
          <w:kern w:val="32"/>
          <w:sz w:val="28"/>
          <w:szCs w:val="28"/>
        </w:rPr>
        <w:t>_____;</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___________________________________________</w:t>
      </w:r>
      <w:r w:rsidR="007969CD">
        <w:rPr>
          <w:rFonts w:ascii="Times New Roman" w:hAnsi="Times New Roman"/>
          <w:kern w:val="32"/>
          <w:sz w:val="28"/>
          <w:szCs w:val="28"/>
        </w:rPr>
        <w:t>________________ _____________</w:t>
      </w:r>
    </w:p>
    <w:p w:rsidR="00472C5C" w:rsidRPr="007969CD" w:rsidRDefault="00472C5C" w:rsidP="00472C5C">
      <w:pPr>
        <w:autoSpaceDE w:val="0"/>
        <w:autoSpaceDN w:val="0"/>
        <w:adjustRightInd w:val="0"/>
        <w:spacing w:after="0" w:line="240" w:lineRule="auto"/>
        <w:jc w:val="both"/>
        <w:outlineLvl w:val="0"/>
        <w:rPr>
          <w:rFonts w:ascii="Times New Roman" w:hAnsi="Times New Roman"/>
          <w:kern w:val="32"/>
          <w:sz w:val="24"/>
          <w:szCs w:val="28"/>
        </w:rPr>
      </w:pPr>
      <w:r>
        <w:rPr>
          <w:rFonts w:ascii="Times New Roman" w:hAnsi="Times New Roman"/>
          <w:kern w:val="32"/>
          <w:sz w:val="24"/>
          <w:szCs w:val="28"/>
        </w:rPr>
        <w:t xml:space="preserve">                       </w:t>
      </w:r>
      <w:r w:rsidRPr="007969CD">
        <w:rPr>
          <w:rFonts w:ascii="Times New Roman" w:hAnsi="Times New Roman"/>
          <w:kern w:val="32"/>
          <w:sz w:val="24"/>
          <w:szCs w:val="28"/>
        </w:rPr>
        <w:t xml:space="preserve">(фамилия, имя, отчество (последнее </w:t>
      </w:r>
      <w:r>
        <w:rPr>
          <w:rFonts w:ascii="Times New Roman" w:hAnsi="Times New Roman"/>
          <w:kern w:val="32"/>
          <w:sz w:val="24"/>
          <w:szCs w:val="28"/>
        </w:rPr>
        <w:t>–</w:t>
      </w:r>
      <w:r w:rsidRPr="007969CD">
        <w:rPr>
          <w:rFonts w:ascii="Times New Roman" w:hAnsi="Times New Roman"/>
          <w:kern w:val="32"/>
          <w:sz w:val="24"/>
          <w:szCs w:val="28"/>
        </w:rPr>
        <w:t xml:space="preserve"> при наличии)</w:t>
      </w:r>
      <w:r>
        <w:rPr>
          <w:rFonts w:ascii="Times New Roman" w:hAnsi="Times New Roman"/>
          <w:kern w:val="32"/>
          <w:sz w:val="24"/>
          <w:szCs w:val="28"/>
        </w:rPr>
        <w:t xml:space="preserve">                            </w:t>
      </w:r>
      <w:r w:rsidRPr="007969CD">
        <w:rPr>
          <w:rFonts w:ascii="Times New Roman" w:hAnsi="Times New Roman"/>
          <w:kern w:val="32"/>
          <w:sz w:val="24"/>
          <w:szCs w:val="28"/>
        </w:rPr>
        <w:t xml:space="preserve"> (дата рожд</w:t>
      </w:r>
      <w:r w:rsidRPr="007969CD">
        <w:rPr>
          <w:rFonts w:ascii="Times New Roman" w:hAnsi="Times New Roman"/>
          <w:kern w:val="32"/>
          <w:sz w:val="24"/>
          <w:szCs w:val="28"/>
        </w:rPr>
        <w:t>е</w:t>
      </w:r>
      <w:r w:rsidRPr="007969CD">
        <w:rPr>
          <w:rFonts w:ascii="Times New Roman" w:hAnsi="Times New Roman"/>
          <w:kern w:val="32"/>
          <w:sz w:val="24"/>
          <w:szCs w:val="28"/>
        </w:rPr>
        <w:t>ния)</w:t>
      </w:r>
    </w:p>
    <w:p w:rsidR="00626EEE" w:rsidRPr="00CB116E" w:rsidRDefault="00626EEE" w:rsidP="00472C5C">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проживает по адресу: ___________</w:t>
      </w:r>
      <w:r w:rsidR="007969CD">
        <w:rPr>
          <w:rFonts w:ascii="Times New Roman" w:hAnsi="Times New Roman"/>
          <w:kern w:val="32"/>
          <w:sz w:val="28"/>
          <w:szCs w:val="28"/>
        </w:rPr>
        <w:t>______</w:t>
      </w:r>
      <w:r w:rsidR="00472C5C">
        <w:rPr>
          <w:rFonts w:ascii="Times New Roman" w:hAnsi="Times New Roman"/>
          <w:kern w:val="32"/>
          <w:sz w:val="28"/>
          <w:szCs w:val="28"/>
        </w:rPr>
        <w:t>_____</w:t>
      </w:r>
      <w:r w:rsidR="007969CD">
        <w:rPr>
          <w:rFonts w:ascii="Times New Roman" w:hAnsi="Times New Roman"/>
          <w:kern w:val="32"/>
          <w:sz w:val="28"/>
          <w:szCs w:val="28"/>
        </w:rPr>
        <w:t>_____________________</w:t>
      </w:r>
      <w:r w:rsidRPr="00CB116E">
        <w:rPr>
          <w:rFonts w:ascii="Times New Roman" w:hAnsi="Times New Roman"/>
          <w:kern w:val="32"/>
          <w:sz w:val="28"/>
          <w:szCs w:val="28"/>
        </w:rPr>
        <w:t>__________.</w:t>
      </w:r>
    </w:p>
    <w:p w:rsidR="00626EEE" w:rsidRPr="00CB116E" w:rsidRDefault="00626EEE" w:rsidP="007969CD">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t xml:space="preserve">Кроме того, со мной постоянно проживают в качестве членов семьи </w:t>
      </w:r>
      <w:hyperlink w:anchor="Par74" w:history="1">
        <w:r w:rsidRPr="00CB116E">
          <w:rPr>
            <w:rFonts w:ascii="Times New Roman" w:hAnsi="Times New Roman"/>
            <w:kern w:val="32"/>
            <w:sz w:val="28"/>
            <w:szCs w:val="28"/>
          </w:rPr>
          <w:t>&lt;*&gt;</w:t>
        </w:r>
      </w:hyperlink>
      <w:r w:rsidRPr="00CB116E">
        <w:rPr>
          <w:rFonts w:ascii="Times New Roman" w:hAnsi="Times New Roman"/>
          <w:kern w:val="32"/>
          <w:sz w:val="28"/>
          <w:szCs w:val="28"/>
        </w:rPr>
        <w:t>:</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___________________________________________</w:t>
      </w:r>
      <w:r w:rsidR="00CA4205">
        <w:rPr>
          <w:rFonts w:ascii="Times New Roman" w:hAnsi="Times New Roman"/>
          <w:kern w:val="32"/>
          <w:sz w:val="28"/>
          <w:szCs w:val="28"/>
        </w:rPr>
        <w:t>_____________________________</w:t>
      </w:r>
    </w:p>
    <w:p w:rsidR="00626EEE" w:rsidRPr="00CA4205" w:rsidRDefault="00626EEE" w:rsidP="00CA4205">
      <w:pPr>
        <w:autoSpaceDE w:val="0"/>
        <w:autoSpaceDN w:val="0"/>
        <w:adjustRightInd w:val="0"/>
        <w:spacing w:after="0" w:line="240" w:lineRule="auto"/>
        <w:jc w:val="center"/>
        <w:outlineLvl w:val="0"/>
        <w:rPr>
          <w:rFonts w:ascii="Times New Roman" w:hAnsi="Times New Roman"/>
          <w:kern w:val="32"/>
          <w:sz w:val="24"/>
          <w:szCs w:val="28"/>
        </w:rPr>
      </w:pPr>
      <w:r w:rsidRPr="00CA4205">
        <w:rPr>
          <w:rFonts w:ascii="Times New Roman" w:hAnsi="Times New Roman"/>
          <w:kern w:val="32"/>
          <w:sz w:val="24"/>
          <w:szCs w:val="28"/>
        </w:rPr>
        <w:t>(фамили</w:t>
      </w:r>
      <w:r w:rsidR="00CA4205">
        <w:rPr>
          <w:rFonts w:ascii="Times New Roman" w:hAnsi="Times New Roman"/>
          <w:kern w:val="32"/>
          <w:sz w:val="24"/>
          <w:szCs w:val="28"/>
        </w:rPr>
        <w:t>я, имя, отчество (последнее –</w:t>
      </w:r>
      <w:r w:rsidRPr="00CA4205">
        <w:rPr>
          <w:rFonts w:ascii="Times New Roman" w:hAnsi="Times New Roman"/>
          <w:kern w:val="32"/>
          <w:sz w:val="24"/>
          <w:szCs w:val="28"/>
        </w:rPr>
        <w:t xml:space="preserve"> при наличии), степень родства)</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_________________</w:t>
      </w:r>
      <w:r w:rsidR="00CA4205">
        <w:rPr>
          <w:rFonts w:ascii="Times New Roman" w:hAnsi="Times New Roman"/>
          <w:kern w:val="32"/>
          <w:sz w:val="28"/>
          <w:szCs w:val="28"/>
        </w:rPr>
        <w:t>____________________________________________________</w:t>
      </w:r>
      <w:r w:rsidRPr="00CB116E">
        <w:rPr>
          <w:rFonts w:ascii="Times New Roman" w:hAnsi="Times New Roman"/>
          <w:kern w:val="32"/>
          <w:sz w:val="28"/>
          <w:szCs w:val="28"/>
        </w:rPr>
        <w:t>___;</w:t>
      </w:r>
    </w:p>
    <w:p w:rsidR="00626EEE" w:rsidRPr="00CA4205" w:rsidRDefault="00626EEE" w:rsidP="00CA4205">
      <w:pPr>
        <w:autoSpaceDE w:val="0"/>
        <w:autoSpaceDN w:val="0"/>
        <w:adjustRightInd w:val="0"/>
        <w:spacing w:after="0" w:line="240" w:lineRule="auto"/>
        <w:jc w:val="center"/>
        <w:outlineLvl w:val="0"/>
        <w:rPr>
          <w:rFonts w:ascii="Times New Roman" w:hAnsi="Times New Roman"/>
          <w:kern w:val="32"/>
          <w:sz w:val="24"/>
          <w:szCs w:val="28"/>
        </w:rPr>
      </w:pPr>
      <w:r w:rsidRPr="00CA4205">
        <w:rPr>
          <w:rFonts w:ascii="Times New Roman" w:hAnsi="Times New Roman"/>
          <w:kern w:val="32"/>
          <w:sz w:val="24"/>
          <w:szCs w:val="28"/>
        </w:rPr>
        <w:t>(дата рождения)</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___________________________________________</w:t>
      </w:r>
      <w:r w:rsidR="00CA4205">
        <w:rPr>
          <w:rFonts w:ascii="Times New Roman" w:hAnsi="Times New Roman"/>
          <w:kern w:val="32"/>
          <w:sz w:val="28"/>
          <w:szCs w:val="28"/>
        </w:rPr>
        <w:t>_____________________________</w:t>
      </w:r>
    </w:p>
    <w:p w:rsidR="00626EEE" w:rsidRPr="00CA4205" w:rsidRDefault="00626EEE" w:rsidP="00CA4205">
      <w:pPr>
        <w:autoSpaceDE w:val="0"/>
        <w:autoSpaceDN w:val="0"/>
        <w:adjustRightInd w:val="0"/>
        <w:spacing w:after="0" w:line="240" w:lineRule="auto"/>
        <w:jc w:val="center"/>
        <w:outlineLvl w:val="0"/>
        <w:rPr>
          <w:rFonts w:ascii="Times New Roman" w:hAnsi="Times New Roman"/>
          <w:kern w:val="32"/>
          <w:sz w:val="24"/>
          <w:szCs w:val="28"/>
        </w:rPr>
      </w:pPr>
      <w:r w:rsidRPr="00CA4205">
        <w:rPr>
          <w:rFonts w:ascii="Times New Roman" w:hAnsi="Times New Roman"/>
          <w:kern w:val="32"/>
          <w:sz w:val="24"/>
          <w:szCs w:val="28"/>
        </w:rPr>
        <w:t xml:space="preserve">(фамилия, имя, отчество (последнее </w:t>
      </w:r>
      <w:r w:rsidR="00CA4205">
        <w:rPr>
          <w:rFonts w:ascii="Times New Roman" w:hAnsi="Times New Roman"/>
          <w:kern w:val="32"/>
          <w:sz w:val="24"/>
          <w:szCs w:val="28"/>
        </w:rPr>
        <w:t>–</w:t>
      </w:r>
      <w:r w:rsidRPr="00CA4205">
        <w:rPr>
          <w:rFonts w:ascii="Times New Roman" w:hAnsi="Times New Roman"/>
          <w:kern w:val="32"/>
          <w:sz w:val="24"/>
          <w:szCs w:val="28"/>
        </w:rPr>
        <w:t xml:space="preserve"> при наличии), степень родства)</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___________________</w:t>
      </w:r>
      <w:r w:rsidR="00CA4205">
        <w:rPr>
          <w:rFonts w:ascii="Times New Roman" w:hAnsi="Times New Roman"/>
          <w:kern w:val="32"/>
          <w:sz w:val="28"/>
          <w:szCs w:val="28"/>
        </w:rPr>
        <w:t>____________________________________________________</w:t>
      </w:r>
      <w:r w:rsidRPr="00CB116E">
        <w:rPr>
          <w:rFonts w:ascii="Times New Roman" w:hAnsi="Times New Roman"/>
          <w:kern w:val="32"/>
          <w:sz w:val="28"/>
          <w:szCs w:val="28"/>
        </w:rPr>
        <w:t>_.</w:t>
      </w:r>
    </w:p>
    <w:p w:rsidR="00626EEE" w:rsidRPr="00CA4205" w:rsidRDefault="00626EEE" w:rsidP="00CA4205">
      <w:pPr>
        <w:autoSpaceDE w:val="0"/>
        <w:autoSpaceDN w:val="0"/>
        <w:adjustRightInd w:val="0"/>
        <w:spacing w:after="0" w:line="240" w:lineRule="auto"/>
        <w:jc w:val="center"/>
        <w:outlineLvl w:val="0"/>
        <w:rPr>
          <w:rFonts w:ascii="Times New Roman" w:hAnsi="Times New Roman"/>
          <w:kern w:val="32"/>
          <w:sz w:val="24"/>
          <w:szCs w:val="28"/>
        </w:rPr>
      </w:pPr>
      <w:r w:rsidRPr="00CA4205">
        <w:rPr>
          <w:rFonts w:ascii="Times New Roman" w:hAnsi="Times New Roman"/>
          <w:kern w:val="32"/>
          <w:sz w:val="24"/>
          <w:szCs w:val="28"/>
        </w:rPr>
        <w:t>(дата рождения)</w:t>
      </w:r>
    </w:p>
    <w:p w:rsidR="00626EEE" w:rsidRPr="00CA4205" w:rsidRDefault="00626EEE" w:rsidP="00CA4205">
      <w:pPr>
        <w:autoSpaceDE w:val="0"/>
        <w:autoSpaceDN w:val="0"/>
        <w:adjustRightInd w:val="0"/>
        <w:spacing w:after="0" w:line="240" w:lineRule="auto"/>
        <w:jc w:val="center"/>
        <w:outlineLvl w:val="0"/>
        <w:rPr>
          <w:rFonts w:ascii="Times New Roman" w:hAnsi="Times New Roman"/>
          <w:kern w:val="32"/>
          <w:sz w:val="28"/>
          <w:szCs w:val="28"/>
        </w:rPr>
      </w:pPr>
    </w:p>
    <w:p w:rsidR="00626EEE" w:rsidRPr="00CB116E" w:rsidRDefault="00CA4205" w:rsidP="00CA4205">
      <w:pPr>
        <w:autoSpaceDE w:val="0"/>
        <w:autoSpaceDN w:val="0"/>
        <w:adjustRightInd w:val="0"/>
        <w:spacing w:after="0" w:line="240" w:lineRule="auto"/>
        <w:ind w:firstLine="709"/>
        <w:jc w:val="both"/>
        <w:outlineLvl w:val="0"/>
        <w:rPr>
          <w:rFonts w:ascii="Times New Roman" w:hAnsi="Times New Roman"/>
          <w:kern w:val="32"/>
          <w:sz w:val="28"/>
          <w:szCs w:val="28"/>
        </w:rPr>
      </w:pPr>
      <w:r>
        <w:rPr>
          <w:rFonts w:ascii="Times New Roman" w:hAnsi="Times New Roman"/>
          <w:kern w:val="32"/>
          <w:sz w:val="28"/>
          <w:szCs w:val="28"/>
        </w:rPr>
        <w:t>С условиями</w:t>
      </w:r>
      <w:r w:rsidR="00626EEE" w:rsidRPr="00CB116E">
        <w:rPr>
          <w:rFonts w:ascii="Times New Roman" w:hAnsi="Times New Roman"/>
          <w:kern w:val="32"/>
          <w:sz w:val="28"/>
          <w:szCs w:val="28"/>
        </w:rPr>
        <w:t xml:space="preserve"> участия в указанных мероприятиях ознакомлен и обязуюсь их</w:t>
      </w:r>
      <w:r>
        <w:rPr>
          <w:rFonts w:ascii="Times New Roman" w:hAnsi="Times New Roman"/>
          <w:kern w:val="32"/>
          <w:sz w:val="28"/>
          <w:szCs w:val="28"/>
        </w:rPr>
        <w:t xml:space="preserve"> </w:t>
      </w:r>
      <w:r w:rsidR="00626EEE" w:rsidRPr="00CB116E">
        <w:rPr>
          <w:rFonts w:ascii="Times New Roman" w:hAnsi="Times New Roman"/>
          <w:kern w:val="32"/>
          <w:sz w:val="28"/>
          <w:szCs w:val="28"/>
        </w:rPr>
        <w:t>выполнять.</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w:t>
      </w:r>
      <w:r w:rsidR="00CA4205">
        <w:rPr>
          <w:rFonts w:ascii="Times New Roman" w:hAnsi="Times New Roman"/>
          <w:kern w:val="32"/>
          <w:sz w:val="28"/>
          <w:szCs w:val="28"/>
        </w:rPr>
        <w:t>_</w:t>
      </w:r>
      <w:r w:rsidRPr="00CB116E">
        <w:rPr>
          <w:rFonts w:ascii="Times New Roman" w:hAnsi="Times New Roman"/>
          <w:kern w:val="32"/>
          <w:sz w:val="28"/>
          <w:szCs w:val="28"/>
        </w:rPr>
        <w:t xml:space="preserve">_________ ___________________________________ </w:t>
      </w:r>
      <w:r w:rsidR="002217BD">
        <w:rPr>
          <w:rFonts w:ascii="Times New Roman" w:hAnsi="Times New Roman"/>
          <w:kern w:val="32"/>
          <w:sz w:val="28"/>
          <w:szCs w:val="28"/>
        </w:rPr>
        <w:t>«</w:t>
      </w:r>
      <w:r w:rsidRPr="00CB116E">
        <w:rPr>
          <w:rFonts w:ascii="Times New Roman" w:hAnsi="Times New Roman"/>
          <w:kern w:val="32"/>
          <w:sz w:val="28"/>
          <w:szCs w:val="28"/>
        </w:rPr>
        <w:t>___</w:t>
      </w:r>
      <w:r w:rsidR="002217BD">
        <w:rPr>
          <w:rFonts w:ascii="Times New Roman" w:hAnsi="Times New Roman"/>
          <w:kern w:val="32"/>
          <w:sz w:val="28"/>
          <w:szCs w:val="28"/>
        </w:rPr>
        <w:t>»</w:t>
      </w:r>
      <w:r w:rsidRPr="00CB116E">
        <w:rPr>
          <w:rFonts w:ascii="Times New Roman" w:hAnsi="Times New Roman"/>
          <w:kern w:val="32"/>
          <w:sz w:val="28"/>
          <w:szCs w:val="28"/>
        </w:rPr>
        <w:t xml:space="preserve"> __________ 20___ г.</w:t>
      </w:r>
    </w:p>
    <w:p w:rsidR="00626EEE" w:rsidRPr="00CA4205" w:rsidRDefault="00626EEE" w:rsidP="00CB116E">
      <w:pPr>
        <w:autoSpaceDE w:val="0"/>
        <w:autoSpaceDN w:val="0"/>
        <w:adjustRightInd w:val="0"/>
        <w:spacing w:after="0" w:line="240" w:lineRule="auto"/>
        <w:jc w:val="both"/>
        <w:outlineLvl w:val="0"/>
        <w:rPr>
          <w:rFonts w:ascii="Times New Roman" w:hAnsi="Times New Roman"/>
          <w:kern w:val="32"/>
          <w:sz w:val="24"/>
          <w:szCs w:val="28"/>
        </w:rPr>
      </w:pPr>
      <w:r w:rsidRPr="00CA4205">
        <w:rPr>
          <w:rFonts w:ascii="Times New Roman" w:hAnsi="Times New Roman"/>
          <w:kern w:val="32"/>
          <w:sz w:val="24"/>
          <w:szCs w:val="28"/>
        </w:rPr>
        <w:t xml:space="preserve"> </w:t>
      </w:r>
      <w:r w:rsidR="00CA4205">
        <w:rPr>
          <w:rFonts w:ascii="Times New Roman" w:hAnsi="Times New Roman"/>
          <w:kern w:val="32"/>
          <w:sz w:val="24"/>
          <w:szCs w:val="28"/>
        </w:rPr>
        <w:t xml:space="preserve">     </w:t>
      </w:r>
      <w:r w:rsidRPr="00CA4205">
        <w:rPr>
          <w:rFonts w:ascii="Times New Roman" w:hAnsi="Times New Roman"/>
          <w:kern w:val="32"/>
          <w:sz w:val="24"/>
          <w:szCs w:val="28"/>
        </w:rPr>
        <w:t xml:space="preserve"> (подпись)      </w:t>
      </w:r>
      <w:r w:rsidR="00CA4205">
        <w:rPr>
          <w:rFonts w:ascii="Times New Roman" w:hAnsi="Times New Roman"/>
          <w:kern w:val="32"/>
          <w:sz w:val="24"/>
          <w:szCs w:val="28"/>
        </w:rPr>
        <w:t xml:space="preserve">                     </w:t>
      </w:r>
      <w:r w:rsidRPr="00CA4205">
        <w:rPr>
          <w:rFonts w:ascii="Times New Roman" w:hAnsi="Times New Roman"/>
          <w:kern w:val="32"/>
          <w:sz w:val="24"/>
          <w:szCs w:val="28"/>
        </w:rPr>
        <w:t xml:space="preserve">   (расшифровка подписи)</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p>
    <w:p w:rsidR="00626EEE" w:rsidRPr="00CB116E" w:rsidRDefault="00626EEE" w:rsidP="00CA4205">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t>Совершеннолетние члены семьи:</w:t>
      </w:r>
    </w:p>
    <w:p w:rsidR="00CA4205" w:rsidRPr="00CB116E" w:rsidRDefault="00CA4205" w:rsidP="00CA4205">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w:t>
      </w:r>
      <w:r>
        <w:rPr>
          <w:rFonts w:ascii="Times New Roman" w:hAnsi="Times New Roman"/>
          <w:kern w:val="32"/>
          <w:sz w:val="28"/>
          <w:szCs w:val="28"/>
        </w:rPr>
        <w:t>_</w:t>
      </w:r>
      <w:r w:rsidRPr="00CB116E">
        <w:rPr>
          <w:rFonts w:ascii="Times New Roman" w:hAnsi="Times New Roman"/>
          <w:kern w:val="32"/>
          <w:sz w:val="28"/>
          <w:szCs w:val="28"/>
        </w:rPr>
        <w:t xml:space="preserve">_________ ___________________________________ </w:t>
      </w:r>
      <w:r w:rsidR="002217BD">
        <w:rPr>
          <w:rFonts w:ascii="Times New Roman" w:hAnsi="Times New Roman"/>
          <w:kern w:val="32"/>
          <w:sz w:val="28"/>
          <w:szCs w:val="28"/>
        </w:rPr>
        <w:t>«</w:t>
      </w:r>
      <w:r w:rsidRPr="00CB116E">
        <w:rPr>
          <w:rFonts w:ascii="Times New Roman" w:hAnsi="Times New Roman"/>
          <w:kern w:val="32"/>
          <w:sz w:val="28"/>
          <w:szCs w:val="28"/>
        </w:rPr>
        <w:t>___</w:t>
      </w:r>
      <w:r w:rsidR="002217BD">
        <w:rPr>
          <w:rFonts w:ascii="Times New Roman" w:hAnsi="Times New Roman"/>
          <w:kern w:val="32"/>
          <w:sz w:val="28"/>
          <w:szCs w:val="28"/>
        </w:rPr>
        <w:t>»</w:t>
      </w:r>
      <w:r w:rsidRPr="00CB116E">
        <w:rPr>
          <w:rFonts w:ascii="Times New Roman" w:hAnsi="Times New Roman"/>
          <w:kern w:val="32"/>
          <w:sz w:val="28"/>
          <w:szCs w:val="28"/>
        </w:rPr>
        <w:t xml:space="preserve"> __________ 20___ г.</w:t>
      </w:r>
    </w:p>
    <w:p w:rsidR="00CA4205" w:rsidRPr="00CA4205" w:rsidRDefault="00CA4205" w:rsidP="00CA4205">
      <w:pPr>
        <w:autoSpaceDE w:val="0"/>
        <w:autoSpaceDN w:val="0"/>
        <w:adjustRightInd w:val="0"/>
        <w:spacing w:after="0" w:line="240" w:lineRule="auto"/>
        <w:jc w:val="both"/>
        <w:outlineLvl w:val="0"/>
        <w:rPr>
          <w:rFonts w:ascii="Times New Roman" w:hAnsi="Times New Roman"/>
          <w:kern w:val="32"/>
          <w:sz w:val="24"/>
          <w:szCs w:val="28"/>
        </w:rPr>
      </w:pPr>
      <w:r w:rsidRPr="00CA4205">
        <w:rPr>
          <w:rFonts w:ascii="Times New Roman" w:hAnsi="Times New Roman"/>
          <w:kern w:val="32"/>
          <w:sz w:val="24"/>
          <w:szCs w:val="28"/>
        </w:rPr>
        <w:t xml:space="preserve"> </w:t>
      </w:r>
      <w:r>
        <w:rPr>
          <w:rFonts w:ascii="Times New Roman" w:hAnsi="Times New Roman"/>
          <w:kern w:val="32"/>
          <w:sz w:val="24"/>
          <w:szCs w:val="28"/>
        </w:rPr>
        <w:t xml:space="preserve">     </w:t>
      </w:r>
      <w:r w:rsidRPr="00CA4205">
        <w:rPr>
          <w:rFonts w:ascii="Times New Roman" w:hAnsi="Times New Roman"/>
          <w:kern w:val="32"/>
          <w:sz w:val="24"/>
          <w:szCs w:val="28"/>
        </w:rPr>
        <w:t xml:space="preserve"> (подпись)      </w:t>
      </w:r>
      <w:r>
        <w:rPr>
          <w:rFonts w:ascii="Times New Roman" w:hAnsi="Times New Roman"/>
          <w:kern w:val="32"/>
          <w:sz w:val="24"/>
          <w:szCs w:val="28"/>
        </w:rPr>
        <w:t xml:space="preserve">                     </w:t>
      </w:r>
      <w:r w:rsidRPr="00CA4205">
        <w:rPr>
          <w:rFonts w:ascii="Times New Roman" w:hAnsi="Times New Roman"/>
          <w:kern w:val="32"/>
          <w:sz w:val="24"/>
          <w:szCs w:val="28"/>
        </w:rPr>
        <w:t xml:space="preserve">   (расшифровка подписи)</w:t>
      </w:r>
    </w:p>
    <w:p w:rsidR="00CA4205" w:rsidRPr="00CB116E" w:rsidRDefault="00CA4205" w:rsidP="00CA4205">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w:t>
      </w:r>
      <w:r>
        <w:rPr>
          <w:rFonts w:ascii="Times New Roman" w:hAnsi="Times New Roman"/>
          <w:kern w:val="32"/>
          <w:sz w:val="28"/>
          <w:szCs w:val="28"/>
        </w:rPr>
        <w:t>_</w:t>
      </w:r>
      <w:r w:rsidRPr="00CB116E">
        <w:rPr>
          <w:rFonts w:ascii="Times New Roman" w:hAnsi="Times New Roman"/>
          <w:kern w:val="32"/>
          <w:sz w:val="28"/>
          <w:szCs w:val="28"/>
        </w:rPr>
        <w:t xml:space="preserve">_________ ___________________________________ </w:t>
      </w:r>
      <w:r w:rsidR="002217BD">
        <w:rPr>
          <w:rFonts w:ascii="Times New Roman" w:hAnsi="Times New Roman"/>
          <w:kern w:val="32"/>
          <w:sz w:val="28"/>
          <w:szCs w:val="28"/>
        </w:rPr>
        <w:t>«</w:t>
      </w:r>
      <w:r w:rsidRPr="00CB116E">
        <w:rPr>
          <w:rFonts w:ascii="Times New Roman" w:hAnsi="Times New Roman"/>
          <w:kern w:val="32"/>
          <w:sz w:val="28"/>
          <w:szCs w:val="28"/>
        </w:rPr>
        <w:t>___</w:t>
      </w:r>
      <w:r w:rsidR="002217BD">
        <w:rPr>
          <w:rFonts w:ascii="Times New Roman" w:hAnsi="Times New Roman"/>
          <w:kern w:val="32"/>
          <w:sz w:val="28"/>
          <w:szCs w:val="28"/>
        </w:rPr>
        <w:t>»</w:t>
      </w:r>
      <w:r w:rsidRPr="00CB116E">
        <w:rPr>
          <w:rFonts w:ascii="Times New Roman" w:hAnsi="Times New Roman"/>
          <w:kern w:val="32"/>
          <w:sz w:val="28"/>
          <w:szCs w:val="28"/>
        </w:rPr>
        <w:t xml:space="preserve"> __________ 20___ г.</w:t>
      </w:r>
    </w:p>
    <w:p w:rsidR="00CA4205" w:rsidRPr="00CA4205" w:rsidRDefault="00CA4205" w:rsidP="00CA4205">
      <w:pPr>
        <w:autoSpaceDE w:val="0"/>
        <w:autoSpaceDN w:val="0"/>
        <w:adjustRightInd w:val="0"/>
        <w:spacing w:after="0" w:line="240" w:lineRule="auto"/>
        <w:jc w:val="both"/>
        <w:outlineLvl w:val="0"/>
        <w:rPr>
          <w:rFonts w:ascii="Times New Roman" w:hAnsi="Times New Roman"/>
          <w:kern w:val="32"/>
          <w:sz w:val="24"/>
          <w:szCs w:val="28"/>
        </w:rPr>
      </w:pPr>
      <w:r w:rsidRPr="00CA4205">
        <w:rPr>
          <w:rFonts w:ascii="Times New Roman" w:hAnsi="Times New Roman"/>
          <w:kern w:val="32"/>
          <w:sz w:val="24"/>
          <w:szCs w:val="28"/>
        </w:rPr>
        <w:t xml:space="preserve"> </w:t>
      </w:r>
      <w:r>
        <w:rPr>
          <w:rFonts w:ascii="Times New Roman" w:hAnsi="Times New Roman"/>
          <w:kern w:val="32"/>
          <w:sz w:val="24"/>
          <w:szCs w:val="28"/>
        </w:rPr>
        <w:t xml:space="preserve">     </w:t>
      </w:r>
      <w:r w:rsidRPr="00CA4205">
        <w:rPr>
          <w:rFonts w:ascii="Times New Roman" w:hAnsi="Times New Roman"/>
          <w:kern w:val="32"/>
          <w:sz w:val="24"/>
          <w:szCs w:val="28"/>
        </w:rPr>
        <w:t xml:space="preserve"> (подпись)      </w:t>
      </w:r>
      <w:r>
        <w:rPr>
          <w:rFonts w:ascii="Times New Roman" w:hAnsi="Times New Roman"/>
          <w:kern w:val="32"/>
          <w:sz w:val="24"/>
          <w:szCs w:val="28"/>
        </w:rPr>
        <w:t xml:space="preserve">                     </w:t>
      </w:r>
      <w:r w:rsidRPr="00CA4205">
        <w:rPr>
          <w:rFonts w:ascii="Times New Roman" w:hAnsi="Times New Roman"/>
          <w:kern w:val="32"/>
          <w:sz w:val="24"/>
          <w:szCs w:val="28"/>
        </w:rPr>
        <w:t xml:space="preserve">   (расшифровка подписи)</w:t>
      </w:r>
    </w:p>
    <w:p w:rsidR="00CA4205" w:rsidRPr="00CB116E" w:rsidRDefault="00CA4205" w:rsidP="00CA4205">
      <w:pPr>
        <w:autoSpaceDE w:val="0"/>
        <w:autoSpaceDN w:val="0"/>
        <w:adjustRightInd w:val="0"/>
        <w:spacing w:after="0" w:line="240" w:lineRule="auto"/>
        <w:jc w:val="both"/>
        <w:outlineLvl w:val="0"/>
        <w:rPr>
          <w:rFonts w:ascii="Times New Roman" w:hAnsi="Times New Roman"/>
          <w:kern w:val="32"/>
          <w:sz w:val="28"/>
          <w:szCs w:val="28"/>
        </w:rPr>
      </w:pPr>
      <w:r w:rsidRPr="00CB116E">
        <w:rPr>
          <w:rFonts w:ascii="Times New Roman" w:hAnsi="Times New Roman"/>
          <w:kern w:val="32"/>
          <w:sz w:val="28"/>
          <w:szCs w:val="28"/>
        </w:rPr>
        <w:t>____</w:t>
      </w:r>
      <w:r>
        <w:rPr>
          <w:rFonts w:ascii="Times New Roman" w:hAnsi="Times New Roman"/>
          <w:kern w:val="32"/>
          <w:sz w:val="28"/>
          <w:szCs w:val="28"/>
        </w:rPr>
        <w:t>_</w:t>
      </w:r>
      <w:r w:rsidRPr="00CB116E">
        <w:rPr>
          <w:rFonts w:ascii="Times New Roman" w:hAnsi="Times New Roman"/>
          <w:kern w:val="32"/>
          <w:sz w:val="28"/>
          <w:szCs w:val="28"/>
        </w:rPr>
        <w:t xml:space="preserve">_________ ___________________________________ </w:t>
      </w:r>
      <w:r w:rsidR="002217BD">
        <w:rPr>
          <w:rFonts w:ascii="Times New Roman" w:hAnsi="Times New Roman"/>
          <w:kern w:val="32"/>
          <w:sz w:val="28"/>
          <w:szCs w:val="28"/>
        </w:rPr>
        <w:t>«</w:t>
      </w:r>
      <w:r w:rsidRPr="00CB116E">
        <w:rPr>
          <w:rFonts w:ascii="Times New Roman" w:hAnsi="Times New Roman"/>
          <w:kern w:val="32"/>
          <w:sz w:val="28"/>
          <w:szCs w:val="28"/>
        </w:rPr>
        <w:t>___</w:t>
      </w:r>
      <w:r w:rsidR="002217BD">
        <w:rPr>
          <w:rFonts w:ascii="Times New Roman" w:hAnsi="Times New Roman"/>
          <w:kern w:val="32"/>
          <w:sz w:val="28"/>
          <w:szCs w:val="28"/>
        </w:rPr>
        <w:t>»</w:t>
      </w:r>
      <w:r w:rsidRPr="00CB116E">
        <w:rPr>
          <w:rFonts w:ascii="Times New Roman" w:hAnsi="Times New Roman"/>
          <w:kern w:val="32"/>
          <w:sz w:val="28"/>
          <w:szCs w:val="28"/>
        </w:rPr>
        <w:t xml:space="preserve"> __________ 20___ г.</w:t>
      </w:r>
    </w:p>
    <w:p w:rsidR="00CA4205" w:rsidRPr="00CA4205" w:rsidRDefault="00CA4205" w:rsidP="00CA4205">
      <w:pPr>
        <w:autoSpaceDE w:val="0"/>
        <w:autoSpaceDN w:val="0"/>
        <w:adjustRightInd w:val="0"/>
        <w:spacing w:after="0" w:line="240" w:lineRule="auto"/>
        <w:jc w:val="both"/>
        <w:outlineLvl w:val="0"/>
        <w:rPr>
          <w:rFonts w:ascii="Times New Roman" w:hAnsi="Times New Roman"/>
          <w:kern w:val="32"/>
          <w:sz w:val="24"/>
          <w:szCs w:val="28"/>
        </w:rPr>
      </w:pPr>
      <w:r w:rsidRPr="00CA4205">
        <w:rPr>
          <w:rFonts w:ascii="Times New Roman" w:hAnsi="Times New Roman"/>
          <w:kern w:val="32"/>
          <w:sz w:val="24"/>
          <w:szCs w:val="28"/>
        </w:rPr>
        <w:t xml:space="preserve"> </w:t>
      </w:r>
      <w:r>
        <w:rPr>
          <w:rFonts w:ascii="Times New Roman" w:hAnsi="Times New Roman"/>
          <w:kern w:val="32"/>
          <w:sz w:val="24"/>
          <w:szCs w:val="28"/>
        </w:rPr>
        <w:t xml:space="preserve">     </w:t>
      </w:r>
      <w:r w:rsidRPr="00CA4205">
        <w:rPr>
          <w:rFonts w:ascii="Times New Roman" w:hAnsi="Times New Roman"/>
          <w:kern w:val="32"/>
          <w:sz w:val="24"/>
          <w:szCs w:val="28"/>
        </w:rPr>
        <w:t xml:space="preserve"> (подпись)      </w:t>
      </w:r>
      <w:r>
        <w:rPr>
          <w:rFonts w:ascii="Times New Roman" w:hAnsi="Times New Roman"/>
          <w:kern w:val="32"/>
          <w:sz w:val="24"/>
          <w:szCs w:val="28"/>
        </w:rPr>
        <w:t xml:space="preserve">                     </w:t>
      </w:r>
      <w:r w:rsidRPr="00CA4205">
        <w:rPr>
          <w:rFonts w:ascii="Times New Roman" w:hAnsi="Times New Roman"/>
          <w:kern w:val="32"/>
          <w:sz w:val="24"/>
          <w:szCs w:val="28"/>
        </w:rPr>
        <w:t xml:space="preserve">   (расшифровка подписи)</w:t>
      </w:r>
    </w:p>
    <w:p w:rsidR="00626EEE" w:rsidRPr="00CB116E" w:rsidRDefault="00626EEE" w:rsidP="00CB116E">
      <w:pPr>
        <w:autoSpaceDE w:val="0"/>
        <w:autoSpaceDN w:val="0"/>
        <w:adjustRightInd w:val="0"/>
        <w:spacing w:after="0" w:line="240" w:lineRule="auto"/>
        <w:jc w:val="both"/>
        <w:outlineLvl w:val="0"/>
        <w:rPr>
          <w:rFonts w:ascii="Times New Roman" w:hAnsi="Times New Roman"/>
          <w:kern w:val="32"/>
          <w:sz w:val="28"/>
          <w:szCs w:val="28"/>
        </w:rPr>
      </w:pPr>
    </w:p>
    <w:p w:rsidR="00626EEE" w:rsidRPr="00CB116E" w:rsidRDefault="00626EEE" w:rsidP="00CA4205">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t>К заявлению прилагаются следующие документы:</w:t>
      </w:r>
    </w:p>
    <w:p w:rsidR="00626EEE" w:rsidRPr="00CB116E" w:rsidRDefault="00626EEE" w:rsidP="00CA4205">
      <w:pPr>
        <w:autoSpaceDE w:val="0"/>
        <w:autoSpaceDN w:val="0"/>
        <w:adjustRightInd w:val="0"/>
        <w:spacing w:after="0" w:line="240" w:lineRule="auto"/>
        <w:ind w:firstLine="709"/>
        <w:jc w:val="center"/>
        <w:outlineLvl w:val="0"/>
        <w:rPr>
          <w:rFonts w:ascii="Times New Roman" w:hAnsi="Times New Roman"/>
          <w:kern w:val="32"/>
          <w:sz w:val="28"/>
          <w:szCs w:val="28"/>
        </w:rPr>
      </w:pPr>
      <w:r w:rsidRPr="00CB116E">
        <w:rPr>
          <w:rFonts w:ascii="Times New Roman" w:hAnsi="Times New Roman"/>
          <w:kern w:val="32"/>
          <w:sz w:val="28"/>
          <w:szCs w:val="28"/>
        </w:rPr>
        <w:t>1) _________________________________________________________________;</w:t>
      </w:r>
    </w:p>
    <w:p w:rsidR="00626EEE" w:rsidRPr="00CA4205" w:rsidRDefault="00626EEE" w:rsidP="00CA4205">
      <w:pPr>
        <w:autoSpaceDE w:val="0"/>
        <w:autoSpaceDN w:val="0"/>
        <w:adjustRightInd w:val="0"/>
        <w:spacing w:after="0" w:line="240" w:lineRule="auto"/>
        <w:jc w:val="center"/>
        <w:outlineLvl w:val="0"/>
        <w:rPr>
          <w:rFonts w:ascii="Times New Roman" w:hAnsi="Times New Roman"/>
          <w:kern w:val="32"/>
          <w:sz w:val="24"/>
          <w:szCs w:val="28"/>
        </w:rPr>
      </w:pPr>
      <w:r w:rsidRPr="00CA4205">
        <w:rPr>
          <w:rFonts w:ascii="Times New Roman" w:hAnsi="Times New Roman"/>
          <w:kern w:val="32"/>
          <w:sz w:val="24"/>
          <w:szCs w:val="28"/>
        </w:rPr>
        <w:t>(наименование документа и его реквизиты)</w:t>
      </w:r>
    </w:p>
    <w:p w:rsidR="00626EEE" w:rsidRPr="00CA4205" w:rsidRDefault="00626EEE" w:rsidP="00CA4205">
      <w:pPr>
        <w:autoSpaceDE w:val="0"/>
        <w:autoSpaceDN w:val="0"/>
        <w:adjustRightInd w:val="0"/>
        <w:spacing w:after="0" w:line="240" w:lineRule="auto"/>
        <w:ind w:firstLine="709"/>
        <w:jc w:val="both"/>
        <w:outlineLvl w:val="0"/>
        <w:rPr>
          <w:rFonts w:ascii="Times New Roman" w:hAnsi="Times New Roman"/>
          <w:kern w:val="32"/>
          <w:sz w:val="28"/>
          <w:szCs w:val="28"/>
        </w:rPr>
      </w:pPr>
      <w:r w:rsidRPr="00CA4205">
        <w:rPr>
          <w:rFonts w:ascii="Times New Roman" w:hAnsi="Times New Roman"/>
          <w:kern w:val="32"/>
          <w:sz w:val="28"/>
          <w:szCs w:val="28"/>
        </w:rPr>
        <w:t>2) _________________________________________________________________;</w:t>
      </w:r>
    </w:p>
    <w:p w:rsidR="00626EEE" w:rsidRPr="00CA4205" w:rsidRDefault="00626EEE" w:rsidP="00CA4205">
      <w:pPr>
        <w:autoSpaceDE w:val="0"/>
        <w:autoSpaceDN w:val="0"/>
        <w:adjustRightInd w:val="0"/>
        <w:spacing w:after="0" w:line="240" w:lineRule="auto"/>
        <w:jc w:val="center"/>
        <w:outlineLvl w:val="0"/>
        <w:rPr>
          <w:rFonts w:ascii="Times New Roman" w:hAnsi="Times New Roman"/>
          <w:kern w:val="32"/>
          <w:sz w:val="24"/>
          <w:szCs w:val="28"/>
        </w:rPr>
      </w:pPr>
      <w:r w:rsidRPr="00CA4205">
        <w:rPr>
          <w:rFonts w:ascii="Times New Roman" w:hAnsi="Times New Roman"/>
          <w:kern w:val="32"/>
          <w:sz w:val="24"/>
          <w:szCs w:val="28"/>
        </w:rPr>
        <w:t>(наименование документа и его реквизиты)</w:t>
      </w:r>
    </w:p>
    <w:p w:rsidR="00626EEE" w:rsidRPr="00CB116E" w:rsidRDefault="00626EEE" w:rsidP="00CA4205">
      <w:pPr>
        <w:autoSpaceDE w:val="0"/>
        <w:autoSpaceDN w:val="0"/>
        <w:adjustRightInd w:val="0"/>
        <w:spacing w:after="0" w:line="240" w:lineRule="auto"/>
        <w:ind w:firstLine="709"/>
        <w:jc w:val="both"/>
        <w:outlineLvl w:val="0"/>
        <w:rPr>
          <w:rFonts w:ascii="Times New Roman" w:hAnsi="Times New Roman"/>
          <w:kern w:val="32"/>
          <w:sz w:val="28"/>
          <w:szCs w:val="28"/>
        </w:rPr>
      </w:pPr>
      <w:r w:rsidRPr="00CB116E">
        <w:rPr>
          <w:rFonts w:ascii="Times New Roman" w:hAnsi="Times New Roman"/>
          <w:kern w:val="32"/>
          <w:sz w:val="28"/>
          <w:szCs w:val="28"/>
        </w:rPr>
        <w:lastRenderedPageBreak/>
        <w:t>3) _________________________________________________________________.</w:t>
      </w:r>
    </w:p>
    <w:p w:rsidR="00626EEE" w:rsidRPr="00CA4205" w:rsidRDefault="00626EEE" w:rsidP="00CA4205">
      <w:pPr>
        <w:autoSpaceDE w:val="0"/>
        <w:autoSpaceDN w:val="0"/>
        <w:adjustRightInd w:val="0"/>
        <w:spacing w:after="0" w:line="240" w:lineRule="auto"/>
        <w:jc w:val="center"/>
        <w:outlineLvl w:val="0"/>
        <w:rPr>
          <w:rFonts w:ascii="Times New Roman" w:hAnsi="Times New Roman"/>
          <w:kern w:val="32"/>
          <w:sz w:val="24"/>
          <w:szCs w:val="28"/>
        </w:rPr>
      </w:pPr>
      <w:r w:rsidRPr="00CA4205">
        <w:rPr>
          <w:rFonts w:ascii="Times New Roman" w:hAnsi="Times New Roman"/>
          <w:kern w:val="32"/>
          <w:sz w:val="24"/>
          <w:szCs w:val="28"/>
        </w:rPr>
        <w:t>(наименование документа и его реквизиты)</w:t>
      </w:r>
    </w:p>
    <w:p w:rsidR="00AC0D30" w:rsidRPr="00CB116E" w:rsidRDefault="00AC0D30" w:rsidP="00CB116E">
      <w:pPr>
        <w:autoSpaceDE w:val="0"/>
        <w:autoSpaceDN w:val="0"/>
        <w:adjustRightInd w:val="0"/>
        <w:spacing w:after="0" w:line="240" w:lineRule="auto"/>
        <w:jc w:val="both"/>
        <w:outlineLvl w:val="0"/>
        <w:rPr>
          <w:rFonts w:ascii="Times New Roman" w:hAnsi="Times New Roman"/>
          <w:kern w:val="32"/>
          <w:sz w:val="28"/>
          <w:szCs w:val="28"/>
        </w:rPr>
      </w:pPr>
    </w:p>
    <w:p w:rsidR="00AC0D30" w:rsidRDefault="008279FA" w:rsidP="00CA4205">
      <w:pPr>
        <w:autoSpaceDE w:val="0"/>
        <w:autoSpaceDN w:val="0"/>
        <w:adjustRightInd w:val="0"/>
        <w:spacing w:after="0" w:line="240" w:lineRule="auto"/>
        <w:ind w:firstLine="709"/>
        <w:jc w:val="both"/>
        <w:outlineLvl w:val="0"/>
        <w:rPr>
          <w:rFonts w:ascii="Times New Roman" w:hAnsi="Times New Roman"/>
          <w:kern w:val="32"/>
          <w:sz w:val="24"/>
          <w:szCs w:val="24"/>
        </w:rPr>
      </w:pPr>
      <w:r w:rsidRPr="00CA4205">
        <w:rPr>
          <w:rFonts w:ascii="Times New Roman" w:hAnsi="Times New Roman"/>
          <w:kern w:val="32"/>
          <w:sz w:val="24"/>
          <w:szCs w:val="24"/>
        </w:rPr>
        <w:t xml:space="preserve">&lt;*&gt; </w:t>
      </w:r>
      <w:r w:rsidR="00626EEE" w:rsidRPr="00CA4205">
        <w:rPr>
          <w:rFonts w:ascii="Times New Roman" w:hAnsi="Times New Roman"/>
          <w:kern w:val="32"/>
          <w:sz w:val="24"/>
          <w:szCs w:val="24"/>
        </w:rPr>
        <w:t xml:space="preserve">К членам семьи гражданина относятся постоянно </w:t>
      </w:r>
      <w:r w:rsidR="00CE037E" w:rsidRPr="00CA4205">
        <w:rPr>
          <w:rFonts w:ascii="Times New Roman" w:hAnsi="Times New Roman"/>
          <w:kern w:val="32"/>
          <w:sz w:val="24"/>
          <w:szCs w:val="24"/>
        </w:rPr>
        <w:t>проживающие (зарегистрированные по ме</w:t>
      </w:r>
      <w:r w:rsidR="00CE037E" w:rsidRPr="00CA4205">
        <w:rPr>
          <w:rFonts w:ascii="Times New Roman" w:hAnsi="Times New Roman"/>
          <w:kern w:val="32"/>
          <w:sz w:val="24"/>
          <w:szCs w:val="24"/>
        </w:rPr>
        <w:t>с</w:t>
      </w:r>
      <w:r w:rsidR="00CE037E" w:rsidRPr="00CA4205">
        <w:rPr>
          <w:rFonts w:ascii="Times New Roman" w:hAnsi="Times New Roman"/>
          <w:kern w:val="32"/>
          <w:sz w:val="24"/>
          <w:szCs w:val="24"/>
        </w:rPr>
        <w:t xml:space="preserve">ту жительства) совместно с гражданином его супруга (супруг), а также дети, в </w:t>
      </w:r>
      <w:r w:rsidR="00626EEE" w:rsidRPr="00CA4205">
        <w:rPr>
          <w:rFonts w:ascii="Times New Roman" w:hAnsi="Times New Roman"/>
          <w:kern w:val="32"/>
          <w:sz w:val="24"/>
          <w:szCs w:val="24"/>
        </w:rPr>
        <w:t xml:space="preserve">том </w:t>
      </w:r>
      <w:r w:rsidR="00CE037E" w:rsidRPr="00CA4205">
        <w:rPr>
          <w:rFonts w:ascii="Times New Roman" w:hAnsi="Times New Roman"/>
          <w:kern w:val="32"/>
          <w:sz w:val="24"/>
          <w:szCs w:val="24"/>
        </w:rPr>
        <w:t>числе усыновленные, и родители. Другие родственники</w:t>
      </w:r>
      <w:r w:rsidR="00626EEE" w:rsidRPr="00CA4205">
        <w:rPr>
          <w:rFonts w:ascii="Times New Roman" w:hAnsi="Times New Roman"/>
          <w:kern w:val="32"/>
          <w:sz w:val="24"/>
          <w:szCs w:val="24"/>
        </w:rPr>
        <w:t xml:space="preserve"> и нетрудоспособные иждивенцы пр</w:t>
      </w:r>
      <w:r w:rsidR="00CE037E" w:rsidRPr="00CA4205">
        <w:rPr>
          <w:rFonts w:ascii="Times New Roman" w:hAnsi="Times New Roman"/>
          <w:kern w:val="32"/>
          <w:sz w:val="24"/>
          <w:szCs w:val="24"/>
        </w:rPr>
        <w:t xml:space="preserve">изнаются членами семьи </w:t>
      </w:r>
      <w:r w:rsidR="00626EEE" w:rsidRPr="00CA4205">
        <w:rPr>
          <w:rFonts w:ascii="Times New Roman" w:hAnsi="Times New Roman"/>
          <w:kern w:val="32"/>
          <w:sz w:val="24"/>
          <w:szCs w:val="24"/>
        </w:rPr>
        <w:t>гражданина, если они вселены им в жилое пом</w:t>
      </w:r>
      <w:r w:rsidR="00CE037E" w:rsidRPr="00CA4205">
        <w:rPr>
          <w:rFonts w:ascii="Times New Roman" w:hAnsi="Times New Roman"/>
          <w:kern w:val="32"/>
          <w:sz w:val="24"/>
          <w:szCs w:val="24"/>
        </w:rPr>
        <w:t xml:space="preserve">ещение по месту его жительства. В </w:t>
      </w:r>
      <w:r w:rsidR="00626EEE" w:rsidRPr="00CA4205">
        <w:rPr>
          <w:rFonts w:ascii="Times New Roman" w:hAnsi="Times New Roman"/>
          <w:kern w:val="32"/>
          <w:sz w:val="24"/>
          <w:szCs w:val="24"/>
        </w:rPr>
        <w:t>исключительных случаях иные лица могут бы</w:t>
      </w:r>
      <w:r w:rsidR="00CE037E" w:rsidRPr="00CA4205">
        <w:rPr>
          <w:rFonts w:ascii="Times New Roman" w:hAnsi="Times New Roman"/>
          <w:kern w:val="32"/>
          <w:sz w:val="24"/>
          <w:szCs w:val="24"/>
        </w:rPr>
        <w:t xml:space="preserve">ть признаны членами семьи этого </w:t>
      </w:r>
      <w:r w:rsidR="00626EEE" w:rsidRPr="00CA4205">
        <w:rPr>
          <w:rFonts w:ascii="Times New Roman" w:hAnsi="Times New Roman"/>
          <w:kern w:val="32"/>
          <w:sz w:val="24"/>
          <w:szCs w:val="24"/>
        </w:rPr>
        <w:t>гражданина в с</w:t>
      </w:r>
      <w:r w:rsidR="00626EEE" w:rsidRPr="00CA4205">
        <w:rPr>
          <w:rFonts w:ascii="Times New Roman" w:hAnsi="Times New Roman"/>
          <w:kern w:val="32"/>
          <w:sz w:val="24"/>
          <w:szCs w:val="24"/>
        </w:rPr>
        <w:t>у</w:t>
      </w:r>
      <w:r w:rsidR="00626EEE" w:rsidRPr="00CA4205">
        <w:rPr>
          <w:rFonts w:ascii="Times New Roman" w:hAnsi="Times New Roman"/>
          <w:kern w:val="32"/>
          <w:sz w:val="24"/>
          <w:szCs w:val="24"/>
        </w:rPr>
        <w:t>дебном порядке.</w:t>
      </w:r>
    </w:p>
    <w:p w:rsidR="00EE592F" w:rsidRPr="00CB116E" w:rsidRDefault="00EE592F" w:rsidP="00AC0D30">
      <w:pPr>
        <w:autoSpaceDE w:val="0"/>
        <w:autoSpaceDN w:val="0"/>
        <w:adjustRightInd w:val="0"/>
        <w:spacing w:after="0" w:line="240" w:lineRule="auto"/>
        <w:ind w:left="3969"/>
        <w:jc w:val="center"/>
        <w:outlineLvl w:val="0"/>
        <w:rPr>
          <w:rFonts w:ascii="Times New Roman" w:hAnsi="Times New Roman"/>
          <w:sz w:val="28"/>
          <w:szCs w:val="28"/>
        </w:rPr>
      </w:pPr>
      <w:r w:rsidRPr="00CB116E">
        <w:rPr>
          <w:rFonts w:ascii="Times New Roman" w:hAnsi="Times New Roman"/>
          <w:sz w:val="28"/>
          <w:szCs w:val="28"/>
        </w:rPr>
        <w:t>от заявителя ________________</w:t>
      </w:r>
      <w:r w:rsidR="005A7275">
        <w:rPr>
          <w:rFonts w:ascii="Times New Roman" w:hAnsi="Times New Roman"/>
          <w:sz w:val="28"/>
          <w:szCs w:val="28"/>
        </w:rPr>
        <w:t>__</w:t>
      </w:r>
      <w:r w:rsidRPr="00CB116E">
        <w:rPr>
          <w:rFonts w:ascii="Times New Roman" w:hAnsi="Times New Roman"/>
          <w:sz w:val="28"/>
          <w:szCs w:val="28"/>
        </w:rPr>
        <w:t>_______________</w:t>
      </w:r>
    </w:p>
    <w:p w:rsidR="00EE592F" w:rsidRPr="00CB116E" w:rsidRDefault="00EE592F" w:rsidP="00AC0D30">
      <w:pPr>
        <w:spacing w:after="0" w:line="240" w:lineRule="auto"/>
        <w:ind w:left="3969"/>
        <w:jc w:val="center"/>
        <w:rPr>
          <w:rFonts w:ascii="Times New Roman" w:hAnsi="Times New Roman"/>
          <w:sz w:val="28"/>
          <w:szCs w:val="28"/>
        </w:rPr>
      </w:pPr>
      <w:r w:rsidRPr="00CB116E">
        <w:rPr>
          <w:rFonts w:ascii="Times New Roman" w:hAnsi="Times New Roman"/>
          <w:sz w:val="28"/>
          <w:szCs w:val="28"/>
        </w:rPr>
        <w:t>адрес проживания: ________________</w:t>
      </w:r>
      <w:r w:rsidR="00BD2CB4" w:rsidRPr="00CB116E">
        <w:rPr>
          <w:rFonts w:ascii="Times New Roman" w:hAnsi="Times New Roman"/>
          <w:sz w:val="28"/>
          <w:szCs w:val="28"/>
        </w:rPr>
        <w:t>___________</w:t>
      </w:r>
    </w:p>
    <w:p w:rsidR="00EE592F" w:rsidRPr="00CB116E" w:rsidRDefault="00EE592F" w:rsidP="00AC0D30">
      <w:pPr>
        <w:spacing w:after="0" w:line="240" w:lineRule="auto"/>
        <w:ind w:left="3969"/>
        <w:jc w:val="center"/>
        <w:rPr>
          <w:rFonts w:ascii="Times New Roman" w:hAnsi="Times New Roman"/>
          <w:sz w:val="28"/>
          <w:szCs w:val="28"/>
        </w:rPr>
      </w:pPr>
      <w:r w:rsidRPr="00CB116E">
        <w:rPr>
          <w:rFonts w:ascii="Times New Roman" w:hAnsi="Times New Roman"/>
          <w:sz w:val="28"/>
          <w:szCs w:val="28"/>
        </w:rPr>
        <w:t>_______________________________</w:t>
      </w:r>
      <w:r w:rsidR="005A7275">
        <w:rPr>
          <w:rFonts w:ascii="Times New Roman" w:hAnsi="Times New Roman"/>
          <w:sz w:val="28"/>
          <w:szCs w:val="28"/>
        </w:rPr>
        <w:t>_</w:t>
      </w:r>
      <w:r w:rsidRPr="00CB116E">
        <w:rPr>
          <w:rFonts w:ascii="Times New Roman" w:hAnsi="Times New Roman"/>
          <w:sz w:val="28"/>
          <w:szCs w:val="28"/>
        </w:rPr>
        <w:t>_</w:t>
      </w:r>
      <w:r w:rsidR="00BD2CB4" w:rsidRPr="00CB116E">
        <w:rPr>
          <w:rFonts w:ascii="Times New Roman" w:hAnsi="Times New Roman"/>
          <w:sz w:val="28"/>
          <w:szCs w:val="28"/>
        </w:rPr>
        <w:t>___________</w:t>
      </w:r>
    </w:p>
    <w:p w:rsidR="00EE592F" w:rsidRPr="00CB116E" w:rsidRDefault="00EE592F" w:rsidP="00AC0D30">
      <w:pPr>
        <w:spacing w:after="0" w:line="240" w:lineRule="auto"/>
        <w:ind w:left="3969"/>
        <w:jc w:val="center"/>
        <w:rPr>
          <w:rFonts w:ascii="Times New Roman" w:hAnsi="Times New Roman"/>
          <w:sz w:val="28"/>
          <w:szCs w:val="28"/>
        </w:rPr>
      </w:pPr>
      <w:r w:rsidRPr="00CB116E">
        <w:rPr>
          <w:rFonts w:ascii="Times New Roman" w:hAnsi="Times New Roman"/>
          <w:sz w:val="28"/>
          <w:szCs w:val="28"/>
        </w:rPr>
        <w:t>Контактный номер телефона ___________________</w:t>
      </w:r>
    </w:p>
    <w:p w:rsidR="0044475B" w:rsidRPr="00CB116E" w:rsidRDefault="00BD2CB4" w:rsidP="00AC0D30">
      <w:pPr>
        <w:spacing w:after="0" w:line="240" w:lineRule="auto"/>
        <w:ind w:left="3969"/>
        <w:jc w:val="center"/>
        <w:rPr>
          <w:rFonts w:ascii="Times New Roman" w:hAnsi="Times New Roman"/>
          <w:sz w:val="28"/>
          <w:szCs w:val="28"/>
        </w:rPr>
      </w:pPr>
      <w:r w:rsidRPr="00CB116E">
        <w:rPr>
          <w:rFonts w:ascii="Times New Roman" w:hAnsi="Times New Roman"/>
          <w:sz w:val="28"/>
          <w:szCs w:val="28"/>
        </w:rPr>
        <w:t>Дополнительные контакт</w:t>
      </w:r>
      <w:r w:rsidR="00B46DEC" w:rsidRPr="00CB116E">
        <w:rPr>
          <w:rFonts w:ascii="Times New Roman" w:hAnsi="Times New Roman"/>
          <w:sz w:val="28"/>
          <w:szCs w:val="28"/>
        </w:rPr>
        <w:t>ные данные</w:t>
      </w:r>
      <w:r w:rsidRPr="00CB116E">
        <w:rPr>
          <w:rFonts w:ascii="Times New Roman" w:hAnsi="Times New Roman"/>
          <w:sz w:val="28"/>
          <w:szCs w:val="28"/>
        </w:rPr>
        <w:t>: __________</w:t>
      </w:r>
      <w:r w:rsidR="002217BD">
        <w:rPr>
          <w:rFonts w:ascii="Times New Roman" w:hAnsi="Times New Roman"/>
          <w:sz w:val="28"/>
          <w:szCs w:val="28"/>
        </w:rPr>
        <w:t>»</w:t>
      </w:r>
      <w:r w:rsidR="009E4633" w:rsidRPr="00CB116E">
        <w:rPr>
          <w:rFonts w:ascii="Times New Roman" w:hAnsi="Times New Roman"/>
          <w:sz w:val="28"/>
          <w:szCs w:val="28"/>
        </w:rPr>
        <w:t>;</w:t>
      </w:r>
    </w:p>
    <w:p w:rsidR="00E1292C" w:rsidRPr="00E03ED5" w:rsidRDefault="00E1292C" w:rsidP="00AC0D30">
      <w:pPr>
        <w:widowControl w:val="0"/>
        <w:autoSpaceDE w:val="0"/>
        <w:autoSpaceDN w:val="0"/>
        <w:adjustRightInd w:val="0"/>
        <w:spacing w:after="0" w:line="240" w:lineRule="auto"/>
        <w:ind w:left="3969"/>
        <w:jc w:val="center"/>
        <w:rPr>
          <w:rFonts w:ascii="Times New Roman" w:hAnsi="Times New Roman"/>
          <w:sz w:val="24"/>
          <w:szCs w:val="24"/>
        </w:rPr>
      </w:pPr>
    </w:p>
    <w:p w:rsidR="00BB7367" w:rsidRPr="00E03ED5" w:rsidRDefault="002A2A0F" w:rsidP="00AC0D3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з</w:t>
      </w:r>
      <w:r w:rsidR="008F19AF" w:rsidRPr="00E03ED5">
        <w:rPr>
          <w:rFonts w:ascii="Times New Roman" w:hAnsi="Times New Roman"/>
          <w:sz w:val="28"/>
          <w:szCs w:val="28"/>
        </w:rPr>
        <w:t xml:space="preserve">) </w:t>
      </w:r>
      <w:r w:rsidR="007F6C80" w:rsidRPr="00E03ED5">
        <w:rPr>
          <w:rFonts w:ascii="Times New Roman" w:hAnsi="Times New Roman"/>
          <w:sz w:val="28"/>
          <w:szCs w:val="28"/>
        </w:rPr>
        <w:t>в</w:t>
      </w:r>
      <w:r w:rsidR="00396CA8" w:rsidRPr="00E03ED5">
        <w:rPr>
          <w:rFonts w:ascii="Times New Roman" w:hAnsi="Times New Roman"/>
          <w:sz w:val="28"/>
          <w:szCs w:val="28"/>
        </w:rPr>
        <w:t xml:space="preserve"> приложении № 2:</w:t>
      </w:r>
    </w:p>
    <w:p w:rsidR="004B6A9C" w:rsidRPr="00E03ED5" w:rsidRDefault="004840F3" w:rsidP="00AC0D3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наименование</w:t>
      </w:r>
      <w:r w:rsidR="00396CA8" w:rsidRPr="00E03ED5">
        <w:rPr>
          <w:rFonts w:ascii="Times New Roman" w:hAnsi="Times New Roman"/>
          <w:sz w:val="28"/>
          <w:szCs w:val="28"/>
        </w:rPr>
        <w:t xml:space="preserve"> после слов</w:t>
      </w:r>
      <w:r w:rsidR="004B6A9C" w:rsidRPr="00E03ED5">
        <w:rPr>
          <w:rFonts w:ascii="Times New Roman" w:hAnsi="Times New Roman"/>
          <w:sz w:val="28"/>
          <w:szCs w:val="28"/>
        </w:rPr>
        <w:t>а</w:t>
      </w:r>
      <w:r w:rsidR="00396CA8" w:rsidRPr="00E03ED5">
        <w:rPr>
          <w:rFonts w:ascii="Times New Roman" w:hAnsi="Times New Roman"/>
          <w:sz w:val="28"/>
          <w:szCs w:val="28"/>
        </w:rPr>
        <w:t xml:space="preserve"> </w:t>
      </w:r>
      <w:r w:rsidR="002217BD">
        <w:rPr>
          <w:rFonts w:ascii="Times New Roman" w:hAnsi="Times New Roman"/>
          <w:sz w:val="28"/>
          <w:szCs w:val="28"/>
        </w:rPr>
        <w:t>«</w:t>
      </w:r>
      <w:r w:rsidR="00396CA8" w:rsidRPr="00E03ED5">
        <w:rPr>
          <w:rFonts w:ascii="Times New Roman" w:hAnsi="Times New Roman"/>
          <w:sz w:val="28"/>
          <w:szCs w:val="28"/>
        </w:rPr>
        <w:t>строительству</w:t>
      </w:r>
      <w:r w:rsidR="002217BD">
        <w:rPr>
          <w:rFonts w:ascii="Times New Roman" w:hAnsi="Times New Roman"/>
          <w:sz w:val="28"/>
          <w:szCs w:val="28"/>
        </w:rPr>
        <w:t>»</w:t>
      </w:r>
      <w:r w:rsidR="00396CA8" w:rsidRPr="00E03ED5">
        <w:rPr>
          <w:rFonts w:ascii="Times New Roman" w:hAnsi="Times New Roman"/>
          <w:sz w:val="28"/>
          <w:szCs w:val="28"/>
        </w:rPr>
        <w:t xml:space="preserve"> дополнить</w:t>
      </w:r>
      <w:r w:rsidR="00490F11" w:rsidRPr="00E03ED5">
        <w:rPr>
          <w:rFonts w:ascii="Times New Roman" w:hAnsi="Times New Roman"/>
          <w:sz w:val="28"/>
          <w:szCs w:val="28"/>
        </w:rPr>
        <w:t xml:space="preserve"> слов</w:t>
      </w:r>
      <w:r w:rsidR="00396CA8" w:rsidRPr="00E03ED5">
        <w:rPr>
          <w:rFonts w:ascii="Times New Roman" w:hAnsi="Times New Roman"/>
          <w:sz w:val="28"/>
          <w:szCs w:val="28"/>
        </w:rPr>
        <w:t>ом</w:t>
      </w:r>
      <w:r w:rsidR="00490F11" w:rsidRPr="00E03ED5">
        <w:rPr>
          <w:rFonts w:ascii="Times New Roman" w:hAnsi="Times New Roman"/>
          <w:sz w:val="28"/>
          <w:szCs w:val="28"/>
        </w:rPr>
        <w:t xml:space="preserve"> </w:t>
      </w:r>
      <w:r w:rsidR="002217BD">
        <w:rPr>
          <w:rFonts w:ascii="Times New Roman" w:hAnsi="Times New Roman"/>
          <w:sz w:val="28"/>
          <w:szCs w:val="28"/>
        </w:rPr>
        <w:t>«</w:t>
      </w:r>
      <w:r w:rsidR="00490F11" w:rsidRPr="00E03ED5">
        <w:rPr>
          <w:rFonts w:ascii="Times New Roman" w:hAnsi="Times New Roman"/>
          <w:sz w:val="28"/>
          <w:szCs w:val="28"/>
        </w:rPr>
        <w:t>(приобрет</w:t>
      </w:r>
      <w:r w:rsidR="00490F11" w:rsidRPr="00E03ED5">
        <w:rPr>
          <w:rFonts w:ascii="Times New Roman" w:hAnsi="Times New Roman"/>
          <w:sz w:val="28"/>
          <w:szCs w:val="28"/>
        </w:rPr>
        <w:t>е</w:t>
      </w:r>
      <w:r w:rsidR="00490F11" w:rsidRPr="00E03ED5">
        <w:rPr>
          <w:rFonts w:ascii="Times New Roman" w:hAnsi="Times New Roman"/>
          <w:sz w:val="28"/>
          <w:szCs w:val="28"/>
        </w:rPr>
        <w:t>нию)</w:t>
      </w:r>
      <w:r w:rsidR="002217BD">
        <w:rPr>
          <w:rFonts w:ascii="Times New Roman" w:hAnsi="Times New Roman"/>
          <w:sz w:val="28"/>
          <w:szCs w:val="28"/>
        </w:rPr>
        <w:t>»</w:t>
      </w:r>
      <w:r w:rsidR="00490F11" w:rsidRPr="00E03ED5">
        <w:rPr>
          <w:rFonts w:ascii="Times New Roman" w:hAnsi="Times New Roman"/>
          <w:sz w:val="28"/>
          <w:szCs w:val="28"/>
        </w:rPr>
        <w:t>;</w:t>
      </w:r>
    </w:p>
    <w:p w:rsidR="00680303" w:rsidRPr="00E03ED5" w:rsidRDefault="008F19AF" w:rsidP="00AC0D3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абзац первый пункта 1 </w:t>
      </w:r>
      <w:r w:rsidR="004840F3" w:rsidRPr="00E03ED5">
        <w:rPr>
          <w:rFonts w:ascii="Times New Roman" w:hAnsi="Times New Roman"/>
          <w:sz w:val="28"/>
          <w:szCs w:val="28"/>
        </w:rPr>
        <w:t>изложить в следующей редакции:</w:t>
      </w:r>
    </w:p>
    <w:p w:rsidR="004840F3" w:rsidRPr="00E03ED5" w:rsidRDefault="002217BD" w:rsidP="00AC0D30">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7E7C9A" w:rsidRPr="00E03ED5">
        <w:rPr>
          <w:rFonts w:ascii="Times New Roman" w:hAnsi="Times New Roman"/>
          <w:sz w:val="28"/>
          <w:szCs w:val="28"/>
        </w:rPr>
        <w:t xml:space="preserve">1. </w:t>
      </w:r>
      <w:r w:rsidR="004840F3" w:rsidRPr="00E03ED5">
        <w:rPr>
          <w:rFonts w:ascii="Times New Roman" w:hAnsi="Times New Roman"/>
          <w:sz w:val="28"/>
          <w:szCs w:val="28"/>
        </w:rPr>
        <w:t>Настоящие Правила устанавливают цели, порядок и условия предоставл</w:t>
      </w:r>
      <w:r w:rsidR="004840F3" w:rsidRPr="00E03ED5">
        <w:rPr>
          <w:rFonts w:ascii="Times New Roman" w:hAnsi="Times New Roman"/>
          <w:sz w:val="28"/>
          <w:szCs w:val="28"/>
        </w:rPr>
        <w:t>е</w:t>
      </w:r>
      <w:r w:rsidR="004840F3" w:rsidRPr="00E03ED5">
        <w:rPr>
          <w:rFonts w:ascii="Times New Roman" w:hAnsi="Times New Roman"/>
          <w:sz w:val="28"/>
          <w:szCs w:val="28"/>
        </w:rPr>
        <w:t>ния и распределения субсидий из бюджета Республики Тыва на оказание финанс</w:t>
      </w:r>
      <w:r w:rsidR="004840F3" w:rsidRPr="00E03ED5">
        <w:rPr>
          <w:rFonts w:ascii="Times New Roman" w:hAnsi="Times New Roman"/>
          <w:sz w:val="28"/>
          <w:szCs w:val="28"/>
        </w:rPr>
        <w:t>о</w:t>
      </w:r>
      <w:r w:rsidR="004840F3" w:rsidRPr="00E03ED5">
        <w:rPr>
          <w:rFonts w:ascii="Times New Roman" w:hAnsi="Times New Roman"/>
          <w:sz w:val="28"/>
          <w:szCs w:val="28"/>
        </w:rPr>
        <w:t>вой поддержки при исполнении расходных обязательств муниципальных образов</w:t>
      </w:r>
      <w:r w:rsidR="004840F3" w:rsidRPr="00E03ED5">
        <w:rPr>
          <w:rFonts w:ascii="Times New Roman" w:hAnsi="Times New Roman"/>
          <w:sz w:val="28"/>
          <w:szCs w:val="28"/>
        </w:rPr>
        <w:t>а</w:t>
      </w:r>
      <w:r w:rsidR="004840F3" w:rsidRPr="00E03ED5">
        <w:rPr>
          <w:rFonts w:ascii="Times New Roman" w:hAnsi="Times New Roman"/>
          <w:sz w:val="28"/>
          <w:szCs w:val="28"/>
        </w:rPr>
        <w:t>ний Республики Тыва по строительству (приобретению) жилья на сельских террит</w:t>
      </w:r>
      <w:r w:rsidR="004840F3" w:rsidRPr="00E03ED5">
        <w:rPr>
          <w:rFonts w:ascii="Times New Roman" w:hAnsi="Times New Roman"/>
          <w:sz w:val="28"/>
          <w:szCs w:val="28"/>
        </w:rPr>
        <w:t>о</w:t>
      </w:r>
      <w:r w:rsidR="004840F3" w:rsidRPr="00E03ED5">
        <w:rPr>
          <w:rFonts w:ascii="Times New Roman" w:hAnsi="Times New Roman"/>
          <w:sz w:val="28"/>
          <w:szCs w:val="28"/>
        </w:rPr>
        <w:t>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w:t>
      </w:r>
      <w:r w:rsidR="004840F3" w:rsidRPr="00E03ED5">
        <w:rPr>
          <w:rFonts w:ascii="Times New Roman" w:hAnsi="Times New Roman"/>
          <w:sz w:val="28"/>
          <w:szCs w:val="28"/>
        </w:rPr>
        <w:t>и</w:t>
      </w:r>
      <w:r w:rsidR="004840F3" w:rsidRPr="00E03ED5">
        <w:rPr>
          <w:rFonts w:ascii="Times New Roman" w:hAnsi="Times New Roman"/>
          <w:sz w:val="28"/>
          <w:szCs w:val="28"/>
        </w:rPr>
        <w:t>лищного строительства, введенного в эксплуатацию не позднее чем за 3 года до з</w:t>
      </w:r>
      <w:r w:rsidR="004840F3" w:rsidRPr="00E03ED5">
        <w:rPr>
          <w:rFonts w:ascii="Times New Roman" w:hAnsi="Times New Roman"/>
          <w:sz w:val="28"/>
          <w:szCs w:val="28"/>
        </w:rPr>
        <w:t>а</w:t>
      </w:r>
      <w:r w:rsidR="004840F3" w:rsidRPr="00E03ED5">
        <w:rPr>
          <w:rFonts w:ascii="Times New Roman" w:hAnsi="Times New Roman"/>
          <w:sz w:val="28"/>
          <w:szCs w:val="28"/>
        </w:rPr>
        <w:t>ключения государственного (муниципального) контракта на его приобретение, пр</w:t>
      </w:r>
      <w:r w:rsidR="004840F3" w:rsidRPr="00E03ED5">
        <w:rPr>
          <w:rFonts w:ascii="Times New Roman" w:hAnsi="Times New Roman"/>
          <w:sz w:val="28"/>
          <w:szCs w:val="28"/>
        </w:rPr>
        <w:t>е</w:t>
      </w:r>
      <w:r w:rsidR="004840F3" w:rsidRPr="00E03ED5">
        <w:rPr>
          <w:rFonts w:ascii="Times New Roman" w:hAnsi="Times New Roman"/>
          <w:sz w:val="28"/>
          <w:szCs w:val="28"/>
        </w:rPr>
        <w:t>доставляемого гражданам Российской Федерации, проживающим на сельских те</w:t>
      </w:r>
      <w:r w:rsidR="004840F3" w:rsidRPr="00E03ED5">
        <w:rPr>
          <w:rFonts w:ascii="Times New Roman" w:hAnsi="Times New Roman"/>
          <w:sz w:val="28"/>
          <w:szCs w:val="28"/>
        </w:rPr>
        <w:t>р</w:t>
      </w:r>
      <w:r w:rsidR="004840F3" w:rsidRPr="00E03ED5">
        <w:rPr>
          <w:rFonts w:ascii="Times New Roman" w:hAnsi="Times New Roman"/>
          <w:sz w:val="28"/>
          <w:szCs w:val="28"/>
        </w:rPr>
        <w:t>риториях, по договору найма жилого помещения (далее соотве</w:t>
      </w:r>
      <w:r w:rsidR="00AC0D30">
        <w:rPr>
          <w:rFonts w:ascii="Times New Roman" w:hAnsi="Times New Roman"/>
          <w:sz w:val="28"/>
          <w:szCs w:val="28"/>
        </w:rPr>
        <w:t xml:space="preserve">тственно – </w:t>
      </w:r>
      <w:r w:rsidR="004B6A9C" w:rsidRPr="00E03ED5">
        <w:rPr>
          <w:rFonts w:ascii="Times New Roman" w:hAnsi="Times New Roman"/>
          <w:sz w:val="28"/>
          <w:szCs w:val="28"/>
        </w:rPr>
        <w:t>граждане, субсидии).</w:t>
      </w:r>
      <w:r>
        <w:rPr>
          <w:rFonts w:ascii="Times New Roman" w:hAnsi="Times New Roman"/>
          <w:sz w:val="28"/>
          <w:szCs w:val="28"/>
        </w:rPr>
        <w:t>»</w:t>
      </w:r>
      <w:r w:rsidR="004840F3" w:rsidRPr="00E03ED5">
        <w:rPr>
          <w:rFonts w:ascii="Times New Roman" w:hAnsi="Times New Roman"/>
          <w:sz w:val="28"/>
          <w:szCs w:val="28"/>
        </w:rPr>
        <w:t>;</w:t>
      </w:r>
    </w:p>
    <w:p w:rsidR="004840F3" w:rsidRPr="00E03ED5" w:rsidRDefault="004840F3"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2 изложить в следующей редакции:</w:t>
      </w:r>
    </w:p>
    <w:p w:rsidR="004840F3" w:rsidRPr="00E03ED5" w:rsidRDefault="002217BD" w:rsidP="00AC0D30">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7E7C9A" w:rsidRPr="00E03ED5">
        <w:rPr>
          <w:rFonts w:ascii="Times New Roman" w:hAnsi="Times New Roman"/>
          <w:sz w:val="28"/>
          <w:szCs w:val="28"/>
        </w:rPr>
        <w:t xml:space="preserve">2. </w:t>
      </w:r>
      <w:r w:rsidR="004840F3" w:rsidRPr="00E03ED5">
        <w:rPr>
          <w:rFonts w:ascii="Times New Roman" w:hAnsi="Times New Roman"/>
          <w:sz w:val="28"/>
          <w:szCs w:val="28"/>
        </w:rPr>
        <w:t>Субсидии предоставляются бюджетам муниципальных образований Ре</w:t>
      </w:r>
      <w:r w:rsidR="004840F3" w:rsidRPr="00E03ED5">
        <w:rPr>
          <w:rFonts w:ascii="Times New Roman" w:hAnsi="Times New Roman"/>
          <w:sz w:val="28"/>
          <w:szCs w:val="28"/>
        </w:rPr>
        <w:t>с</w:t>
      </w:r>
      <w:r w:rsidR="004840F3" w:rsidRPr="00E03ED5">
        <w:rPr>
          <w:rFonts w:ascii="Times New Roman" w:hAnsi="Times New Roman"/>
          <w:sz w:val="28"/>
          <w:szCs w:val="28"/>
        </w:rPr>
        <w:t>публики Тыва в целях софинансирования расходных обязательств, связанных со строительством (приобретением) жилого помещения (жилого дома), предоставля</w:t>
      </w:r>
      <w:r w:rsidR="004840F3" w:rsidRPr="00E03ED5">
        <w:rPr>
          <w:rFonts w:ascii="Times New Roman" w:hAnsi="Times New Roman"/>
          <w:sz w:val="28"/>
          <w:szCs w:val="28"/>
        </w:rPr>
        <w:t>е</w:t>
      </w:r>
      <w:r w:rsidR="004840F3" w:rsidRPr="00E03ED5">
        <w:rPr>
          <w:rFonts w:ascii="Times New Roman" w:hAnsi="Times New Roman"/>
          <w:sz w:val="28"/>
          <w:szCs w:val="28"/>
        </w:rPr>
        <w:t>мого гражданам по договорам найма жилого помещения, в порядке и на условиях, которые предусмотрены Положением о предоставлении субсидий на оказание ф</w:t>
      </w:r>
      <w:r w:rsidR="004840F3" w:rsidRPr="00E03ED5">
        <w:rPr>
          <w:rFonts w:ascii="Times New Roman" w:hAnsi="Times New Roman"/>
          <w:sz w:val="28"/>
          <w:szCs w:val="28"/>
        </w:rPr>
        <w:t>и</w:t>
      </w:r>
      <w:r w:rsidR="004840F3" w:rsidRPr="00E03ED5">
        <w:rPr>
          <w:rFonts w:ascii="Times New Roman" w:hAnsi="Times New Roman"/>
          <w:sz w:val="28"/>
          <w:szCs w:val="28"/>
        </w:rPr>
        <w:t>нансовой поддержки при исполнении расходных обязательств муниципальных о</w:t>
      </w:r>
      <w:r w:rsidR="004840F3" w:rsidRPr="00E03ED5">
        <w:rPr>
          <w:rFonts w:ascii="Times New Roman" w:hAnsi="Times New Roman"/>
          <w:sz w:val="28"/>
          <w:szCs w:val="28"/>
        </w:rPr>
        <w:t>б</w:t>
      </w:r>
      <w:r w:rsidR="004840F3" w:rsidRPr="00E03ED5">
        <w:rPr>
          <w:rFonts w:ascii="Times New Roman" w:hAnsi="Times New Roman"/>
          <w:sz w:val="28"/>
          <w:szCs w:val="28"/>
        </w:rPr>
        <w:t>разований по строительству (приобретению) жилого помещения (жилого дома) на сельских территориях, предоставляемого гражданам Российской Федерации, прож</w:t>
      </w:r>
      <w:r w:rsidR="004840F3" w:rsidRPr="00E03ED5">
        <w:rPr>
          <w:rFonts w:ascii="Times New Roman" w:hAnsi="Times New Roman"/>
          <w:sz w:val="28"/>
          <w:szCs w:val="28"/>
        </w:rPr>
        <w:t>и</w:t>
      </w:r>
      <w:r w:rsidR="004840F3" w:rsidRPr="00E03ED5">
        <w:rPr>
          <w:rFonts w:ascii="Times New Roman" w:hAnsi="Times New Roman"/>
          <w:sz w:val="28"/>
          <w:szCs w:val="28"/>
        </w:rPr>
        <w:t>вающим на сельских территориях, по договору найма жилого помещения с</w:t>
      </w:r>
      <w:r w:rsidR="004840F3" w:rsidRPr="00E03ED5">
        <w:rPr>
          <w:rFonts w:ascii="Times New Roman" w:hAnsi="Times New Roman"/>
          <w:sz w:val="28"/>
          <w:szCs w:val="28"/>
        </w:rPr>
        <w:t>о</w:t>
      </w:r>
      <w:r w:rsidR="004840F3" w:rsidRPr="00E03ED5">
        <w:rPr>
          <w:rFonts w:ascii="Times New Roman" w:hAnsi="Times New Roman"/>
          <w:sz w:val="28"/>
          <w:szCs w:val="28"/>
        </w:rPr>
        <w:t xml:space="preserve">гласно приложению </w:t>
      </w:r>
      <w:r w:rsidR="004B6A9C" w:rsidRPr="00E03ED5">
        <w:rPr>
          <w:rFonts w:ascii="Times New Roman" w:hAnsi="Times New Roman"/>
          <w:sz w:val="28"/>
          <w:szCs w:val="28"/>
        </w:rPr>
        <w:t xml:space="preserve">№ </w:t>
      </w:r>
      <w:r w:rsidR="004840F3" w:rsidRPr="00E03ED5">
        <w:rPr>
          <w:rFonts w:ascii="Times New Roman" w:hAnsi="Times New Roman"/>
          <w:sz w:val="28"/>
          <w:szCs w:val="28"/>
        </w:rPr>
        <w:t>1</w:t>
      </w:r>
      <w:r w:rsidR="005A7275">
        <w:rPr>
          <w:rFonts w:ascii="Times New Roman" w:hAnsi="Times New Roman"/>
          <w:sz w:val="28"/>
          <w:szCs w:val="28"/>
        </w:rPr>
        <w:t xml:space="preserve"> к настоящим Правилам</w:t>
      </w:r>
      <w:r w:rsidR="004840F3" w:rsidRPr="00E03ED5">
        <w:rPr>
          <w:rFonts w:ascii="Times New Roman" w:hAnsi="Times New Roman"/>
          <w:sz w:val="28"/>
          <w:szCs w:val="28"/>
        </w:rPr>
        <w:t>.</w:t>
      </w:r>
    </w:p>
    <w:p w:rsidR="004840F3" w:rsidRPr="00E03ED5" w:rsidRDefault="004840F3"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Направление средств субсидии на приобретение у юридического лица объекта индивидуального жилищного строительства, построенного за счет средств фед</w:t>
      </w:r>
      <w:r w:rsidRPr="00E03ED5">
        <w:rPr>
          <w:rFonts w:ascii="Times New Roman" w:hAnsi="Times New Roman"/>
          <w:sz w:val="28"/>
          <w:szCs w:val="28"/>
        </w:rPr>
        <w:t>е</w:t>
      </w:r>
      <w:r w:rsidRPr="00E03ED5">
        <w:rPr>
          <w:rFonts w:ascii="Times New Roman" w:hAnsi="Times New Roman"/>
          <w:sz w:val="28"/>
          <w:szCs w:val="28"/>
        </w:rPr>
        <w:t>рального бюджета, не допускается.</w:t>
      </w:r>
      <w:r w:rsidR="002217BD">
        <w:rPr>
          <w:rFonts w:ascii="Times New Roman" w:hAnsi="Times New Roman"/>
          <w:sz w:val="28"/>
          <w:szCs w:val="28"/>
        </w:rPr>
        <w:t>»</w:t>
      </w:r>
      <w:r w:rsidRPr="00E03ED5">
        <w:rPr>
          <w:rFonts w:ascii="Times New Roman" w:hAnsi="Times New Roman"/>
          <w:sz w:val="28"/>
          <w:szCs w:val="28"/>
        </w:rPr>
        <w:t>;</w:t>
      </w:r>
    </w:p>
    <w:p w:rsidR="009E41EA" w:rsidRPr="00E03ED5" w:rsidRDefault="009E41EA"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w:t>
      </w:r>
      <w:r w:rsidR="002401D9" w:rsidRPr="00E03ED5">
        <w:rPr>
          <w:rFonts w:ascii="Times New Roman" w:hAnsi="Times New Roman"/>
          <w:sz w:val="28"/>
          <w:szCs w:val="28"/>
        </w:rPr>
        <w:t xml:space="preserve"> 3</w:t>
      </w:r>
      <w:r w:rsidRPr="00E03ED5">
        <w:rPr>
          <w:rFonts w:ascii="Times New Roman" w:hAnsi="Times New Roman"/>
          <w:sz w:val="28"/>
          <w:szCs w:val="28"/>
        </w:rPr>
        <w:t xml:space="preserve"> после слов </w:t>
      </w:r>
      <w:r w:rsidR="002217BD">
        <w:rPr>
          <w:rFonts w:ascii="Times New Roman" w:hAnsi="Times New Roman"/>
          <w:sz w:val="28"/>
          <w:szCs w:val="28"/>
        </w:rPr>
        <w:t>«</w:t>
      </w:r>
      <w:r w:rsidR="002401D9" w:rsidRPr="00E03ED5">
        <w:rPr>
          <w:rFonts w:ascii="Times New Roman" w:hAnsi="Times New Roman"/>
          <w:sz w:val="28"/>
          <w:szCs w:val="28"/>
        </w:rPr>
        <w:t xml:space="preserve">Министерства сельского хозяйства и продовольствия </w:t>
      </w:r>
      <w:r w:rsidRPr="00E03ED5">
        <w:rPr>
          <w:rFonts w:ascii="Times New Roman" w:hAnsi="Times New Roman"/>
          <w:sz w:val="28"/>
          <w:szCs w:val="28"/>
        </w:rPr>
        <w:t>Ре</w:t>
      </w:r>
      <w:r w:rsidRPr="00E03ED5">
        <w:rPr>
          <w:rFonts w:ascii="Times New Roman" w:hAnsi="Times New Roman"/>
          <w:sz w:val="28"/>
          <w:szCs w:val="28"/>
        </w:rPr>
        <w:t>с</w:t>
      </w:r>
      <w:r w:rsidRPr="00E03ED5">
        <w:rPr>
          <w:rFonts w:ascii="Times New Roman" w:hAnsi="Times New Roman"/>
          <w:sz w:val="28"/>
          <w:szCs w:val="28"/>
        </w:rPr>
        <w:t>публики Тыва</w:t>
      </w:r>
      <w:r w:rsidR="002217BD">
        <w:rPr>
          <w:rFonts w:ascii="Times New Roman" w:hAnsi="Times New Roman"/>
          <w:sz w:val="28"/>
          <w:szCs w:val="28"/>
        </w:rPr>
        <w:t>»</w:t>
      </w:r>
      <w:r w:rsidRPr="00E03ED5">
        <w:rPr>
          <w:rFonts w:ascii="Times New Roman" w:hAnsi="Times New Roman"/>
          <w:sz w:val="28"/>
          <w:szCs w:val="28"/>
        </w:rPr>
        <w:t xml:space="preserve"> дополнить </w:t>
      </w:r>
      <w:r w:rsidR="002401D9" w:rsidRPr="00E03ED5">
        <w:rPr>
          <w:rFonts w:ascii="Times New Roman" w:hAnsi="Times New Roman"/>
          <w:sz w:val="28"/>
          <w:szCs w:val="28"/>
        </w:rPr>
        <w:t xml:space="preserve">словами </w:t>
      </w:r>
      <w:r w:rsidR="002217BD">
        <w:rPr>
          <w:rFonts w:ascii="Times New Roman" w:hAnsi="Times New Roman"/>
          <w:sz w:val="28"/>
          <w:szCs w:val="28"/>
        </w:rPr>
        <w:t>«</w:t>
      </w:r>
      <w:r w:rsidR="002401D9" w:rsidRPr="00E03ED5">
        <w:rPr>
          <w:rFonts w:ascii="Times New Roman" w:hAnsi="Times New Roman"/>
          <w:sz w:val="28"/>
          <w:szCs w:val="28"/>
        </w:rPr>
        <w:t xml:space="preserve">, </w:t>
      </w:r>
      <w:r w:rsidR="008279FA" w:rsidRPr="00E03ED5">
        <w:rPr>
          <w:rFonts w:ascii="Times New Roman" w:hAnsi="Times New Roman"/>
          <w:sz w:val="28"/>
          <w:szCs w:val="28"/>
        </w:rPr>
        <w:t>Министерства</w:t>
      </w:r>
      <w:r w:rsidRPr="00E03ED5">
        <w:rPr>
          <w:rFonts w:ascii="Times New Roman" w:hAnsi="Times New Roman"/>
          <w:sz w:val="28"/>
          <w:szCs w:val="28"/>
        </w:rPr>
        <w:t xml:space="preserve"> экономического развития и </w:t>
      </w:r>
      <w:r w:rsidR="009527D3" w:rsidRPr="00E03ED5">
        <w:rPr>
          <w:rFonts w:ascii="Times New Roman" w:hAnsi="Times New Roman"/>
          <w:sz w:val="28"/>
          <w:szCs w:val="28"/>
        </w:rPr>
        <w:t>промышленности Республики Тыва</w:t>
      </w:r>
      <w:r w:rsidR="002217BD">
        <w:rPr>
          <w:rFonts w:ascii="Times New Roman" w:hAnsi="Times New Roman"/>
          <w:sz w:val="28"/>
          <w:szCs w:val="28"/>
        </w:rPr>
        <w:t>»</w:t>
      </w:r>
      <w:r w:rsidR="009527D3" w:rsidRPr="00E03ED5">
        <w:rPr>
          <w:rFonts w:ascii="Times New Roman" w:hAnsi="Times New Roman"/>
          <w:sz w:val="28"/>
          <w:szCs w:val="28"/>
        </w:rPr>
        <w:t>;</w:t>
      </w:r>
    </w:p>
    <w:p w:rsidR="009E41EA" w:rsidRPr="00E03ED5" w:rsidRDefault="000A06C7"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в</w:t>
      </w:r>
      <w:r w:rsidR="009E41EA" w:rsidRPr="00E03ED5">
        <w:rPr>
          <w:rFonts w:ascii="Times New Roman" w:hAnsi="Times New Roman"/>
          <w:sz w:val="28"/>
          <w:szCs w:val="28"/>
        </w:rPr>
        <w:t xml:space="preserve"> пункт </w:t>
      </w:r>
      <w:r w:rsidRPr="00E03ED5">
        <w:rPr>
          <w:rFonts w:ascii="Times New Roman" w:hAnsi="Times New Roman"/>
          <w:sz w:val="28"/>
          <w:szCs w:val="28"/>
        </w:rPr>
        <w:t xml:space="preserve">5 </w:t>
      </w:r>
      <w:r w:rsidR="009E41EA" w:rsidRPr="00E03ED5">
        <w:rPr>
          <w:rFonts w:ascii="Times New Roman" w:hAnsi="Times New Roman"/>
          <w:sz w:val="28"/>
          <w:szCs w:val="28"/>
        </w:rPr>
        <w:t>после слов</w:t>
      </w:r>
      <w:r w:rsidRPr="00E03ED5">
        <w:rPr>
          <w:rFonts w:ascii="Times New Roman" w:hAnsi="Times New Roman"/>
          <w:sz w:val="28"/>
          <w:szCs w:val="28"/>
        </w:rPr>
        <w:t xml:space="preserve">а </w:t>
      </w:r>
      <w:r w:rsidR="002217BD">
        <w:rPr>
          <w:rFonts w:ascii="Times New Roman" w:hAnsi="Times New Roman"/>
          <w:sz w:val="28"/>
          <w:szCs w:val="28"/>
        </w:rPr>
        <w:t>«</w:t>
      </w:r>
      <w:r w:rsidRPr="00E03ED5">
        <w:rPr>
          <w:rFonts w:ascii="Times New Roman" w:hAnsi="Times New Roman"/>
          <w:sz w:val="28"/>
          <w:szCs w:val="28"/>
        </w:rPr>
        <w:t>Тыва</w:t>
      </w:r>
      <w:r w:rsidR="002217BD">
        <w:rPr>
          <w:rFonts w:ascii="Times New Roman" w:hAnsi="Times New Roman"/>
          <w:sz w:val="28"/>
          <w:szCs w:val="28"/>
        </w:rPr>
        <w:t>»</w:t>
      </w:r>
      <w:r w:rsidRPr="00E03ED5">
        <w:rPr>
          <w:rFonts w:ascii="Times New Roman" w:hAnsi="Times New Roman"/>
          <w:sz w:val="28"/>
          <w:szCs w:val="28"/>
        </w:rPr>
        <w:t xml:space="preserve"> дополнить словами </w:t>
      </w:r>
      <w:r w:rsidR="002217BD">
        <w:rPr>
          <w:rFonts w:ascii="Times New Roman" w:hAnsi="Times New Roman"/>
          <w:sz w:val="28"/>
          <w:szCs w:val="28"/>
        </w:rPr>
        <w:t>«</w:t>
      </w:r>
      <w:r w:rsidRPr="00E03ED5">
        <w:rPr>
          <w:rFonts w:ascii="Times New Roman" w:hAnsi="Times New Roman"/>
          <w:sz w:val="28"/>
          <w:szCs w:val="28"/>
        </w:rPr>
        <w:t xml:space="preserve">, </w:t>
      </w:r>
      <w:r w:rsidR="009E41EA" w:rsidRPr="00E03ED5">
        <w:rPr>
          <w:rFonts w:ascii="Times New Roman" w:hAnsi="Times New Roman"/>
          <w:sz w:val="28"/>
          <w:szCs w:val="28"/>
        </w:rPr>
        <w:t>Министерство экономич</w:t>
      </w:r>
      <w:r w:rsidR="009E41EA" w:rsidRPr="00E03ED5">
        <w:rPr>
          <w:rFonts w:ascii="Times New Roman" w:hAnsi="Times New Roman"/>
          <w:sz w:val="28"/>
          <w:szCs w:val="28"/>
        </w:rPr>
        <w:t>е</w:t>
      </w:r>
      <w:r w:rsidR="009E41EA" w:rsidRPr="00E03ED5">
        <w:rPr>
          <w:rFonts w:ascii="Times New Roman" w:hAnsi="Times New Roman"/>
          <w:sz w:val="28"/>
          <w:szCs w:val="28"/>
        </w:rPr>
        <w:t>ского развития и промышленности Республики Тыва</w:t>
      </w:r>
      <w:r w:rsidR="002217BD">
        <w:rPr>
          <w:rFonts w:ascii="Times New Roman" w:hAnsi="Times New Roman"/>
          <w:sz w:val="28"/>
          <w:szCs w:val="28"/>
        </w:rPr>
        <w:t>»</w:t>
      </w:r>
      <w:r w:rsidR="009E41EA" w:rsidRPr="00E03ED5">
        <w:rPr>
          <w:rFonts w:ascii="Times New Roman" w:hAnsi="Times New Roman"/>
          <w:sz w:val="28"/>
          <w:szCs w:val="28"/>
        </w:rPr>
        <w:t>;</w:t>
      </w:r>
    </w:p>
    <w:p w:rsidR="00C970F0" w:rsidRPr="00E03ED5" w:rsidRDefault="0053437B"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6</w:t>
      </w:r>
      <w:r w:rsidR="003567C9" w:rsidRPr="00E03ED5">
        <w:rPr>
          <w:rFonts w:ascii="Times New Roman" w:hAnsi="Times New Roman"/>
          <w:sz w:val="28"/>
          <w:szCs w:val="28"/>
        </w:rPr>
        <w:t xml:space="preserve"> </w:t>
      </w:r>
      <w:r w:rsidR="00292DF8" w:rsidRPr="00E03ED5">
        <w:rPr>
          <w:rFonts w:ascii="Times New Roman" w:hAnsi="Times New Roman"/>
          <w:sz w:val="28"/>
          <w:szCs w:val="28"/>
        </w:rPr>
        <w:t>изложить в следующей редакции</w:t>
      </w:r>
      <w:r w:rsidR="003567C9" w:rsidRPr="00E03ED5">
        <w:rPr>
          <w:rFonts w:ascii="Times New Roman" w:hAnsi="Times New Roman"/>
          <w:sz w:val="28"/>
          <w:szCs w:val="28"/>
        </w:rPr>
        <w:t>:</w:t>
      </w:r>
    </w:p>
    <w:p w:rsidR="00292DF8" w:rsidRPr="00E03ED5" w:rsidRDefault="002217BD" w:rsidP="00AC0D30">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292DF8" w:rsidRPr="00E03ED5">
        <w:rPr>
          <w:rFonts w:ascii="Times New Roman" w:hAnsi="Times New Roman"/>
          <w:sz w:val="28"/>
          <w:szCs w:val="28"/>
        </w:rPr>
        <w:t>6. Строительство (приобретение) жилья, предоставляемого по договору на</w:t>
      </w:r>
      <w:r w:rsidR="00292DF8" w:rsidRPr="00E03ED5">
        <w:rPr>
          <w:rFonts w:ascii="Times New Roman" w:hAnsi="Times New Roman"/>
          <w:sz w:val="28"/>
          <w:szCs w:val="28"/>
        </w:rPr>
        <w:t>й</w:t>
      </w:r>
      <w:r w:rsidR="00292DF8" w:rsidRPr="00E03ED5">
        <w:rPr>
          <w:rFonts w:ascii="Times New Roman" w:hAnsi="Times New Roman"/>
          <w:sz w:val="28"/>
          <w:szCs w:val="28"/>
        </w:rPr>
        <w:t>ма жилого помещения, осуществляется за счет средств субсидий федерального бюджета бюджету Республики Тыва и средств бюджета Республики Тыва, которые составляют не более 80 процентов расчетной стоимости строительства жилья.</w:t>
      </w:r>
    </w:p>
    <w:p w:rsidR="00292DF8" w:rsidRPr="00E03ED5" w:rsidRDefault="00292DF8"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Средства работодателя и средства бюджета муниципального района соста</w:t>
      </w:r>
      <w:r w:rsidRPr="00E03ED5">
        <w:rPr>
          <w:rFonts w:ascii="Times New Roman" w:hAnsi="Times New Roman"/>
          <w:sz w:val="28"/>
          <w:szCs w:val="28"/>
        </w:rPr>
        <w:t>в</w:t>
      </w:r>
      <w:r w:rsidRPr="00E03ED5">
        <w:rPr>
          <w:rFonts w:ascii="Times New Roman" w:hAnsi="Times New Roman"/>
          <w:sz w:val="28"/>
          <w:szCs w:val="28"/>
        </w:rPr>
        <w:t>ляют не менее 20 процентов расчетной стоимости строительства жилья. Средства бюджета муниципального района составляют не менее 10 процентов от общих средств работодателя и местного бюджета.</w:t>
      </w:r>
    </w:p>
    <w:p w:rsidR="00C970F0" w:rsidRDefault="0053437B"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случае если i-м муниципальным образованием по состоянию на 31 декабря года предоставления субсидии на строительство жилья, предоставляемого по дог</w:t>
      </w:r>
      <w:r w:rsidRPr="00E03ED5">
        <w:rPr>
          <w:rFonts w:ascii="Times New Roman" w:hAnsi="Times New Roman"/>
          <w:sz w:val="28"/>
          <w:szCs w:val="28"/>
        </w:rPr>
        <w:t>о</w:t>
      </w:r>
      <w:r w:rsidRPr="00E03ED5">
        <w:rPr>
          <w:rFonts w:ascii="Times New Roman" w:hAnsi="Times New Roman"/>
          <w:sz w:val="28"/>
          <w:szCs w:val="28"/>
        </w:rPr>
        <w:t>вору найма жилого помещения, не достигнуты результаты использования субсидии на строительство жилья, предоставляемого по договору найма жилого помещения, и до первой даты представления отчетности о достижении значений результатов и</w:t>
      </w:r>
      <w:r w:rsidRPr="00E03ED5">
        <w:rPr>
          <w:rFonts w:ascii="Times New Roman" w:hAnsi="Times New Roman"/>
          <w:sz w:val="28"/>
          <w:szCs w:val="28"/>
        </w:rPr>
        <w:t>с</w:t>
      </w:r>
      <w:r w:rsidRPr="00E03ED5">
        <w:rPr>
          <w:rFonts w:ascii="Times New Roman" w:hAnsi="Times New Roman"/>
          <w:sz w:val="28"/>
          <w:szCs w:val="28"/>
        </w:rPr>
        <w:t>пользования субсидии на строительство жилья, предоставляемого по договору на</w:t>
      </w:r>
      <w:r w:rsidRPr="00E03ED5">
        <w:rPr>
          <w:rFonts w:ascii="Times New Roman" w:hAnsi="Times New Roman"/>
          <w:sz w:val="28"/>
          <w:szCs w:val="28"/>
        </w:rPr>
        <w:t>й</w:t>
      </w:r>
      <w:r w:rsidRPr="00E03ED5">
        <w:rPr>
          <w:rFonts w:ascii="Times New Roman" w:hAnsi="Times New Roman"/>
          <w:sz w:val="28"/>
          <w:szCs w:val="28"/>
        </w:rPr>
        <w:t>ма жилого помещения, в соответствии с соглашением в году, следующем за годом предоставления субсидии на строительство жилья, предоставляемого по договору найма жилого помещения, указанное нарушение не устранено, размер субсидии на строительство жилья, предоставляемого по договору найма жилого помещения, предоставляемой бюджету i-го муниципального образования на очередной фина</w:t>
      </w:r>
      <w:r w:rsidRPr="00E03ED5">
        <w:rPr>
          <w:rFonts w:ascii="Times New Roman" w:hAnsi="Times New Roman"/>
          <w:sz w:val="28"/>
          <w:szCs w:val="28"/>
        </w:rPr>
        <w:t>н</w:t>
      </w:r>
      <w:r w:rsidRPr="00E03ED5">
        <w:rPr>
          <w:rFonts w:ascii="Times New Roman" w:hAnsi="Times New Roman"/>
          <w:sz w:val="28"/>
          <w:szCs w:val="28"/>
        </w:rPr>
        <w:t>совый год и плановый период (С</w:t>
      </w:r>
      <w:r w:rsidRPr="00E03ED5">
        <w:rPr>
          <w:rFonts w:ascii="Times New Roman" w:hAnsi="Times New Roman"/>
          <w:sz w:val="28"/>
          <w:szCs w:val="28"/>
          <w:vertAlign w:val="subscript"/>
        </w:rPr>
        <w:t>скорректированное, отчетное</w:t>
      </w:r>
      <w:r w:rsidRPr="00E03ED5">
        <w:rPr>
          <w:rFonts w:ascii="Times New Roman" w:hAnsi="Times New Roman"/>
          <w:sz w:val="28"/>
          <w:szCs w:val="28"/>
        </w:rPr>
        <w:t>), рассчитывается по формуле</w:t>
      </w:r>
    </w:p>
    <w:p w:rsidR="00AC0D30" w:rsidRPr="00E03ED5" w:rsidRDefault="00AC0D30" w:rsidP="00AC0D30">
      <w:pPr>
        <w:spacing w:after="0" w:line="360" w:lineRule="atLeast"/>
        <w:jc w:val="center"/>
        <w:rPr>
          <w:rFonts w:ascii="Times New Roman" w:hAnsi="Times New Roman"/>
          <w:sz w:val="28"/>
          <w:szCs w:val="28"/>
        </w:rPr>
      </w:pPr>
    </w:p>
    <w:p w:rsidR="0053437B" w:rsidRDefault="0053437B" w:rsidP="00AC0D30">
      <w:pPr>
        <w:spacing w:after="0" w:line="360" w:lineRule="atLeast"/>
        <w:jc w:val="center"/>
        <w:rPr>
          <w:rFonts w:ascii="Times New Roman" w:hAnsi="Times New Roman"/>
          <w:sz w:val="28"/>
          <w:szCs w:val="28"/>
        </w:rPr>
      </w:pPr>
      <w:r w:rsidRPr="00E03ED5">
        <w:rPr>
          <w:rFonts w:ascii="Times New Roman" w:hAnsi="Times New Roman"/>
          <w:sz w:val="28"/>
          <w:szCs w:val="28"/>
        </w:rPr>
        <w:t>C</w:t>
      </w:r>
      <w:r w:rsidRPr="00E03ED5">
        <w:rPr>
          <w:rFonts w:ascii="Times New Roman" w:hAnsi="Times New Roman"/>
          <w:sz w:val="28"/>
          <w:szCs w:val="28"/>
          <w:vertAlign w:val="subscript"/>
        </w:rPr>
        <w:t>скорректированное, отчетное</w:t>
      </w:r>
      <w:r w:rsidRPr="00E03ED5">
        <w:rPr>
          <w:rFonts w:ascii="Times New Roman" w:hAnsi="Times New Roman"/>
          <w:sz w:val="28"/>
          <w:szCs w:val="28"/>
        </w:rPr>
        <w:t xml:space="preserve"> = C</w:t>
      </w:r>
      <w:r w:rsidRPr="00E03ED5">
        <w:rPr>
          <w:rFonts w:ascii="Times New Roman" w:hAnsi="Times New Roman"/>
          <w:sz w:val="28"/>
          <w:szCs w:val="28"/>
          <w:vertAlign w:val="subscript"/>
        </w:rPr>
        <w:t>2i</w:t>
      </w:r>
      <w:r w:rsidRPr="00E03ED5">
        <w:rPr>
          <w:rFonts w:ascii="Times New Roman" w:hAnsi="Times New Roman"/>
          <w:sz w:val="28"/>
          <w:szCs w:val="28"/>
        </w:rPr>
        <w:t xml:space="preserve"> x K</w:t>
      </w:r>
      <w:r w:rsidRPr="00E03ED5">
        <w:rPr>
          <w:rFonts w:ascii="Times New Roman" w:hAnsi="Times New Roman"/>
          <w:sz w:val="28"/>
          <w:szCs w:val="28"/>
          <w:vertAlign w:val="subscript"/>
        </w:rPr>
        <w:t>ir</w:t>
      </w:r>
      <w:r w:rsidRPr="00E03ED5">
        <w:rPr>
          <w:rFonts w:ascii="Times New Roman" w:hAnsi="Times New Roman"/>
          <w:sz w:val="28"/>
          <w:szCs w:val="28"/>
        </w:rPr>
        <w:t>,</w:t>
      </w:r>
    </w:p>
    <w:p w:rsidR="00AC0D30" w:rsidRPr="00E03ED5" w:rsidRDefault="00AC0D30" w:rsidP="00AC0D30">
      <w:pPr>
        <w:spacing w:after="0" w:line="360" w:lineRule="atLeast"/>
        <w:jc w:val="center"/>
        <w:rPr>
          <w:rFonts w:ascii="Times New Roman" w:hAnsi="Times New Roman"/>
          <w:sz w:val="28"/>
          <w:szCs w:val="28"/>
        </w:rPr>
      </w:pPr>
    </w:p>
    <w:p w:rsidR="0053437B" w:rsidRPr="00E03ED5" w:rsidRDefault="0053437B"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где:</w:t>
      </w:r>
    </w:p>
    <w:p w:rsidR="0053437B" w:rsidRPr="00E03ED5" w:rsidRDefault="0053437B"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T</w:t>
      </w:r>
      <w:r w:rsidRPr="00E03ED5">
        <w:rPr>
          <w:rFonts w:ascii="Times New Roman" w:hAnsi="Times New Roman"/>
          <w:sz w:val="28"/>
          <w:szCs w:val="28"/>
          <w:vertAlign w:val="subscript"/>
        </w:rPr>
        <w:t>ir</w:t>
      </w:r>
      <w:r w:rsidRPr="00E03ED5">
        <w:rPr>
          <w:rFonts w:ascii="Times New Roman" w:hAnsi="Times New Roman"/>
          <w:sz w:val="28"/>
          <w:szCs w:val="28"/>
        </w:rPr>
        <w:t xml:space="preserve"> </w:t>
      </w:r>
      <w:r w:rsidR="00AC0D30">
        <w:rPr>
          <w:rFonts w:ascii="Times New Roman" w:hAnsi="Times New Roman"/>
          <w:sz w:val="28"/>
          <w:szCs w:val="28"/>
        </w:rPr>
        <w:t>–</w:t>
      </w:r>
      <w:r w:rsidRPr="00E03ED5">
        <w:rPr>
          <w:rFonts w:ascii="Times New Roman" w:hAnsi="Times New Roman"/>
          <w:sz w:val="28"/>
          <w:szCs w:val="28"/>
        </w:rPr>
        <w:t xml:space="preserve"> сумма фактического значения результата использования субсидии на строительство жилья, предоставляемого по договору найма жилого помещения, i-го муниципального образования, достигнутого в отчетном году, и половины фактич</w:t>
      </w:r>
      <w:r w:rsidRPr="00E03ED5">
        <w:rPr>
          <w:rFonts w:ascii="Times New Roman" w:hAnsi="Times New Roman"/>
          <w:sz w:val="28"/>
          <w:szCs w:val="28"/>
        </w:rPr>
        <w:t>е</w:t>
      </w:r>
      <w:r w:rsidRPr="00E03ED5">
        <w:rPr>
          <w:rFonts w:ascii="Times New Roman" w:hAnsi="Times New Roman"/>
          <w:sz w:val="28"/>
          <w:szCs w:val="28"/>
        </w:rPr>
        <w:t>ского значения результата использования субсидии на строительство жилья, предо</w:t>
      </w:r>
      <w:r w:rsidRPr="00E03ED5">
        <w:rPr>
          <w:rFonts w:ascii="Times New Roman" w:hAnsi="Times New Roman"/>
          <w:sz w:val="28"/>
          <w:szCs w:val="28"/>
        </w:rPr>
        <w:t>с</w:t>
      </w:r>
      <w:r w:rsidRPr="00E03ED5">
        <w:rPr>
          <w:rFonts w:ascii="Times New Roman" w:hAnsi="Times New Roman"/>
          <w:sz w:val="28"/>
          <w:szCs w:val="28"/>
        </w:rPr>
        <w:t>тавляемого по договору найма жилого помещения, i-го муниципального образов</w:t>
      </w:r>
      <w:r w:rsidRPr="00E03ED5">
        <w:rPr>
          <w:rFonts w:ascii="Times New Roman" w:hAnsi="Times New Roman"/>
          <w:sz w:val="28"/>
          <w:szCs w:val="28"/>
        </w:rPr>
        <w:t>а</w:t>
      </w:r>
      <w:r w:rsidRPr="00E03ED5">
        <w:rPr>
          <w:rFonts w:ascii="Times New Roman" w:hAnsi="Times New Roman"/>
          <w:sz w:val="28"/>
          <w:szCs w:val="28"/>
        </w:rPr>
        <w:t>ния до 1 апреля года, следующего за годом предоставления субсидии на строител</w:t>
      </w:r>
      <w:r w:rsidRPr="00E03ED5">
        <w:rPr>
          <w:rFonts w:ascii="Times New Roman" w:hAnsi="Times New Roman"/>
          <w:sz w:val="28"/>
          <w:szCs w:val="28"/>
        </w:rPr>
        <w:t>ь</w:t>
      </w:r>
      <w:r w:rsidRPr="00E03ED5">
        <w:rPr>
          <w:rFonts w:ascii="Times New Roman" w:hAnsi="Times New Roman"/>
          <w:sz w:val="28"/>
          <w:szCs w:val="28"/>
        </w:rPr>
        <w:t>ство жилья, предоставляемого по договору найма жилого помещения;</w:t>
      </w:r>
    </w:p>
    <w:p w:rsidR="0053437B" w:rsidRPr="00E03ED5" w:rsidRDefault="0053437B"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К</w:t>
      </w:r>
      <w:r w:rsidRPr="00E03ED5">
        <w:rPr>
          <w:rFonts w:ascii="Times New Roman" w:hAnsi="Times New Roman"/>
          <w:sz w:val="28"/>
          <w:szCs w:val="28"/>
          <w:vertAlign w:val="subscript"/>
        </w:rPr>
        <w:t>ir</w:t>
      </w:r>
      <w:r w:rsidRPr="00E03ED5">
        <w:rPr>
          <w:rFonts w:ascii="Times New Roman" w:hAnsi="Times New Roman"/>
          <w:sz w:val="28"/>
          <w:szCs w:val="28"/>
        </w:rPr>
        <w:t xml:space="preserve"> </w:t>
      </w:r>
      <w:r w:rsidR="00AC0D30">
        <w:rPr>
          <w:rFonts w:ascii="Times New Roman" w:hAnsi="Times New Roman"/>
          <w:sz w:val="28"/>
          <w:szCs w:val="28"/>
        </w:rPr>
        <w:t>–</w:t>
      </w:r>
      <w:r w:rsidRPr="00E03ED5">
        <w:rPr>
          <w:rFonts w:ascii="Times New Roman" w:hAnsi="Times New Roman"/>
          <w:sz w:val="28"/>
          <w:szCs w:val="28"/>
        </w:rPr>
        <w:t xml:space="preserve"> плановое значение результата использования субсидии на строительство жилья, предоставляемого по договору найма жилого помещения, i-го муниципал</w:t>
      </w:r>
      <w:r w:rsidRPr="00E03ED5">
        <w:rPr>
          <w:rFonts w:ascii="Times New Roman" w:hAnsi="Times New Roman"/>
          <w:sz w:val="28"/>
          <w:szCs w:val="28"/>
        </w:rPr>
        <w:t>ь</w:t>
      </w:r>
      <w:r w:rsidRPr="00E03ED5">
        <w:rPr>
          <w:rFonts w:ascii="Times New Roman" w:hAnsi="Times New Roman"/>
          <w:sz w:val="28"/>
          <w:szCs w:val="28"/>
        </w:rPr>
        <w:t>ного образования, установленное на отчетный финансовый год в соглашении.</w:t>
      </w:r>
    </w:p>
    <w:p w:rsidR="003E345C" w:rsidRDefault="003E345C"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Коэффициент использования субсидии на строительство жилья, предоста</w:t>
      </w:r>
      <w:r w:rsidRPr="00E03ED5">
        <w:rPr>
          <w:rFonts w:ascii="Times New Roman" w:hAnsi="Times New Roman"/>
          <w:sz w:val="28"/>
          <w:szCs w:val="28"/>
        </w:rPr>
        <w:t>в</w:t>
      </w:r>
      <w:r w:rsidRPr="00E03ED5">
        <w:rPr>
          <w:rFonts w:ascii="Times New Roman" w:hAnsi="Times New Roman"/>
          <w:sz w:val="28"/>
          <w:szCs w:val="28"/>
        </w:rPr>
        <w:t>ляемого по договору найма жилого помещения, в отчетном году (K</w:t>
      </w:r>
      <w:r w:rsidRPr="00E03ED5">
        <w:rPr>
          <w:rFonts w:ascii="Times New Roman" w:hAnsi="Times New Roman"/>
          <w:sz w:val="28"/>
          <w:szCs w:val="28"/>
          <w:vertAlign w:val="subscript"/>
        </w:rPr>
        <w:t>ir</w:t>
      </w:r>
      <w:r w:rsidRPr="00E03ED5">
        <w:rPr>
          <w:rFonts w:ascii="Times New Roman" w:hAnsi="Times New Roman"/>
          <w:sz w:val="28"/>
          <w:szCs w:val="28"/>
        </w:rPr>
        <w:t>) рассчитывае</w:t>
      </w:r>
      <w:r w:rsidRPr="00E03ED5">
        <w:rPr>
          <w:rFonts w:ascii="Times New Roman" w:hAnsi="Times New Roman"/>
          <w:sz w:val="28"/>
          <w:szCs w:val="28"/>
        </w:rPr>
        <w:t>т</w:t>
      </w:r>
      <w:r w:rsidRPr="00E03ED5">
        <w:rPr>
          <w:rFonts w:ascii="Times New Roman" w:hAnsi="Times New Roman"/>
          <w:sz w:val="28"/>
          <w:szCs w:val="28"/>
        </w:rPr>
        <w:t>ся по формуле:</w:t>
      </w:r>
    </w:p>
    <w:p w:rsidR="00AC0D30" w:rsidRPr="00E03ED5" w:rsidRDefault="00AC0D30" w:rsidP="00AC0D30">
      <w:pPr>
        <w:spacing w:after="0" w:line="360" w:lineRule="atLeast"/>
        <w:jc w:val="center"/>
        <w:rPr>
          <w:rFonts w:ascii="Times New Roman" w:hAnsi="Times New Roman"/>
          <w:sz w:val="28"/>
          <w:szCs w:val="28"/>
        </w:rPr>
      </w:pPr>
    </w:p>
    <w:p w:rsidR="0053437B" w:rsidRDefault="003E345C" w:rsidP="00AC0D30">
      <w:pPr>
        <w:spacing w:after="0" w:line="360" w:lineRule="atLeast"/>
        <w:jc w:val="center"/>
        <w:rPr>
          <w:rFonts w:ascii="Times New Roman" w:hAnsi="Times New Roman"/>
          <w:sz w:val="28"/>
          <w:szCs w:val="28"/>
        </w:rPr>
      </w:pPr>
      <w:r w:rsidRPr="00E03ED5">
        <w:rPr>
          <w:rFonts w:ascii="Times New Roman" w:hAnsi="Times New Roman"/>
          <w:sz w:val="28"/>
          <w:szCs w:val="28"/>
        </w:rPr>
        <w:t>K</w:t>
      </w:r>
      <w:r w:rsidRPr="00E03ED5">
        <w:rPr>
          <w:rFonts w:ascii="Times New Roman" w:hAnsi="Times New Roman"/>
          <w:sz w:val="28"/>
          <w:szCs w:val="28"/>
          <w:vertAlign w:val="subscript"/>
        </w:rPr>
        <w:t>ir</w:t>
      </w:r>
      <w:r w:rsidRPr="00E03ED5">
        <w:rPr>
          <w:rFonts w:ascii="Times New Roman" w:hAnsi="Times New Roman"/>
          <w:sz w:val="28"/>
          <w:szCs w:val="28"/>
        </w:rPr>
        <w:t xml:space="preserve"> = T</w:t>
      </w:r>
      <w:r w:rsidRPr="00E03ED5">
        <w:rPr>
          <w:rFonts w:ascii="Times New Roman" w:hAnsi="Times New Roman"/>
          <w:sz w:val="28"/>
          <w:szCs w:val="28"/>
          <w:vertAlign w:val="subscript"/>
        </w:rPr>
        <w:t>ir</w:t>
      </w:r>
      <w:r w:rsidRPr="00E03ED5">
        <w:rPr>
          <w:rFonts w:ascii="Times New Roman" w:hAnsi="Times New Roman"/>
          <w:sz w:val="28"/>
          <w:szCs w:val="28"/>
        </w:rPr>
        <w:t xml:space="preserve"> / S</w:t>
      </w:r>
      <w:r w:rsidRPr="00E03ED5">
        <w:rPr>
          <w:rFonts w:ascii="Times New Roman" w:hAnsi="Times New Roman"/>
          <w:sz w:val="28"/>
          <w:szCs w:val="28"/>
          <w:vertAlign w:val="subscript"/>
        </w:rPr>
        <w:t>ir</w:t>
      </w:r>
      <w:r w:rsidRPr="00E03ED5">
        <w:rPr>
          <w:rFonts w:ascii="Times New Roman" w:hAnsi="Times New Roman"/>
          <w:sz w:val="28"/>
          <w:szCs w:val="28"/>
        </w:rPr>
        <w:t>,</w:t>
      </w:r>
    </w:p>
    <w:p w:rsidR="003E345C" w:rsidRPr="00E03ED5" w:rsidRDefault="003E345C"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где:</w:t>
      </w:r>
    </w:p>
    <w:p w:rsidR="003E345C" w:rsidRPr="00E03ED5" w:rsidRDefault="003E345C"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T</w:t>
      </w:r>
      <w:r w:rsidRPr="00E03ED5">
        <w:rPr>
          <w:rFonts w:ascii="Times New Roman" w:hAnsi="Times New Roman"/>
          <w:sz w:val="28"/>
          <w:szCs w:val="28"/>
          <w:vertAlign w:val="subscript"/>
        </w:rPr>
        <w:t>ir</w:t>
      </w:r>
      <w:r w:rsidRPr="00E03ED5">
        <w:rPr>
          <w:rFonts w:ascii="Times New Roman" w:hAnsi="Times New Roman"/>
          <w:sz w:val="28"/>
          <w:szCs w:val="28"/>
        </w:rPr>
        <w:t xml:space="preserve"> </w:t>
      </w:r>
      <w:r w:rsidR="00AC0D30">
        <w:rPr>
          <w:rFonts w:ascii="Times New Roman" w:hAnsi="Times New Roman"/>
          <w:sz w:val="28"/>
          <w:szCs w:val="28"/>
        </w:rPr>
        <w:t>–</w:t>
      </w:r>
      <w:r w:rsidRPr="00E03ED5">
        <w:rPr>
          <w:rFonts w:ascii="Times New Roman" w:hAnsi="Times New Roman"/>
          <w:sz w:val="28"/>
          <w:szCs w:val="28"/>
        </w:rPr>
        <w:t xml:space="preserve"> сумма фактического значения результата использования субсидии на строительство жилья, предоставляемого по договору найма жилого помещения, i-го муниципального образования, достигнутого в отчетном году, и половины фактич</w:t>
      </w:r>
      <w:r w:rsidRPr="00E03ED5">
        <w:rPr>
          <w:rFonts w:ascii="Times New Roman" w:hAnsi="Times New Roman"/>
          <w:sz w:val="28"/>
          <w:szCs w:val="28"/>
        </w:rPr>
        <w:t>е</w:t>
      </w:r>
      <w:r w:rsidRPr="00E03ED5">
        <w:rPr>
          <w:rFonts w:ascii="Times New Roman" w:hAnsi="Times New Roman"/>
          <w:sz w:val="28"/>
          <w:szCs w:val="28"/>
        </w:rPr>
        <w:t>ского значения результата использования субсидии на строительство жилья, предо</w:t>
      </w:r>
      <w:r w:rsidRPr="00E03ED5">
        <w:rPr>
          <w:rFonts w:ascii="Times New Roman" w:hAnsi="Times New Roman"/>
          <w:sz w:val="28"/>
          <w:szCs w:val="28"/>
        </w:rPr>
        <w:t>с</w:t>
      </w:r>
      <w:r w:rsidRPr="00E03ED5">
        <w:rPr>
          <w:rFonts w:ascii="Times New Roman" w:hAnsi="Times New Roman"/>
          <w:sz w:val="28"/>
          <w:szCs w:val="28"/>
        </w:rPr>
        <w:t>тавляемого по договору найма жилого помещения, i-го муниципального образов</w:t>
      </w:r>
      <w:r w:rsidRPr="00E03ED5">
        <w:rPr>
          <w:rFonts w:ascii="Times New Roman" w:hAnsi="Times New Roman"/>
          <w:sz w:val="28"/>
          <w:szCs w:val="28"/>
        </w:rPr>
        <w:t>а</w:t>
      </w:r>
      <w:r w:rsidRPr="00E03ED5">
        <w:rPr>
          <w:rFonts w:ascii="Times New Roman" w:hAnsi="Times New Roman"/>
          <w:sz w:val="28"/>
          <w:szCs w:val="28"/>
        </w:rPr>
        <w:t>ния до 1 апреля года, следующего за годом предоставления субсидии на строител</w:t>
      </w:r>
      <w:r w:rsidRPr="00E03ED5">
        <w:rPr>
          <w:rFonts w:ascii="Times New Roman" w:hAnsi="Times New Roman"/>
          <w:sz w:val="28"/>
          <w:szCs w:val="28"/>
        </w:rPr>
        <w:t>ь</w:t>
      </w:r>
      <w:r w:rsidRPr="00E03ED5">
        <w:rPr>
          <w:rFonts w:ascii="Times New Roman" w:hAnsi="Times New Roman"/>
          <w:sz w:val="28"/>
          <w:szCs w:val="28"/>
        </w:rPr>
        <w:t>ство жилья, предоставляемого по договору найма жилого помещения;</w:t>
      </w:r>
    </w:p>
    <w:p w:rsidR="003E345C" w:rsidRPr="00E03ED5" w:rsidRDefault="003E345C"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S</w:t>
      </w:r>
      <w:r w:rsidRPr="00E03ED5">
        <w:rPr>
          <w:rFonts w:ascii="Times New Roman" w:hAnsi="Times New Roman"/>
          <w:sz w:val="28"/>
          <w:szCs w:val="28"/>
          <w:vertAlign w:val="subscript"/>
        </w:rPr>
        <w:t>ir</w:t>
      </w:r>
      <w:r w:rsidRPr="00E03ED5">
        <w:rPr>
          <w:rFonts w:ascii="Times New Roman" w:hAnsi="Times New Roman"/>
          <w:sz w:val="28"/>
          <w:szCs w:val="28"/>
        </w:rPr>
        <w:t xml:space="preserve"> </w:t>
      </w:r>
      <w:r w:rsidR="00AC0D30">
        <w:rPr>
          <w:rFonts w:ascii="Times New Roman" w:hAnsi="Times New Roman"/>
          <w:sz w:val="28"/>
          <w:szCs w:val="28"/>
        </w:rPr>
        <w:t>–</w:t>
      </w:r>
      <w:r w:rsidRPr="00E03ED5">
        <w:rPr>
          <w:rFonts w:ascii="Times New Roman" w:hAnsi="Times New Roman"/>
          <w:sz w:val="28"/>
          <w:szCs w:val="28"/>
        </w:rPr>
        <w:t xml:space="preserve"> плановое значение результата использования субсидии на строительство жилья, предоставляемого по договору найма жилого помещения, i-го муниципал</w:t>
      </w:r>
      <w:r w:rsidRPr="00E03ED5">
        <w:rPr>
          <w:rFonts w:ascii="Times New Roman" w:hAnsi="Times New Roman"/>
          <w:sz w:val="28"/>
          <w:szCs w:val="28"/>
        </w:rPr>
        <w:t>ь</w:t>
      </w:r>
      <w:r w:rsidRPr="00E03ED5">
        <w:rPr>
          <w:rFonts w:ascii="Times New Roman" w:hAnsi="Times New Roman"/>
          <w:sz w:val="28"/>
          <w:szCs w:val="28"/>
        </w:rPr>
        <w:t>ного образования, установленное на отчетный финансовый год в соглашении.</w:t>
      </w:r>
    </w:p>
    <w:p w:rsidR="003E345C" w:rsidRDefault="003E345C"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Сумма фактического значения результата использования субсидии на стро</w:t>
      </w:r>
      <w:r w:rsidRPr="00E03ED5">
        <w:rPr>
          <w:rFonts w:ascii="Times New Roman" w:hAnsi="Times New Roman"/>
          <w:sz w:val="28"/>
          <w:szCs w:val="28"/>
        </w:rPr>
        <w:t>и</w:t>
      </w:r>
      <w:r w:rsidRPr="00E03ED5">
        <w:rPr>
          <w:rFonts w:ascii="Times New Roman" w:hAnsi="Times New Roman"/>
          <w:sz w:val="28"/>
          <w:szCs w:val="28"/>
        </w:rPr>
        <w:t>тельство жилья, предоставляемого по договору найма жилого помещения, i-го м</w:t>
      </w:r>
      <w:r w:rsidRPr="00E03ED5">
        <w:rPr>
          <w:rFonts w:ascii="Times New Roman" w:hAnsi="Times New Roman"/>
          <w:sz w:val="28"/>
          <w:szCs w:val="28"/>
        </w:rPr>
        <w:t>у</w:t>
      </w:r>
      <w:r w:rsidRPr="00E03ED5">
        <w:rPr>
          <w:rFonts w:ascii="Times New Roman" w:hAnsi="Times New Roman"/>
          <w:sz w:val="28"/>
          <w:szCs w:val="28"/>
        </w:rPr>
        <w:t>ниципального образования, достигнутого в отчетном году, и половины фактическ</w:t>
      </w:r>
      <w:r w:rsidRPr="00E03ED5">
        <w:rPr>
          <w:rFonts w:ascii="Times New Roman" w:hAnsi="Times New Roman"/>
          <w:sz w:val="28"/>
          <w:szCs w:val="28"/>
        </w:rPr>
        <w:t>о</w:t>
      </w:r>
      <w:r w:rsidRPr="00E03ED5">
        <w:rPr>
          <w:rFonts w:ascii="Times New Roman" w:hAnsi="Times New Roman"/>
          <w:sz w:val="28"/>
          <w:szCs w:val="28"/>
        </w:rPr>
        <w:t>го значения результата использования субсидии на строительство жилья, предоста</w:t>
      </w:r>
      <w:r w:rsidRPr="00E03ED5">
        <w:rPr>
          <w:rFonts w:ascii="Times New Roman" w:hAnsi="Times New Roman"/>
          <w:sz w:val="28"/>
          <w:szCs w:val="28"/>
        </w:rPr>
        <w:t>в</w:t>
      </w:r>
      <w:r w:rsidRPr="00E03ED5">
        <w:rPr>
          <w:rFonts w:ascii="Times New Roman" w:hAnsi="Times New Roman"/>
          <w:sz w:val="28"/>
          <w:szCs w:val="28"/>
        </w:rPr>
        <w:t>ляемого по договору найма жилого помещения, i-го муниципального образов</w:t>
      </w:r>
      <w:r w:rsidRPr="00E03ED5">
        <w:rPr>
          <w:rFonts w:ascii="Times New Roman" w:hAnsi="Times New Roman"/>
          <w:sz w:val="28"/>
          <w:szCs w:val="28"/>
        </w:rPr>
        <w:t>а</w:t>
      </w:r>
      <w:r w:rsidRPr="00E03ED5">
        <w:rPr>
          <w:rFonts w:ascii="Times New Roman" w:hAnsi="Times New Roman"/>
          <w:sz w:val="28"/>
          <w:szCs w:val="28"/>
        </w:rPr>
        <w:t>ния до 1 апреля года, следующего за годом предоставления субсидии на строительство ж</w:t>
      </w:r>
      <w:r w:rsidRPr="00E03ED5">
        <w:rPr>
          <w:rFonts w:ascii="Times New Roman" w:hAnsi="Times New Roman"/>
          <w:sz w:val="28"/>
          <w:szCs w:val="28"/>
        </w:rPr>
        <w:t>и</w:t>
      </w:r>
      <w:r w:rsidRPr="00E03ED5">
        <w:rPr>
          <w:rFonts w:ascii="Times New Roman" w:hAnsi="Times New Roman"/>
          <w:sz w:val="28"/>
          <w:szCs w:val="28"/>
        </w:rPr>
        <w:t>лья, предоставляемого по договору найма жилого помещения (T</w:t>
      </w:r>
      <w:r w:rsidRPr="00E03ED5">
        <w:rPr>
          <w:rFonts w:ascii="Times New Roman" w:hAnsi="Times New Roman"/>
          <w:sz w:val="28"/>
          <w:szCs w:val="28"/>
          <w:vertAlign w:val="subscript"/>
        </w:rPr>
        <w:t>ir</w:t>
      </w:r>
      <w:r w:rsidRPr="00E03ED5">
        <w:rPr>
          <w:rFonts w:ascii="Times New Roman" w:hAnsi="Times New Roman"/>
          <w:sz w:val="28"/>
          <w:szCs w:val="28"/>
        </w:rPr>
        <w:t>), рассч</w:t>
      </w:r>
      <w:r w:rsidRPr="00E03ED5">
        <w:rPr>
          <w:rFonts w:ascii="Times New Roman" w:hAnsi="Times New Roman"/>
          <w:sz w:val="28"/>
          <w:szCs w:val="28"/>
        </w:rPr>
        <w:t>и</w:t>
      </w:r>
      <w:r w:rsidRPr="00E03ED5">
        <w:rPr>
          <w:rFonts w:ascii="Times New Roman" w:hAnsi="Times New Roman"/>
          <w:sz w:val="28"/>
          <w:szCs w:val="28"/>
        </w:rPr>
        <w:t>тывается по формуле:</w:t>
      </w:r>
    </w:p>
    <w:p w:rsidR="00AC0D30" w:rsidRPr="00E03ED5" w:rsidRDefault="00AC0D30" w:rsidP="00AC0D30">
      <w:pPr>
        <w:spacing w:after="0" w:line="360" w:lineRule="atLeast"/>
        <w:jc w:val="center"/>
        <w:rPr>
          <w:rFonts w:ascii="Times New Roman" w:hAnsi="Times New Roman"/>
          <w:sz w:val="28"/>
          <w:szCs w:val="28"/>
        </w:rPr>
      </w:pPr>
    </w:p>
    <w:p w:rsidR="003E345C" w:rsidRPr="002217BD" w:rsidRDefault="003E345C" w:rsidP="00AC0D30">
      <w:pPr>
        <w:spacing w:after="0" w:line="360" w:lineRule="atLeast"/>
        <w:jc w:val="center"/>
        <w:rPr>
          <w:rFonts w:ascii="Times New Roman" w:hAnsi="Times New Roman"/>
          <w:sz w:val="28"/>
          <w:szCs w:val="28"/>
          <w:lang w:val="en-US"/>
        </w:rPr>
      </w:pPr>
      <w:r w:rsidRPr="00E03ED5">
        <w:rPr>
          <w:rFonts w:ascii="Times New Roman" w:hAnsi="Times New Roman"/>
          <w:sz w:val="28"/>
          <w:szCs w:val="28"/>
          <w:lang w:val="en-US"/>
        </w:rPr>
        <w:t>T</w:t>
      </w:r>
      <w:r w:rsidRPr="00E03ED5">
        <w:rPr>
          <w:rFonts w:ascii="Times New Roman" w:hAnsi="Times New Roman"/>
          <w:sz w:val="28"/>
          <w:szCs w:val="28"/>
          <w:vertAlign w:val="subscript"/>
          <w:lang w:val="en-US"/>
        </w:rPr>
        <w:t>ir</w:t>
      </w:r>
      <w:r w:rsidRPr="00E03ED5">
        <w:rPr>
          <w:rFonts w:ascii="Times New Roman" w:hAnsi="Times New Roman"/>
          <w:sz w:val="28"/>
          <w:szCs w:val="28"/>
          <w:lang w:val="en-US"/>
        </w:rPr>
        <w:t>= T</w:t>
      </w:r>
      <w:r w:rsidRPr="00E03ED5">
        <w:rPr>
          <w:rFonts w:ascii="Times New Roman" w:hAnsi="Times New Roman"/>
          <w:sz w:val="28"/>
          <w:szCs w:val="28"/>
          <w:vertAlign w:val="subscript"/>
          <w:lang w:val="en-US"/>
        </w:rPr>
        <w:t>irj</w:t>
      </w:r>
      <w:r w:rsidRPr="00E03ED5">
        <w:rPr>
          <w:rFonts w:ascii="Times New Roman" w:hAnsi="Times New Roman"/>
          <w:sz w:val="28"/>
          <w:szCs w:val="28"/>
          <w:lang w:val="en-US"/>
        </w:rPr>
        <w:t xml:space="preserve"> + (T</w:t>
      </w:r>
      <w:r w:rsidRPr="00E03ED5">
        <w:rPr>
          <w:rFonts w:ascii="Times New Roman" w:hAnsi="Times New Roman"/>
          <w:sz w:val="28"/>
          <w:szCs w:val="28"/>
          <w:vertAlign w:val="subscript"/>
          <w:lang w:val="en-US"/>
        </w:rPr>
        <w:t>ira</w:t>
      </w:r>
      <w:r w:rsidRPr="00E03ED5">
        <w:rPr>
          <w:rFonts w:ascii="Times New Roman" w:hAnsi="Times New Roman"/>
          <w:sz w:val="28"/>
          <w:szCs w:val="28"/>
          <w:lang w:val="en-US"/>
        </w:rPr>
        <w:t xml:space="preserve"> x 50%),</w:t>
      </w:r>
    </w:p>
    <w:p w:rsidR="00AC0D30" w:rsidRPr="002217BD" w:rsidRDefault="00AC0D30" w:rsidP="00AC0D30">
      <w:pPr>
        <w:spacing w:after="0" w:line="360" w:lineRule="atLeast"/>
        <w:jc w:val="center"/>
        <w:rPr>
          <w:rFonts w:ascii="Times New Roman" w:hAnsi="Times New Roman"/>
          <w:sz w:val="28"/>
          <w:szCs w:val="28"/>
          <w:lang w:val="en-US"/>
        </w:rPr>
      </w:pPr>
    </w:p>
    <w:p w:rsidR="003E345C" w:rsidRPr="00E03ED5" w:rsidRDefault="003E345C" w:rsidP="00AC0D30">
      <w:pPr>
        <w:spacing w:after="0" w:line="360" w:lineRule="atLeast"/>
        <w:ind w:firstLine="709"/>
        <w:jc w:val="both"/>
        <w:rPr>
          <w:rFonts w:ascii="Times New Roman" w:hAnsi="Times New Roman"/>
          <w:sz w:val="28"/>
          <w:szCs w:val="28"/>
          <w:lang w:val="en-US"/>
        </w:rPr>
      </w:pPr>
      <w:r w:rsidRPr="00E03ED5">
        <w:rPr>
          <w:rFonts w:ascii="Times New Roman" w:hAnsi="Times New Roman"/>
          <w:sz w:val="28"/>
          <w:szCs w:val="28"/>
        </w:rPr>
        <w:t>где</w:t>
      </w:r>
      <w:r w:rsidRPr="00E03ED5">
        <w:rPr>
          <w:rFonts w:ascii="Times New Roman" w:hAnsi="Times New Roman"/>
          <w:sz w:val="28"/>
          <w:szCs w:val="28"/>
          <w:lang w:val="en-US"/>
        </w:rPr>
        <w:t>:</w:t>
      </w:r>
    </w:p>
    <w:p w:rsidR="003E345C" w:rsidRPr="00E03ED5" w:rsidRDefault="003E345C"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T</w:t>
      </w:r>
      <w:r w:rsidRPr="00E03ED5">
        <w:rPr>
          <w:rFonts w:ascii="Times New Roman" w:hAnsi="Times New Roman"/>
          <w:sz w:val="28"/>
          <w:szCs w:val="28"/>
          <w:vertAlign w:val="subscript"/>
        </w:rPr>
        <w:t>irj</w:t>
      </w:r>
      <w:r w:rsidR="00AC0D30">
        <w:rPr>
          <w:rFonts w:ascii="Times New Roman" w:hAnsi="Times New Roman"/>
          <w:sz w:val="28"/>
          <w:szCs w:val="28"/>
        </w:rPr>
        <w:t xml:space="preserve"> –</w:t>
      </w:r>
      <w:r w:rsidRPr="00E03ED5">
        <w:rPr>
          <w:rFonts w:ascii="Times New Roman" w:hAnsi="Times New Roman"/>
          <w:sz w:val="28"/>
          <w:szCs w:val="28"/>
        </w:rPr>
        <w:t xml:space="preserve"> фактическое значение результата использования субсидии на строител</w:t>
      </w:r>
      <w:r w:rsidRPr="00E03ED5">
        <w:rPr>
          <w:rFonts w:ascii="Times New Roman" w:hAnsi="Times New Roman"/>
          <w:sz w:val="28"/>
          <w:szCs w:val="28"/>
        </w:rPr>
        <w:t>ь</w:t>
      </w:r>
      <w:r w:rsidRPr="00E03ED5">
        <w:rPr>
          <w:rFonts w:ascii="Times New Roman" w:hAnsi="Times New Roman"/>
          <w:sz w:val="28"/>
          <w:szCs w:val="28"/>
        </w:rPr>
        <w:t>ство жилья, предоставляемого по договору найма жилого помещения, i-го муниц</w:t>
      </w:r>
      <w:r w:rsidRPr="00E03ED5">
        <w:rPr>
          <w:rFonts w:ascii="Times New Roman" w:hAnsi="Times New Roman"/>
          <w:sz w:val="28"/>
          <w:szCs w:val="28"/>
        </w:rPr>
        <w:t>и</w:t>
      </w:r>
      <w:r w:rsidRPr="00E03ED5">
        <w:rPr>
          <w:rFonts w:ascii="Times New Roman" w:hAnsi="Times New Roman"/>
          <w:sz w:val="28"/>
          <w:szCs w:val="28"/>
        </w:rPr>
        <w:t>пального образования, достигнутое в отчетном году с учетом сложившегося знач</w:t>
      </w:r>
      <w:r w:rsidRPr="00E03ED5">
        <w:rPr>
          <w:rFonts w:ascii="Times New Roman" w:hAnsi="Times New Roman"/>
          <w:sz w:val="28"/>
          <w:szCs w:val="28"/>
        </w:rPr>
        <w:t>е</w:t>
      </w:r>
      <w:r w:rsidRPr="00E03ED5">
        <w:rPr>
          <w:rFonts w:ascii="Times New Roman" w:hAnsi="Times New Roman"/>
          <w:sz w:val="28"/>
          <w:szCs w:val="28"/>
        </w:rPr>
        <w:t>ния результата на дату представления отчетности о достижении значений результ</w:t>
      </w:r>
      <w:r w:rsidRPr="00E03ED5">
        <w:rPr>
          <w:rFonts w:ascii="Times New Roman" w:hAnsi="Times New Roman"/>
          <w:sz w:val="28"/>
          <w:szCs w:val="28"/>
        </w:rPr>
        <w:t>а</w:t>
      </w:r>
      <w:r w:rsidRPr="00E03ED5">
        <w:rPr>
          <w:rFonts w:ascii="Times New Roman" w:hAnsi="Times New Roman"/>
          <w:sz w:val="28"/>
          <w:szCs w:val="28"/>
        </w:rPr>
        <w:t>тов использования субсидии на строительство жилья, предоставляемого по договору найма жилого помещения, в соответствии с соглашением в году, следующем за г</w:t>
      </w:r>
      <w:r w:rsidRPr="00E03ED5">
        <w:rPr>
          <w:rFonts w:ascii="Times New Roman" w:hAnsi="Times New Roman"/>
          <w:sz w:val="28"/>
          <w:szCs w:val="28"/>
        </w:rPr>
        <w:t>о</w:t>
      </w:r>
      <w:r w:rsidRPr="00E03ED5">
        <w:rPr>
          <w:rFonts w:ascii="Times New Roman" w:hAnsi="Times New Roman"/>
          <w:sz w:val="28"/>
          <w:szCs w:val="28"/>
        </w:rPr>
        <w:t>дом предоставления субсидии на строительство жилья, предоставляемого по дог</w:t>
      </w:r>
      <w:r w:rsidRPr="00E03ED5">
        <w:rPr>
          <w:rFonts w:ascii="Times New Roman" w:hAnsi="Times New Roman"/>
          <w:sz w:val="28"/>
          <w:szCs w:val="28"/>
        </w:rPr>
        <w:t>о</w:t>
      </w:r>
      <w:r w:rsidRPr="00E03ED5">
        <w:rPr>
          <w:rFonts w:ascii="Times New Roman" w:hAnsi="Times New Roman"/>
          <w:sz w:val="28"/>
          <w:szCs w:val="28"/>
        </w:rPr>
        <w:t>вору найма жилого помещения;</w:t>
      </w:r>
    </w:p>
    <w:p w:rsidR="003E345C" w:rsidRPr="00E03ED5" w:rsidRDefault="003E345C"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T</w:t>
      </w:r>
      <w:r w:rsidRPr="00E03ED5">
        <w:rPr>
          <w:rFonts w:ascii="Times New Roman" w:hAnsi="Times New Roman"/>
          <w:sz w:val="28"/>
          <w:szCs w:val="28"/>
          <w:vertAlign w:val="subscript"/>
        </w:rPr>
        <w:t>ira</w:t>
      </w:r>
      <w:r w:rsidRPr="00E03ED5">
        <w:rPr>
          <w:rFonts w:ascii="Times New Roman" w:hAnsi="Times New Roman"/>
          <w:sz w:val="28"/>
          <w:szCs w:val="28"/>
        </w:rPr>
        <w:t xml:space="preserve"> </w:t>
      </w:r>
      <w:r w:rsidR="00AC0D30">
        <w:rPr>
          <w:rFonts w:ascii="Times New Roman" w:hAnsi="Times New Roman"/>
          <w:sz w:val="28"/>
          <w:szCs w:val="28"/>
        </w:rPr>
        <w:t>–</w:t>
      </w:r>
      <w:r w:rsidRPr="00E03ED5">
        <w:rPr>
          <w:rFonts w:ascii="Times New Roman" w:hAnsi="Times New Roman"/>
          <w:sz w:val="28"/>
          <w:szCs w:val="28"/>
        </w:rPr>
        <w:t xml:space="preserve"> значение результата использования субсидии на строительство жилья, предоставляемого по договору найма жилого помещения, i-го муниципального о</w:t>
      </w:r>
      <w:r w:rsidRPr="00E03ED5">
        <w:rPr>
          <w:rFonts w:ascii="Times New Roman" w:hAnsi="Times New Roman"/>
          <w:sz w:val="28"/>
          <w:szCs w:val="28"/>
        </w:rPr>
        <w:t>б</w:t>
      </w:r>
      <w:r w:rsidRPr="00E03ED5">
        <w:rPr>
          <w:rFonts w:ascii="Times New Roman" w:hAnsi="Times New Roman"/>
          <w:sz w:val="28"/>
          <w:szCs w:val="28"/>
        </w:rPr>
        <w:t>разования, достигнутое с даты представления отчетности о достижении значений результатов использования субсидии на строительство жилья, предоставляемого по договору найма жилого помещения, по 1 апреля года, следующего за годом предо</w:t>
      </w:r>
      <w:r w:rsidRPr="00E03ED5">
        <w:rPr>
          <w:rFonts w:ascii="Times New Roman" w:hAnsi="Times New Roman"/>
          <w:sz w:val="28"/>
          <w:szCs w:val="28"/>
        </w:rPr>
        <w:t>с</w:t>
      </w:r>
      <w:r w:rsidRPr="00E03ED5">
        <w:rPr>
          <w:rFonts w:ascii="Times New Roman" w:hAnsi="Times New Roman"/>
          <w:sz w:val="28"/>
          <w:szCs w:val="28"/>
        </w:rPr>
        <w:t>тавления субсидии на строительство жилья, предоставляемого по договору найма жилого помещения.</w:t>
      </w:r>
    </w:p>
    <w:p w:rsidR="003E345C" w:rsidRPr="00E03ED5" w:rsidRDefault="003E345C"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случае если расчетный размер субсидии на строительство жилья, предоста</w:t>
      </w:r>
      <w:r w:rsidRPr="00E03ED5">
        <w:rPr>
          <w:rFonts w:ascii="Times New Roman" w:hAnsi="Times New Roman"/>
          <w:sz w:val="28"/>
          <w:szCs w:val="28"/>
        </w:rPr>
        <w:t>в</w:t>
      </w:r>
      <w:r w:rsidRPr="00E03ED5">
        <w:rPr>
          <w:rFonts w:ascii="Times New Roman" w:hAnsi="Times New Roman"/>
          <w:sz w:val="28"/>
          <w:szCs w:val="28"/>
        </w:rPr>
        <w:t>ляемого по договору найма жилого помещения больше запрашиваемого в заявке в рамках мероприятия по строительству жилья, предоставляемого по договору на</w:t>
      </w:r>
      <w:r w:rsidRPr="00E03ED5">
        <w:rPr>
          <w:rFonts w:ascii="Times New Roman" w:hAnsi="Times New Roman"/>
          <w:sz w:val="28"/>
          <w:szCs w:val="28"/>
        </w:rPr>
        <w:t>й</w:t>
      </w:r>
      <w:r w:rsidRPr="00E03ED5">
        <w:rPr>
          <w:rFonts w:ascii="Times New Roman" w:hAnsi="Times New Roman"/>
          <w:sz w:val="28"/>
          <w:szCs w:val="28"/>
        </w:rPr>
        <w:t>ма жилого помещения, размера средств, размер субсидии на строительство жилья, пр</w:t>
      </w:r>
      <w:r w:rsidRPr="00E03ED5">
        <w:rPr>
          <w:rFonts w:ascii="Times New Roman" w:hAnsi="Times New Roman"/>
          <w:sz w:val="28"/>
          <w:szCs w:val="28"/>
        </w:rPr>
        <w:t>е</w:t>
      </w:r>
      <w:r w:rsidRPr="00E03ED5">
        <w:rPr>
          <w:rFonts w:ascii="Times New Roman" w:hAnsi="Times New Roman"/>
          <w:sz w:val="28"/>
          <w:szCs w:val="28"/>
        </w:rPr>
        <w:t>доставляемого по договору найма жилого помещения, подлежит сокращению до размера средств, указанного в заявке в рамках мероприятия по строительству жилья, предоставляемого по договору найма жилого помещения.</w:t>
      </w:r>
      <w:r w:rsidR="002217BD">
        <w:rPr>
          <w:rFonts w:ascii="Times New Roman" w:hAnsi="Times New Roman"/>
          <w:sz w:val="28"/>
          <w:szCs w:val="28"/>
        </w:rPr>
        <w:t>»</w:t>
      </w:r>
      <w:r w:rsidR="004F0F12" w:rsidRPr="00E03ED5">
        <w:rPr>
          <w:rFonts w:ascii="Times New Roman" w:hAnsi="Times New Roman"/>
          <w:sz w:val="28"/>
          <w:szCs w:val="28"/>
        </w:rPr>
        <w:t>;</w:t>
      </w:r>
    </w:p>
    <w:p w:rsidR="00372EDA" w:rsidRPr="00E03ED5" w:rsidRDefault="00372EDA"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пункт 9 после слов </w:t>
      </w:r>
      <w:r w:rsidR="002217BD">
        <w:rPr>
          <w:rFonts w:ascii="Times New Roman" w:hAnsi="Times New Roman"/>
          <w:sz w:val="28"/>
          <w:szCs w:val="28"/>
        </w:rPr>
        <w:t>«</w:t>
      </w:r>
      <w:r w:rsidRPr="00E03ED5">
        <w:rPr>
          <w:rFonts w:ascii="Times New Roman" w:hAnsi="Times New Roman"/>
          <w:sz w:val="28"/>
          <w:szCs w:val="28"/>
        </w:rPr>
        <w:t>на очередной финансовый год</w:t>
      </w:r>
      <w:r w:rsidR="002217BD">
        <w:rPr>
          <w:rFonts w:ascii="Times New Roman" w:hAnsi="Times New Roman"/>
          <w:sz w:val="28"/>
          <w:szCs w:val="28"/>
        </w:rPr>
        <w:t>»</w:t>
      </w:r>
      <w:r w:rsidRPr="00E03ED5">
        <w:rPr>
          <w:rFonts w:ascii="Times New Roman" w:hAnsi="Times New Roman"/>
          <w:sz w:val="28"/>
          <w:szCs w:val="28"/>
        </w:rPr>
        <w:t xml:space="preserve"> дополнить словами </w:t>
      </w:r>
      <w:r w:rsidR="002217BD">
        <w:rPr>
          <w:rFonts w:ascii="Times New Roman" w:hAnsi="Times New Roman"/>
          <w:sz w:val="28"/>
          <w:szCs w:val="28"/>
        </w:rPr>
        <w:t>«</w:t>
      </w:r>
      <w:r w:rsidR="00844A17" w:rsidRPr="00E03ED5">
        <w:rPr>
          <w:rFonts w:ascii="Times New Roman" w:hAnsi="Times New Roman"/>
          <w:sz w:val="28"/>
          <w:szCs w:val="28"/>
        </w:rPr>
        <w:t>и</w:t>
      </w:r>
      <w:r w:rsidRPr="00E03ED5">
        <w:rPr>
          <w:rFonts w:ascii="Times New Roman" w:hAnsi="Times New Roman"/>
          <w:sz w:val="28"/>
          <w:szCs w:val="28"/>
        </w:rPr>
        <w:t xml:space="preserve"> </w:t>
      </w:r>
      <w:r w:rsidR="00FC7B82" w:rsidRPr="00E03ED5">
        <w:rPr>
          <w:rFonts w:ascii="Times New Roman" w:hAnsi="Times New Roman"/>
          <w:sz w:val="28"/>
          <w:szCs w:val="28"/>
        </w:rPr>
        <w:t xml:space="preserve">на </w:t>
      </w:r>
      <w:r w:rsidRPr="00E03ED5">
        <w:rPr>
          <w:rFonts w:ascii="Times New Roman" w:hAnsi="Times New Roman"/>
          <w:sz w:val="28"/>
          <w:szCs w:val="28"/>
        </w:rPr>
        <w:t>плановый период</w:t>
      </w:r>
      <w:r w:rsidR="00D9774B" w:rsidRPr="00E03ED5">
        <w:rPr>
          <w:rFonts w:ascii="Times New Roman" w:hAnsi="Times New Roman"/>
          <w:sz w:val="28"/>
          <w:szCs w:val="28"/>
        </w:rPr>
        <w:t xml:space="preserve">, </w:t>
      </w:r>
      <w:r w:rsidR="00FC7B82" w:rsidRPr="00E03ED5">
        <w:rPr>
          <w:rFonts w:ascii="Times New Roman" w:hAnsi="Times New Roman"/>
          <w:sz w:val="28"/>
          <w:szCs w:val="28"/>
        </w:rPr>
        <w:t xml:space="preserve">а </w:t>
      </w:r>
      <w:r w:rsidR="00D9774B" w:rsidRPr="00E03ED5">
        <w:rPr>
          <w:rFonts w:ascii="Times New Roman" w:hAnsi="Times New Roman"/>
          <w:sz w:val="28"/>
          <w:szCs w:val="28"/>
        </w:rPr>
        <w:t>также внесением изменений в сводную бюджетную роспись</w:t>
      </w:r>
      <w:r w:rsidR="002217BD">
        <w:rPr>
          <w:rFonts w:ascii="Times New Roman" w:hAnsi="Times New Roman"/>
          <w:sz w:val="28"/>
          <w:szCs w:val="28"/>
        </w:rPr>
        <w:t>»</w:t>
      </w:r>
      <w:r w:rsidRPr="00E03ED5">
        <w:rPr>
          <w:rFonts w:ascii="Times New Roman" w:hAnsi="Times New Roman"/>
          <w:sz w:val="28"/>
          <w:szCs w:val="28"/>
        </w:rPr>
        <w:t>;</w:t>
      </w:r>
    </w:p>
    <w:p w:rsidR="004E6F03" w:rsidRPr="00E03ED5" w:rsidRDefault="00892108"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подпункт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Pr="00E03ED5">
        <w:rPr>
          <w:rFonts w:ascii="Times New Roman" w:hAnsi="Times New Roman"/>
          <w:sz w:val="28"/>
          <w:szCs w:val="28"/>
        </w:rPr>
        <w:t xml:space="preserve"> </w:t>
      </w:r>
      <w:r w:rsidR="004E6F03" w:rsidRPr="00E03ED5">
        <w:rPr>
          <w:rFonts w:ascii="Times New Roman" w:hAnsi="Times New Roman"/>
          <w:sz w:val="28"/>
          <w:szCs w:val="28"/>
        </w:rPr>
        <w:t>пункт</w:t>
      </w:r>
      <w:r w:rsidR="009E41EA" w:rsidRPr="00E03ED5">
        <w:rPr>
          <w:rFonts w:ascii="Times New Roman" w:hAnsi="Times New Roman"/>
          <w:sz w:val="28"/>
          <w:szCs w:val="28"/>
        </w:rPr>
        <w:t>а</w:t>
      </w:r>
      <w:r w:rsidRPr="00E03ED5">
        <w:rPr>
          <w:rFonts w:ascii="Times New Roman" w:hAnsi="Times New Roman"/>
          <w:sz w:val="28"/>
          <w:szCs w:val="28"/>
        </w:rPr>
        <w:t xml:space="preserve"> 11 после слова </w:t>
      </w:r>
      <w:r w:rsidR="002217BD">
        <w:rPr>
          <w:rFonts w:ascii="Times New Roman" w:hAnsi="Times New Roman"/>
          <w:sz w:val="28"/>
          <w:szCs w:val="28"/>
        </w:rPr>
        <w:t>«</w:t>
      </w:r>
      <w:r w:rsidR="004E6F03" w:rsidRPr="00E03ED5">
        <w:rPr>
          <w:rFonts w:ascii="Times New Roman" w:hAnsi="Times New Roman"/>
          <w:sz w:val="28"/>
          <w:szCs w:val="28"/>
        </w:rPr>
        <w:t>строительству</w:t>
      </w:r>
      <w:r w:rsidR="002217BD">
        <w:rPr>
          <w:rFonts w:ascii="Times New Roman" w:hAnsi="Times New Roman"/>
          <w:sz w:val="28"/>
          <w:szCs w:val="28"/>
        </w:rPr>
        <w:t>»</w:t>
      </w:r>
      <w:r w:rsidR="004E6F03" w:rsidRPr="00E03ED5">
        <w:rPr>
          <w:rFonts w:ascii="Times New Roman" w:hAnsi="Times New Roman"/>
          <w:sz w:val="28"/>
          <w:szCs w:val="28"/>
        </w:rPr>
        <w:t xml:space="preserve"> до</w:t>
      </w:r>
      <w:r w:rsidRPr="00E03ED5">
        <w:rPr>
          <w:rFonts w:ascii="Times New Roman" w:hAnsi="Times New Roman"/>
          <w:sz w:val="28"/>
          <w:szCs w:val="28"/>
        </w:rPr>
        <w:t>полнить</w:t>
      </w:r>
      <w:r w:rsidR="004E6F03" w:rsidRPr="00E03ED5">
        <w:rPr>
          <w:rFonts w:ascii="Times New Roman" w:hAnsi="Times New Roman"/>
          <w:sz w:val="28"/>
          <w:szCs w:val="28"/>
        </w:rPr>
        <w:t xml:space="preserve"> словом </w:t>
      </w:r>
      <w:r w:rsidR="002217BD">
        <w:rPr>
          <w:rFonts w:ascii="Times New Roman" w:hAnsi="Times New Roman"/>
          <w:sz w:val="28"/>
          <w:szCs w:val="28"/>
        </w:rPr>
        <w:t>«</w:t>
      </w:r>
      <w:r w:rsidR="004E6F03" w:rsidRPr="00E03ED5">
        <w:rPr>
          <w:rFonts w:ascii="Times New Roman" w:hAnsi="Times New Roman"/>
          <w:sz w:val="28"/>
          <w:szCs w:val="28"/>
        </w:rPr>
        <w:t>(приобретению)</w:t>
      </w:r>
      <w:r w:rsidR="002217BD">
        <w:rPr>
          <w:rFonts w:ascii="Times New Roman" w:hAnsi="Times New Roman"/>
          <w:sz w:val="28"/>
          <w:szCs w:val="28"/>
        </w:rPr>
        <w:t>»</w:t>
      </w:r>
      <w:r w:rsidR="004E6F03" w:rsidRPr="00E03ED5">
        <w:rPr>
          <w:rFonts w:ascii="Times New Roman" w:hAnsi="Times New Roman"/>
          <w:sz w:val="28"/>
          <w:szCs w:val="28"/>
        </w:rPr>
        <w:t>;</w:t>
      </w:r>
    </w:p>
    <w:p w:rsidR="004E6F03" w:rsidRPr="00E03ED5" w:rsidRDefault="004E6F03"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12 изложить в следующей редакции:</w:t>
      </w:r>
    </w:p>
    <w:p w:rsidR="004E6F03" w:rsidRPr="00E03ED5" w:rsidRDefault="002217BD" w:rsidP="00AC0D30">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BF3A81" w:rsidRPr="00E03ED5">
        <w:rPr>
          <w:rFonts w:ascii="Times New Roman" w:hAnsi="Times New Roman"/>
          <w:sz w:val="28"/>
          <w:szCs w:val="28"/>
        </w:rPr>
        <w:t xml:space="preserve">12. </w:t>
      </w:r>
      <w:r w:rsidR="004E6F03" w:rsidRPr="00E03ED5">
        <w:rPr>
          <w:rFonts w:ascii="Times New Roman" w:hAnsi="Times New Roman"/>
          <w:sz w:val="28"/>
          <w:szCs w:val="28"/>
        </w:rPr>
        <w:t>Субсидия предоставляется на основа</w:t>
      </w:r>
      <w:r w:rsidR="00BF3A81" w:rsidRPr="00E03ED5">
        <w:rPr>
          <w:rFonts w:ascii="Times New Roman" w:hAnsi="Times New Roman"/>
          <w:sz w:val="28"/>
          <w:szCs w:val="28"/>
        </w:rPr>
        <w:t xml:space="preserve">нии соглашения, подготовленного </w:t>
      </w:r>
      <w:r w:rsidR="004E6F03" w:rsidRPr="00E03ED5">
        <w:rPr>
          <w:rFonts w:ascii="Times New Roman" w:hAnsi="Times New Roman"/>
          <w:sz w:val="28"/>
          <w:szCs w:val="28"/>
        </w:rPr>
        <w:t>(сформированного) с использованием государственной интегрированной информ</w:t>
      </w:r>
      <w:r w:rsidR="004E6F03" w:rsidRPr="00E03ED5">
        <w:rPr>
          <w:rFonts w:ascii="Times New Roman" w:hAnsi="Times New Roman"/>
          <w:sz w:val="28"/>
          <w:szCs w:val="28"/>
        </w:rPr>
        <w:t>а</w:t>
      </w:r>
      <w:r w:rsidR="004E6F03" w:rsidRPr="00E03ED5">
        <w:rPr>
          <w:rFonts w:ascii="Times New Roman" w:hAnsi="Times New Roman"/>
          <w:sz w:val="28"/>
          <w:szCs w:val="28"/>
        </w:rPr>
        <w:t xml:space="preserve">ционной системы управления общественными финансами </w:t>
      </w:r>
      <w:r>
        <w:rPr>
          <w:rFonts w:ascii="Times New Roman" w:hAnsi="Times New Roman"/>
          <w:sz w:val="28"/>
          <w:szCs w:val="28"/>
        </w:rPr>
        <w:t>«</w:t>
      </w:r>
      <w:r w:rsidR="004E6F03" w:rsidRPr="00E03ED5">
        <w:rPr>
          <w:rFonts w:ascii="Times New Roman" w:hAnsi="Times New Roman"/>
          <w:sz w:val="28"/>
          <w:szCs w:val="28"/>
        </w:rPr>
        <w:t>Электронный бюджет</w:t>
      </w:r>
      <w:r>
        <w:rPr>
          <w:rFonts w:ascii="Times New Roman" w:hAnsi="Times New Roman"/>
          <w:sz w:val="28"/>
          <w:szCs w:val="28"/>
        </w:rPr>
        <w:t>»</w:t>
      </w:r>
      <w:r w:rsidR="004E6F03" w:rsidRPr="00E03ED5">
        <w:rPr>
          <w:rFonts w:ascii="Times New Roman" w:hAnsi="Times New Roman"/>
          <w:sz w:val="28"/>
          <w:szCs w:val="28"/>
        </w:rPr>
        <w:t xml:space="preserve"> по типовой форме, утвержденной Министерством финансов Российской Федерации, между Министерством и администрацией муниципального района (далее – Согл</w:t>
      </w:r>
      <w:r w:rsidR="004E6F03" w:rsidRPr="00E03ED5">
        <w:rPr>
          <w:rFonts w:ascii="Times New Roman" w:hAnsi="Times New Roman"/>
          <w:sz w:val="28"/>
          <w:szCs w:val="28"/>
        </w:rPr>
        <w:t>а</w:t>
      </w:r>
      <w:r w:rsidR="004E6F03" w:rsidRPr="00E03ED5">
        <w:rPr>
          <w:rFonts w:ascii="Times New Roman" w:hAnsi="Times New Roman"/>
          <w:sz w:val="28"/>
          <w:szCs w:val="28"/>
        </w:rPr>
        <w:t>шение).</w:t>
      </w:r>
    </w:p>
    <w:p w:rsidR="004E6F03" w:rsidRPr="00E03ED5" w:rsidRDefault="004E6F03"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Орган местного самоуправления вправе увеличить </w:t>
      </w:r>
      <w:r w:rsidR="00BF3A81" w:rsidRPr="00E03ED5">
        <w:rPr>
          <w:rFonts w:ascii="Times New Roman" w:hAnsi="Times New Roman"/>
          <w:sz w:val="28"/>
          <w:szCs w:val="28"/>
        </w:rPr>
        <w:t>объем бюджетных ассигн</w:t>
      </w:r>
      <w:r w:rsidR="00BF3A81" w:rsidRPr="00E03ED5">
        <w:rPr>
          <w:rFonts w:ascii="Times New Roman" w:hAnsi="Times New Roman"/>
          <w:sz w:val="28"/>
          <w:szCs w:val="28"/>
        </w:rPr>
        <w:t>о</w:t>
      </w:r>
      <w:r w:rsidR="00BF3A81" w:rsidRPr="00E03ED5">
        <w:rPr>
          <w:rFonts w:ascii="Times New Roman" w:hAnsi="Times New Roman"/>
          <w:sz w:val="28"/>
          <w:szCs w:val="28"/>
        </w:rPr>
        <w:t xml:space="preserve">ваний на </w:t>
      </w:r>
      <w:r w:rsidRPr="00E03ED5">
        <w:rPr>
          <w:rFonts w:ascii="Times New Roman" w:hAnsi="Times New Roman"/>
          <w:sz w:val="28"/>
          <w:szCs w:val="28"/>
        </w:rPr>
        <w:t>финансовое обеспечение расходных обязательств, в целях софинансиров</w:t>
      </w:r>
      <w:r w:rsidRPr="00E03ED5">
        <w:rPr>
          <w:rFonts w:ascii="Times New Roman" w:hAnsi="Times New Roman"/>
          <w:sz w:val="28"/>
          <w:szCs w:val="28"/>
        </w:rPr>
        <w:t>а</w:t>
      </w:r>
      <w:r w:rsidRPr="00E03ED5">
        <w:rPr>
          <w:rFonts w:ascii="Times New Roman" w:hAnsi="Times New Roman"/>
          <w:sz w:val="28"/>
          <w:szCs w:val="28"/>
        </w:rPr>
        <w:t>ния которых бюджету органа местного самоуправления предоставляется су</w:t>
      </w:r>
      <w:r w:rsidRPr="00E03ED5">
        <w:rPr>
          <w:rFonts w:ascii="Times New Roman" w:hAnsi="Times New Roman"/>
          <w:sz w:val="28"/>
          <w:szCs w:val="28"/>
        </w:rPr>
        <w:t>б</w:t>
      </w:r>
      <w:r w:rsidRPr="00E03ED5">
        <w:rPr>
          <w:rFonts w:ascii="Times New Roman" w:hAnsi="Times New Roman"/>
          <w:sz w:val="28"/>
          <w:szCs w:val="28"/>
        </w:rPr>
        <w:t>сидия, в том числе в целях достижения значений результатов использования субсидий, уст</w:t>
      </w:r>
      <w:r w:rsidRPr="00E03ED5">
        <w:rPr>
          <w:rFonts w:ascii="Times New Roman" w:hAnsi="Times New Roman"/>
          <w:sz w:val="28"/>
          <w:szCs w:val="28"/>
        </w:rPr>
        <w:t>а</w:t>
      </w:r>
      <w:r w:rsidRPr="00E03ED5">
        <w:rPr>
          <w:rFonts w:ascii="Times New Roman" w:hAnsi="Times New Roman"/>
          <w:sz w:val="28"/>
          <w:szCs w:val="28"/>
        </w:rPr>
        <w:t>новленных соглашением, что не повлечет за собой возникновения обяз</w:t>
      </w:r>
      <w:r w:rsidRPr="00E03ED5">
        <w:rPr>
          <w:rFonts w:ascii="Times New Roman" w:hAnsi="Times New Roman"/>
          <w:sz w:val="28"/>
          <w:szCs w:val="28"/>
        </w:rPr>
        <w:t>а</w:t>
      </w:r>
      <w:r w:rsidRPr="00E03ED5">
        <w:rPr>
          <w:rFonts w:ascii="Times New Roman" w:hAnsi="Times New Roman"/>
          <w:sz w:val="28"/>
          <w:szCs w:val="28"/>
        </w:rPr>
        <w:t>тельств по увеличению размера субсидии.</w:t>
      </w:r>
      <w:r w:rsidR="002217BD">
        <w:rPr>
          <w:rFonts w:ascii="Times New Roman" w:hAnsi="Times New Roman"/>
          <w:sz w:val="28"/>
          <w:szCs w:val="28"/>
        </w:rPr>
        <w:t>»</w:t>
      </w:r>
      <w:r w:rsidRPr="00E03ED5">
        <w:rPr>
          <w:rFonts w:ascii="Times New Roman" w:hAnsi="Times New Roman"/>
          <w:sz w:val="28"/>
          <w:szCs w:val="28"/>
        </w:rPr>
        <w:t>;</w:t>
      </w:r>
    </w:p>
    <w:p w:rsidR="00372EDA" w:rsidRPr="00E03ED5" w:rsidRDefault="00372EDA"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16 изложить в следующей редакции:</w:t>
      </w:r>
    </w:p>
    <w:p w:rsidR="00372EDA" w:rsidRPr="00E03ED5" w:rsidRDefault="002217BD" w:rsidP="00AC0D30">
      <w:pPr>
        <w:spacing w:after="0" w:line="360" w:lineRule="atLeast"/>
        <w:ind w:firstLine="709"/>
        <w:jc w:val="both"/>
        <w:rPr>
          <w:rFonts w:ascii="Times New Roman" w:hAnsi="Times New Roman"/>
          <w:sz w:val="28"/>
          <w:szCs w:val="28"/>
        </w:rPr>
      </w:pPr>
      <w:r>
        <w:rPr>
          <w:rFonts w:ascii="Times New Roman" w:hAnsi="Times New Roman"/>
          <w:sz w:val="28"/>
          <w:szCs w:val="28"/>
        </w:rPr>
        <w:t>«</w:t>
      </w:r>
      <w:r w:rsidR="00BF3A81" w:rsidRPr="00E03ED5">
        <w:rPr>
          <w:rFonts w:ascii="Times New Roman" w:hAnsi="Times New Roman"/>
          <w:sz w:val="28"/>
          <w:szCs w:val="28"/>
        </w:rPr>
        <w:t xml:space="preserve">16. </w:t>
      </w:r>
      <w:r w:rsidR="00372EDA" w:rsidRPr="00E03ED5">
        <w:rPr>
          <w:rFonts w:ascii="Times New Roman" w:hAnsi="Times New Roman"/>
          <w:sz w:val="28"/>
          <w:szCs w:val="28"/>
        </w:rPr>
        <w:t>Оценка эффективности использования субсидии по результатам 2022 года производится путем сравнения фактически достигнутого значения результата и</w:t>
      </w:r>
      <w:r w:rsidR="00372EDA" w:rsidRPr="00E03ED5">
        <w:rPr>
          <w:rFonts w:ascii="Times New Roman" w:hAnsi="Times New Roman"/>
          <w:sz w:val="28"/>
          <w:szCs w:val="28"/>
        </w:rPr>
        <w:t>с</w:t>
      </w:r>
      <w:r w:rsidR="00372EDA" w:rsidRPr="00E03ED5">
        <w:rPr>
          <w:rFonts w:ascii="Times New Roman" w:hAnsi="Times New Roman"/>
          <w:sz w:val="28"/>
          <w:szCs w:val="28"/>
        </w:rPr>
        <w:t>пользования субсидии за соответствующий год со значением результата использ</w:t>
      </w:r>
      <w:r w:rsidR="00372EDA" w:rsidRPr="00E03ED5">
        <w:rPr>
          <w:rFonts w:ascii="Times New Roman" w:hAnsi="Times New Roman"/>
          <w:sz w:val="28"/>
          <w:szCs w:val="28"/>
        </w:rPr>
        <w:t>о</w:t>
      </w:r>
      <w:r w:rsidR="00372EDA" w:rsidRPr="00E03ED5">
        <w:rPr>
          <w:rFonts w:ascii="Times New Roman" w:hAnsi="Times New Roman"/>
          <w:sz w:val="28"/>
          <w:szCs w:val="28"/>
        </w:rPr>
        <w:t>вания субсидии, предусмотренным соглашением.</w:t>
      </w:r>
    </w:p>
    <w:p w:rsidR="00372EDA" w:rsidRPr="00E03ED5" w:rsidRDefault="00BF3A81" w:rsidP="00AC0D30">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С 2023 г</w:t>
      </w:r>
      <w:r w:rsidR="00040457">
        <w:rPr>
          <w:rFonts w:ascii="Times New Roman" w:hAnsi="Times New Roman"/>
          <w:sz w:val="28"/>
          <w:szCs w:val="28"/>
        </w:rPr>
        <w:t>ода</w:t>
      </w:r>
      <w:r w:rsidRPr="00E03ED5">
        <w:rPr>
          <w:rFonts w:ascii="Times New Roman" w:hAnsi="Times New Roman"/>
          <w:sz w:val="28"/>
          <w:szCs w:val="28"/>
        </w:rPr>
        <w:t xml:space="preserve"> </w:t>
      </w:r>
      <w:r w:rsidR="00372EDA" w:rsidRPr="00E03ED5">
        <w:rPr>
          <w:rFonts w:ascii="Times New Roman" w:hAnsi="Times New Roman"/>
          <w:sz w:val="28"/>
          <w:szCs w:val="28"/>
        </w:rPr>
        <w:t>оценка эффективности использования субсидии</w:t>
      </w:r>
      <w:r w:rsidR="00F17DF2" w:rsidRPr="00E03ED5">
        <w:rPr>
          <w:rFonts w:ascii="Times New Roman" w:hAnsi="Times New Roman"/>
          <w:sz w:val="28"/>
          <w:szCs w:val="28"/>
        </w:rPr>
        <w:t xml:space="preserve"> </w:t>
      </w:r>
      <w:r w:rsidR="00372EDA" w:rsidRPr="00E03ED5">
        <w:rPr>
          <w:rFonts w:ascii="Times New Roman" w:hAnsi="Times New Roman"/>
          <w:sz w:val="28"/>
          <w:szCs w:val="28"/>
        </w:rPr>
        <w:t>осуществляется в соответствии с порядком, утверждаемым Министерством сельского хозяйства и</w:t>
      </w:r>
      <w:r w:rsidR="00F17DF2" w:rsidRPr="00E03ED5">
        <w:rPr>
          <w:rFonts w:ascii="Times New Roman" w:hAnsi="Times New Roman"/>
          <w:sz w:val="28"/>
          <w:szCs w:val="28"/>
        </w:rPr>
        <w:t xml:space="preserve"> </w:t>
      </w:r>
      <w:r w:rsidR="00372EDA" w:rsidRPr="00E03ED5">
        <w:rPr>
          <w:rFonts w:ascii="Times New Roman" w:hAnsi="Times New Roman"/>
          <w:sz w:val="28"/>
          <w:szCs w:val="28"/>
        </w:rPr>
        <w:t>про</w:t>
      </w:r>
      <w:r w:rsidR="00372EDA" w:rsidRPr="00E03ED5">
        <w:rPr>
          <w:rFonts w:ascii="Times New Roman" w:hAnsi="Times New Roman"/>
          <w:sz w:val="28"/>
          <w:szCs w:val="28"/>
        </w:rPr>
        <w:lastRenderedPageBreak/>
        <w:t>довольствия Республики Тыва</w:t>
      </w:r>
      <w:r w:rsidR="003F3FCE" w:rsidRPr="00E03ED5">
        <w:rPr>
          <w:rFonts w:ascii="Times New Roman" w:hAnsi="Times New Roman"/>
          <w:sz w:val="28"/>
          <w:szCs w:val="28"/>
        </w:rPr>
        <w:t xml:space="preserve">, </w:t>
      </w:r>
      <w:r w:rsidR="003D7035" w:rsidRPr="00E03ED5">
        <w:rPr>
          <w:rFonts w:ascii="Times New Roman" w:hAnsi="Times New Roman"/>
          <w:sz w:val="28"/>
          <w:szCs w:val="28"/>
        </w:rPr>
        <w:t>Министерством экономиче</w:t>
      </w:r>
      <w:r w:rsidRPr="00E03ED5">
        <w:rPr>
          <w:rFonts w:ascii="Times New Roman" w:hAnsi="Times New Roman"/>
          <w:sz w:val="28"/>
          <w:szCs w:val="28"/>
        </w:rPr>
        <w:t>ского развития и пр</w:t>
      </w:r>
      <w:r w:rsidRPr="00E03ED5">
        <w:rPr>
          <w:rFonts w:ascii="Times New Roman" w:hAnsi="Times New Roman"/>
          <w:sz w:val="28"/>
          <w:szCs w:val="28"/>
        </w:rPr>
        <w:t>о</w:t>
      </w:r>
      <w:r w:rsidRPr="00E03ED5">
        <w:rPr>
          <w:rFonts w:ascii="Times New Roman" w:hAnsi="Times New Roman"/>
          <w:sz w:val="28"/>
          <w:szCs w:val="28"/>
        </w:rPr>
        <w:t>мышленности</w:t>
      </w:r>
      <w:r w:rsidR="00372EDA" w:rsidRPr="00E03ED5">
        <w:rPr>
          <w:rFonts w:ascii="Times New Roman" w:hAnsi="Times New Roman"/>
          <w:sz w:val="28"/>
          <w:szCs w:val="28"/>
        </w:rPr>
        <w:t>. Эффективность использования субсидий оценивается</w:t>
      </w:r>
      <w:r w:rsidR="00F17DF2" w:rsidRPr="00E03ED5">
        <w:rPr>
          <w:rFonts w:ascii="Times New Roman" w:hAnsi="Times New Roman"/>
          <w:sz w:val="28"/>
          <w:szCs w:val="28"/>
        </w:rPr>
        <w:t xml:space="preserve"> е</w:t>
      </w:r>
      <w:r w:rsidR="00372EDA" w:rsidRPr="00E03ED5">
        <w:rPr>
          <w:rFonts w:ascii="Times New Roman" w:hAnsi="Times New Roman"/>
          <w:sz w:val="28"/>
          <w:szCs w:val="28"/>
        </w:rPr>
        <w:t>жеква</w:t>
      </w:r>
      <w:r w:rsidR="00372EDA" w:rsidRPr="00E03ED5">
        <w:rPr>
          <w:rFonts w:ascii="Times New Roman" w:hAnsi="Times New Roman"/>
          <w:sz w:val="28"/>
          <w:szCs w:val="28"/>
        </w:rPr>
        <w:t>р</w:t>
      </w:r>
      <w:r w:rsidR="00372EDA" w:rsidRPr="00E03ED5">
        <w:rPr>
          <w:rFonts w:ascii="Times New Roman" w:hAnsi="Times New Roman"/>
          <w:sz w:val="28"/>
          <w:szCs w:val="28"/>
        </w:rPr>
        <w:t>тально и ежегодно на основании отчетов.</w:t>
      </w:r>
    </w:p>
    <w:bookmarkEnd w:id="17"/>
    <w:p w:rsidR="003E345C" w:rsidRPr="00E03ED5" w:rsidRDefault="003E345C" w:rsidP="00AC0D3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Эффективность использования субсидий оценивается ежегодно Министерс</w:t>
      </w:r>
      <w:r w:rsidRPr="00E03ED5">
        <w:rPr>
          <w:rFonts w:ascii="Times New Roman" w:hAnsi="Times New Roman"/>
          <w:sz w:val="28"/>
          <w:szCs w:val="28"/>
        </w:rPr>
        <w:t>т</w:t>
      </w:r>
      <w:r w:rsidRPr="00E03ED5">
        <w:rPr>
          <w:rFonts w:ascii="Times New Roman" w:hAnsi="Times New Roman"/>
          <w:sz w:val="28"/>
          <w:szCs w:val="28"/>
        </w:rPr>
        <w:t>вом сельского хозяйства Российской Федерации на основе достижения значений следующих результатов использования субсидии:</w:t>
      </w:r>
    </w:p>
    <w:p w:rsidR="003E345C" w:rsidRPr="00E03ED5" w:rsidRDefault="003E345C" w:rsidP="00AC0D3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осуществлено строительство (приобретение) жилья гражданами, прож</w:t>
      </w:r>
      <w:r w:rsidRPr="00E03ED5">
        <w:rPr>
          <w:rFonts w:ascii="Times New Roman" w:hAnsi="Times New Roman"/>
          <w:sz w:val="28"/>
          <w:szCs w:val="28"/>
        </w:rPr>
        <w:t>и</w:t>
      </w:r>
      <w:r w:rsidRPr="00E03ED5">
        <w:rPr>
          <w:rFonts w:ascii="Times New Roman" w:hAnsi="Times New Roman"/>
          <w:sz w:val="28"/>
          <w:szCs w:val="28"/>
        </w:rPr>
        <w:t>вающими на сельских территориях или изъявившими желание постоянно проживать на сельских территориях и нуждающимися в улучшении жилищных условий, кот</w:t>
      </w:r>
      <w:r w:rsidRPr="00E03ED5">
        <w:rPr>
          <w:rFonts w:ascii="Times New Roman" w:hAnsi="Times New Roman"/>
          <w:sz w:val="28"/>
          <w:szCs w:val="28"/>
        </w:rPr>
        <w:t>о</w:t>
      </w:r>
      <w:r w:rsidRPr="00E03ED5">
        <w:rPr>
          <w:rFonts w:ascii="Times New Roman" w:hAnsi="Times New Roman"/>
          <w:sz w:val="28"/>
          <w:szCs w:val="28"/>
        </w:rPr>
        <w:t>рым предоставлены социальные выплаты, кв. метров;</w:t>
      </w:r>
    </w:p>
    <w:p w:rsidR="003E345C" w:rsidRPr="00E03ED5" w:rsidRDefault="003E345C" w:rsidP="00AC0D3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осуществлено строительство (приобретение) жилья, предоставляемого гр</w:t>
      </w:r>
      <w:r w:rsidRPr="00E03ED5">
        <w:rPr>
          <w:rFonts w:ascii="Times New Roman" w:hAnsi="Times New Roman"/>
          <w:sz w:val="28"/>
          <w:szCs w:val="28"/>
        </w:rPr>
        <w:t>а</w:t>
      </w:r>
      <w:r w:rsidRPr="00E03ED5">
        <w:rPr>
          <w:rFonts w:ascii="Times New Roman" w:hAnsi="Times New Roman"/>
          <w:sz w:val="28"/>
          <w:szCs w:val="28"/>
        </w:rPr>
        <w:t>жданам Российской Федерации, проживающим на сельских территориях, по догов</w:t>
      </w:r>
      <w:r w:rsidRPr="00E03ED5">
        <w:rPr>
          <w:rFonts w:ascii="Times New Roman" w:hAnsi="Times New Roman"/>
          <w:sz w:val="28"/>
          <w:szCs w:val="28"/>
        </w:rPr>
        <w:t>о</w:t>
      </w:r>
      <w:r w:rsidRPr="00E03ED5">
        <w:rPr>
          <w:rFonts w:ascii="Times New Roman" w:hAnsi="Times New Roman"/>
          <w:sz w:val="28"/>
          <w:szCs w:val="28"/>
        </w:rPr>
        <w:t>ру найма жилого помещения, кв. метров;</w:t>
      </w:r>
    </w:p>
    <w:p w:rsidR="004E4080" w:rsidRPr="00E03ED5" w:rsidRDefault="003E345C" w:rsidP="00AC0D3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обустроены объектами инженерной инфраструктуры и благоустроены пл</w:t>
      </w:r>
      <w:r w:rsidRPr="00E03ED5">
        <w:rPr>
          <w:rFonts w:ascii="Times New Roman" w:hAnsi="Times New Roman"/>
          <w:sz w:val="28"/>
          <w:szCs w:val="28"/>
        </w:rPr>
        <w:t>о</w:t>
      </w:r>
      <w:r w:rsidRPr="00E03ED5">
        <w:rPr>
          <w:rFonts w:ascii="Times New Roman" w:hAnsi="Times New Roman"/>
          <w:sz w:val="28"/>
          <w:szCs w:val="28"/>
        </w:rPr>
        <w:t>щадки, расположенные на сельских территориях, под компактную жилищную з</w:t>
      </w:r>
      <w:r w:rsidRPr="00E03ED5">
        <w:rPr>
          <w:rFonts w:ascii="Times New Roman" w:hAnsi="Times New Roman"/>
          <w:sz w:val="28"/>
          <w:szCs w:val="28"/>
        </w:rPr>
        <w:t>а</w:t>
      </w:r>
      <w:r w:rsidRPr="00E03ED5">
        <w:rPr>
          <w:rFonts w:ascii="Times New Roman" w:hAnsi="Times New Roman"/>
          <w:sz w:val="28"/>
          <w:szCs w:val="28"/>
        </w:rPr>
        <w:t>стройку, единиц.</w:t>
      </w:r>
      <w:r w:rsidR="002217BD">
        <w:rPr>
          <w:rFonts w:ascii="Times New Roman" w:hAnsi="Times New Roman"/>
          <w:sz w:val="28"/>
          <w:szCs w:val="28"/>
        </w:rPr>
        <w:t>»</w:t>
      </w:r>
      <w:r w:rsidR="00AF4753" w:rsidRPr="00E03ED5">
        <w:rPr>
          <w:rFonts w:ascii="Times New Roman" w:hAnsi="Times New Roman"/>
          <w:sz w:val="28"/>
          <w:szCs w:val="28"/>
        </w:rPr>
        <w:t>;</w:t>
      </w:r>
    </w:p>
    <w:p w:rsidR="000D69AD" w:rsidRDefault="004E4080" w:rsidP="00AC0D3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w:t>
      </w:r>
      <w:r w:rsidR="000D69AD" w:rsidRPr="00E03ED5">
        <w:rPr>
          <w:rFonts w:ascii="Times New Roman" w:hAnsi="Times New Roman"/>
          <w:sz w:val="28"/>
          <w:szCs w:val="28"/>
        </w:rPr>
        <w:t>риложени</w:t>
      </w:r>
      <w:r w:rsidR="007772EB" w:rsidRPr="00E03ED5">
        <w:rPr>
          <w:rFonts w:ascii="Times New Roman" w:hAnsi="Times New Roman"/>
          <w:sz w:val="28"/>
          <w:szCs w:val="28"/>
        </w:rPr>
        <w:t>е изложить в следующей редакции</w:t>
      </w:r>
      <w:r w:rsidR="000D69AD" w:rsidRPr="00E03ED5">
        <w:rPr>
          <w:rFonts w:ascii="Times New Roman" w:hAnsi="Times New Roman"/>
          <w:sz w:val="28"/>
          <w:szCs w:val="28"/>
        </w:rPr>
        <w:t>:</w:t>
      </w:r>
    </w:p>
    <w:p w:rsidR="00040457" w:rsidRPr="00E03ED5" w:rsidRDefault="00040457" w:rsidP="00AC0D30">
      <w:pPr>
        <w:widowControl w:val="0"/>
        <w:autoSpaceDE w:val="0"/>
        <w:autoSpaceDN w:val="0"/>
        <w:adjustRightInd w:val="0"/>
        <w:spacing w:after="0" w:line="360" w:lineRule="atLeast"/>
        <w:ind w:firstLine="709"/>
        <w:jc w:val="both"/>
        <w:rPr>
          <w:rFonts w:ascii="Times New Roman" w:hAnsi="Times New Roman"/>
          <w:sz w:val="28"/>
          <w:szCs w:val="28"/>
        </w:rPr>
      </w:pPr>
    </w:p>
    <w:p w:rsidR="001E5098" w:rsidRPr="00E03ED5" w:rsidRDefault="002217BD" w:rsidP="00040457">
      <w:pPr>
        <w:widowControl w:val="0"/>
        <w:autoSpaceDE w:val="0"/>
        <w:autoSpaceDN w:val="0"/>
        <w:adjustRightInd w:val="0"/>
        <w:spacing w:after="0" w:line="360" w:lineRule="atLeast"/>
        <w:ind w:left="3828"/>
        <w:jc w:val="center"/>
        <w:rPr>
          <w:rFonts w:ascii="Times New Roman" w:hAnsi="Times New Roman"/>
          <w:sz w:val="28"/>
          <w:szCs w:val="28"/>
        </w:rPr>
      </w:pPr>
      <w:r>
        <w:rPr>
          <w:rFonts w:ascii="Times New Roman" w:hAnsi="Times New Roman"/>
          <w:sz w:val="28"/>
          <w:szCs w:val="28"/>
        </w:rPr>
        <w:t>«</w:t>
      </w:r>
      <w:r w:rsidR="001E5098" w:rsidRPr="00E03ED5">
        <w:rPr>
          <w:rFonts w:ascii="Times New Roman" w:hAnsi="Times New Roman"/>
          <w:sz w:val="28"/>
          <w:szCs w:val="28"/>
        </w:rPr>
        <w:t>Приложение</w:t>
      </w:r>
    </w:p>
    <w:p w:rsidR="00040457" w:rsidRDefault="001E5098" w:rsidP="00040457">
      <w:pPr>
        <w:widowControl w:val="0"/>
        <w:autoSpaceDE w:val="0"/>
        <w:autoSpaceDN w:val="0"/>
        <w:adjustRightInd w:val="0"/>
        <w:spacing w:after="0" w:line="360" w:lineRule="atLeast"/>
        <w:ind w:left="3828"/>
        <w:jc w:val="center"/>
        <w:rPr>
          <w:rFonts w:ascii="Times New Roman" w:hAnsi="Times New Roman"/>
          <w:sz w:val="28"/>
          <w:szCs w:val="28"/>
        </w:rPr>
      </w:pPr>
      <w:r w:rsidRPr="00E03ED5">
        <w:rPr>
          <w:rFonts w:ascii="Times New Roman" w:hAnsi="Times New Roman"/>
          <w:sz w:val="28"/>
          <w:szCs w:val="28"/>
        </w:rPr>
        <w:t xml:space="preserve">к Правилам предоставления и распределения </w:t>
      </w:r>
    </w:p>
    <w:p w:rsidR="00040457" w:rsidRDefault="001E5098" w:rsidP="00040457">
      <w:pPr>
        <w:widowControl w:val="0"/>
        <w:autoSpaceDE w:val="0"/>
        <w:autoSpaceDN w:val="0"/>
        <w:adjustRightInd w:val="0"/>
        <w:spacing w:after="0" w:line="360" w:lineRule="atLeast"/>
        <w:ind w:left="3828"/>
        <w:jc w:val="center"/>
        <w:rPr>
          <w:rFonts w:ascii="Times New Roman" w:hAnsi="Times New Roman"/>
          <w:sz w:val="28"/>
          <w:szCs w:val="28"/>
        </w:rPr>
      </w:pPr>
      <w:r w:rsidRPr="00E03ED5">
        <w:rPr>
          <w:rFonts w:ascii="Times New Roman" w:hAnsi="Times New Roman"/>
          <w:sz w:val="28"/>
          <w:szCs w:val="28"/>
        </w:rPr>
        <w:t>субсидий</w:t>
      </w:r>
      <w:r w:rsidR="00040457">
        <w:rPr>
          <w:rFonts w:ascii="Times New Roman" w:hAnsi="Times New Roman"/>
          <w:sz w:val="28"/>
          <w:szCs w:val="28"/>
        </w:rPr>
        <w:t xml:space="preserve"> </w:t>
      </w:r>
      <w:r w:rsidRPr="00E03ED5">
        <w:rPr>
          <w:rFonts w:ascii="Times New Roman" w:hAnsi="Times New Roman"/>
          <w:sz w:val="28"/>
          <w:szCs w:val="28"/>
        </w:rPr>
        <w:t xml:space="preserve">из республиканского бюджета </w:t>
      </w:r>
    </w:p>
    <w:p w:rsidR="00040457" w:rsidRDefault="001E5098" w:rsidP="00040457">
      <w:pPr>
        <w:widowControl w:val="0"/>
        <w:autoSpaceDE w:val="0"/>
        <w:autoSpaceDN w:val="0"/>
        <w:adjustRightInd w:val="0"/>
        <w:spacing w:after="0" w:line="360" w:lineRule="atLeast"/>
        <w:ind w:left="3828"/>
        <w:jc w:val="center"/>
        <w:rPr>
          <w:rFonts w:ascii="Times New Roman" w:hAnsi="Times New Roman"/>
          <w:sz w:val="28"/>
          <w:szCs w:val="28"/>
        </w:rPr>
      </w:pPr>
      <w:r w:rsidRPr="00E03ED5">
        <w:rPr>
          <w:rFonts w:ascii="Times New Roman" w:hAnsi="Times New Roman"/>
          <w:sz w:val="28"/>
          <w:szCs w:val="28"/>
        </w:rPr>
        <w:t>Республики Тыва</w:t>
      </w:r>
      <w:r w:rsidR="00040457">
        <w:rPr>
          <w:rFonts w:ascii="Times New Roman" w:hAnsi="Times New Roman"/>
          <w:sz w:val="28"/>
          <w:szCs w:val="28"/>
        </w:rPr>
        <w:t xml:space="preserve"> </w:t>
      </w:r>
      <w:r w:rsidRPr="00E03ED5">
        <w:rPr>
          <w:rFonts w:ascii="Times New Roman" w:hAnsi="Times New Roman"/>
          <w:sz w:val="28"/>
          <w:szCs w:val="28"/>
        </w:rPr>
        <w:t xml:space="preserve">бюджетам муниципальных </w:t>
      </w:r>
    </w:p>
    <w:p w:rsidR="00040457" w:rsidRDefault="001E5098" w:rsidP="00040457">
      <w:pPr>
        <w:widowControl w:val="0"/>
        <w:autoSpaceDE w:val="0"/>
        <w:autoSpaceDN w:val="0"/>
        <w:adjustRightInd w:val="0"/>
        <w:spacing w:after="0" w:line="360" w:lineRule="atLeast"/>
        <w:ind w:left="3828"/>
        <w:jc w:val="center"/>
        <w:rPr>
          <w:rFonts w:ascii="Times New Roman" w:hAnsi="Times New Roman"/>
          <w:sz w:val="28"/>
          <w:szCs w:val="28"/>
        </w:rPr>
      </w:pPr>
      <w:r w:rsidRPr="00E03ED5">
        <w:rPr>
          <w:rFonts w:ascii="Times New Roman" w:hAnsi="Times New Roman"/>
          <w:sz w:val="28"/>
          <w:szCs w:val="28"/>
        </w:rPr>
        <w:t>ра</w:t>
      </w:r>
      <w:r w:rsidRPr="00E03ED5">
        <w:rPr>
          <w:rFonts w:ascii="Times New Roman" w:hAnsi="Times New Roman"/>
          <w:sz w:val="28"/>
          <w:szCs w:val="28"/>
        </w:rPr>
        <w:t>й</w:t>
      </w:r>
      <w:r w:rsidRPr="00E03ED5">
        <w:rPr>
          <w:rFonts w:ascii="Times New Roman" w:hAnsi="Times New Roman"/>
          <w:sz w:val="28"/>
          <w:szCs w:val="28"/>
        </w:rPr>
        <w:t>онов Республики Тыва</w:t>
      </w:r>
      <w:r w:rsidR="00040457">
        <w:rPr>
          <w:rFonts w:ascii="Times New Roman" w:hAnsi="Times New Roman"/>
          <w:sz w:val="28"/>
          <w:szCs w:val="28"/>
        </w:rPr>
        <w:t xml:space="preserve"> </w:t>
      </w:r>
      <w:r w:rsidRPr="00E03ED5">
        <w:rPr>
          <w:rFonts w:ascii="Times New Roman" w:hAnsi="Times New Roman"/>
          <w:sz w:val="28"/>
          <w:szCs w:val="28"/>
        </w:rPr>
        <w:t xml:space="preserve">на строительство жилого </w:t>
      </w:r>
    </w:p>
    <w:p w:rsidR="00040457" w:rsidRDefault="001E5098" w:rsidP="00040457">
      <w:pPr>
        <w:widowControl w:val="0"/>
        <w:autoSpaceDE w:val="0"/>
        <w:autoSpaceDN w:val="0"/>
        <w:adjustRightInd w:val="0"/>
        <w:spacing w:after="0" w:line="360" w:lineRule="atLeast"/>
        <w:ind w:left="3828"/>
        <w:jc w:val="center"/>
        <w:rPr>
          <w:rFonts w:ascii="Times New Roman" w:hAnsi="Times New Roman"/>
          <w:sz w:val="28"/>
          <w:szCs w:val="28"/>
        </w:rPr>
      </w:pPr>
      <w:r w:rsidRPr="00E03ED5">
        <w:rPr>
          <w:rFonts w:ascii="Times New Roman" w:hAnsi="Times New Roman"/>
          <w:sz w:val="28"/>
          <w:szCs w:val="28"/>
        </w:rPr>
        <w:t>помещения</w:t>
      </w:r>
      <w:r w:rsidR="00040457">
        <w:rPr>
          <w:rFonts w:ascii="Times New Roman" w:hAnsi="Times New Roman"/>
          <w:sz w:val="28"/>
          <w:szCs w:val="28"/>
        </w:rPr>
        <w:t xml:space="preserve"> </w:t>
      </w:r>
      <w:r w:rsidRPr="00E03ED5">
        <w:rPr>
          <w:rFonts w:ascii="Times New Roman" w:hAnsi="Times New Roman"/>
          <w:sz w:val="28"/>
          <w:szCs w:val="28"/>
        </w:rPr>
        <w:t>(жилого дома), предоставляемого</w:t>
      </w:r>
    </w:p>
    <w:p w:rsidR="00040457" w:rsidRDefault="001E5098" w:rsidP="00040457">
      <w:pPr>
        <w:widowControl w:val="0"/>
        <w:autoSpaceDE w:val="0"/>
        <w:autoSpaceDN w:val="0"/>
        <w:adjustRightInd w:val="0"/>
        <w:spacing w:after="0" w:line="360" w:lineRule="atLeast"/>
        <w:ind w:left="3828"/>
        <w:jc w:val="center"/>
        <w:rPr>
          <w:rFonts w:ascii="Times New Roman" w:hAnsi="Times New Roman"/>
          <w:sz w:val="28"/>
          <w:szCs w:val="28"/>
        </w:rPr>
      </w:pPr>
      <w:r w:rsidRPr="00E03ED5">
        <w:rPr>
          <w:rFonts w:ascii="Times New Roman" w:hAnsi="Times New Roman"/>
          <w:sz w:val="28"/>
          <w:szCs w:val="28"/>
        </w:rPr>
        <w:t>гражданам,</w:t>
      </w:r>
      <w:r w:rsidR="00040457">
        <w:rPr>
          <w:rFonts w:ascii="Times New Roman" w:hAnsi="Times New Roman"/>
          <w:sz w:val="28"/>
          <w:szCs w:val="28"/>
        </w:rPr>
        <w:t xml:space="preserve"> </w:t>
      </w:r>
      <w:r w:rsidRPr="00E03ED5">
        <w:rPr>
          <w:rFonts w:ascii="Times New Roman" w:hAnsi="Times New Roman"/>
          <w:sz w:val="28"/>
          <w:szCs w:val="28"/>
        </w:rPr>
        <w:t xml:space="preserve">проживающим на сельских </w:t>
      </w:r>
    </w:p>
    <w:p w:rsidR="001E5098" w:rsidRPr="00E03ED5" w:rsidRDefault="001E5098" w:rsidP="00040457">
      <w:pPr>
        <w:widowControl w:val="0"/>
        <w:autoSpaceDE w:val="0"/>
        <w:autoSpaceDN w:val="0"/>
        <w:adjustRightInd w:val="0"/>
        <w:spacing w:after="0" w:line="360" w:lineRule="atLeast"/>
        <w:ind w:left="3828"/>
        <w:jc w:val="center"/>
        <w:rPr>
          <w:rFonts w:ascii="Times New Roman" w:hAnsi="Times New Roman"/>
          <w:sz w:val="28"/>
          <w:szCs w:val="28"/>
        </w:rPr>
      </w:pPr>
      <w:r w:rsidRPr="00E03ED5">
        <w:rPr>
          <w:rFonts w:ascii="Times New Roman" w:hAnsi="Times New Roman"/>
          <w:sz w:val="28"/>
          <w:szCs w:val="28"/>
        </w:rPr>
        <w:t>территориях,</w:t>
      </w:r>
      <w:r w:rsidR="00040457">
        <w:rPr>
          <w:rFonts w:ascii="Times New Roman" w:hAnsi="Times New Roman"/>
          <w:sz w:val="28"/>
          <w:szCs w:val="28"/>
        </w:rPr>
        <w:t xml:space="preserve"> </w:t>
      </w:r>
      <w:r w:rsidRPr="00E03ED5">
        <w:rPr>
          <w:rFonts w:ascii="Times New Roman" w:hAnsi="Times New Roman"/>
          <w:sz w:val="28"/>
          <w:szCs w:val="28"/>
        </w:rPr>
        <w:t>по договору найма жилого помещ</w:t>
      </w:r>
      <w:r w:rsidRPr="00E03ED5">
        <w:rPr>
          <w:rFonts w:ascii="Times New Roman" w:hAnsi="Times New Roman"/>
          <w:sz w:val="28"/>
          <w:szCs w:val="28"/>
        </w:rPr>
        <w:t>е</w:t>
      </w:r>
      <w:r w:rsidRPr="00E03ED5">
        <w:rPr>
          <w:rFonts w:ascii="Times New Roman" w:hAnsi="Times New Roman"/>
          <w:sz w:val="28"/>
          <w:szCs w:val="28"/>
        </w:rPr>
        <w:t>ния</w:t>
      </w:r>
    </w:p>
    <w:p w:rsidR="001E5098" w:rsidRDefault="001E5098" w:rsidP="00040457">
      <w:pPr>
        <w:widowControl w:val="0"/>
        <w:autoSpaceDE w:val="0"/>
        <w:autoSpaceDN w:val="0"/>
        <w:adjustRightInd w:val="0"/>
        <w:spacing w:after="0" w:line="360" w:lineRule="atLeast"/>
        <w:ind w:left="3828"/>
        <w:jc w:val="center"/>
        <w:rPr>
          <w:rFonts w:ascii="Times New Roman" w:hAnsi="Times New Roman"/>
          <w:sz w:val="28"/>
          <w:szCs w:val="28"/>
        </w:rPr>
      </w:pPr>
    </w:p>
    <w:p w:rsidR="00040457" w:rsidRPr="00E03ED5" w:rsidRDefault="00040457" w:rsidP="00040457">
      <w:pPr>
        <w:widowControl w:val="0"/>
        <w:autoSpaceDE w:val="0"/>
        <w:autoSpaceDN w:val="0"/>
        <w:adjustRightInd w:val="0"/>
        <w:spacing w:after="0" w:line="360" w:lineRule="atLeast"/>
        <w:ind w:left="3828"/>
        <w:jc w:val="center"/>
        <w:rPr>
          <w:rFonts w:ascii="Times New Roman" w:hAnsi="Times New Roman"/>
          <w:sz w:val="28"/>
          <w:szCs w:val="28"/>
        </w:rPr>
      </w:pPr>
    </w:p>
    <w:p w:rsidR="00A755C8" w:rsidRPr="00E03ED5" w:rsidRDefault="00040457" w:rsidP="00040457">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П</w:t>
      </w:r>
      <w:r>
        <w:rPr>
          <w:rFonts w:ascii="Times New Roman" w:hAnsi="Times New Roman"/>
          <w:sz w:val="28"/>
          <w:szCs w:val="28"/>
        </w:rPr>
        <w:t xml:space="preserve"> </w:t>
      </w:r>
      <w:r w:rsidRPr="00E03ED5">
        <w:rPr>
          <w:rFonts w:ascii="Times New Roman" w:hAnsi="Times New Roman"/>
          <w:sz w:val="28"/>
          <w:szCs w:val="28"/>
        </w:rPr>
        <w:t>О</w:t>
      </w:r>
      <w:r>
        <w:rPr>
          <w:rFonts w:ascii="Times New Roman" w:hAnsi="Times New Roman"/>
          <w:sz w:val="28"/>
          <w:szCs w:val="28"/>
        </w:rPr>
        <w:t xml:space="preserve"> </w:t>
      </w:r>
      <w:r w:rsidRPr="00E03ED5">
        <w:rPr>
          <w:rFonts w:ascii="Times New Roman" w:hAnsi="Times New Roman"/>
          <w:sz w:val="28"/>
          <w:szCs w:val="28"/>
        </w:rPr>
        <w:t>Л</w:t>
      </w:r>
      <w:r>
        <w:rPr>
          <w:rFonts w:ascii="Times New Roman" w:hAnsi="Times New Roman"/>
          <w:sz w:val="28"/>
          <w:szCs w:val="28"/>
        </w:rPr>
        <w:t xml:space="preserve"> </w:t>
      </w:r>
      <w:r w:rsidRPr="00E03ED5">
        <w:rPr>
          <w:rFonts w:ascii="Times New Roman" w:hAnsi="Times New Roman"/>
          <w:sz w:val="28"/>
          <w:szCs w:val="28"/>
        </w:rPr>
        <w:t>О</w:t>
      </w:r>
      <w:r>
        <w:rPr>
          <w:rFonts w:ascii="Times New Roman" w:hAnsi="Times New Roman"/>
          <w:sz w:val="28"/>
          <w:szCs w:val="28"/>
        </w:rPr>
        <w:t xml:space="preserve"> </w:t>
      </w:r>
      <w:r w:rsidRPr="00E03ED5">
        <w:rPr>
          <w:rFonts w:ascii="Times New Roman" w:hAnsi="Times New Roman"/>
          <w:sz w:val="28"/>
          <w:szCs w:val="28"/>
        </w:rPr>
        <w:t>Ж</w:t>
      </w:r>
      <w:r>
        <w:rPr>
          <w:rFonts w:ascii="Times New Roman" w:hAnsi="Times New Roman"/>
          <w:sz w:val="28"/>
          <w:szCs w:val="28"/>
        </w:rPr>
        <w:t xml:space="preserve"> </w:t>
      </w:r>
      <w:r w:rsidRPr="00E03ED5">
        <w:rPr>
          <w:rFonts w:ascii="Times New Roman" w:hAnsi="Times New Roman"/>
          <w:sz w:val="28"/>
          <w:szCs w:val="28"/>
        </w:rPr>
        <w:t>Е</w:t>
      </w:r>
      <w:r>
        <w:rPr>
          <w:rFonts w:ascii="Times New Roman" w:hAnsi="Times New Roman"/>
          <w:sz w:val="28"/>
          <w:szCs w:val="28"/>
        </w:rPr>
        <w:t xml:space="preserve"> </w:t>
      </w:r>
      <w:r w:rsidRPr="00E03ED5">
        <w:rPr>
          <w:rFonts w:ascii="Times New Roman" w:hAnsi="Times New Roman"/>
          <w:sz w:val="28"/>
          <w:szCs w:val="28"/>
        </w:rPr>
        <w:t>Н</w:t>
      </w:r>
      <w:r>
        <w:rPr>
          <w:rFonts w:ascii="Times New Roman" w:hAnsi="Times New Roman"/>
          <w:sz w:val="28"/>
          <w:szCs w:val="28"/>
        </w:rPr>
        <w:t xml:space="preserve"> </w:t>
      </w:r>
      <w:r w:rsidRPr="00E03ED5">
        <w:rPr>
          <w:rFonts w:ascii="Times New Roman" w:hAnsi="Times New Roman"/>
          <w:sz w:val="28"/>
          <w:szCs w:val="28"/>
        </w:rPr>
        <w:t>И</w:t>
      </w:r>
      <w:r>
        <w:rPr>
          <w:rFonts w:ascii="Times New Roman" w:hAnsi="Times New Roman"/>
          <w:sz w:val="28"/>
          <w:szCs w:val="28"/>
        </w:rPr>
        <w:t xml:space="preserve"> </w:t>
      </w:r>
      <w:r w:rsidRPr="00E03ED5">
        <w:rPr>
          <w:rFonts w:ascii="Times New Roman" w:hAnsi="Times New Roman"/>
          <w:sz w:val="28"/>
          <w:szCs w:val="28"/>
        </w:rPr>
        <w:t>Е</w:t>
      </w:r>
    </w:p>
    <w:p w:rsidR="00040457" w:rsidRDefault="001E5098" w:rsidP="00040457">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о предоставлении субсидий на оказание финансовой </w:t>
      </w:r>
    </w:p>
    <w:p w:rsidR="00040457" w:rsidRDefault="001E5098" w:rsidP="00040457">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поддержки</w:t>
      </w:r>
      <w:r w:rsidR="00040457">
        <w:rPr>
          <w:rFonts w:ascii="Times New Roman" w:hAnsi="Times New Roman"/>
          <w:sz w:val="28"/>
          <w:szCs w:val="28"/>
        </w:rPr>
        <w:t xml:space="preserve"> </w:t>
      </w:r>
      <w:r w:rsidRPr="00E03ED5">
        <w:rPr>
          <w:rFonts w:ascii="Times New Roman" w:hAnsi="Times New Roman"/>
          <w:sz w:val="28"/>
          <w:szCs w:val="28"/>
        </w:rPr>
        <w:t>при исполнении расходных обя</w:t>
      </w:r>
      <w:r w:rsidR="00A755C8" w:rsidRPr="00E03ED5">
        <w:rPr>
          <w:rFonts w:ascii="Times New Roman" w:hAnsi="Times New Roman"/>
          <w:sz w:val="28"/>
          <w:szCs w:val="28"/>
        </w:rPr>
        <w:t xml:space="preserve">зательств </w:t>
      </w:r>
    </w:p>
    <w:p w:rsidR="00040457" w:rsidRDefault="00A755C8" w:rsidP="00040457">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муниципальных районов </w:t>
      </w:r>
      <w:r w:rsidR="001E5098" w:rsidRPr="00E03ED5">
        <w:rPr>
          <w:rFonts w:ascii="Times New Roman" w:hAnsi="Times New Roman"/>
          <w:sz w:val="28"/>
          <w:szCs w:val="28"/>
        </w:rPr>
        <w:t>Республики Тыва по строительству</w:t>
      </w:r>
    </w:p>
    <w:p w:rsidR="00040457" w:rsidRDefault="001E5098" w:rsidP="00040457">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 </w:t>
      </w:r>
      <w:r w:rsidR="00A755C8" w:rsidRPr="00E03ED5">
        <w:rPr>
          <w:rFonts w:ascii="Times New Roman" w:hAnsi="Times New Roman"/>
          <w:sz w:val="28"/>
          <w:szCs w:val="28"/>
        </w:rPr>
        <w:t xml:space="preserve">(приобретению) жилого помещения </w:t>
      </w:r>
      <w:r w:rsidRPr="00E03ED5">
        <w:rPr>
          <w:rFonts w:ascii="Times New Roman" w:hAnsi="Times New Roman"/>
          <w:sz w:val="28"/>
          <w:szCs w:val="28"/>
        </w:rPr>
        <w:t>(жилого дома)</w:t>
      </w:r>
      <w:r w:rsidRPr="00E03ED5">
        <w:t xml:space="preserve"> </w:t>
      </w:r>
      <w:r w:rsidRPr="00E03ED5">
        <w:rPr>
          <w:rFonts w:ascii="Times New Roman" w:hAnsi="Times New Roman"/>
          <w:sz w:val="28"/>
          <w:szCs w:val="28"/>
        </w:rPr>
        <w:t xml:space="preserve">на </w:t>
      </w:r>
    </w:p>
    <w:p w:rsidR="00040457" w:rsidRDefault="001E5098" w:rsidP="00040457">
      <w:pPr>
        <w:widowControl w:val="0"/>
        <w:autoSpaceDE w:val="0"/>
        <w:autoSpaceDN w:val="0"/>
        <w:adjustRightInd w:val="0"/>
        <w:spacing w:after="0" w:line="360" w:lineRule="atLeast"/>
        <w:jc w:val="center"/>
      </w:pPr>
      <w:r w:rsidRPr="00E03ED5">
        <w:rPr>
          <w:rFonts w:ascii="Times New Roman" w:hAnsi="Times New Roman"/>
          <w:sz w:val="28"/>
          <w:szCs w:val="28"/>
        </w:rPr>
        <w:t>сельских территориях, предоставляемого гражданам</w:t>
      </w:r>
      <w:r w:rsidRPr="00E03ED5">
        <w:t xml:space="preserve"> </w:t>
      </w:r>
    </w:p>
    <w:p w:rsidR="00040457" w:rsidRDefault="001E5098" w:rsidP="00040457">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Российской Федерации, проживающим на сельских </w:t>
      </w:r>
    </w:p>
    <w:p w:rsidR="009221F9" w:rsidRPr="00E03ED5" w:rsidRDefault="001E5098" w:rsidP="00040457">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те</w:t>
      </w:r>
      <w:r w:rsidRPr="00E03ED5">
        <w:rPr>
          <w:rFonts w:ascii="Times New Roman" w:hAnsi="Times New Roman"/>
          <w:sz w:val="28"/>
          <w:szCs w:val="28"/>
        </w:rPr>
        <w:t>р</w:t>
      </w:r>
      <w:r w:rsidRPr="00E03ED5">
        <w:rPr>
          <w:rFonts w:ascii="Times New Roman" w:hAnsi="Times New Roman"/>
          <w:sz w:val="28"/>
          <w:szCs w:val="28"/>
        </w:rPr>
        <w:t>риториях, по договору найма жилого помещения</w:t>
      </w:r>
    </w:p>
    <w:p w:rsidR="000A3CD2" w:rsidRPr="00E03ED5" w:rsidRDefault="000A3CD2" w:rsidP="00040457">
      <w:pPr>
        <w:widowControl w:val="0"/>
        <w:autoSpaceDE w:val="0"/>
        <w:autoSpaceDN w:val="0"/>
        <w:adjustRightInd w:val="0"/>
        <w:spacing w:after="0" w:line="360" w:lineRule="atLeast"/>
        <w:jc w:val="center"/>
        <w:rPr>
          <w:rFonts w:ascii="Times New Roman" w:hAnsi="Times New Roman"/>
          <w:sz w:val="28"/>
          <w:szCs w:val="28"/>
        </w:rPr>
      </w:pPr>
    </w:p>
    <w:p w:rsidR="005150D2" w:rsidRPr="00E03ED5" w:rsidRDefault="009221F9"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 Настоящее Положение устанавливает порядок предоставления субсидий в целях оказания финансовой поддержки при исполнении расходных обязательств му</w:t>
      </w:r>
      <w:r w:rsidRPr="00E03ED5">
        <w:rPr>
          <w:rFonts w:ascii="Times New Roman" w:hAnsi="Times New Roman"/>
          <w:sz w:val="28"/>
          <w:szCs w:val="28"/>
        </w:rPr>
        <w:lastRenderedPageBreak/>
        <w:t>ниципальных образований Республики Тыва, связанных со строительством</w:t>
      </w:r>
      <w:r w:rsidR="00B10DDF">
        <w:rPr>
          <w:rFonts w:ascii="Times New Roman" w:hAnsi="Times New Roman"/>
          <w:sz w:val="28"/>
          <w:szCs w:val="28"/>
        </w:rPr>
        <w:t xml:space="preserve"> </w:t>
      </w:r>
      <w:r w:rsidRPr="00E03ED5">
        <w:rPr>
          <w:rFonts w:ascii="Times New Roman" w:hAnsi="Times New Roman"/>
          <w:sz w:val="28"/>
          <w:szCs w:val="28"/>
        </w:rPr>
        <w:t>(пр</w:t>
      </w:r>
      <w:r w:rsidRPr="00E03ED5">
        <w:rPr>
          <w:rFonts w:ascii="Times New Roman" w:hAnsi="Times New Roman"/>
          <w:sz w:val="28"/>
          <w:szCs w:val="28"/>
        </w:rPr>
        <w:t>и</w:t>
      </w:r>
      <w:r w:rsidRPr="00E03ED5">
        <w:rPr>
          <w:rFonts w:ascii="Times New Roman" w:hAnsi="Times New Roman"/>
          <w:sz w:val="28"/>
          <w:szCs w:val="28"/>
        </w:rPr>
        <w:t>обретением)</w:t>
      </w:r>
      <w:r w:rsidR="00B10DDF">
        <w:rPr>
          <w:rFonts w:ascii="Times New Roman" w:hAnsi="Times New Roman"/>
          <w:sz w:val="28"/>
          <w:szCs w:val="28"/>
        </w:rPr>
        <w:t xml:space="preserve"> </w:t>
      </w:r>
      <w:r w:rsidRPr="00E03ED5">
        <w:rPr>
          <w:rFonts w:ascii="Times New Roman" w:hAnsi="Times New Roman"/>
          <w:sz w:val="28"/>
          <w:szCs w:val="28"/>
        </w:rPr>
        <w:t>жилого помещения (жилого дома) на сельских территориях, в том чи</w:t>
      </w:r>
      <w:r w:rsidRPr="00E03ED5">
        <w:rPr>
          <w:rFonts w:ascii="Times New Roman" w:hAnsi="Times New Roman"/>
          <w:sz w:val="28"/>
          <w:szCs w:val="28"/>
        </w:rPr>
        <w:t>с</w:t>
      </w:r>
      <w:r w:rsidRPr="00E03ED5">
        <w:rPr>
          <w:rFonts w:ascii="Times New Roman" w:hAnsi="Times New Roman"/>
          <w:sz w:val="28"/>
          <w:szCs w:val="28"/>
        </w:rPr>
        <w:t>ле путем участия</w:t>
      </w:r>
      <w:r w:rsidR="00B10DDF">
        <w:rPr>
          <w:rFonts w:ascii="Times New Roman" w:hAnsi="Times New Roman"/>
          <w:sz w:val="28"/>
          <w:szCs w:val="28"/>
        </w:rPr>
        <w:t xml:space="preserve"> </w:t>
      </w:r>
      <w:r w:rsidRPr="00E03ED5">
        <w:rPr>
          <w:rFonts w:ascii="Times New Roman" w:hAnsi="Times New Roman"/>
          <w:sz w:val="28"/>
          <w:szCs w:val="28"/>
        </w:rPr>
        <w:t>в долевом строительстве жилых домов (квартир), участия в стро</w:t>
      </w:r>
      <w:r w:rsidRPr="00E03ED5">
        <w:rPr>
          <w:rFonts w:ascii="Times New Roman" w:hAnsi="Times New Roman"/>
          <w:sz w:val="28"/>
          <w:szCs w:val="28"/>
        </w:rPr>
        <w:t>и</w:t>
      </w:r>
      <w:r w:rsidRPr="00E03ED5">
        <w:rPr>
          <w:rFonts w:ascii="Times New Roman" w:hAnsi="Times New Roman"/>
          <w:sz w:val="28"/>
          <w:szCs w:val="28"/>
        </w:rPr>
        <w:t>тельстве жилого помещения</w:t>
      </w:r>
      <w:r w:rsidR="00B10DDF">
        <w:rPr>
          <w:rFonts w:ascii="Times New Roman" w:hAnsi="Times New Roman"/>
          <w:sz w:val="28"/>
          <w:szCs w:val="28"/>
        </w:rPr>
        <w:t xml:space="preserve"> </w:t>
      </w:r>
      <w:r w:rsidRPr="00E03ED5">
        <w:rPr>
          <w:rFonts w:ascii="Times New Roman" w:hAnsi="Times New Roman"/>
          <w:sz w:val="28"/>
          <w:szCs w:val="28"/>
        </w:rPr>
        <w:t>(жилого дома) на основании договора инвестир</w:t>
      </w:r>
      <w:r w:rsidRPr="00E03ED5">
        <w:rPr>
          <w:rFonts w:ascii="Times New Roman" w:hAnsi="Times New Roman"/>
          <w:sz w:val="28"/>
          <w:szCs w:val="28"/>
        </w:rPr>
        <w:t>о</w:t>
      </w:r>
      <w:r w:rsidRPr="00E03ED5">
        <w:rPr>
          <w:rFonts w:ascii="Times New Roman" w:hAnsi="Times New Roman"/>
          <w:sz w:val="28"/>
          <w:szCs w:val="28"/>
        </w:rPr>
        <w:t>вания, приобретения у юридического лица объекта индивидуального жилищного стро</w:t>
      </w:r>
      <w:r w:rsidRPr="00E03ED5">
        <w:rPr>
          <w:rFonts w:ascii="Times New Roman" w:hAnsi="Times New Roman"/>
          <w:sz w:val="28"/>
          <w:szCs w:val="28"/>
        </w:rPr>
        <w:t>и</w:t>
      </w:r>
      <w:r w:rsidRPr="00E03ED5">
        <w:rPr>
          <w:rFonts w:ascii="Times New Roman" w:hAnsi="Times New Roman"/>
          <w:sz w:val="28"/>
          <w:szCs w:val="28"/>
        </w:rPr>
        <w:t>тельства, введенного</w:t>
      </w:r>
      <w:r w:rsidR="00B10DDF">
        <w:rPr>
          <w:rFonts w:ascii="Times New Roman" w:hAnsi="Times New Roman"/>
          <w:sz w:val="28"/>
          <w:szCs w:val="28"/>
        </w:rPr>
        <w:t xml:space="preserve"> </w:t>
      </w:r>
      <w:r w:rsidRPr="00E03ED5">
        <w:rPr>
          <w:rFonts w:ascii="Times New Roman" w:hAnsi="Times New Roman"/>
          <w:sz w:val="28"/>
          <w:szCs w:val="28"/>
        </w:rPr>
        <w:t>в</w:t>
      </w:r>
      <w:r w:rsidR="00B10DDF">
        <w:rPr>
          <w:rFonts w:ascii="Times New Roman" w:hAnsi="Times New Roman"/>
          <w:sz w:val="28"/>
          <w:szCs w:val="28"/>
        </w:rPr>
        <w:t xml:space="preserve"> </w:t>
      </w:r>
      <w:r w:rsidRPr="00E03ED5">
        <w:rPr>
          <w:rFonts w:ascii="Times New Roman" w:hAnsi="Times New Roman"/>
          <w:sz w:val="28"/>
          <w:szCs w:val="28"/>
        </w:rPr>
        <w:t>эксплуатацию не позднее чем за 3 года до заключения гос</w:t>
      </w:r>
      <w:r w:rsidRPr="00E03ED5">
        <w:rPr>
          <w:rFonts w:ascii="Times New Roman" w:hAnsi="Times New Roman"/>
          <w:sz w:val="28"/>
          <w:szCs w:val="28"/>
        </w:rPr>
        <w:t>у</w:t>
      </w:r>
      <w:r w:rsidRPr="00E03ED5">
        <w:rPr>
          <w:rFonts w:ascii="Times New Roman" w:hAnsi="Times New Roman"/>
          <w:sz w:val="28"/>
          <w:szCs w:val="28"/>
        </w:rPr>
        <w:t>дарственного</w:t>
      </w:r>
      <w:r w:rsidR="00B10DDF">
        <w:rPr>
          <w:rFonts w:ascii="Times New Roman" w:hAnsi="Times New Roman"/>
          <w:sz w:val="28"/>
          <w:szCs w:val="28"/>
        </w:rPr>
        <w:t xml:space="preserve"> </w:t>
      </w:r>
      <w:r w:rsidRPr="00E03ED5">
        <w:rPr>
          <w:rFonts w:ascii="Times New Roman" w:hAnsi="Times New Roman"/>
          <w:sz w:val="28"/>
          <w:szCs w:val="28"/>
        </w:rPr>
        <w:t>(муниципального) контракта на его приобретение, предоставля</w:t>
      </w:r>
      <w:r w:rsidRPr="00E03ED5">
        <w:rPr>
          <w:rFonts w:ascii="Times New Roman" w:hAnsi="Times New Roman"/>
          <w:sz w:val="28"/>
          <w:szCs w:val="28"/>
        </w:rPr>
        <w:t>е</w:t>
      </w:r>
      <w:r w:rsidRPr="00E03ED5">
        <w:rPr>
          <w:rFonts w:ascii="Times New Roman" w:hAnsi="Times New Roman"/>
          <w:sz w:val="28"/>
          <w:szCs w:val="28"/>
        </w:rPr>
        <w:t xml:space="preserve">мого гражданам Российской Федерации (далее </w:t>
      </w:r>
      <w:r w:rsidR="00040457">
        <w:rPr>
          <w:rFonts w:ascii="Times New Roman" w:hAnsi="Times New Roman"/>
          <w:sz w:val="28"/>
          <w:szCs w:val="28"/>
        </w:rPr>
        <w:t>–</w:t>
      </w:r>
      <w:r w:rsidRPr="00E03ED5">
        <w:rPr>
          <w:rFonts w:ascii="Times New Roman" w:hAnsi="Times New Roman"/>
          <w:sz w:val="28"/>
          <w:szCs w:val="28"/>
        </w:rPr>
        <w:t xml:space="preserve"> граждане), проживающим на сел</w:t>
      </w:r>
      <w:r w:rsidRPr="00E03ED5">
        <w:rPr>
          <w:rFonts w:ascii="Times New Roman" w:hAnsi="Times New Roman"/>
          <w:sz w:val="28"/>
          <w:szCs w:val="28"/>
        </w:rPr>
        <w:t>ь</w:t>
      </w:r>
      <w:r w:rsidRPr="00E03ED5">
        <w:rPr>
          <w:rFonts w:ascii="Times New Roman" w:hAnsi="Times New Roman"/>
          <w:sz w:val="28"/>
          <w:szCs w:val="28"/>
        </w:rPr>
        <w:t>ских территориях, по договору</w:t>
      </w:r>
      <w:r w:rsidR="00040457">
        <w:rPr>
          <w:rFonts w:ascii="Times New Roman" w:hAnsi="Times New Roman"/>
          <w:sz w:val="28"/>
          <w:szCs w:val="28"/>
        </w:rPr>
        <w:t xml:space="preserve"> найма жилого помещения (далее –</w:t>
      </w:r>
      <w:r w:rsidRPr="00E03ED5">
        <w:rPr>
          <w:rFonts w:ascii="Times New Roman" w:hAnsi="Times New Roman"/>
          <w:sz w:val="28"/>
          <w:szCs w:val="28"/>
        </w:rPr>
        <w:t xml:space="preserve"> субсидии).</w:t>
      </w:r>
    </w:p>
    <w:p w:rsidR="00473B57" w:rsidRPr="00E03ED5" w:rsidRDefault="009221F9"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2. </w:t>
      </w:r>
      <w:r w:rsidR="00C07719" w:rsidRPr="00E03ED5">
        <w:rPr>
          <w:rFonts w:ascii="Times New Roman" w:hAnsi="Times New Roman"/>
          <w:sz w:val="28"/>
          <w:szCs w:val="28"/>
        </w:rPr>
        <w:t>Гражданам, а также членам их семей, ранее реализовавшим право на стро</w:t>
      </w:r>
      <w:r w:rsidR="00C07719" w:rsidRPr="00E03ED5">
        <w:rPr>
          <w:rFonts w:ascii="Times New Roman" w:hAnsi="Times New Roman"/>
          <w:sz w:val="28"/>
          <w:szCs w:val="28"/>
        </w:rPr>
        <w:t>и</w:t>
      </w:r>
      <w:r w:rsidR="00C07719" w:rsidRPr="00E03ED5">
        <w:rPr>
          <w:rFonts w:ascii="Times New Roman" w:hAnsi="Times New Roman"/>
          <w:sz w:val="28"/>
          <w:szCs w:val="28"/>
        </w:rPr>
        <w:t>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w:t>
      </w:r>
      <w:r w:rsidR="00C07719" w:rsidRPr="00E03ED5">
        <w:rPr>
          <w:rFonts w:ascii="Times New Roman" w:hAnsi="Times New Roman"/>
          <w:sz w:val="28"/>
          <w:szCs w:val="28"/>
        </w:rPr>
        <w:t>ъ</w:t>
      </w:r>
      <w:r w:rsidR="00C07719" w:rsidRPr="00E03ED5">
        <w:rPr>
          <w:rFonts w:ascii="Times New Roman" w:hAnsi="Times New Roman"/>
          <w:sz w:val="28"/>
          <w:szCs w:val="28"/>
        </w:rPr>
        <w:t>екта Российской Федерации и (или) местных бюджетов, государстве</w:t>
      </w:r>
      <w:r w:rsidR="005150D2" w:rsidRPr="00E03ED5">
        <w:rPr>
          <w:rFonts w:ascii="Times New Roman" w:hAnsi="Times New Roman"/>
          <w:sz w:val="28"/>
          <w:szCs w:val="28"/>
        </w:rPr>
        <w:t>нная поддержка не оказывается.</w:t>
      </w:r>
    </w:p>
    <w:p w:rsidR="001E5098"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3. </w:t>
      </w:r>
      <w:r w:rsidR="001E5098" w:rsidRPr="00E03ED5">
        <w:rPr>
          <w:rFonts w:ascii="Times New Roman" w:hAnsi="Times New Roman"/>
          <w:sz w:val="28"/>
          <w:szCs w:val="28"/>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w:t>
      </w:r>
      <w:r w:rsidR="001E5098" w:rsidRPr="00E03ED5">
        <w:rPr>
          <w:rFonts w:ascii="Times New Roman" w:hAnsi="Times New Roman"/>
          <w:sz w:val="28"/>
          <w:szCs w:val="28"/>
        </w:rPr>
        <w:t>о</w:t>
      </w:r>
      <w:r w:rsidR="001E5098" w:rsidRPr="00E03ED5">
        <w:rPr>
          <w:rFonts w:ascii="Times New Roman" w:hAnsi="Times New Roman"/>
          <w:sz w:val="28"/>
          <w:szCs w:val="28"/>
        </w:rPr>
        <w:t>вместно с гражданином его супруга (супруг), а также дети, в том числе усыновле</w:t>
      </w:r>
      <w:r w:rsidR="001E5098" w:rsidRPr="00E03ED5">
        <w:rPr>
          <w:rFonts w:ascii="Times New Roman" w:hAnsi="Times New Roman"/>
          <w:sz w:val="28"/>
          <w:szCs w:val="28"/>
        </w:rPr>
        <w:t>н</w:t>
      </w:r>
      <w:r w:rsidR="001E5098" w:rsidRPr="00E03ED5">
        <w:rPr>
          <w:rFonts w:ascii="Times New Roman" w:hAnsi="Times New Roman"/>
          <w:sz w:val="28"/>
          <w:szCs w:val="28"/>
        </w:rPr>
        <w:t>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Под работодателем понимается юридическое лицо (в том числе индивидуал</w:t>
      </w:r>
      <w:r w:rsidRPr="00E03ED5">
        <w:rPr>
          <w:rFonts w:ascii="Times New Roman" w:hAnsi="Times New Roman"/>
          <w:sz w:val="28"/>
          <w:szCs w:val="28"/>
        </w:rPr>
        <w:t>ь</w:t>
      </w:r>
      <w:r w:rsidRPr="00E03ED5">
        <w:rPr>
          <w:rFonts w:ascii="Times New Roman" w:hAnsi="Times New Roman"/>
          <w:sz w:val="28"/>
          <w:szCs w:val="28"/>
        </w:rPr>
        <w:t>ный предприниматель), вступившее в трудовые отношения с гражданином.</w:t>
      </w:r>
    </w:p>
    <w:p w:rsidR="00473B57" w:rsidRPr="00E03ED5" w:rsidRDefault="00473B57"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Под работодателем, являющимся государственн</w:t>
      </w:r>
      <w:r w:rsidR="00F777C9" w:rsidRPr="00E03ED5">
        <w:rPr>
          <w:rFonts w:ascii="Times New Roman" w:hAnsi="Times New Roman"/>
          <w:sz w:val="28"/>
          <w:szCs w:val="28"/>
        </w:rPr>
        <w:t>ым, муниципальным учрежд</w:t>
      </w:r>
      <w:r w:rsidR="00F777C9" w:rsidRPr="00E03ED5">
        <w:rPr>
          <w:rFonts w:ascii="Times New Roman" w:hAnsi="Times New Roman"/>
          <w:sz w:val="28"/>
          <w:szCs w:val="28"/>
        </w:rPr>
        <w:t>е</w:t>
      </w:r>
      <w:r w:rsidR="00F777C9" w:rsidRPr="00E03ED5">
        <w:rPr>
          <w:rFonts w:ascii="Times New Roman" w:hAnsi="Times New Roman"/>
          <w:sz w:val="28"/>
          <w:szCs w:val="28"/>
        </w:rPr>
        <w:t xml:space="preserve">нием в </w:t>
      </w:r>
      <w:r w:rsidRPr="00E03ED5">
        <w:rPr>
          <w:rFonts w:ascii="Times New Roman" w:hAnsi="Times New Roman"/>
          <w:sz w:val="28"/>
          <w:szCs w:val="28"/>
        </w:rPr>
        <w:t>социальной сфере, понимается учреждение, выполняющее р</w:t>
      </w:r>
      <w:r w:rsidR="00F777C9" w:rsidRPr="00E03ED5">
        <w:rPr>
          <w:rFonts w:ascii="Times New Roman" w:hAnsi="Times New Roman"/>
          <w:sz w:val="28"/>
          <w:szCs w:val="28"/>
        </w:rPr>
        <w:t>аботы или ок</w:t>
      </w:r>
      <w:r w:rsidR="00F777C9" w:rsidRPr="00E03ED5">
        <w:rPr>
          <w:rFonts w:ascii="Times New Roman" w:hAnsi="Times New Roman"/>
          <w:sz w:val="28"/>
          <w:szCs w:val="28"/>
        </w:rPr>
        <w:t>а</w:t>
      </w:r>
      <w:r w:rsidR="00F777C9" w:rsidRPr="00E03ED5">
        <w:rPr>
          <w:rFonts w:ascii="Times New Roman" w:hAnsi="Times New Roman"/>
          <w:sz w:val="28"/>
          <w:szCs w:val="28"/>
        </w:rPr>
        <w:t xml:space="preserve">зывающее услуги на </w:t>
      </w:r>
      <w:r w:rsidRPr="00E03ED5">
        <w:rPr>
          <w:rFonts w:ascii="Times New Roman" w:hAnsi="Times New Roman"/>
          <w:sz w:val="28"/>
          <w:szCs w:val="28"/>
        </w:rPr>
        <w:t>сельских территориях в области здравоохранения, образ</w:t>
      </w:r>
      <w:r w:rsidRPr="00E03ED5">
        <w:rPr>
          <w:rFonts w:ascii="Times New Roman" w:hAnsi="Times New Roman"/>
          <w:sz w:val="28"/>
          <w:szCs w:val="28"/>
        </w:rPr>
        <w:t>о</w:t>
      </w:r>
      <w:r w:rsidRPr="00E03ED5">
        <w:rPr>
          <w:rFonts w:ascii="Times New Roman" w:hAnsi="Times New Roman"/>
          <w:sz w:val="28"/>
          <w:szCs w:val="28"/>
        </w:rPr>
        <w:t>вания, социального обслуживания,</w:t>
      </w:r>
      <w:r w:rsidR="00B65CE3" w:rsidRPr="00E03ED5">
        <w:rPr>
          <w:rFonts w:ascii="Times New Roman" w:hAnsi="Times New Roman"/>
          <w:sz w:val="28"/>
          <w:szCs w:val="28"/>
        </w:rPr>
        <w:t xml:space="preserve"> </w:t>
      </w:r>
      <w:r w:rsidRPr="00E03ED5">
        <w:rPr>
          <w:rFonts w:ascii="Times New Roman" w:hAnsi="Times New Roman"/>
          <w:sz w:val="28"/>
          <w:szCs w:val="28"/>
        </w:rPr>
        <w:t>культуры, физической культуры и спорта.</w:t>
      </w:r>
      <w:r w:rsidR="002217BD">
        <w:rPr>
          <w:rFonts w:ascii="Times New Roman" w:hAnsi="Times New Roman"/>
          <w:sz w:val="28"/>
          <w:szCs w:val="28"/>
        </w:rPr>
        <w:t>»</w:t>
      </w:r>
      <w:r w:rsidRPr="00E03ED5">
        <w:rPr>
          <w:rFonts w:ascii="Times New Roman" w:hAnsi="Times New Roman"/>
          <w:sz w:val="28"/>
          <w:szCs w:val="28"/>
        </w:rPr>
        <w:t>;</w:t>
      </w:r>
    </w:p>
    <w:p w:rsidR="001E5098"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4</w:t>
      </w:r>
      <w:r w:rsidR="001E5098" w:rsidRPr="00E03ED5">
        <w:rPr>
          <w:rFonts w:ascii="Times New Roman" w:hAnsi="Times New Roman"/>
          <w:sz w:val="28"/>
          <w:szCs w:val="28"/>
        </w:rPr>
        <w:t>. Право на обеспечение жильем по договорам найма жилого помещения п</w:t>
      </w:r>
      <w:r w:rsidR="001E5098" w:rsidRPr="00E03ED5">
        <w:rPr>
          <w:rFonts w:ascii="Times New Roman" w:hAnsi="Times New Roman"/>
          <w:sz w:val="28"/>
          <w:szCs w:val="28"/>
        </w:rPr>
        <w:t>у</w:t>
      </w:r>
      <w:r w:rsidR="001E5098" w:rsidRPr="00E03ED5">
        <w:rPr>
          <w:rFonts w:ascii="Times New Roman" w:hAnsi="Times New Roman"/>
          <w:sz w:val="28"/>
          <w:szCs w:val="28"/>
        </w:rPr>
        <w:t>тем получения субсидий имеет:</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гражданин, постоянно проживающий на сельских территориях (подтве</w:t>
      </w:r>
      <w:r w:rsidRPr="00E03ED5">
        <w:rPr>
          <w:rFonts w:ascii="Times New Roman" w:hAnsi="Times New Roman"/>
          <w:sz w:val="28"/>
          <w:szCs w:val="28"/>
        </w:rPr>
        <w:t>р</w:t>
      </w:r>
      <w:r w:rsidRPr="00E03ED5">
        <w:rPr>
          <w:rFonts w:ascii="Times New Roman" w:hAnsi="Times New Roman"/>
          <w:sz w:val="28"/>
          <w:szCs w:val="28"/>
        </w:rPr>
        <w:t>ждается регистрацией в установленном порядке по месту жительства), при собл</w:t>
      </w:r>
      <w:r w:rsidRPr="00E03ED5">
        <w:rPr>
          <w:rFonts w:ascii="Times New Roman" w:hAnsi="Times New Roman"/>
          <w:sz w:val="28"/>
          <w:szCs w:val="28"/>
        </w:rPr>
        <w:t>ю</w:t>
      </w:r>
      <w:r w:rsidRPr="00E03ED5">
        <w:rPr>
          <w:rFonts w:ascii="Times New Roman" w:hAnsi="Times New Roman"/>
          <w:sz w:val="28"/>
          <w:szCs w:val="28"/>
        </w:rPr>
        <w:t>дении им следующих условий:</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работа по трудовому договору или осуществление индивидуальной предпр</w:t>
      </w:r>
      <w:r w:rsidRPr="00E03ED5">
        <w:rPr>
          <w:rFonts w:ascii="Times New Roman" w:hAnsi="Times New Roman"/>
          <w:sz w:val="28"/>
          <w:szCs w:val="28"/>
        </w:rPr>
        <w:t>и</w:t>
      </w:r>
      <w:r w:rsidRPr="00E03ED5">
        <w:rPr>
          <w:rFonts w:ascii="Times New Roman" w:hAnsi="Times New Roman"/>
          <w:sz w:val="28"/>
          <w:szCs w:val="28"/>
        </w:rPr>
        <w:t>нимательской деятельности (основное место работы) на сельских территориях (н</w:t>
      </w:r>
      <w:r w:rsidRPr="00E03ED5">
        <w:rPr>
          <w:rFonts w:ascii="Times New Roman" w:hAnsi="Times New Roman"/>
          <w:sz w:val="28"/>
          <w:szCs w:val="28"/>
        </w:rPr>
        <w:t>е</w:t>
      </w:r>
      <w:r w:rsidRPr="00E03ED5">
        <w:rPr>
          <w:rFonts w:ascii="Times New Roman" w:hAnsi="Times New Roman"/>
          <w:sz w:val="28"/>
          <w:szCs w:val="28"/>
        </w:rPr>
        <w:t xml:space="preserve">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w:t>
      </w:r>
      <w:r w:rsidR="00B10DDF">
        <w:rPr>
          <w:rFonts w:ascii="Times New Roman" w:hAnsi="Times New Roman"/>
          <w:sz w:val="28"/>
          <w:szCs w:val="28"/>
        </w:rPr>
        <w:t>–</w:t>
      </w:r>
      <w:r w:rsidRPr="00E03ED5">
        <w:rPr>
          <w:rFonts w:ascii="Times New Roman" w:hAnsi="Times New Roman"/>
          <w:sz w:val="28"/>
          <w:szCs w:val="28"/>
        </w:rPr>
        <w:t xml:space="preserve"> получателей жилья по договорам найма жилых помещений, формируемые в соо</w:t>
      </w:r>
      <w:r w:rsidRPr="00E03ED5">
        <w:rPr>
          <w:rFonts w:ascii="Times New Roman" w:hAnsi="Times New Roman"/>
          <w:sz w:val="28"/>
          <w:szCs w:val="28"/>
        </w:rPr>
        <w:t>т</w:t>
      </w:r>
      <w:r w:rsidRPr="00E03ED5">
        <w:rPr>
          <w:rFonts w:ascii="Times New Roman" w:hAnsi="Times New Roman"/>
          <w:sz w:val="28"/>
          <w:szCs w:val="28"/>
        </w:rPr>
        <w:t xml:space="preserve">ветствии с пунктом 2.9 настоящего Положения (далее </w:t>
      </w:r>
      <w:r w:rsidR="00B10DDF">
        <w:rPr>
          <w:rFonts w:ascii="Times New Roman" w:hAnsi="Times New Roman"/>
          <w:sz w:val="28"/>
          <w:szCs w:val="28"/>
        </w:rPr>
        <w:t>–</w:t>
      </w:r>
      <w:r w:rsidRPr="00E03ED5">
        <w:rPr>
          <w:rFonts w:ascii="Times New Roman" w:hAnsi="Times New Roman"/>
          <w:sz w:val="28"/>
          <w:szCs w:val="28"/>
        </w:rPr>
        <w:t xml:space="preserve"> сводный список). Форма свод</w:t>
      </w:r>
      <w:r w:rsidRPr="00E03ED5">
        <w:rPr>
          <w:rFonts w:ascii="Times New Roman" w:hAnsi="Times New Roman"/>
          <w:sz w:val="28"/>
          <w:szCs w:val="28"/>
        </w:rPr>
        <w:lastRenderedPageBreak/>
        <w:t>ного списка утверждается Министерством сельского хозяйства и продовольс</w:t>
      </w:r>
      <w:r w:rsidRPr="00E03ED5">
        <w:rPr>
          <w:rFonts w:ascii="Times New Roman" w:hAnsi="Times New Roman"/>
          <w:sz w:val="28"/>
          <w:szCs w:val="28"/>
        </w:rPr>
        <w:t>т</w:t>
      </w:r>
      <w:r w:rsidRPr="00E03ED5">
        <w:rPr>
          <w:rFonts w:ascii="Times New Roman" w:hAnsi="Times New Roman"/>
          <w:sz w:val="28"/>
          <w:szCs w:val="28"/>
        </w:rPr>
        <w:t>вия Республики Тыва;</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признание нуждающимся в улучшении жилищных условий или постоянное проживание совместно с родителями (в том числе усыновителями), и (или) полн</w:t>
      </w:r>
      <w:r w:rsidRPr="00E03ED5">
        <w:rPr>
          <w:rFonts w:ascii="Times New Roman" w:hAnsi="Times New Roman"/>
          <w:sz w:val="28"/>
          <w:szCs w:val="28"/>
        </w:rPr>
        <w:t>о</w:t>
      </w:r>
      <w:r w:rsidRPr="00E03ED5">
        <w:rPr>
          <w:rFonts w:ascii="Times New Roman" w:hAnsi="Times New Roman"/>
          <w:sz w:val="28"/>
          <w:szCs w:val="28"/>
        </w:rPr>
        <w:t>родными и неполнородными братьями и сестрами, дедушками (бабушками) при о</w:t>
      </w:r>
      <w:r w:rsidRPr="00E03ED5">
        <w:rPr>
          <w:rFonts w:ascii="Times New Roman" w:hAnsi="Times New Roman"/>
          <w:sz w:val="28"/>
          <w:szCs w:val="28"/>
        </w:rPr>
        <w:t>т</w:t>
      </w:r>
      <w:r w:rsidRPr="00E03ED5">
        <w:rPr>
          <w:rFonts w:ascii="Times New Roman" w:hAnsi="Times New Roman"/>
          <w:sz w:val="28"/>
          <w:szCs w:val="28"/>
        </w:rPr>
        <w:t>сутствии в собственности жилого помещения (жилого дома) на сельских территор</w:t>
      </w:r>
      <w:r w:rsidRPr="00E03ED5">
        <w:rPr>
          <w:rFonts w:ascii="Times New Roman" w:hAnsi="Times New Roman"/>
          <w:sz w:val="28"/>
          <w:szCs w:val="28"/>
        </w:rPr>
        <w:t>и</w:t>
      </w:r>
      <w:r w:rsidRPr="00E03ED5">
        <w:rPr>
          <w:rFonts w:ascii="Times New Roman" w:hAnsi="Times New Roman"/>
          <w:sz w:val="28"/>
          <w:szCs w:val="28"/>
        </w:rPr>
        <w:t>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w:t>
      </w:r>
      <w:r w:rsidRPr="00E03ED5">
        <w:rPr>
          <w:rFonts w:ascii="Times New Roman" w:hAnsi="Times New Roman"/>
          <w:sz w:val="28"/>
          <w:szCs w:val="28"/>
        </w:rPr>
        <w:t>а</w:t>
      </w:r>
      <w:r w:rsidRPr="00E03ED5">
        <w:rPr>
          <w:rFonts w:ascii="Times New Roman" w:hAnsi="Times New Roman"/>
          <w:sz w:val="28"/>
          <w:szCs w:val="28"/>
        </w:rPr>
        <w:t>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гражданин, изъявивший желание постоянно проживать на сельских терр</w:t>
      </w:r>
      <w:r w:rsidRPr="00E03ED5">
        <w:rPr>
          <w:rFonts w:ascii="Times New Roman" w:hAnsi="Times New Roman"/>
          <w:sz w:val="28"/>
          <w:szCs w:val="28"/>
        </w:rPr>
        <w:t>и</w:t>
      </w:r>
      <w:r w:rsidRPr="00E03ED5">
        <w:rPr>
          <w:rFonts w:ascii="Times New Roman" w:hAnsi="Times New Roman"/>
          <w:sz w:val="28"/>
          <w:szCs w:val="28"/>
        </w:rPr>
        <w:t>ториях, при соблюдении им в совокупности следующих условий:</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работа по трудовому договору или осуществление индивидуальной предпр</w:t>
      </w:r>
      <w:r w:rsidRPr="00E03ED5">
        <w:rPr>
          <w:rFonts w:ascii="Times New Roman" w:hAnsi="Times New Roman"/>
          <w:sz w:val="28"/>
          <w:szCs w:val="28"/>
        </w:rPr>
        <w:t>и</w:t>
      </w:r>
      <w:r w:rsidRPr="00E03ED5">
        <w:rPr>
          <w:rFonts w:ascii="Times New Roman" w:hAnsi="Times New Roman"/>
          <w:sz w:val="28"/>
          <w:szCs w:val="28"/>
        </w:rPr>
        <w:t>нимательской деятельности (основное место работы) на сельских территориях;</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переезд на сельские территории в границах соответствующего муниципальн</w:t>
      </w:r>
      <w:r w:rsidRPr="00E03ED5">
        <w:rPr>
          <w:rFonts w:ascii="Times New Roman" w:hAnsi="Times New Roman"/>
          <w:sz w:val="28"/>
          <w:szCs w:val="28"/>
        </w:rPr>
        <w:t>о</w:t>
      </w:r>
      <w:r w:rsidRPr="00E03ED5">
        <w:rPr>
          <w:rFonts w:ascii="Times New Roman" w:hAnsi="Times New Roman"/>
          <w:sz w:val="28"/>
          <w:szCs w:val="28"/>
        </w:rPr>
        <w:t>го района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или городского округа (за исключением городского округа, на территории которого находится администр</w:t>
      </w:r>
      <w:r w:rsidRPr="00E03ED5">
        <w:rPr>
          <w:rFonts w:ascii="Times New Roman" w:hAnsi="Times New Roman"/>
          <w:sz w:val="28"/>
          <w:szCs w:val="28"/>
        </w:rPr>
        <w:t>а</w:t>
      </w:r>
      <w:r w:rsidRPr="00E03ED5">
        <w:rPr>
          <w:rFonts w:ascii="Times New Roman" w:hAnsi="Times New Roman"/>
          <w:sz w:val="28"/>
          <w:szCs w:val="28"/>
        </w:rPr>
        <w:t>тивный центр);</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проживание на сельских территориях в границах соответствующего муниц</w:t>
      </w:r>
      <w:r w:rsidRPr="00E03ED5">
        <w:rPr>
          <w:rFonts w:ascii="Times New Roman" w:hAnsi="Times New Roman"/>
          <w:sz w:val="28"/>
          <w:szCs w:val="28"/>
        </w:rPr>
        <w:t>и</w:t>
      </w:r>
      <w:r w:rsidRPr="00E03ED5">
        <w:rPr>
          <w:rFonts w:ascii="Times New Roman" w:hAnsi="Times New Roman"/>
          <w:sz w:val="28"/>
          <w:szCs w:val="28"/>
        </w:rPr>
        <w:t>пального района (городского округа), в который гражданин изъявил желание пер</w:t>
      </w:r>
      <w:r w:rsidRPr="00E03ED5">
        <w:rPr>
          <w:rFonts w:ascii="Times New Roman" w:hAnsi="Times New Roman"/>
          <w:sz w:val="28"/>
          <w:szCs w:val="28"/>
        </w:rPr>
        <w:t>е</w:t>
      </w:r>
      <w:r w:rsidRPr="00E03ED5">
        <w:rPr>
          <w:rFonts w:ascii="Times New Roman" w:hAnsi="Times New Roman"/>
          <w:sz w:val="28"/>
          <w:szCs w:val="28"/>
        </w:rPr>
        <w:t>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w:t>
      </w:r>
      <w:r w:rsidRPr="00E03ED5">
        <w:rPr>
          <w:rFonts w:ascii="Times New Roman" w:hAnsi="Times New Roman"/>
          <w:sz w:val="28"/>
          <w:szCs w:val="28"/>
        </w:rPr>
        <w:t>й</w:t>
      </w:r>
      <w:r w:rsidRPr="00E03ED5">
        <w:rPr>
          <w:rFonts w:ascii="Times New Roman" w:hAnsi="Times New Roman"/>
          <w:sz w:val="28"/>
          <w:szCs w:val="28"/>
        </w:rPr>
        <w:t>ской Федерации и Республики Тыва;</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регистрация по месту пребывания в соответствии с законодательством Ро</w:t>
      </w:r>
      <w:r w:rsidRPr="00E03ED5">
        <w:rPr>
          <w:rFonts w:ascii="Times New Roman" w:hAnsi="Times New Roman"/>
          <w:sz w:val="28"/>
          <w:szCs w:val="28"/>
        </w:rPr>
        <w:t>с</w:t>
      </w:r>
      <w:r w:rsidRPr="00E03ED5">
        <w:rPr>
          <w:rFonts w:ascii="Times New Roman" w:hAnsi="Times New Roman"/>
          <w:sz w:val="28"/>
          <w:szCs w:val="28"/>
        </w:rPr>
        <w:t>сийской Федерации и Республики Тыва на сельских территориях в границах соо</w:t>
      </w:r>
      <w:r w:rsidRPr="00E03ED5">
        <w:rPr>
          <w:rFonts w:ascii="Times New Roman" w:hAnsi="Times New Roman"/>
          <w:sz w:val="28"/>
          <w:szCs w:val="28"/>
        </w:rPr>
        <w:t>т</w:t>
      </w:r>
      <w:r w:rsidRPr="00E03ED5">
        <w:rPr>
          <w:rFonts w:ascii="Times New Roman" w:hAnsi="Times New Roman"/>
          <w:sz w:val="28"/>
          <w:szCs w:val="28"/>
        </w:rPr>
        <w:t>ветствующего муниципального района (городского округа), в который гражданин изъявил желание переехать на постоянное место жительства;</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гражданин, замещающий должность, включенную в штатное расписание, утверждаемое работодателем, при соблюдении следующих условий:</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работа на сельских территориях по трудовому договору (основное место раб</w:t>
      </w:r>
      <w:r w:rsidRPr="00E03ED5">
        <w:rPr>
          <w:rFonts w:ascii="Times New Roman" w:hAnsi="Times New Roman"/>
          <w:sz w:val="28"/>
          <w:szCs w:val="28"/>
        </w:rPr>
        <w:t>о</w:t>
      </w:r>
      <w:r w:rsidRPr="00E03ED5">
        <w:rPr>
          <w:rFonts w:ascii="Times New Roman" w:hAnsi="Times New Roman"/>
          <w:sz w:val="28"/>
          <w:szCs w:val="28"/>
        </w:rPr>
        <w:t xml:space="preserve">ты) у работодателя, подтвердившего наличие занимаемой должности в штатном </w:t>
      </w:r>
      <w:r w:rsidRPr="00E03ED5">
        <w:rPr>
          <w:rFonts w:ascii="Times New Roman" w:hAnsi="Times New Roman"/>
          <w:sz w:val="28"/>
          <w:szCs w:val="28"/>
        </w:rPr>
        <w:lastRenderedPageBreak/>
        <w:t>расписании;</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признание нуждающимся в улучшении жилищных условий. В целях насто</w:t>
      </w:r>
      <w:r w:rsidRPr="00E03ED5">
        <w:rPr>
          <w:rFonts w:ascii="Times New Roman" w:hAnsi="Times New Roman"/>
          <w:sz w:val="28"/>
          <w:szCs w:val="28"/>
        </w:rPr>
        <w:t>я</w:t>
      </w:r>
      <w:r w:rsidRPr="00E03ED5">
        <w:rPr>
          <w:rFonts w:ascii="Times New Roman" w:hAnsi="Times New Roman"/>
          <w:sz w:val="28"/>
          <w:szCs w:val="28"/>
        </w:rPr>
        <w:t>щего Положения признание граждан нуждающимися в улучшении жилищных усл</w:t>
      </w:r>
      <w:r w:rsidRPr="00E03ED5">
        <w:rPr>
          <w:rFonts w:ascii="Times New Roman" w:hAnsi="Times New Roman"/>
          <w:sz w:val="28"/>
          <w:szCs w:val="28"/>
        </w:rPr>
        <w:t>о</w:t>
      </w:r>
      <w:r w:rsidRPr="00E03ED5">
        <w:rPr>
          <w:rFonts w:ascii="Times New Roman" w:hAnsi="Times New Roman"/>
          <w:sz w:val="28"/>
          <w:szCs w:val="28"/>
        </w:rPr>
        <w:t>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w:t>
      </w:r>
      <w:r w:rsidRPr="00E03ED5">
        <w:rPr>
          <w:rFonts w:ascii="Times New Roman" w:hAnsi="Times New Roman"/>
          <w:sz w:val="28"/>
          <w:szCs w:val="28"/>
        </w:rPr>
        <w:t>с</w:t>
      </w:r>
      <w:r w:rsidRPr="00E03ED5">
        <w:rPr>
          <w:rFonts w:ascii="Times New Roman" w:hAnsi="Times New Roman"/>
          <w:sz w:val="28"/>
          <w:szCs w:val="28"/>
        </w:rPr>
        <w:t>ловия, могут быть признаны нуждающимися в улучшении жилищных условий не ранее чем через 5 лет со дня совершения указанных намеренных действий (для п</w:t>
      </w:r>
      <w:r w:rsidRPr="00E03ED5">
        <w:rPr>
          <w:rFonts w:ascii="Times New Roman" w:hAnsi="Times New Roman"/>
          <w:sz w:val="28"/>
          <w:szCs w:val="28"/>
        </w:rPr>
        <w:t>о</w:t>
      </w:r>
      <w:r w:rsidRPr="00E03ED5">
        <w:rPr>
          <w:rFonts w:ascii="Times New Roman" w:hAnsi="Times New Roman"/>
          <w:sz w:val="28"/>
          <w:szCs w:val="28"/>
        </w:rPr>
        <w:t>стоянно проживающих на сельских территориях (подтверждается регистрацией в установленном порядке по месту жительства);</w:t>
      </w:r>
      <w:r w:rsidRPr="00E03ED5">
        <w:t xml:space="preserve"> </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переезд на сельские территории в границах соответствующего муниципальн</w:t>
      </w:r>
      <w:r w:rsidRPr="00E03ED5">
        <w:rPr>
          <w:rFonts w:ascii="Times New Roman" w:hAnsi="Times New Roman"/>
          <w:sz w:val="28"/>
          <w:szCs w:val="28"/>
        </w:rPr>
        <w:t>о</w:t>
      </w:r>
      <w:r w:rsidRPr="00E03ED5">
        <w:rPr>
          <w:rFonts w:ascii="Times New Roman" w:hAnsi="Times New Roman"/>
          <w:sz w:val="28"/>
          <w:szCs w:val="28"/>
        </w:rPr>
        <w:t>го района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или городского округа (за исключением городского округа, на территории которого находится администр</w:t>
      </w:r>
      <w:r w:rsidRPr="00E03ED5">
        <w:rPr>
          <w:rFonts w:ascii="Times New Roman" w:hAnsi="Times New Roman"/>
          <w:sz w:val="28"/>
          <w:szCs w:val="28"/>
        </w:rPr>
        <w:t>а</w:t>
      </w:r>
      <w:r w:rsidRPr="00E03ED5">
        <w:rPr>
          <w:rFonts w:ascii="Times New Roman" w:hAnsi="Times New Roman"/>
          <w:sz w:val="28"/>
          <w:szCs w:val="28"/>
        </w:rPr>
        <w:t>тивный центр)</w:t>
      </w:r>
      <w:r w:rsidRPr="00E03ED5">
        <w:t xml:space="preserve"> </w:t>
      </w:r>
      <w:r w:rsidRPr="00E03ED5">
        <w:rPr>
          <w:rFonts w:ascii="Times New Roman" w:hAnsi="Times New Roman"/>
          <w:sz w:val="28"/>
          <w:szCs w:val="28"/>
        </w:rPr>
        <w:t>(для изъявивших желание постоянно проживать на сельских террит</w:t>
      </w:r>
      <w:r w:rsidRPr="00E03ED5">
        <w:rPr>
          <w:rFonts w:ascii="Times New Roman" w:hAnsi="Times New Roman"/>
          <w:sz w:val="28"/>
          <w:szCs w:val="28"/>
        </w:rPr>
        <w:t>о</w:t>
      </w:r>
      <w:r w:rsidRPr="00E03ED5">
        <w:rPr>
          <w:rFonts w:ascii="Times New Roman" w:hAnsi="Times New Roman"/>
          <w:sz w:val="28"/>
          <w:szCs w:val="28"/>
        </w:rPr>
        <w:t>риях);</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проживание на сельских территориях в границах соответствующего муниц</w:t>
      </w:r>
      <w:r w:rsidRPr="00E03ED5">
        <w:rPr>
          <w:rFonts w:ascii="Times New Roman" w:hAnsi="Times New Roman"/>
          <w:sz w:val="28"/>
          <w:szCs w:val="28"/>
        </w:rPr>
        <w:t>и</w:t>
      </w:r>
      <w:r w:rsidRPr="00E03ED5">
        <w:rPr>
          <w:rFonts w:ascii="Times New Roman" w:hAnsi="Times New Roman"/>
          <w:sz w:val="28"/>
          <w:szCs w:val="28"/>
        </w:rPr>
        <w:t>пального района (городского округа), в который гражданин изъявил желание пер</w:t>
      </w:r>
      <w:r w:rsidRPr="00E03ED5">
        <w:rPr>
          <w:rFonts w:ascii="Times New Roman" w:hAnsi="Times New Roman"/>
          <w:sz w:val="28"/>
          <w:szCs w:val="28"/>
        </w:rPr>
        <w:t>е</w:t>
      </w:r>
      <w:r w:rsidRPr="00E03ED5">
        <w:rPr>
          <w:rFonts w:ascii="Times New Roman" w:hAnsi="Times New Roman"/>
          <w:sz w:val="28"/>
          <w:szCs w:val="28"/>
        </w:rPr>
        <w:t>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w:t>
      </w:r>
      <w:r w:rsidRPr="00E03ED5">
        <w:rPr>
          <w:rFonts w:ascii="Times New Roman" w:hAnsi="Times New Roman"/>
          <w:sz w:val="28"/>
          <w:szCs w:val="28"/>
        </w:rPr>
        <w:t>й</w:t>
      </w:r>
      <w:r w:rsidRPr="00E03ED5">
        <w:rPr>
          <w:rFonts w:ascii="Times New Roman" w:hAnsi="Times New Roman"/>
          <w:sz w:val="28"/>
          <w:szCs w:val="28"/>
        </w:rPr>
        <w:t>ской Федерации и Республики Тыва (для изъявивших желание постоянно пр</w:t>
      </w:r>
      <w:r w:rsidRPr="00E03ED5">
        <w:rPr>
          <w:rFonts w:ascii="Times New Roman" w:hAnsi="Times New Roman"/>
          <w:sz w:val="28"/>
          <w:szCs w:val="28"/>
        </w:rPr>
        <w:t>о</w:t>
      </w:r>
      <w:r w:rsidRPr="00E03ED5">
        <w:rPr>
          <w:rFonts w:ascii="Times New Roman" w:hAnsi="Times New Roman"/>
          <w:sz w:val="28"/>
          <w:szCs w:val="28"/>
        </w:rPr>
        <w:t>живать на сельских территориях);</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регистрация по месту пребывания в соответствии с законодательством Ро</w:t>
      </w:r>
      <w:r w:rsidRPr="00E03ED5">
        <w:rPr>
          <w:rFonts w:ascii="Times New Roman" w:hAnsi="Times New Roman"/>
          <w:sz w:val="28"/>
          <w:szCs w:val="28"/>
        </w:rPr>
        <w:t>с</w:t>
      </w:r>
      <w:r w:rsidRPr="00E03ED5">
        <w:rPr>
          <w:rFonts w:ascii="Times New Roman" w:hAnsi="Times New Roman"/>
          <w:sz w:val="28"/>
          <w:szCs w:val="28"/>
        </w:rPr>
        <w:t>сийской Федерации и Республики Тыва на сельских территориях в границах соо</w:t>
      </w:r>
      <w:r w:rsidRPr="00E03ED5">
        <w:rPr>
          <w:rFonts w:ascii="Times New Roman" w:hAnsi="Times New Roman"/>
          <w:sz w:val="28"/>
          <w:szCs w:val="28"/>
        </w:rPr>
        <w:t>т</w:t>
      </w:r>
      <w:r w:rsidRPr="00E03ED5">
        <w:rPr>
          <w:rFonts w:ascii="Times New Roman" w:hAnsi="Times New Roman"/>
          <w:sz w:val="28"/>
          <w:szCs w:val="28"/>
        </w:rPr>
        <w:t>ветствующего муниципального района (городского округа), в который гражданин изъявил желание переехать на постоянное место жительства (для изъявивших жел</w:t>
      </w:r>
      <w:r w:rsidRPr="00E03ED5">
        <w:rPr>
          <w:rFonts w:ascii="Times New Roman" w:hAnsi="Times New Roman"/>
          <w:sz w:val="28"/>
          <w:szCs w:val="28"/>
        </w:rPr>
        <w:t>а</w:t>
      </w:r>
      <w:r w:rsidRPr="00E03ED5">
        <w:rPr>
          <w:rFonts w:ascii="Times New Roman" w:hAnsi="Times New Roman"/>
          <w:sz w:val="28"/>
          <w:szCs w:val="28"/>
        </w:rPr>
        <w:t>ние постоянно проживать на сельских территориях);</w:t>
      </w:r>
    </w:p>
    <w:p w:rsidR="001E5098" w:rsidRPr="00E03ED5" w:rsidRDefault="001E509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 (для изъ</w:t>
      </w:r>
      <w:r w:rsidRPr="00E03ED5">
        <w:rPr>
          <w:rFonts w:ascii="Times New Roman" w:hAnsi="Times New Roman"/>
          <w:sz w:val="28"/>
          <w:szCs w:val="28"/>
        </w:rPr>
        <w:t>я</w:t>
      </w:r>
      <w:r w:rsidRPr="00E03ED5">
        <w:rPr>
          <w:rFonts w:ascii="Times New Roman" w:hAnsi="Times New Roman"/>
          <w:sz w:val="28"/>
          <w:szCs w:val="28"/>
        </w:rPr>
        <w:t>вивших желание постоянно проживать на сельских территориях).</w:t>
      </w:r>
    </w:p>
    <w:p w:rsidR="005A51DA" w:rsidRPr="00E03ED5" w:rsidRDefault="00355276"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5. </w:t>
      </w:r>
      <w:r w:rsidR="005A51DA" w:rsidRPr="00E03ED5">
        <w:rPr>
          <w:rFonts w:ascii="Times New Roman" w:hAnsi="Times New Roman"/>
          <w:sz w:val="28"/>
          <w:szCs w:val="28"/>
        </w:rPr>
        <w:t>Органы местного само</w:t>
      </w:r>
      <w:r w:rsidR="00D75BBE" w:rsidRPr="00E03ED5">
        <w:rPr>
          <w:rFonts w:ascii="Times New Roman" w:hAnsi="Times New Roman"/>
          <w:sz w:val="28"/>
          <w:szCs w:val="28"/>
        </w:rPr>
        <w:t xml:space="preserve">управления и работодатели, заключившие </w:t>
      </w:r>
      <w:r w:rsidR="005A51DA" w:rsidRPr="00E03ED5">
        <w:rPr>
          <w:rFonts w:ascii="Times New Roman" w:hAnsi="Times New Roman"/>
          <w:sz w:val="28"/>
          <w:szCs w:val="28"/>
        </w:rPr>
        <w:t>трудовые договоры с гражданами, указанными в </w:t>
      </w:r>
      <w:hyperlink r:id="rId24" w:anchor="/document/72260516/entry/141004" w:history="1">
        <w:r w:rsidR="005A51DA" w:rsidRPr="00E03ED5">
          <w:rPr>
            <w:rStyle w:val="a7"/>
            <w:rFonts w:ascii="Times New Roman" w:hAnsi="Times New Roman"/>
            <w:color w:val="auto"/>
            <w:sz w:val="28"/>
            <w:szCs w:val="28"/>
            <w:u w:val="none"/>
          </w:rPr>
          <w:t>пункте 4</w:t>
        </w:r>
      </w:hyperlink>
      <w:r w:rsidR="005A51DA" w:rsidRPr="00E03ED5">
        <w:rPr>
          <w:rFonts w:ascii="Times New Roman" w:hAnsi="Times New Roman"/>
          <w:sz w:val="28"/>
          <w:szCs w:val="28"/>
        </w:rPr>
        <w:t> настоящего Положения, разъясняют гражданам условия и порядок обеспечения их жильем в соответствии с настоящим Положением.</w:t>
      </w:r>
    </w:p>
    <w:p w:rsidR="005A51DA" w:rsidRPr="00E03ED5" w:rsidRDefault="005A51DA"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Строительство</w:t>
      </w:r>
      <w:r w:rsidR="00692156" w:rsidRPr="00E03ED5">
        <w:rPr>
          <w:rFonts w:ascii="Times New Roman" w:hAnsi="Times New Roman"/>
          <w:sz w:val="28"/>
          <w:szCs w:val="28"/>
        </w:rPr>
        <w:t xml:space="preserve"> </w:t>
      </w:r>
      <w:r w:rsidRPr="00E03ED5">
        <w:rPr>
          <w:rFonts w:ascii="Times New Roman" w:hAnsi="Times New Roman"/>
          <w:sz w:val="28"/>
          <w:szCs w:val="28"/>
        </w:rPr>
        <w:t>(приобретение)</w:t>
      </w:r>
      <w:r w:rsidR="00692156" w:rsidRPr="00E03ED5">
        <w:rPr>
          <w:rFonts w:ascii="Times New Roman" w:hAnsi="Times New Roman"/>
          <w:sz w:val="28"/>
          <w:szCs w:val="28"/>
        </w:rPr>
        <w:t xml:space="preserve"> </w:t>
      </w:r>
      <w:r w:rsidRPr="00E03ED5">
        <w:rPr>
          <w:rFonts w:ascii="Times New Roman" w:hAnsi="Times New Roman"/>
          <w:sz w:val="28"/>
          <w:szCs w:val="28"/>
        </w:rPr>
        <w:t>жилья</w:t>
      </w:r>
      <w:r w:rsidR="00692156" w:rsidRPr="00E03ED5">
        <w:rPr>
          <w:rFonts w:ascii="Times New Roman" w:hAnsi="Times New Roman"/>
          <w:sz w:val="28"/>
          <w:szCs w:val="28"/>
        </w:rPr>
        <w:t xml:space="preserve"> </w:t>
      </w:r>
      <w:r w:rsidRPr="00E03ED5">
        <w:rPr>
          <w:rFonts w:ascii="Times New Roman" w:hAnsi="Times New Roman"/>
          <w:sz w:val="28"/>
          <w:szCs w:val="28"/>
        </w:rPr>
        <w:t>на сельских территориях, в том числе участие в долевом строительстве жилых (домов) квартир и (или) участие в стро</w:t>
      </w:r>
      <w:r w:rsidRPr="00E03ED5">
        <w:rPr>
          <w:rFonts w:ascii="Times New Roman" w:hAnsi="Times New Roman"/>
          <w:sz w:val="28"/>
          <w:szCs w:val="28"/>
        </w:rPr>
        <w:t>и</w:t>
      </w:r>
      <w:r w:rsidRPr="00E03ED5">
        <w:rPr>
          <w:rFonts w:ascii="Times New Roman" w:hAnsi="Times New Roman"/>
          <w:sz w:val="28"/>
          <w:szCs w:val="28"/>
        </w:rPr>
        <w:t>тельстве жилого помещения (жилого дома) на основании договора инвестиров</w:t>
      </w:r>
      <w:r w:rsidRPr="00E03ED5">
        <w:rPr>
          <w:rFonts w:ascii="Times New Roman" w:hAnsi="Times New Roman"/>
          <w:sz w:val="28"/>
          <w:szCs w:val="28"/>
        </w:rPr>
        <w:t>а</w:t>
      </w:r>
      <w:r w:rsidRPr="00E03ED5">
        <w:rPr>
          <w:rFonts w:ascii="Times New Roman" w:hAnsi="Times New Roman"/>
          <w:sz w:val="28"/>
          <w:szCs w:val="28"/>
        </w:rPr>
        <w:t xml:space="preserve">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w:t>
      </w:r>
      <w:r w:rsidRPr="00E03ED5">
        <w:rPr>
          <w:rFonts w:ascii="Times New Roman" w:hAnsi="Times New Roman"/>
          <w:sz w:val="28"/>
          <w:szCs w:val="28"/>
        </w:rPr>
        <w:lastRenderedPageBreak/>
        <w:t>(муниципального) контракта</w:t>
      </w:r>
      <w:r w:rsidR="00692156" w:rsidRPr="00E03ED5">
        <w:rPr>
          <w:rFonts w:ascii="Times New Roman" w:hAnsi="Times New Roman"/>
          <w:sz w:val="28"/>
          <w:szCs w:val="28"/>
        </w:rPr>
        <w:t xml:space="preserve"> </w:t>
      </w:r>
      <w:r w:rsidRPr="00E03ED5">
        <w:rPr>
          <w:rFonts w:ascii="Times New Roman" w:hAnsi="Times New Roman"/>
          <w:sz w:val="28"/>
          <w:szCs w:val="28"/>
        </w:rPr>
        <w:t>на</w:t>
      </w:r>
      <w:r w:rsidR="00692156" w:rsidRPr="00E03ED5">
        <w:rPr>
          <w:rFonts w:ascii="Times New Roman" w:hAnsi="Times New Roman"/>
          <w:sz w:val="28"/>
          <w:szCs w:val="28"/>
        </w:rPr>
        <w:t xml:space="preserve"> </w:t>
      </w:r>
      <w:r w:rsidRPr="00E03ED5">
        <w:rPr>
          <w:rFonts w:ascii="Times New Roman" w:hAnsi="Times New Roman"/>
          <w:sz w:val="28"/>
          <w:szCs w:val="28"/>
        </w:rPr>
        <w:t>его приобретение, предоставля</w:t>
      </w:r>
      <w:r w:rsidRPr="00E03ED5">
        <w:rPr>
          <w:rFonts w:ascii="Times New Roman" w:hAnsi="Times New Roman"/>
          <w:sz w:val="28"/>
          <w:szCs w:val="28"/>
        </w:rPr>
        <w:t>е</w:t>
      </w:r>
      <w:r w:rsidRPr="00E03ED5">
        <w:rPr>
          <w:rFonts w:ascii="Times New Roman" w:hAnsi="Times New Roman"/>
          <w:sz w:val="28"/>
          <w:szCs w:val="28"/>
        </w:rPr>
        <w:t>мого по договору найма жилого помещения, осуществляется за счет средств фед</w:t>
      </w:r>
      <w:r w:rsidRPr="00E03ED5">
        <w:rPr>
          <w:rFonts w:ascii="Times New Roman" w:hAnsi="Times New Roman"/>
          <w:sz w:val="28"/>
          <w:szCs w:val="28"/>
        </w:rPr>
        <w:t>е</w:t>
      </w:r>
      <w:r w:rsidRPr="00E03ED5">
        <w:rPr>
          <w:rFonts w:ascii="Times New Roman" w:hAnsi="Times New Roman"/>
          <w:sz w:val="28"/>
          <w:szCs w:val="28"/>
        </w:rPr>
        <w:t>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w:t>
      </w:r>
      <w:r w:rsidRPr="00E03ED5">
        <w:rPr>
          <w:rFonts w:ascii="Times New Roman" w:hAnsi="Times New Roman"/>
          <w:sz w:val="28"/>
          <w:szCs w:val="28"/>
        </w:rPr>
        <w:t>и</w:t>
      </w:r>
      <w:r w:rsidRPr="00E03ED5">
        <w:rPr>
          <w:rFonts w:ascii="Times New Roman" w:hAnsi="Times New Roman"/>
          <w:sz w:val="28"/>
          <w:szCs w:val="28"/>
        </w:rPr>
        <w:t>пальными учреждениями в социальной сфере).</w:t>
      </w:r>
    </w:p>
    <w:p w:rsidR="005A51DA" w:rsidRPr="00E03ED5" w:rsidRDefault="005A51DA"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Доля средств муниципального образования и вклада работодателя устанавл</w:t>
      </w:r>
      <w:r w:rsidRPr="00E03ED5">
        <w:rPr>
          <w:rFonts w:ascii="Times New Roman" w:hAnsi="Times New Roman"/>
          <w:sz w:val="28"/>
          <w:szCs w:val="28"/>
        </w:rPr>
        <w:t>и</w:t>
      </w:r>
      <w:r w:rsidRPr="00E03ED5">
        <w:rPr>
          <w:rFonts w:ascii="Times New Roman" w:hAnsi="Times New Roman"/>
          <w:sz w:val="28"/>
          <w:szCs w:val="28"/>
        </w:rPr>
        <w:t xml:space="preserve">вается в размере не менее </w:t>
      </w:r>
      <w:r w:rsidR="00AB6092" w:rsidRPr="00E03ED5">
        <w:rPr>
          <w:rFonts w:ascii="Times New Roman" w:hAnsi="Times New Roman"/>
          <w:sz w:val="28"/>
          <w:szCs w:val="28"/>
        </w:rPr>
        <w:t>2</w:t>
      </w:r>
      <w:r w:rsidRPr="00E03ED5">
        <w:rPr>
          <w:rFonts w:ascii="Times New Roman" w:hAnsi="Times New Roman"/>
          <w:sz w:val="28"/>
          <w:szCs w:val="28"/>
        </w:rPr>
        <w:t>0 процентов расчетной стоимости строительства</w:t>
      </w:r>
      <w:r w:rsidR="00692156" w:rsidRPr="00E03ED5">
        <w:rPr>
          <w:rFonts w:ascii="Times New Roman" w:hAnsi="Times New Roman"/>
          <w:sz w:val="28"/>
          <w:szCs w:val="28"/>
        </w:rPr>
        <w:t xml:space="preserve"> </w:t>
      </w:r>
      <w:r w:rsidRPr="00E03ED5">
        <w:rPr>
          <w:rFonts w:ascii="Times New Roman" w:hAnsi="Times New Roman"/>
          <w:sz w:val="28"/>
          <w:szCs w:val="28"/>
        </w:rPr>
        <w:t>(прио</w:t>
      </w:r>
      <w:r w:rsidRPr="00E03ED5">
        <w:rPr>
          <w:rFonts w:ascii="Times New Roman" w:hAnsi="Times New Roman"/>
          <w:sz w:val="28"/>
          <w:szCs w:val="28"/>
        </w:rPr>
        <w:t>б</w:t>
      </w:r>
      <w:r w:rsidRPr="00E03ED5">
        <w:rPr>
          <w:rFonts w:ascii="Times New Roman" w:hAnsi="Times New Roman"/>
          <w:sz w:val="28"/>
          <w:szCs w:val="28"/>
        </w:rPr>
        <w:t>ретения)</w:t>
      </w:r>
      <w:r w:rsidR="00692156" w:rsidRPr="00E03ED5">
        <w:rPr>
          <w:rFonts w:ascii="Times New Roman" w:hAnsi="Times New Roman"/>
          <w:sz w:val="28"/>
          <w:szCs w:val="28"/>
        </w:rPr>
        <w:t xml:space="preserve"> </w:t>
      </w:r>
      <w:r w:rsidRPr="00E03ED5">
        <w:rPr>
          <w:rFonts w:ascii="Times New Roman" w:hAnsi="Times New Roman"/>
          <w:sz w:val="28"/>
          <w:szCs w:val="28"/>
        </w:rPr>
        <w:t>жилья</w:t>
      </w:r>
      <w:r w:rsidR="00AB6092" w:rsidRPr="00E03ED5">
        <w:rPr>
          <w:rFonts w:ascii="Times New Roman" w:hAnsi="Times New Roman"/>
          <w:sz w:val="28"/>
          <w:szCs w:val="28"/>
        </w:rPr>
        <w:t>, 10 процентов – доли средств муниципального образования, 10 пр</w:t>
      </w:r>
      <w:r w:rsidR="00AB6092" w:rsidRPr="00E03ED5">
        <w:rPr>
          <w:rFonts w:ascii="Times New Roman" w:hAnsi="Times New Roman"/>
          <w:sz w:val="28"/>
          <w:szCs w:val="28"/>
        </w:rPr>
        <w:t>о</w:t>
      </w:r>
      <w:r w:rsidR="00AB6092" w:rsidRPr="00E03ED5">
        <w:rPr>
          <w:rFonts w:ascii="Times New Roman" w:hAnsi="Times New Roman"/>
          <w:sz w:val="28"/>
          <w:szCs w:val="28"/>
        </w:rPr>
        <w:t>центов – доли средств работодателя</w:t>
      </w:r>
      <w:r w:rsidRPr="00E03ED5">
        <w:rPr>
          <w:rFonts w:ascii="Times New Roman" w:hAnsi="Times New Roman"/>
          <w:sz w:val="28"/>
          <w:szCs w:val="28"/>
        </w:rPr>
        <w:t>.</w:t>
      </w:r>
      <w:r w:rsidR="00AB6092" w:rsidRPr="00E03ED5">
        <w:rPr>
          <w:rFonts w:ascii="Times New Roman" w:hAnsi="Times New Roman"/>
          <w:sz w:val="28"/>
          <w:szCs w:val="28"/>
        </w:rPr>
        <w:t xml:space="preserve"> </w:t>
      </w:r>
      <w:r w:rsidRPr="00E03ED5">
        <w:rPr>
          <w:rFonts w:ascii="Times New Roman" w:hAnsi="Times New Roman"/>
          <w:sz w:val="28"/>
          <w:szCs w:val="28"/>
        </w:rPr>
        <w:t> В случае если работодателем является гос</w:t>
      </w:r>
      <w:r w:rsidRPr="00E03ED5">
        <w:rPr>
          <w:rFonts w:ascii="Times New Roman" w:hAnsi="Times New Roman"/>
          <w:sz w:val="28"/>
          <w:szCs w:val="28"/>
        </w:rPr>
        <w:t>у</w:t>
      </w:r>
      <w:r w:rsidRPr="00E03ED5">
        <w:rPr>
          <w:rFonts w:ascii="Times New Roman" w:hAnsi="Times New Roman"/>
          <w:sz w:val="28"/>
          <w:szCs w:val="28"/>
        </w:rPr>
        <w:t>дарственное, муниципальное учреждение в социальной сфере, то его участие в виде доли вклада работодателя не является обязательным.</w:t>
      </w:r>
    </w:p>
    <w:p w:rsidR="005A51DA" w:rsidRPr="00E03ED5" w:rsidRDefault="00AB609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случае строительства (приобретения) жилого помещения (жилого дома) м</w:t>
      </w:r>
      <w:r w:rsidRPr="00E03ED5">
        <w:rPr>
          <w:rFonts w:ascii="Times New Roman" w:hAnsi="Times New Roman"/>
          <w:sz w:val="28"/>
          <w:szCs w:val="28"/>
        </w:rPr>
        <w:t>у</w:t>
      </w:r>
      <w:r w:rsidRPr="00E03ED5">
        <w:rPr>
          <w:rFonts w:ascii="Times New Roman" w:hAnsi="Times New Roman"/>
          <w:sz w:val="28"/>
          <w:szCs w:val="28"/>
        </w:rPr>
        <w:t>ниципальным образованием без участия работодателя, доля средств муниципальн</w:t>
      </w:r>
      <w:r w:rsidRPr="00E03ED5">
        <w:rPr>
          <w:rFonts w:ascii="Times New Roman" w:hAnsi="Times New Roman"/>
          <w:sz w:val="28"/>
          <w:szCs w:val="28"/>
        </w:rPr>
        <w:t>о</w:t>
      </w:r>
      <w:r w:rsidRPr="00E03ED5">
        <w:rPr>
          <w:rFonts w:ascii="Times New Roman" w:hAnsi="Times New Roman"/>
          <w:sz w:val="28"/>
          <w:szCs w:val="28"/>
        </w:rPr>
        <w:t>го образования составляет в размере 20 процентов расчетной стоимости строител</w:t>
      </w:r>
      <w:r w:rsidRPr="00E03ED5">
        <w:rPr>
          <w:rFonts w:ascii="Times New Roman" w:hAnsi="Times New Roman"/>
          <w:sz w:val="28"/>
          <w:szCs w:val="28"/>
        </w:rPr>
        <w:t>ь</w:t>
      </w:r>
      <w:r w:rsidRPr="00E03ED5">
        <w:rPr>
          <w:rFonts w:ascii="Times New Roman" w:hAnsi="Times New Roman"/>
          <w:sz w:val="28"/>
          <w:szCs w:val="28"/>
        </w:rPr>
        <w:t>ства (приобретения) жилого помещения (жилого дома).;</w:t>
      </w:r>
    </w:p>
    <w:p w:rsidR="005A642D" w:rsidRPr="00E03ED5" w:rsidRDefault="005150D2" w:rsidP="00040457">
      <w:pPr>
        <w:spacing w:after="0" w:line="360" w:lineRule="atLeast"/>
        <w:ind w:firstLine="709"/>
        <w:jc w:val="both"/>
        <w:rPr>
          <w:rFonts w:ascii="Times New Roman" w:hAnsi="Times New Roman"/>
          <w:sz w:val="28"/>
          <w:szCs w:val="28"/>
        </w:rPr>
      </w:pPr>
      <w:r w:rsidRPr="00E03ED5">
        <w:rPr>
          <w:rFonts w:ascii="Times New Roman" w:hAnsi="Times New Roman"/>
          <w:sz w:val="28"/>
          <w:szCs w:val="28"/>
        </w:rPr>
        <w:t>6</w:t>
      </w:r>
      <w:r w:rsidR="005A642D" w:rsidRPr="00E03ED5">
        <w:rPr>
          <w:rFonts w:ascii="Times New Roman" w:hAnsi="Times New Roman"/>
          <w:sz w:val="28"/>
          <w:szCs w:val="28"/>
        </w:rPr>
        <w:t>. Расчетная стоимость жилья, указанная в настоящем пункте и используемая для расчета размера субсидии, определяется исходя из размера общей площади ж</w:t>
      </w:r>
      <w:r w:rsidR="005A642D" w:rsidRPr="00E03ED5">
        <w:rPr>
          <w:rFonts w:ascii="Times New Roman" w:hAnsi="Times New Roman"/>
          <w:sz w:val="28"/>
          <w:szCs w:val="28"/>
        </w:rPr>
        <w:t>и</w:t>
      </w:r>
      <w:r w:rsidR="005A642D" w:rsidRPr="00E03ED5">
        <w:rPr>
          <w:rFonts w:ascii="Times New Roman" w:hAnsi="Times New Roman"/>
          <w:sz w:val="28"/>
          <w:szCs w:val="28"/>
        </w:rPr>
        <w:t xml:space="preserve">лого помещения, установленного для семей разной численности (33 кв. м </w:t>
      </w:r>
      <w:r w:rsidR="00B10DDF">
        <w:rPr>
          <w:rFonts w:ascii="Times New Roman" w:hAnsi="Times New Roman"/>
          <w:sz w:val="28"/>
          <w:szCs w:val="28"/>
        </w:rPr>
        <w:t>–</w:t>
      </w:r>
      <w:r w:rsidR="005A642D" w:rsidRPr="00E03ED5">
        <w:rPr>
          <w:rFonts w:ascii="Times New Roman" w:hAnsi="Times New Roman"/>
          <w:sz w:val="28"/>
          <w:szCs w:val="28"/>
        </w:rPr>
        <w:t xml:space="preserve"> для од</w:t>
      </w:r>
      <w:r w:rsidR="005A642D" w:rsidRPr="00E03ED5">
        <w:rPr>
          <w:rFonts w:ascii="Times New Roman" w:hAnsi="Times New Roman"/>
          <w:sz w:val="28"/>
          <w:szCs w:val="28"/>
        </w:rPr>
        <w:t>и</w:t>
      </w:r>
      <w:r w:rsidR="005A642D" w:rsidRPr="00E03ED5">
        <w:rPr>
          <w:rFonts w:ascii="Times New Roman" w:hAnsi="Times New Roman"/>
          <w:sz w:val="28"/>
          <w:szCs w:val="28"/>
        </w:rPr>
        <w:t xml:space="preserve">ноких граждан, 42 кв. м </w:t>
      </w:r>
      <w:r w:rsidR="00B10DDF">
        <w:rPr>
          <w:rFonts w:ascii="Times New Roman" w:hAnsi="Times New Roman"/>
          <w:sz w:val="28"/>
          <w:szCs w:val="28"/>
        </w:rPr>
        <w:t>–</w:t>
      </w:r>
      <w:r w:rsidR="005A642D" w:rsidRPr="00E03ED5">
        <w:rPr>
          <w:rFonts w:ascii="Times New Roman" w:hAnsi="Times New Roman"/>
          <w:sz w:val="28"/>
          <w:szCs w:val="28"/>
        </w:rPr>
        <w:t xml:space="preserve"> на семью из 2 человек и по 18 кв. м </w:t>
      </w:r>
      <w:r w:rsidR="00B10DDF">
        <w:rPr>
          <w:rFonts w:ascii="Times New Roman" w:hAnsi="Times New Roman"/>
          <w:sz w:val="28"/>
          <w:szCs w:val="28"/>
        </w:rPr>
        <w:t>–</w:t>
      </w:r>
      <w:r w:rsidR="005A642D" w:rsidRPr="00E03ED5">
        <w:rPr>
          <w:rFonts w:ascii="Times New Roman" w:hAnsi="Times New Roman"/>
          <w:sz w:val="28"/>
          <w:szCs w:val="28"/>
        </w:rPr>
        <w:t xml:space="preserve"> на каждого члена семьи при численности семьи, состоящей из 3 человек и более), и стоимости 1 кв. м общей площади жилья на сельских территориях в границах Республики Тыва, у</w:t>
      </w:r>
      <w:r w:rsidR="005A642D" w:rsidRPr="00E03ED5">
        <w:rPr>
          <w:rFonts w:ascii="Times New Roman" w:hAnsi="Times New Roman"/>
          <w:sz w:val="28"/>
          <w:szCs w:val="28"/>
        </w:rPr>
        <w:t>т</w:t>
      </w:r>
      <w:r w:rsidR="005A642D" w:rsidRPr="00E03ED5">
        <w:rPr>
          <w:rFonts w:ascii="Times New Roman" w:hAnsi="Times New Roman"/>
          <w:sz w:val="28"/>
          <w:szCs w:val="28"/>
        </w:rPr>
        <w:t>вержденной Министерством сельского хозяйства и продовольствия Республики Т</w:t>
      </w:r>
      <w:r w:rsidR="005A642D" w:rsidRPr="00E03ED5">
        <w:rPr>
          <w:rFonts w:ascii="Times New Roman" w:hAnsi="Times New Roman"/>
          <w:sz w:val="28"/>
          <w:szCs w:val="28"/>
        </w:rPr>
        <w:t>ы</w:t>
      </w:r>
      <w:r w:rsidR="005A642D" w:rsidRPr="00E03ED5">
        <w:rPr>
          <w:rFonts w:ascii="Times New Roman" w:hAnsi="Times New Roman"/>
          <w:sz w:val="28"/>
          <w:szCs w:val="28"/>
        </w:rPr>
        <w:t>ва на очередной финансовый год, но не превышающей средней рыночной сто</w:t>
      </w:r>
      <w:r w:rsidR="005A642D" w:rsidRPr="00E03ED5">
        <w:rPr>
          <w:rFonts w:ascii="Times New Roman" w:hAnsi="Times New Roman"/>
          <w:sz w:val="28"/>
          <w:szCs w:val="28"/>
        </w:rPr>
        <w:t>и</w:t>
      </w:r>
      <w:r w:rsidR="005A642D" w:rsidRPr="00E03ED5">
        <w:rPr>
          <w:rFonts w:ascii="Times New Roman" w:hAnsi="Times New Roman"/>
          <w:sz w:val="28"/>
          <w:szCs w:val="28"/>
        </w:rPr>
        <w:t>мости 1 кв. м общей площади жилья по Республике Тыва, определяемой Министе</w:t>
      </w:r>
      <w:r w:rsidR="005A642D" w:rsidRPr="00E03ED5">
        <w:rPr>
          <w:rFonts w:ascii="Times New Roman" w:hAnsi="Times New Roman"/>
          <w:sz w:val="28"/>
          <w:szCs w:val="28"/>
        </w:rPr>
        <w:t>р</w:t>
      </w:r>
      <w:r w:rsidR="005A642D" w:rsidRPr="00E03ED5">
        <w:rPr>
          <w:rFonts w:ascii="Times New Roman" w:hAnsi="Times New Roman"/>
          <w:sz w:val="28"/>
          <w:szCs w:val="28"/>
        </w:rPr>
        <w:t xml:space="preserve">ством строительства и жилищно-коммунального хозяйства Российской Федерации на </w:t>
      </w:r>
      <w:r w:rsidR="00B10DDF">
        <w:rPr>
          <w:rFonts w:ascii="Times New Roman" w:hAnsi="Times New Roman"/>
          <w:sz w:val="28"/>
          <w:szCs w:val="28"/>
        </w:rPr>
        <w:t xml:space="preserve">               </w:t>
      </w:r>
      <w:r w:rsidR="005A642D" w:rsidRPr="00E03ED5">
        <w:rPr>
          <w:rFonts w:ascii="Times New Roman" w:hAnsi="Times New Roman"/>
          <w:sz w:val="28"/>
          <w:szCs w:val="28"/>
        </w:rPr>
        <w:t>I квартал очередного финансового года.</w:t>
      </w:r>
    </w:p>
    <w:p w:rsidR="005A642D"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7</w:t>
      </w:r>
      <w:r w:rsidR="005A642D" w:rsidRPr="00E03ED5">
        <w:rPr>
          <w:rFonts w:ascii="Times New Roman" w:hAnsi="Times New Roman"/>
          <w:sz w:val="28"/>
          <w:szCs w:val="28"/>
        </w:rPr>
        <w:t>. Очередность предоставления жилья по договору найма определяется в хр</w:t>
      </w:r>
      <w:r w:rsidR="005A642D" w:rsidRPr="00E03ED5">
        <w:rPr>
          <w:rFonts w:ascii="Times New Roman" w:hAnsi="Times New Roman"/>
          <w:sz w:val="28"/>
          <w:szCs w:val="28"/>
        </w:rPr>
        <w:t>о</w:t>
      </w:r>
      <w:r w:rsidR="005A642D" w:rsidRPr="00E03ED5">
        <w:rPr>
          <w:rFonts w:ascii="Times New Roman" w:hAnsi="Times New Roman"/>
          <w:sz w:val="28"/>
          <w:szCs w:val="28"/>
        </w:rPr>
        <w:t xml:space="preserve">нологическом порядке по дате подачи заявления о включении в состав участников мероприятия по строительству </w:t>
      </w:r>
      <w:r w:rsidR="002217BD">
        <w:rPr>
          <w:rFonts w:ascii="Times New Roman" w:hAnsi="Times New Roman"/>
          <w:sz w:val="28"/>
          <w:szCs w:val="28"/>
        </w:rPr>
        <w:t>«</w:t>
      </w:r>
      <w:r w:rsidR="005A642D" w:rsidRPr="00E03ED5">
        <w:rPr>
          <w:rFonts w:ascii="Times New Roman" w:hAnsi="Times New Roman"/>
          <w:sz w:val="28"/>
          <w:szCs w:val="28"/>
        </w:rPr>
        <w:t>(приобретению</w:t>
      </w:r>
      <w:r w:rsidR="002217BD">
        <w:rPr>
          <w:rFonts w:ascii="Times New Roman" w:hAnsi="Times New Roman"/>
          <w:sz w:val="28"/>
          <w:szCs w:val="28"/>
        </w:rPr>
        <w:t>»</w:t>
      </w:r>
      <w:r w:rsidR="005A642D" w:rsidRPr="00E03ED5">
        <w:rPr>
          <w:rFonts w:ascii="Times New Roman" w:hAnsi="Times New Roman"/>
          <w:sz w:val="28"/>
          <w:szCs w:val="28"/>
        </w:rPr>
        <w:t>)</w:t>
      </w:r>
      <w:r w:rsidR="002217BD">
        <w:rPr>
          <w:rFonts w:ascii="Times New Roman" w:hAnsi="Times New Roman"/>
          <w:sz w:val="28"/>
          <w:szCs w:val="28"/>
        </w:rPr>
        <w:t>»</w:t>
      </w:r>
      <w:r w:rsidR="005A642D" w:rsidRPr="00E03ED5">
        <w:rPr>
          <w:rFonts w:ascii="Times New Roman" w:hAnsi="Times New Roman"/>
          <w:sz w:val="28"/>
          <w:szCs w:val="28"/>
        </w:rPr>
        <w:t xml:space="preserve"> жилья на сельских территориях, предоставляемого по договору найма жилого помещения, по форме, установленной Министерством сельского хозяйства и продовольствия Республики Тыва (далее </w:t>
      </w:r>
      <w:r w:rsidR="00B10DDF">
        <w:rPr>
          <w:rFonts w:ascii="Times New Roman" w:hAnsi="Times New Roman"/>
          <w:sz w:val="28"/>
          <w:szCs w:val="28"/>
        </w:rPr>
        <w:t>–</w:t>
      </w:r>
      <w:r w:rsidR="005A642D" w:rsidRPr="00E03ED5">
        <w:rPr>
          <w:rFonts w:ascii="Times New Roman" w:hAnsi="Times New Roman"/>
          <w:sz w:val="28"/>
          <w:szCs w:val="28"/>
        </w:rPr>
        <w:t xml:space="preserve"> з</w:t>
      </w:r>
      <w:r w:rsidR="005A642D" w:rsidRPr="00E03ED5">
        <w:rPr>
          <w:rFonts w:ascii="Times New Roman" w:hAnsi="Times New Roman"/>
          <w:sz w:val="28"/>
          <w:szCs w:val="28"/>
        </w:rPr>
        <w:t>а</w:t>
      </w:r>
      <w:r w:rsidR="005A642D" w:rsidRPr="00E03ED5">
        <w:rPr>
          <w:rFonts w:ascii="Times New Roman" w:hAnsi="Times New Roman"/>
          <w:sz w:val="28"/>
          <w:szCs w:val="28"/>
        </w:rPr>
        <w:t>явление).</w:t>
      </w:r>
    </w:p>
    <w:p w:rsidR="00D4711E" w:rsidRPr="00E03ED5" w:rsidRDefault="00D4711E"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случае если сметная стоимость строящегося жилья меньше расчетной сто</w:t>
      </w:r>
      <w:r w:rsidRPr="00E03ED5">
        <w:rPr>
          <w:rFonts w:ascii="Times New Roman" w:hAnsi="Times New Roman"/>
          <w:sz w:val="28"/>
          <w:szCs w:val="28"/>
        </w:rPr>
        <w:t>и</w:t>
      </w:r>
      <w:r w:rsidRPr="00E03ED5">
        <w:rPr>
          <w:rFonts w:ascii="Times New Roman" w:hAnsi="Times New Roman"/>
          <w:sz w:val="28"/>
          <w:szCs w:val="28"/>
        </w:rPr>
        <w:t>мости жилья, то за начальную (максимальную) цену контракта на строительство жилья принимается сметная стоимость.</w:t>
      </w:r>
    </w:p>
    <w:p w:rsidR="005A642D" w:rsidRPr="00E03ED5" w:rsidRDefault="00D4711E"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случае если общая площадь построенного (приобретенного) жилья больше размера, установленного для семей разной численности, размер </w:t>
      </w:r>
      <w:r w:rsidR="005A642D" w:rsidRPr="00E03ED5">
        <w:rPr>
          <w:rFonts w:ascii="Times New Roman" w:hAnsi="Times New Roman"/>
          <w:sz w:val="28"/>
          <w:szCs w:val="28"/>
        </w:rPr>
        <w:t>субсидии пересчету не подлежит.</w:t>
      </w:r>
    </w:p>
    <w:p w:rsidR="00CD7449" w:rsidRPr="00E03ED5" w:rsidRDefault="00CD7449"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 xml:space="preserve">8. Гражданин (за исключением граждан, указанных в подпункте </w:t>
      </w:r>
      <w:r w:rsidR="002217BD">
        <w:rPr>
          <w:rFonts w:ascii="Times New Roman" w:hAnsi="Times New Roman"/>
          <w:sz w:val="28"/>
          <w:szCs w:val="28"/>
        </w:rPr>
        <w:t>«</w:t>
      </w:r>
      <w:r w:rsidRPr="00E03ED5">
        <w:rPr>
          <w:rFonts w:ascii="Times New Roman" w:hAnsi="Times New Roman"/>
          <w:sz w:val="28"/>
          <w:szCs w:val="28"/>
        </w:rPr>
        <w:t>в</w:t>
      </w:r>
      <w:r w:rsidR="002217BD">
        <w:rPr>
          <w:rFonts w:ascii="Times New Roman" w:hAnsi="Times New Roman"/>
          <w:sz w:val="28"/>
          <w:szCs w:val="28"/>
        </w:rPr>
        <w:t>»</w:t>
      </w:r>
      <w:r w:rsidRPr="00E03ED5">
        <w:rPr>
          <w:rFonts w:ascii="Times New Roman" w:hAnsi="Times New Roman"/>
          <w:sz w:val="28"/>
          <w:szCs w:val="28"/>
        </w:rPr>
        <w:t xml:space="preserve"> пункта 4 настоящего Положения) подает в орган местного самоуправления заявление. В з</w:t>
      </w:r>
      <w:r w:rsidRPr="00E03ED5">
        <w:rPr>
          <w:rFonts w:ascii="Times New Roman" w:hAnsi="Times New Roman"/>
          <w:sz w:val="28"/>
          <w:szCs w:val="28"/>
        </w:rPr>
        <w:t>а</w:t>
      </w:r>
      <w:r w:rsidRPr="00E03ED5">
        <w:rPr>
          <w:rFonts w:ascii="Times New Roman" w:hAnsi="Times New Roman"/>
          <w:sz w:val="28"/>
          <w:szCs w:val="28"/>
        </w:rPr>
        <w:t>явлении указываются гражданин и все члены его семьи, претендующие на обесп</w:t>
      </w:r>
      <w:r w:rsidRPr="00E03ED5">
        <w:rPr>
          <w:rFonts w:ascii="Times New Roman" w:hAnsi="Times New Roman"/>
          <w:sz w:val="28"/>
          <w:szCs w:val="28"/>
        </w:rPr>
        <w:t>е</w:t>
      </w:r>
      <w:r w:rsidRPr="00E03ED5">
        <w:rPr>
          <w:rFonts w:ascii="Times New Roman" w:hAnsi="Times New Roman"/>
          <w:sz w:val="28"/>
          <w:szCs w:val="28"/>
        </w:rPr>
        <w:t>чение жильем, предоставляемым по договору найма жилого помещения.</w:t>
      </w:r>
      <w:r w:rsidR="002217BD">
        <w:rPr>
          <w:rFonts w:ascii="Times New Roman" w:hAnsi="Times New Roman"/>
          <w:sz w:val="28"/>
          <w:szCs w:val="28"/>
        </w:rPr>
        <w:t>»</w:t>
      </w:r>
      <w:r w:rsidR="004052D2" w:rsidRPr="00E03ED5">
        <w:rPr>
          <w:rFonts w:ascii="Times New Roman" w:hAnsi="Times New Roman"/>
          <w:sz w:val="28"/>
          <w:szCs w:val="28"/>
        </w:rPr>
        <w:t>;</w:t>
      </w:r>
    </w:p>
    <w:p w:rsidR="005A642D" w:rsidRPr="00E03ED5" w:rsidRDefault="005A642D"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Заявление подается с приложением:</w:t>
      </w:r>
    </w:p>
    <w:p w:rsidR="005A642D" w:rsidRPr="00E03ED5" w:rsidRDefault="005A642D"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копий документов, удостоверяющих личность заявителя и членов его семьи;</w:t>
      </w:r>
    </w:p>
    <w:p w:rsidR="005A642D" w:rsidRPr="00E03ED5" w:rsidRDefault="005A642D"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копий документов, подтверждающих родственные отношения между лиц</w:t>
      </w:r>
      <w:r w:rsidRPr="00E03ED5">
        <w:rPr>
          <w:rFonts w:ascii="Times New Roman" w:hAnsi="Times New Roman"/>
          <w:sz w:val="28"/>
          <w:szCs w:val="28"/>
        </w:rPr>
        <w:t>а</w:t>
      </w:r>
      <w:r w:rsidRPr="00E03ED5">
        <w:rPr>
          <w:rFonts w:ascii="Times New Roman" w:hAnsi="Times New Roman"/>
          <w:sz w:val="28"/>
          <w:szCs w:val="28"/>
        </w:rPr>
        <w:t>ми, указанными в заявлении в качестве членов семьи;</w:t>
      </w:r>
    </w:p>
    <w:p w:rsidR="005A642D" w:rsidRPr="00E03ED5" w:rsidRDefault="005A642D"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копий документов, подтверждающих регистрацию по месту жительства (по месту пребывания) гражданина и членов его семьи</w:t>
      </w:r>
      <w:r w:rsidRPr="00E03ED5">
        <w:t xml:space="preserve"> </w:t>
      </w:r>
      <w:r w:rsidRPr="00E03ED5">
        <w:rPr>
          <w:rFonts w:ascii="Times New Roman" w:hAnsi="Times New Roman"/>
          <w:sz w:val="28"/>
          <w:szCs w:val="28"/>
        </w:rPr>
        <w:t xml:space="preserve">(за исключением членов семьи граждан, указанных в подпунктах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00F33D95" w:rsidRPr="00E03ED5">
        <w:rPr>
          <w:rFonts w:ascii="Times New Roman" w:hAnsi="Times New Roman"/>
          <w:sz w:val="28"/>
          <w:szCs w:val="28"/>
        </w:rPr>
        <w:t xml:space="preserve"> </w:t>
      </w:r>
      <w:r w:rsidRPr="00E03ED5">
        <w:rPr>
          <w:rFonts w:ascii="Times New Roman" w:hAnsi="Times New Roman"/>
          <w:sz w:val="28"/>
          <w:szCs w:val="28"/>
        </w:rPr>
        <w:t xml:space="preserve">и </w:t>
      </w:r>
      <w:r w:rsidR="002217BD">
        <w:rPr>
          <w:rFonts w:ascii="Times New Roman" w:hAnsi="Times New Roman"/>
          <w:sz w:val="28"/>
          <w:szCs w:val="28"/>
        </w:rPr>
        <w:t>«</w:t>
      </w:r>
      <w:r w:rsidRPr="00E03ED5">
        <w:rPr>
          <w:rFonts w:ascii="Times New Roman" w:hAnsi="Times New Roman"/>
          <w:sz w:val="28"/>
          <w:szCs w:val="28"/>
        </w:rPr>
        <w:t>в</w:t>
      </w:r>
      <w:r w:rsidR="002217BD">
        <w:rPr>
          <w:rFonts w:ascii="Times New Roman" w:hAnsi="Times New Roman"/>
          <w:sz w:val="28"/>
          <w:szCs w:val="28"/>
        </w:rPr>
        <w:t>»</w:t>
      </w:r>
      <w:r w:rsidRPr="00E03ED5">
        <w:rPr>
          <w:rFonts w:ascii="Times New Roman" w:hAnsi="Times New Roman"/>
          <w:sz w:val="28"/>
          <w:szCs w:val="28"/>
        </w:rPr>
        <w:t xml:space="preserve"> пункта 4 настоящего Положения);</w:t>
      </w:r>
    </w:p>
    <w:p w:rsidR="005A642D" w:rsidRPr="00E03ED5" w:rsidRDefault="005A642D"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 документа, подтверждающего признание гражданина нуждающимся в улучшении жилищных условий или подтверждающего постоянное проживание с</w:t>
      </w:r>
      <w:r w:rsidRPr="00E03ED5">
        <w:rPr>
          <w:rFonts w:ascii="Times New Roman" w:hAnsi="Times New Roman"/>
          <w:sz w:val="28"/>
          <w:szCs w:val="28"/>
        </w:rPr>
        <w:t>о</w:t>
      </w:r>
      <w:r w:rsidRPr="00E03ED5">
        <w:rPr>
          <w:rFonts w:ascii="Times New Roman" w:hAnsi="Times New Roman"/>
          <w:sz w:val="28"/>
          <w:szCs w:val="28"/>
        </w:rPr>
        <w:t>вместно с родителями (в том числе усыновителями) и (или) полнородными и непо</w:t>
      </w:r>
      <w:r w:rsidRPr="00E03ED5">
        <w:rPr>
          <w:rFonts w:ascii="Times New Roman" w:hAnsi="Times New Roman"/>
          <w:sz w:val="28"/>
          <w:szCs w:val="28"/>
        </w:rPr>
        <w:t>л</w:t>
      </w:r>
      <w:r w:rsidRPr="00E03ED5">
        <w:rPr>
          <w:rFonts w:ascii="Times New Roman" w:hAnsi="Times New Roman"/>
          <w:sz w:val="28"/>
          <w:szCs w:val="28"/>
        </w:rPr>
        <w:t>нородными братьями и сестрами, дедушками (бабушками) при отсутствии в собс</w:t>
      </w:r>
      <w:r w:rsidRPr="00E03ED5">
        <w:rPr>
          <w:rFonts w:ascii="Times New Roman" w:hAnsi="Times New Roman"/>
          <w:sz w:val="28"/>
          <w:szCs w:val="28"/>
        </w:rPr>
        <w:t>т</w:t>
      </w:r>
      <w:r w:rsidRPr="00E03ED5">
        <w:rPr>
          <w:rFonts w:ascii="Times New Roman" w:hAnsi="Times New Roman"/>
          <w:sz w:val="28"/>
          <w:szCs w:val="28"/>
        </w:rPr>
        <w:t>венности жилого помещения (жилого дома) на сельских территориях в границах г</w:t>
      </w:r>
      <w:r w:rsidRPr="00E03ED5">
        <w:rPr>
          <w:rFonts w:ascii="Times New Roman" w:hAnsi="Times New Roman"/>
          <w:sz w:val="28"/>
          <w:szCs w:val="28"/>
        </w:rPr>
        <w:t>о</w:t>
      </w:r>
      <w:r w:rsidRPr="00E03ED5">
        <w:rPr>
          <w:rFonts w:ascii="Times New Roman" w:hAnsi="Times New Roman"/>
          <w:sz w:val="28"/>
          <w:szCs w:val="28"/>
        </w:rPr>
        <w:t>родского поселения, муниципального района, городского округа (для лиц, постоя</w:t>
      </w:r>
      <w:r w:rsidRPr="00E03ED5">
        <w:rPr>
          <w:rFonts w:ascii="Times New Roman" w:hAnsi="Times New Roman"/>
          <w:sz w:val="28"/>
          <w:szCs w:val="28"/>
        </w:rPr>
        <w:t>н</w:t>
      </w:r>
      <w:r w:rsidRPr="00E03ED5">
        <w:rPr>
          <w:rFonts w:ascii="Times New Roman" w:hAnsi="Times New Roman"/>
          <w:sz w:val="28"/>
          <w:szCs w:val="28"/>
        </w:rPr>
        <w:t>но проживающих на сельских территориях), или копий документов, подтвержда</w:t>
      </w:r>
      <w:r w:rsidRPr="00E03ED5">
        <w:rPr>
          <w:rFonts w:ascii="Times New Roman" w:hAnsi="Times New Roman"/>
          <w:sz w:val="28"/>
          <w:szCs w:val="28"/>
        </w:rPr>
        <w:t>ю</w:t>
      </w:r>
      <w:r w:rsidRPr="00E03ED5">
        <w:rPr>
          <w:rFonts w:ascii="Times New Roman" w:hAnsi="Times New Roman"/>
          <w:sz w:val="28"/>
          <w:szCs w:val="28"/>
        </w:rPr>
        <w:t xml:space="preserve">щих соответствие условиям, установленным подпунктом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Pr="00E03ED5">
        <w:rPr>
          <w:rFonts w:ascii="Times New Roman" w:hAnsi="Times New Roman"/>
          <w:sz w:val="28"/>
          <w:szCs w:val="28"/>
        </w:rPr>
        <w:t xml:space="preserve"> пункта 2.2 н</w:t>
      </w:r>
      <w:r w:rsidRPr="00E03ED5">
        <w:rPr>
          <w:rFonts w:ascii="Times New Roman" w:hAnsi="Times New Roman"/>
          <w:sz w:val="28"/>
          <w:szCs w:val="28"/>
        </w:rPr>
        <w:t>а</w:t>
      </w:r>
      <w:r w:rsidRPr="00E03ED5">
        <w:rPr>
          <w:rFonts w:ascii="Times New Roman" w:hAnsi="Times New Roman"/>
          <w:sz w:val="28"/>
          <w:szCs w:val="28"/>
        </w:rPr>
        <w:t>стоящего Положения (для лиц, изъявивших желание постоянно проживать в сельской местн</w:t>
      </w:r>
      <w:r w:rsidRPr="00E03ED5">
        <w:rPr>
          <w:rFonts w:ascii="Times New Roman" w:hAnsi="Times New Roman"/>
          <w:sz w:val="28"/>
          <w:szCs w:val="28"/>
        </w:rPr>
        <w:t>о</w:t>
      </w:r>
      <w:r w:rsidRPr="00E03ED5">
        <w:rPr>
          <w:rFonts w:ascii="Times New Roman" w:hAnsi="Times New Roman"/>
          <w:sz w:val="28"/>
          <w:szCs w:val="28"/>
        </w:rPr>
        <w:t>сти, за исключением условия о переезде на сельские территории);</w:t>
      </w:r>
    </w:p>
    <w:p w:rsidR="005A642D" w:rsidRPr="00E03ED5" w:rsidRDefault="005A642D"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 копии трудовой книжки (трудовых договоров), или информации о трудовой деятельности в соответствии с электронной трудовой книжкой в распечатанном в</w:t>
      </w:r>
      <w:r w:rsidRPr="00E03ED5">
        <w:rPr>
          <w:rFonts w:ascii="Times New Roman" w:hAnsi="Times New Roman"/>
          <w:sz w:val="28"/>
          <w:szCs w:val="28"/>
        </w:rPr>
        <w:t>и</w:t>
      </w:r>
      <w:r w:rsidRPr="00E03ED5">
        <w:rPr>
          <w:rFonts w:ascii="Times New Roman" w:hAnsi="Times New Roman"/>
          <w:sz w:val="28"/>
          <w:szCs w:val="28"/>
        </w:rPr>
        <w:t>де либо в электронной форме с цифровой подписью или копий документов, соде</w:t>
      </w:r>
      <w:r w:rsidRPr="00E03ED5">
        <w:rPr>
          <w:rFonts w:ascii="Times New Roman" w:hAnsi="Times New Roman"/>
          <w:sz w:val="28"/>
          <w:szCs w:val="28"/>
        </w:rPr>
        <w:t>р</w:t>
      </w:r>
      <w:r w:rsidRPr="00E03ED5">
        <w:rPr>
          <w:rFonts w:ascii="Times New Roman" w:hAnsi="Times New Roman"/>
          <w:sz w:val="28"/>
          <w:szCs w:val="28"/>
        </w:rPr>
        <w:t>жащих сведения о государственной регистрации физического лица в качестве инд</w:t>
      </w:r>
      <w:r w:rsidRPr="00E03ED5">
        <w:rPr>
          <w:rFonts w:ascii="Times New Roman" w:hAnsi="Times New Roman"/>
          <w:sz w:val="28"/>
          <w:szCs w:val="28"/>
        </w:rPr>
        <w:t>и</w:t>
      </w:r>
      <w:r w:rsidRPr="00E03ED5">
        <w:rPr>
          <w:rFonts w:ascii="Times New Roman" w:hAnsi="Times New Roman"/>
          <w:sz w:val="28"/>
          <w:szCs w:val="28"/>
        </w:rPr>
        <w:t xml:space="preserve">видуального предпринимателя либо индивидуального предпринимателя </w:t>
      </w:r>
      <w:r w:rsidR="003F7792">
        <w:rPr>
          <w:rFonts w:ascii="Times New Roman" w:hAnsi="Times New Roman"/>
          <w:sz w:val="28"/>
          <w:szCs w:val="28"/>
        </w:rPr>
        <w:t>–</w:t>
      </w:r>
      <w:r w:rsidRPr="00E03ED5">
        <w:rPr>
          <w:rFonts w:ascii="Times New Roman" w:hAnsi="Times New Roman"/>
          <w:sz w:val="28"/>
          <w:szCs w:val="28"/>
        </w:rPr>
        <w:t xml:space="preserve"> главы крестьянского (фермерского) хозяйства;</w:t>
      </w:r>
    </w:p>
    <w:p w:rsidR="000A562C" w:rsidRPr="00E03ED5" w:rsidRDefault="005A642D"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е) письменно</w:t>
      </w:r>
      <w:r w:rsidR="003F7792">
        <w:rPr>
          <w:rFonts w:ascii="Times New Roman" w:hAnsi="Times New Roman"/>
          <w:sz w:val="28"/>
          <w:szCs w:val="28"/>
        </w:rPr>
        <w:t>го согласия</w:t>
      </w:r>
      <w:r w:rsidRPr="00E03ED5">
        <w:rPr>
          <w:rFonts w:ascii="Times New Roman" w:hAnsi="Times New Roman"/>
          <w:sz w:val="28"/>
          <w:szCs w:val="28"/>
        </w:rPr>
        <w:t xml:space="preserve"> на обработку персональных данных в соответствии со статьей 9 Федерального закона от 27 июля 2006 г. № 152-ФЗ </w:t>
      </w:r>
      <w:r w:rsidR="002217BD">
        <w:rPr>
          <w:rFonts w:ascii="Times New Roman" w:hAnsi="Times New Roman"/>
          <w:sz w:val="28"/>
          <w:szCs w:val="28"/>
        </w:rPr>
        <w:t>«</w:t>
      </w:r>
      <w:r w:rsidRPr="00E03ED5">
        <w:rPr>
          <w:rFonts w:ascii="Times New Roman" w:hAnsi="Times New Roman"/>
          <w:sz w:val="28"/>
          <w:szCs w:val="28"/>
        </w:rPr>
        <w:t>О персональных да</w:t>
      </w:r>
      <w:r w:rsidRPr="00E03ED5">
        <w:rPr>
          <w:rFonts w:ascii="Times New Roman" w:hAnsi="Times New Roman"/>
          <w:sz w:val="28"/>
          <w:szCs w:val="28"/>
        </w:rPr>
        <w:t>н</w:t>
      </w:r>
      <w:r w:rsidRPr="00E03ED5">
        <w:rPr>
          <w:rFonts w:ascii="Times New Roman" w:hAnsi="Times New Roman"/>
          <w:sz w:val="28"/>
          <w:szCs w:val="28"/>
        </w:rPr>
        <w:t>ных</w:t>
      </w:r>
      <w:r w:rsidR="002217BD">
        <w:rPr>
          <w:rFonts w:ascii="Times New Roman" w:hAnsi="Times New Roman"/>
          <w:sz w:val="28"/>
          <w:szCs w:val="28"/>
        </w:rPr>
        <w:t>»</w:t>
      </w:r>
      <w:r w:rsidRPr="00E03ED5">
        <w:rPr>
          <w:rFonts w:ascii="Times New Roman" w:hAnsi="Times New Roman"/>
          <w:sz w:val="28"/>
          <w:szCs w:val="28"/>
        </w:rPr>
        <w:t>.</w:t>
      </w:r>
    </w:p>
    <w:p w:rsidR="004B4F41"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9</w:t>
      </w:r>
      <w:r w:rsidR="004B4F41" w:rsidRPr="00E03ED5">
        <w:rPr>
          <w:rFonts w:ascii="Times New Roman" w:hAnsi="Times New Roman"/>
          <w:sz w:val="28"/>
          <w:szCs w:val="28"/>
        </w:rPr>
        <w:t>. Копии документов, указанных в пункте 8 настоящего Положения, предста</w:t>
      </w:r>
      <w:r w:rsidR="004B4F41" w:rsidRPr="00E03ED5">
        <w:rPr>
          <w:rFonts w:ascii="Times New Roman" w:hAnsi="Times New Roman"/>
          <w:sz w:val="28"/>
          <w:szCs w:val="28"/>
        </w:rPr>
        <w:t>в</w:t>
      </w:r>
      <w:r w:rsidR="004B4F41" w:rsidRPr="00E03ED5">
        <w:rPr>
          <w:rFonts w:ascii="Times New Roman" w:hAnsi="Times New Roman"/>
          <w:sz w:val="28"/>
          <w:szCs w:val="28"/>
        </w:rPr>
        <w:t>ляются вместе с их оригиналами для удостоверения их идентичности (о чем делае</w:t>
      </w:r>
      <w:r w:rsidR="004B4F41" w:rsidRPr="00E03ED5">
        <w:rPr>
          <w:rFonts w:ascii="Times New Roman" w:hAnsi="Times New Roman"/>
          <w:sz w:val="28"/>
          <w:szCs w:val="28"/>
        </w:rPr>
        <w:t>т</w:t>
      </w:r>
      <w:r w:rsidR="004B4F41" w:rsidRPr="00E03ED5">
        <w:rPr>
          <w:rFonts w:ascii="Times New Roman" w:hAnsi="Times New Roman"/>
          <w:sz w:val="28"/>
          <w:szCs w:val="28"/>
        </w:rPr>
        <w:t>ся отметка лицом, осуществляющим прием документов) либо заверяются в устано</w:t>
      </w:r>
      <w:r w:rsidR="004B4F41" w:rsidRPr="00E03ED5">
        <w:rPr>
          <w:rFonts w:ascii="Times New Roman" w:hAnsi="Times New Roman"/>
          <w:sz w:val="28"/>
          <w:szCs w:val="28"/>
        </w:rPr>
        <w:t>в</w:t>
      </w:r>
      <w:r w:rsidR="004B4F41" w:rsidRPr="00E03ED5">
        <w:rPr>
          <w:rFonts w:ascii="Times New Roman" w:hAnsi="Times New Roman"/>
          <w:sz w:val="28"/>
          <w:szCs w:val="28"/>
        </w:rPr>
        <w:t>ленном законодательством Российской Федерации порядке.</w:t>
      </w:r>
    </w:p>
    <w:p w:rsidR="004B4F41"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10</w:t>
      </w:r>
      <w:r w:rsidR="004B4F41" w:rsidRPr="00E03ED5">
        <w:rPr>
          <w:rFonts w:ascii="Times New Roman" w:hAnsi="Times New Roman"/>
          <w:sz w:val="28"/>
          <w:szCs w:val="28"/>
        </w:rPr>
        <w:t>. Органы местного самоуправления проверяют правильность оформления документов, указанных в пункте 8 настоящего Положения, и достоверность соде</w:t>
      </w:r>
      <w:r w:rsidR="004B4F41" w:rsidRPr="00E03ED5">
        <w:rPr>
          <w:rFonts w:ascii="Times New Roman" w:hAnsi="Times New Roman"/>
          <w:sz w:val="28"/>
          <w:szCs w:val="28"/>
        </w:rPr>
        <w:t>р</w:t>
      </w:r>
      <w:r w:rsidR="004B4F41" w:rsidRPr="00E03ED5">
        <w:rPr>
          <w:rFonts w:ascii="Times New Roman" w:hAnsi="Times New Roman"/>
          <w:sz w:val="28"/>
          <w:szCs w:val="28"/>
        </w:rPr>
        <w:t>жащихся в них свед</w:t>
      </w:r>
      <w:r w:rsidR="00B10DDF">
        <w:rPr>
          <w:rFonts w:ascii="Times New Roman" w:hAnsi="Times New Roman"/>
          <w:sz w:val="28"/>
          <w:szCs w:val="28"/>
        </w:rPr>
        <w:t>ений, формируют список граждан –</w:t>
      </w:r>
      <w:r w:rsidR="004B4F41" w:rsidRPr="00E03ED5">
        <w:rPr>
          <w:rFonts w:ascii="Times New Roman" w:hAnsi="Times New Roman"/>
          <w:sz w:val="28"/>
          <w:szCs w:val="28"/>
        </w:rPr>
        <w:t xml:space="preserve"> получателей жилья по дог</w:t>
      </w:r>
      <w:r w:rsidR="004B4F41" w:rsidRPr="00E03ED5">
        <w:rPr>
          <w:rFonts w:ascii="Times New Roman" w:hAnsi="Times New Roman"/>
          <w:sz w:val="28"/>
          <w:szCs w:val="28"/>
        </w:rPr>
        <w:t>о</w:t>
      </w:r>
      <w:r w:rsidR="004B4F41" w:rsidRPr="00E03ED5">
        <w:rPr>
          <w:rFonts w:ascii="Times New Roman" w:hAnsi="Times New Roman"/>
          <w:sz w:val="28"/>
          <w:szCs w:val="28"/>
        </w:rPr>
        <w:t xml:space="preserve">вору найма жилого помещения по форме, установленной Министерством сельского хозяйства и продовольствия Республики Тыва (далее </w:t>
      </w:r>
      <w:r w:rsidR="00B10DDF">
        <w:rPr>
          <w:rFonts w:ascii="Times New Roman" w:hAnsi="Times New Roman"/>
          <w:sz w:val="28"/>
          <w:szCs w:val="28"/>
        </w:rPr>
        <w:t>–</w:t>
      </w:r>
      <w:r w:rsidR="004B4F41" w:rsidRPr="00E03ED5">
        <w:rPr>
          <w:rFonts w:ascii="Times New Roman" w:hAnsi="Times New Roman"/>
          <w:sz w:val="28"/>
          <w:szCs w:val="28"/>
        </w:rPr>
        <w:t xml:space="preserve"> список, участники меропри</w:t>
      </w:r>
      <w:r w:rsidR="004B4F41" w:rsidRPr="00E03ED5">
        <w:rPr>
          <w:rFonts w:ascii="Times New Roman" w:hAnsi="Times New Roman"/>
          <w:sz w:val="28"/>
          <w:szCs w:val="28"/>
        </w:rPr>
        <w:t>я</w:t>
      </w:r>
      <w:r w:rsidR="004B4F41" w:rsidRPr="00E03ED5">
        <w:rPr>
          <w:rFonts w:ascii="Times New Roman" w:hAnsi="Times New Roman"/>
          <w:sz w:val="28"/>
          <w:szCs w:val="28"/>
        </w:rPr>
        <w:t xml:space="preserve">тий), на </w:t>
      </w:r>
      <w:r w:rsidR="004B4F41" w:rsidRPr="00E03ED5">
        <w:rPr>
          <w:rFonts w:ascii="Times New Roman" w:hAnsi="Times New Roman"/>
          <w:sz w:val="28"/>
          <w:szCs w:val="28"/>
        </w:rPr>
        <w:lastRenderedPageBreak/>
        <w:t>очередной финансовый год и плановый период и в сроки, установле</w:t>
      </w:r>
      <w:r w:rsidR="004B4F41" w:rsidRPr="00E03ED5">
        <w:rPr>
          <w:rFonts w:ascii="Times New Roman" w:hAnsi="Times New Roman"/>
          <w:sz w:val="28"/>
          <w:szCs w:val="28"/>
        </w:rPr>
        <w:t>н</w:t>
      </w:r>
      <w:r w:rsidR="004B4F41" w:rsidRPr="00E03ED5">
        <w:rPr>
          <w:rFonts w:ascii="Times New Roman" w:hAnsi="Times New Roman"/>
          <w:sz w:val="28"/>
          <w:szCs w:val="28"/>
        </w:rPr>
        <w:t>ные Министерством сельского хозяйства и продовольствия Республики Тыва, направл</w:t>
      </w:r>
      <w:r w:rsidR="004B4F41" w:rsidRPr="00E03ED5">
        <w:rPr>
          <w:rFonts w:ascii="Times New Roman" w:hAnsi="Times New Roman"/>
          <w:sz w:val="28"/>
          <w:szCs w:val="28"/>
        </w:rPr>
        <w:t>я</w:t>
      </w:r>
      <w:r w:rsidR="004B4F41" w:rsidRPr="00E03ED5">
        <w:rPr>
          <w:rFonts w:ascii="Times New Roman" w:hAnsi="Times New Roman"/>
          <w:sz w:val="28"/>
          <w:szCs w:val="28"/>
        </w:rPr>
        <w:t>ют их с приложением сведений о размерах средств местных бюджетов и привлека</w:t>
      </w:r>
      <w:r w:rsidR="004B4F41" w:rsidRPr="00E03ED5">
        <w:rPr>
          <w:rFonts w:ascii="Times New Roman" w:hAnsi="Times New Roman"/>
          <w:sz w:val="28"/>
          <w:szCs w:val="28"/>
        </w:rPr>
        <w:t>е</w:t>
      </w:r>
      <w:r w:rsidR="004B4F41" w:rsidRPr="00E03ED5">
        <w:rPr>
          <w:rFonts w:ascii="Times New Roman" w:hAnsi="Times New Roman"/>
          <w:sz w:val="28"/>
          <w:szCs w:val="28"/>
        </w:rPr>
        <w:t>мых средств работодателей для этих целей в Министерство сельского х</w:t>
      </w:r>
      <w:r w:rsidR="004B4F41" w:rsidRPr="00E03ED5">
        <w:rPr>
          <w:rFonts w:ascii="Times New Roman" w:hAnsi="Times New Roman"/>
          <w:sz w:val="28"/>
          <w:szCs w:val="28"/>
        </w:rPr>
        <w:t>о</w:t>
      </w:r>
      <w:r w:rsidR="004B4F41" w:rsidRPr="00E03ED5">
        <w:rPr>
          <w:rFonts w:ascii="Times New Roman" w:hAnsi="Times New Roman"/>
          <w:sz w:val="28"/>
          <w:szCs w:val="28"/>
        </w:rPr>
        <w:t>зяйства и продовольствия Республики Тыва. При выявлении недостоверной информации, с</w:t>
      </w:r>
      <w:r w:rsidR="004B4F41" w:rsidRPr="00E03ED5">
        <w:rPr>
          <w:rFonts w:ascii="Times New Roman" w:hAnsi="Times New Roman"/>
          <w:sz w:val="28"/>
          <w:szCs w:val="28"/>
        </w:rPr>
        <w:t>о</w:t>
      </w:r>
      <w:r w:rsidR="004B4F41" w:rsidRPr="00E03ED5">
        <w:rPr>
          <w:rFonts w:ascii="Times New Roman" w:hAnsi="Times New Roman"/>
          <w:sz w:val="28"/>
          <w:szCs w:val="28"/>
        </w:rPr>
        <w:t>держащейся в документах, указанных в пункте 2.6 настоящего Положения, органы местного самоуправления возвращают их заявителю с указанием причин возврата.</w:t>
      </w:r>
    </w:p>
    <w:p w:rsidR="00BD3012"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11</w:t>
      </w:r>
      <w:r w:rsidR="00BD3012" w:rsidRPr="00E03ED5">
        <w:rPr>
          <w:rFonts w:ascii="Times New Roman" w:hAnsi="Times New Roman"/>
          <w:sz w:val="28"/>
          <w:szCs w:val="28"/>
        </w:rPr>
        <w:t>. Министерство сельского хозяйства и продовольствия Республики Тыва на основании представленных органами местного самоуправления списков и докуме</w:t>
      </w:r>
      <w:r w:rsidR="00BD3012" w:rsidRPr="00E03ED5">
        <w:rPr>
          <w:rFonts w:ascii="Times New Roman" w:hAnsi="Times New Roman"/>
          <w:sz w:val="28"/>
          <w:szCs w:val="28"/>
        </w:rPr>
        <w:t>н</w:t>
      </w:r>
      <w:r w:rsidR="00BD3012" w:rsidRPr="00E03ED5">
        <w:rPr>
          <w:rFonts w:ascii="Times New Roman" w:hAnsi="Times New Roman"/>
          <w:sz w:val="28"/>
          <w:szCs w:val="28"/>
        </w:rPr>
        <w:t>тов утверждает сводный список на очередной финансовый год и формирует сво</w:t>
      </w:r>
      <w:r w:rsidR="00BD3012" w:rsidRPr="00E03ED5">
        <w:rPr>
          <w:rFonts w:ascii="Times New Roman" w:hAnsi="Times New Roman"/>
          <w:sz w:val="28"/>
          <w:szCs w:val="28"/>
        </w:rPr>
        <w:t>д</w:t>
      </w:r>
      <w:r w:rsidR="00BD3012" w:rsidRPr="00E03ED5">
        <w:rPr>
          <w:rFonts w:ascii="Times New Roman" w:hAnsi="Times New Roman"/>
          <w:sz w:val="28"/>
          <w:szCs w:val="28"/>
        </w:rPr>
        <w:t>ный список на плановый период, а также уведомляет органы местного самоуправл</w:t>
      </w:r>
      <w:r w:rsidR="00BD3012" w:rsidRPr="00E03ED5">
        <w:rPr>
          <w:rFonts w:ascii="Times New Roman" w:hAnsi="Times New Roman"/>
          <w:sz w:val="28"/>
          <w:szCs w:val="28"/>
        </w:rPr>
        <w:t>е</w:t>
      </w:r>
      <w:r w:rsidR="00BD3012" w:rsidRPr="00E03ED5">
        <w:rPr>
          <w:rFonts w:ascii="Times New Roman" w:hAnsi="Times New Roman"/>
          <w:sz w:val="28"/>
          <w:szCs w:val="28"/>
        </w:rPr>
        <w:t>ния о принятом решении для доведения до сведения граждан информации о вкл</w:t>
      </w:r>
      <w:r w:rsidR="00BD3012" w:rsidRPr="00E03ED5">
        <w:rPr>
          <w:rFonts w:ascii="Times New Roman" w:hAnsi="Times New Roman"/>
          <w:sz w:val="28"/>
          <w:szCs w:val="28"/>
        </w:rPr>
        <w:t>ю</w:t>
      </w:r>
      <w:r w:rsidR="00BD3012" w:rsidRPr="00E03ED5">
        <w:rPr>
          <w:rFonts w:ascii="Times New Roman" w:hAnsi="Times New Roman"/>
          <w:sz w:val="28"/>
          <w:szCs w:val="28"/>
        </w:rPr>
        <w:t>чении их в сводный список.</w:t>
      </w:r>
    </w:p>
    <w:p w:rsidR="00BD3012" w:rsidRPr="00E03ED5" w:rsidRDefault="00BD301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Министерство сельского хозяйства и продовольствия Республики Тыва вносит изменения в сводный список, утвержденный на очередной финансовый год, с уч</w:t>
      </w:r>
      <w:r w:rsidRPr="00E03ED5">
        <w:rPr>
          <w:rFonts w:ascii="Times New Roman" w:hAnsi="Times New Roman"/>
          <w:sz w:val="28"/>
          <w:szCs w:val="28"/>
        </w:rPr>
        <w:t>е</w:t>
      </w:r>
      <w:r w:rsidRPr="00E03ED5">
        <w:rPr>
          <w:rFonts w:ascii="Times New Roman" w:hAnsi="Times New Roman"/>
          <w:sz w:val="28"/>
          <w:szCs w:val="28"/>
        </w:rPr>
        <w:t xml:space="preserve">том размера субсидии, предусмотренный в бюджете Республики Тыва на очередной финансовый год на мероприятия, указанные в пункте 2 Правил </w:t>
      </w:r>
      <w:r w:rsidR="001A0FF3" w:rsidRPr="00E03ED5">
        <w:rPr>
          <w:rFonts w:ascii="Times New Roman" w:hAnsi="Times New Roman"/>
          <w:sz w:val="28"/>
          <w:szCs w:val="28"/>
        </w:rPr>
        <w:t>предоставления и распределения субсидий на развитие жилищного строительства на сельских терр</w:t>
      </w:r>
      <w:r w:rsidR="001A0FF3" w:rsidRPr="00E03ED5">
        <w:rPr>
          <w:rFonts w:ascii="Times New Roman" w:hAnsi="Times New Roman"/>
          <w:sz w:val="28"/>
          <w:szCs w:val="28"/>
        </w:rPr>
        <w:t>и</w:t>
      </w:r>
      <w:r w:rsidR="001A0FF3" w:rsidRPr="00E03ED5">
        <w:rPr>
          <w:rFonts w:ascii="Times New Roman" w:hAnsi="Times New Roman"/>
          <w:sz w:val="28"/>
          <w:szCs w:val="28"/>
        </w:rPr>
        <w:t>ториях и повышение уровня благоустройства домовладений</w:t>
      </w:r>
      <w:r w:rsidRPr="00E03ED5">
        <w:rPr>
          <w:rFonts w:ascii="Times New Roman" w:hAnsi="Times New Roman"/>
          <w:sz w:val="28"/>
          <w:szCs w:val="28"/>
        </w:rPr>
        <w:t>, предусмотренных пр</w:t>
      </w:r>
      <w:r w:rsidRPr="00E03ED5">
        <w:rPr>
          <w:rFonts w:ascii="Times New Roman" w:hAnsi="Times New Roman"/>
          <w:sz w:val="28"/>
          <w:szCs w:val="28"/>
        </w:rPr>
        <w:t>и</w:t>
      </w:r>
      <w:r w:rsidRPr="00E03ED5">
        <w:rPr>
          <w:rFonts w:ascii="Times New Roman" w:hAnsi="Times New Roman"/>
          <w:sz w:val="28"/>
          <w:szCs w:val="28"/>
        </w:rPr>
        <w:t xml:space="preserve">ложением № </w:t>
      </w:r>
      <w:r w:rsidR="005C4987" w:rsidRPr="00E03ED5">
        <w:rPr>
          <w:rFonts w:ascii="Times New Roman" w:hAnsi="Times New Roman"/>
          <w:sz w:val="28"/>
          <w:szCs w:val="28"/>
        </w:rPr>
        <w:t>3</w:t>
      </w:r>
      <w:r w:rsidRPr="00E03ED5">
        <w:rPr>
          <w:rFonts w:ascii="Times New Roman" w:hAnsi="Times New Roman"/>
          <w:sz w:val="28"/>
          <w:szCs w:val="28"/>
        </w:rPr>
        <w:t xml:space="preserve"> к государственной программе Российской Федерации </w:t>
      </w:r>
      <w:r w:rsidR="002217BD">
        <w:rPr>
          <w:rFonts w:ascii="Times New Roman" w:hAnsi="Times New Roman"/>
          <w:sz w:val="28"/>
          <w:szCs w:val="28"/>
        </w:rPr>
        <w:t>«</w:t>
      </w:r>
      <w:r w:rsidRPr="00E03ED5">
        <w:rPr>
          <w:rFonts w:ascii="Times New Roman" w:hAnsi="Times New Roman"/>
          <w:sz w:val="28"/>
          <w:szCs w:val="28"/>
        </w:rPr>
        <w:t>Ко</w:t>
      </w:r>
      <w:r w:rsidRPr="00E03ED5">
        <w:rPr>
          <w:rFonts w:ascii="Times New Roman" w:hAnsi="Times New Roman"/>
          <w:sz w:val="28"/>
          <w:szCs w:val="28"/>
        </w:rPr>
        <w:t>м</w:t>
      </w:r>
      <w:r w:rsidRPr="00E03ED5">
        <w:rPr>
          <w:rFonts w:ascii="Times New Roman" w:hAnsi="Times New Roman"/>
          <w:sz w:val="28"/>
          <w:szCs w:val="28"/>
        </w:rPr>
        <w:t>плексное развитие сельских территорий</w:t>
      </w:r>
      <w:r w:rsidR="002217BD">
        <w:rPr>
          <w:rFonts w:ascii="Times New Roman" w:hAnsi="Times New Roman"/>
          <w:sz w:val="28"/>
          <w:szCs w:val="28"/>
        </w:rPr>
        <w:t>»</w:t>
      </w:r>
      <w:r w:rsidRPr="00E03ED5">
        <w:rPr>
          <w:rFonts w:ascii="Times New Roman" w:hAnsi="Times New Roman"/>
          <w:sz w:val="28"/>
          <w:szCs w:val="28"/>
        </w:rPr>
        <w:t>, утвержденной постановлением Правительства Ро</w:t>
      </w:r>
      <w:r w:rsidRPr="00E03ED5">
        <w:rPr>
          <w:rFonts w:ascii="Times New Roman" w:hAnsi="Times New Roman"/>
          <w:sz w:val="28"/>
          <w:szCs w:val="28"/>
        </w:rPr>
        <w:t>с</w:t>
      </w:r>
      <w:r w:rsidRPr="00E03ED5">
        <w:rPr>
          <w:rFonts w:ascii="Times New Roman" w:hAnsi="Times New Roman"/>
          <w:sz w:val="28"/>
          <w:szCs w:val="28"/>
        </w:rPr>
        <w:t>сийской Федерации от 31 мая 2019 г. № 696.</w:t>
      </w:r>
      <w:r w:rsidR="00A755C8" w:rsidRPr="00E03ED5">
        <w:rPr>
          <w:rFonts w:ascii="Times New Roman" w:hAnsi="Times New Roman"/>
          <w:sz w:val="28"/>
          <w:szCs w:val="28"/>
        </w:rPr>
        <w:t xml:space="preserve"> </w:t>
      </w:r>
    </w:p>
    <w:p w:rsidR="004C4ED6" w:rsidRPr="00E03ED5" w:rsidRDefault="00C9125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12. Расчет размера субсидий на оказание финансовой поддержки при исполн</w:t>
      </w:r>
      <w:r w:rsidRPr="00E03ED5">
        <w:rPr>
          <w:rFonts w:ascii="Times New Roman" w:hAnsi="Times New Roman"/>
          <w:sz w:val="28"/>
          <w:szCs w:val="28"/>
        </w:rPr>
        <w:t>е</w:t>
      </w:r>
      <w:r w:rsidRPr="00E03ED5">
        <w:rPr>
          <w:rFonts w:ascii="Times New Roman" w:hAnsi="Times New Roman"/>
          <w:sz w:val="28"/>
          <w:szCs w:val="28"/>
        </w:rPr>
        <w:t>нии расходных обязательств муниципальных образований по строительству</w:t>
      </w:r>
      <w:r w:rsidR="00411EB6" w:rsidRPr="00E03ED5">
        <w:rPr>
          <w:rFonts w:ascii="Times New Roman" w:hAnsi="Times New Roman"/>
          <w:sz w:val="28"/>
          <w:szCs w:val="28"/>
        </w:rPr>
        <w:t xml:space="preserve"> </w:t>
      </w:r>
      <w:r w:rsidRPr="00E03ED5">
        <w:rPr>
          <w:rFonts w:ascii="Times New Roman" w:hAnsi="Times New Roman"/>
          <w:sz w:val="28"/>
          <w:szCs w:val="28"/>
        </w:rPr>
        <w:t>(прио</w:t>
      </w:r>
      <w:r w:rsidRPr="00E03ED5">
        <w:rPr>
          <w:rFonts w:ascii="Times New Roman" w:hAnsi="Times New Roman"/>
          <w:sz w:val="28"/>
          <w:szCs w:val="28"/>
        </w:rPr>
        <w:t>б</w:t>
      </w:r>
      <w:r w:rsidRPr="00E03ED5">
        <w:rPr>
          <w:rFonts w:ascii="Times New Roman" w:hAnsi="Times New Roman"/>
          <w:sz w:val="28"/>
          <w:szCs w:val="28"/>
        </w:rPr>
        <w:t>ретению)</w:t>
      </w:r>
      <w:r w:rsidR="00411EB6" w:rsidRPr="00E03ED5">
        <w:rPr>
          <w:rFonts w:ascii="Times New Roman" w:hAnsi="Times New Roman"/>
          <w:sz w:val="28"/>
          <w:szCs w:val="28"/>
        </w:rPr>
        <w:t xml:space="preserve"> </w:t>
      </w:r>
      <w:r w:rsidRPr="00E03ED5">
        <w:rPr>
          <w:rFonts w:ascii="Times New Roman" w:hAnsi="Times New Roman"/>
          <w:sz w:val="28"/>
          <w:szCs w:val="28"/>
        </w:rPr>
        <w:t>жилья, предоставляемого по договору найма жилого помещения, опред</w:t>
      </w:r>
      <w:r w:rsidRPr="00E03ED5">
        <w:rPr>
          <w:rFonts w:ascii="Times New Roman" w:hAnsi="Times New Roman"/>
          <w:sz w:val="28"/>
          <w:szCs w:val="28"/>
        </w:rPr>
        <w:t>е</w:t>
      </w:r>
      <w:r w:rsidRPr="00E03ED5">
        <w:rPr>
          <w:rFonts w:ascii="Times New Roman" w:hAnsi="Times New Roman"/>
          <w:sz w:val="28"/>
          <w:szCs w:val="28"/>
        </w:rPr>
        <w:t>ляется на гражданина и всех членов его семьи, указанных в заявлении, оформле</w:t>
      </w:r>
      <w:r w:rsidRPr="00E03ED5">
        <w:rPr>
          <w:rFonts w:ascii="Times New Roman" w:hAnsi="Times New Roman"/>
          <w:sz w:val="28"/>
          <w:szCs w:val="28"/>
        </w:rPr>
        <w:t>н</w:t>
      </w:r>
      <w:r w:rsidRPr="00E03ED5">
        <w:rPr>
          <w:rFonts w:ascii="Times New Roman" w:hAnsi="Times New Roman"/>
          <w:sz w:val="28"/>
          <w:szCs w:val="28"/>
        </w:rPr>
        <w:t>ном в соответствии с</w:t>
      </w:r>
      <w:r w:rsidR="00411EB6" w:rsidRPr="00E03ED5">
        <w:rPr>
          <w:rFonts w:ascii="Times New Roman" w:hAnsi="Times New Roman"/>
          <w:sz w:val="28"/>
          <w:szCs w:val="28"/>
        </w:rPr>
        <w:t xml:space="preserve"> </w:t>
      </w:r>
      <w:hyperlink r:id="rId25" w:anchor="/document/72260516/entry/141008" w:history="1">
        <w:r w:rsidRPr="00E03ED5">
          <w:rPr>
            <w:rStyle w:val="a7"/>
            <w:rFonts w:ascii="Times New Roman" w:hAnsi="Times New Roman"/>
            <w:color w:val="auto"/>
            <w:sz w:val="28"/>
            <w:szCs w:val="28"/>
            <w:u w:val="none"/>
          </w:rPr>
          <w:t>пунктом</w:t>
        </w:r>
        <w:r w:rsidR="00411EB6"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8</w:t>
        </w:r>
      </w:hyperlink>
      <w:r w:rsidR="00411EB6" w:rsidRPr="00E03ED5">
        <w:rPr>
          <w:rFonts w:ascii="Times New Roman" w:hAnsi="Times New Roman"/>
          <w:sz w:val="28"/>
          <w:szCs w:val="28"/>
        </w:rPr>
        <w:t xml:space="preserve"> </w:t>
      </w:r>
      <w:r w:rsidRPr="00E03ED5">
        <w:rPr>
          <w:rFonts w:ascii="Times New Roman" w:hAnsi="Times New Roman"/>
          <w:sz w:val="28"/>
          <w:szCs w:val="28"/>
        </w:rPr>
        <w:t>настоящего Положения и в соответствии с перечнем штатных единиц, и исходя из расчетной стоимости строительства</w:t>
      </w:r>
      <w:r w:rsidR="00411EB6" w:rsidRPr="00E03ED5">
        <w:rPr>
          <w:rFonts w:ascii="Times New Roman" w:hAnsi="Times New Roman"/>
          <w:sz w:val="28"/>
          <w:szCs w:val="28"/>
        </w:rPr>
        <w:t xml:space="preserve"> </w:t>
      </w:r>
      <w:r w:rsidRPr="00E03ED5">
        <w:rPr>
          <w:rFonts w:ascii="Times New Roman" w:hAnsi="Times New Roman"/>
          <w:sz w:val="28"/>
          <w:szCs w:val="28"/>
        </w:rPr>
        <w:t>(прио</w:t>
      </w:r>
      <w:r w:rsidRPr="00E03ED5">
        <w:rPr>
          <w:rFonts w:ascii="Times New Roman" w:hAnsi="Times New Roman"/>
          <w:sz w:val="28"/>
          <w:szCs w:val="28"/>
        </w:rPr>
        <w:t>б</w:t>
      </w:r>
      <w:r w:rsidRPr="00E03ED5">
        <w:rPr>
          <w:rFonts w:ascii="Times New Roman" w:hAnsi="Times New Roman"/>
          <w:sz w:val="28"/>
          <w:szCs w:val="28"/>
        </w:rPr>
        <w:t>ретения)</w:t>
      </w:r>
      <w:r w:rsidR="00411EB6" w:rsidRPr="00E03ED5">
        <w:rPr>
          <w:rFonts w:ascii="Times New Roman" w:hAnsi="Times New Roman"/>
          <w:sz w:val="28"/>
          <w:szCs w:val="28"/>
        </w:rPr>
        <w:t xml:space="preserve"> </w:t>
      </w:r>
      <w:r w:rsidRPr="00E03ED5">
        <w:rPr>
          <w:rFonts w:ascii="Times New Roman" w:hAnsi="Times New Roman"/>
          <w:sz w:val="28"/>
          <w:szCs w:val="28"/>
        </w:rPr>
        <w:t>жилья, определенной в соответствии с</w:t>
      </w:r>
      <w:r w:rsidR="00411EB6" w:rsidRPr="00E03ED5">
        <w:rPr>
          <w:rFonts w:ascii="Times New Roman" w:hAnsi="Times New Roman"/>
          <w:sz w:val="28"/>
          <w:szCs w:val="28"/>
        </w:rPr>
        <w:t xml:space="preserve"> </w:t>
      </w:r>
      <w:hyperlink r:id="rId26" w:anchor="/document/72260516/entry/141006" w:history="1">
        <w:r w:rsidRPr="00E03ED5">
          <w:rPr>
            <w:rStyle w:val="a7"/>
            <w:rFonts w:ascii="Times New Roman" w:hAnsi="Times New Roman"/>
            <w:color w:val="auto"/>
            <w:sz w:val="28"/>
            <w:szCs w:val="28"/>
            <w:u w:val="none"/>
          </w:rPr>
          <w:t>пунктом</w:t>
        </w:r>
        <w:r w:rsidR="00411EB6"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6</w:t>
        </w:r>
      </w:hyperlink>
      <w:r w:rsidR="00411EB6" w:rsidRPr="00E03ED5">
        <w:rPr>
          <w:rFonts w:ascii="Times New Roman" w:hAnsi="Times New Roman"/>
          <w:sz w:val="28"/>
          <w:szCs w:val="28"/>
        </w:rPr>
        <w:t xml:space="preserve"> </w:t>
      </w:r>
      <w:r w:rsidRPr="00E03ED5">
        <w:rPr>
          <w:rFonts w:ascii="Times New Roman" w:hAnsi="Times New Roman"/>
          <w:sz w:val="28"/>
          <w:szCs w:val="28"/>
        </w:rPr>
        <w:t>настоящего Положения.</w:t>
      </w:r>
      <w:r w:rsidR="002217BD">
        <w:rPr>
          <w:rFonts w:ascii="Times New Roman" w:hAnsi="Times New Roman"/>
          <w:sz w:val="28"/>
          <w:szCs w:val="28"/>
        </w:rPr>
        <w:t>»</w:t>
      </w:r>
      <w:r w:rsidR="004C4ED6" w:rsidRPr="00E03ED5">
        <w:rPr>
          <w:rFonts w:ascii="Times New Roman" w:hAnsi="Times New Roman"/>
          <w:sz w:val="28"/>
          <w:szCs w:val="28"/>
        </w:rPr>
        <w:t>;</w:t>
      </w:r>
    </w:p>
    <w:p w:rsidR="005150D2"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13</w:t>
      </w:r>
      <w:r w:rsidR="005F2BC4" w:rsidRPr="00E03ED5">
        <w:rPr>
          <w:rFonts w:ascii="Times New Roman" w:hAnsi="Times New Roman"/>
          <w:sz w:val="28"/>
          <w:szCs w:val="28"/>
        </w:rPr>
        <w:t>. Министерство сельского хозяйства и продовольствия Республики Тыва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C91251" w:rsidRPr="00E03ED5" w:rsidRDefault="00EE6BFA"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14. </w:t>
      </w:r>
      <w:r w:rsidR="00C91251" w:rsidRPr="00E03ED5">
        <w:rPr>
          <w:rFonts w:ascii="Times New Roman" w:hAnsi="Times New Roman"/>
          <w:sz w:val="28"/>
          <w:szCs w:val="28"/>
        </w:rPr>
        <w:t>В целях обеспечения гражданина в соответствии с условиями договора найма жилого помещения орган местного самоуправления или орган местного с</w:t>
      </w:r>
      <w:r w:rsidR="00C91251" w:rsidRPr="00E03ED5">
        <w:rPr>
          <w:rFonts w:ascii="Times New Roman" w:hAnsi="Times New Roman"/>
          <w:sz w:val="28"/>
          <w:szCs w:val="28"/>
        </w:rPr>
        <w:t>а</w:t>
      </w:r>
      <w:r w:rsidR="00C91251" w:rsidRPr="00E03ED5">
        <w:rPr>
          <w:rFonts w:ascii="Times New Roman" w:hAnsi="Times New Roman"/>
          <w:sz w:val="28"/>
          <w:szCs w:val="28"/>
        </w:rPr>
        <w:t>моуправления совместно с работодателем, заключившим трудовой договор с гра</w:t>
      </w:r>
      <w:r w:rsidR="00C91251" w:rsidRPr="00E03ED5">
        <w:rPr>
          <w:rFonts w:ascii="Times New Roman" w:hAnsi="Times New Roman"/>
          <w:sz w:val="28"/>
          <w:szCs w:val="28"/>
        </w:rPr>
        <w:t>ж</w:t>
      </w:r>
      <w:r w:rsidR="00C91251" w:rsidRPr="00E03ED5">
        <w:rPr>
          <w:rFonts w:ascii="Times New Roman" w:hAnsi="Times New Roman"/>
          <w:sz w:val="28"/>
          <w:szCs w:val="28"/>
        </w:rPr>
        <w:t>данином,</w:t>
      </w:r>
      <w:r w:rsidR="00411EB6" w:rsidRPr="00E03ED5">
        <w:rPr>
          <w:rFonts w:ascii="Times New Roman" w:hAnsi="Times New Roman"/>
          <w:sz w:val="28"/>
          <w:szCs w:val="28"/>
        </w:rPr>
        <w:t xml:space="preserve"> </w:t>
      </w:r>
      <w:r w:rsidR="00C91251" w:rsidRPr="00E03ED5">
        <w:rPr>
          <w:rFonts w:ascii="Times New Roman" w:hAnsi="Times New Roman"/>
          <w:sz w:val="28"/>
          <w:szCs w:val="28"/>
        </w:rPr>
        <w:t>заключает государственные (муниципальные) контракты</w:t>
      </w:r>
      <w:r w:rsidR="00411EB6" w:rsidRPr="00E03ED5">
        <w:rPr>
          <w:rFonts w:ascii="Times New Roman" w:hAnsi="Times New Roman"/>
          <w:sz w:val="28"/>
          <w:szCs w:val="28"/>
        </w:rPr>
        <w:t xml:space="preserve"> </w:t>
      </w:r>
      <w:r w:rsidR="00C91251" w:rsidRPr="00E03ED5">
        <w:rPr>
          <w:rFonts w:ascii="Times New Roman" w:hAnsi="Times New Roman"/>
          <w:sz w:val="28"/>
          <w:szCs w:val="28"/>
        </w:rPr>
        <w:t>на строительство</w:t>
      </w:r>
      <w:r w:rsidR="00411EB6" w:rsidRPr="00E03ED5">
        <w:rPr>
          <w:rFonts w:ascii="Times New Roman" w:hAnsi="Times New Roman"/>
          <w:sz w:val="28"/>
          <w:szCs w:val="28"/>
        </w:rPr>
        <w:t xml:space="preserve"> </w:t>
      </w:r>
      <w:r w:rsidR="00C91251" w:rsidRPr="00E03ED5">
        <w:rPr>
          <w:rFonts w:ascii="Times New Roman" w:hAnsi="Times New Roman"/>
          <w:sz w:val="28"/>
          <w:szCs w:val="28"/>
        </w:rPr>
        <w:t>жилых помещений</w:t>
      </w:r>
      <w:r w:rsidR="00411EB6" w:rsidRPr="00E03ED5">
        <w:rPr>
          <w:rFonts w:ascii="Times New Roman" w:hAnsi="Times New Roman"/>
          <w:sz w:val="28"/>
          <w:szCs w:val="28"/>
        </w:rPr>
        <w:t xml:space="preserve"> </w:t>
      </w:r>
      <w:r w:rsidR="00C91251" w:rsidRPr="00E03ED5">
        <w:rPr>
          <w:rFonts w:ascii="Times New Roman" w:hAnsi="Times New Roman"/>
          <w:sz w:val="28"/>
          <w:szCs w:val="28"/>
        </w:rPr>
        <w:t>(жилых домов), на участие</w:t>
      </w:r>
      <w:r w:rsidR="00411EB6" w:rsidRPr="00E03ED5">
        <w:rPr>
          <w:rFonts w:ascii="Times New Roman" w:hAnsi="Times New Roman"/>
          <w:sz w:val="28"/>
          <w:szCs w:val="28"/>
        </w:rPr>
        <w:t xml:space="preserve"> </w:t>
      </w:r>
      <w:r w:rsidR="00C91251" w:rsidRPr="00E03ED5">
        <w:rPr>
          <w:rFonts w:ascii="Times New Roman" w:hAnsi="Times New Roman"/>
          <w:sz w:val="28"/>
          <w:szCs w:val="28"/>
        </w:rPr>
        <w:t>в долевом строительстве жилых д</w:t>
      </w:r>
      <w:r w:rsidR="00C91251" w:rsidRPr="00E03ED5">
        <w:rPr>
          <w:rFonts w:ascii="Times New Roman" w:hAnsi="Times New Roman"/>
          <w:sz w:val="28"/>
          <w:szCs w:val="28"/>
        </w:rPr>
        <w:t>о</w:t>
      </w:r>
      <w:r w:rsidR="00C91251" w:rsidRPr="00E03ED5">
        <w:rPr>
          <w:rFonts w:ascii="Times New Roman" w:hAnsi="Times New Roman"/>
          <w:sz w:val="28"/>
          <w:szCs w:val="28"/>
        </w:rPr>
        <w:t>мов (жилых помещений), на приобретение у юридического лица объекта индивид</w:t>
      </w:r>
      <w:r w:rsidR="00C91251" w:rsidRPr="00E03ED5">
        <w:rPr>
          <w:rFonts w:ascii="Times New Roman" w:hAnsi="Times New Roman"/>
          <w:sz w:val="28"/>
          <w:szCs w:val="28"/>
        </w:rPr>
        <w:t>у</w:t>
      </w:r>
      <w:r w:rsidR="00C91251" w:rsidRPr="00E03ED5">
        <w:rPr>
          <w:rFonts w:ascii="Times New Roman" w:hAnsi="Times New Roman"/>
          <w:sz w:val="28"/>
          <w:szCs w:val="28"/>
        </w:rPr>
        <w:t xml:space="preserve">ального жилищного строительства, введенного в эксплуатацию не позднее чем за 3 года </w:t>
      </w:r>
      <w:r w:rsidR="00C91251" w:rsidRPr="00E03ED5">
        <w:rPr>
          <w:rFonts w:ascii="Times New Roman" w:hAnsi="Times New Roman"/>
          <w:sz w:val="28"/>
          <w:szCs w:val="28"/>
        </w:rPr>
        <w:lastRenderedPageBreak/>
        <w:t>до заключения государственного (муниципального)</w:t>
      </w:r>
      <w:r w:rsidR="00411EB6" w:rsidRPr="00E03ED5">
        <w:rPr>
          <w:rFonts w:ascii="Times New Roman" w:hAnsi="Times New Roman"/>
          <w:sz w:val="28"/>
          <w:szCs w:val="28"/>
        </w:rPr>
        <w:t xml:space="preserve"> </w:t>
      </w:r>
      <w:r w:rsidR="00C91251" w:rsidRPr="00E03ED5">
        <w:rPr>
          <w:rFonts w:ascii="Times New Roman" w:hAnsi="Times New Roman"/>
          <w:sz w:val="28"/>
          <w:szCs w:val="28"/>
        </w:rPr>
        <w:t>контракта</w:t>
      </w:r>
      <w:r w:rsidR="00411EB6" w:rsidRPr="00E03ED5">
        <w:rPr>
          <w:rFonts w:ascii="Times New Roman" w:hAnsi="Times New Roman"/>
          <w:sz w:val="28"/>
          <w:szCs w:val="28"/>
        </w:rPr>
        <w:t xml:space="preserve"> </w:t>
      </w:r>
      <w:r w:rsidR="00C91251" w:rsidRPr="00E03ED5">
        <w:rPr>
          <w:rFonts w:ascii="Times New Roman" w:hAnsi="Times New Roman"/>
          <w:sz w:val="28"/>
          <w:szCs w:val="28"/>
        </w:rPr>
        <w:t>на</w:t>
      </w:r>
      <w:r w:rsidR="00411EB6" w:rsidRPr="00E03ED5">
        <w:rPr>
          <w:rFonts w:ascii="Times New Roman" w:hAnsi="Times New Roman"/>
          <w:sz w:val="28"/>
          <w:szCs w:val="28"/>
        </w:rPr>
        <w:t xml:space="preserve"> </w:t>
      </w:r>
      <w:r w:rsidR="00C91251" w:rsidRPr="00E03ED5">
        <w:rPr>
          <w:rFonts w:ascii="Times New Roman" w:hAnsi="Times New Roman"/>
          <w:sz w:val="28"/>
          <w:szCs w:val="28"/>
        </w:rPr>
        <w:t>его приобр</w:t>
      </w:r>
      <w:r w:rsidR="00C91251" w:rsidRPr="00E03ED5">
        <w:rPr>
          <w:rFonts w:ascii="Times New Roman" w:hAnsi="Times New Roman"/>
          <w:sz w:val="28"/>
          <w:szCs w:val="28"/>
        </w:rPr>
        <w:t>е</w:t>
      </w:r>
      <w:r w:rsidR="00B10DDF">
        <w:rPr>
          <w:rFonts w:ascii="Times New Roman" w:hAnsi="Times New Roman"/>
          <w:sz w:val="28"/>
          <w:szCs w:val="28"/>
        </w:rPr>
        <w:t xml:space="preserve">тение, на </w:t>
      </w:r>
      <w:r w:rsidR="00C91251" w:rsidRPr="00E03ED5">
        <w:rPr>
          <w:rFonts w:ascii="Times New Roman" w:hAnsi="Times New Roman"/>
          <w:sz w:val="28"/>
          <w:szCs w:val="28"/>
        </w:rPr>
        <w:t>сельских территориях. При этом жилое помещение (жилой дом) должно быть:</w:t>
      </w:r>
    </w:p>
    <w:p w:rsidR="00C91251" w:rsidRPr="00E03ED5" w:rsidRDefault="00C9125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пригодным для постоянного проживания;</w:t>
      </w:r>
    </w:p>
    <w:p w:rsidR="00C91251" w:rsidRPr="00E03ED5" w:rsidRDefault="00C9125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обеспечено централизованными или автономными инженерными систем</w:t>
      </w:r>
      <w:r w:rsidRPr="00E03ED5">
        <w:rPr>
          <w:rFonts w:ascii="Times New Roman" w:hAnsi="Times New Roman"/>
          <w:sz w:val="28"/>
          <w:szCs w:val="28"/>
        </w:rPr>
        <w:t>а</w:t>
      </w:r>
      <w:r w:rsidRPr="00E03ED5">
        <w:rPr>
          <w:rFonts w:ascii="Times New Roman" w:hAnsi="Times New Roman"/>
          <w:sz w:val="28"/>
          <w:szCs w:val="28"/>
        </w:rPr>
        <w:t>ми (электроосвещение, водоснабжение, водоотведение, отопление, а в газифицир</w:t>
      </w:r>
      <w:r w:rsidRPr="00E03ED5">
        <w:rPr>
          <w:rFonts w:ascii="Times New Roman" w:hAnsi="Times New Roman"/>
          <w:sz w:val="28"/>
          <w:szCs w:val="28"/>
        </w:rPr>
        <w:t>о</w:t>
      </w:r>
      <w:r w:rsidRPr="00E03ED5">
        <w:rPr>
          <w:rFonts w:ascii="Times New Roman" w:hAnsi="Times New Roman"/>
          <w:sz w:val="28"/>
          <w:szCs w:val="28"/>
        </w:rPr>
        <w:t xml:space="preserve">ванных районах </w:t>
      </w:r>
      <w:r w:rsidR="00B10DDF">
        <w:rPr>
          <w:rFonts w:ascii="Times New Roman" w:hAnsi="Times New Roman"/>
          <w:sz w:val="28"/>
          <w:szCs w:val="28"/>
        </w:rPr>
        <w:t>–</w:t>
      </w:r>
      <w:r w:rsidRPr="00E03ED5">
        <w:rPr>
          <w:rFonts w:ascii="Times New Roman" w:hAnsi="Times New Roman"/>
          <w:sz w:val="28"/>
          <w:szCs w:val="28"/>
        </w:rPr>
        <w:t xml:space="preserve"> газоснабжение);</w:t>
      </w:r>
    </w:p>
    <w:p w:rsidR="00A73BFD" w:rsidRPr="00E03ED5" w:rsidRDefault="00C9125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r w:rsidR="002217BD">
        <w:rPr>
          <w:rFonts w:ascii="Times New Roman" w:hAnsi="Times New Roman"/>
          <w:sz w:val="28"/>
          <w:szCs w:val="28"/>
        </w:rPr>
        <w:t>»</w:t>
      </w:r>
      <w:r w:rsidRPr="00E03ED5">
        <w:rPr>
          <w:rFonts w:ascii="Times New Roman" w:hAnsi="Times New Roman"/>
          <w:sz w:val="28"/>
          <w:szCs w:val="28"/>
        </w:rPr>
        <w:t>;</w:t>
      </w:r>
    </w:p>
    <w:p w:rsidR="00C205AC"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15</w:t>
      </w:r>
      <w:r w:rsidR="00C07931" w:rsidRPr="00E03ED5">
        <w:rPr>
          <w:rFonts w:ascii="Times New Roman" w:hAnsi="Times New Roman"/>
          <w:sz w:val="28"/>
          <w:szCs w:val="28"/>
        </w:rPr>
        <w:t xml:space="preserve">. Соответствие жилого помещения указанным в подпунктах </w:t>
      </w:r>
      <w:r w:rsidR="002217BD">
        <w:rPr>
          <w:rFonts w:ascii="Times New Roman" w:hAnsi="Times New Roman"/>
          <w:sz w:val="28"/>
          <w:szCs w:val="28"/>
        </w:rPr>
        <w:t>«</w:t>
      </w:r>
      <w:r w:rsidR="00C07931" w:rsidRPr="00E03ED5">
        <w:rPr>
          <w:rFonts w:ascii="Times New Roman" w:hAnsi="Times New Roman"/>
          <w:sz w:val="28"/>
          <w:szCs w:val="28"/>
        </w:rPr>
        <w:t>а</w:t>
      </w:r>
      <w:r w:rsidR="002217BD">
        <w:rPr>
          <w:rFonts w:ascii="Times New Roman" w:hAnsi="Times New Roman"/>
          <w:sz w:val="28"/>
          <w:szCs w:val="28"/>
        </w:rPr>
        <w:t>»</w:t>
      </w:r>
      <w:r w:rsidR="00C07931" w:rsidRPr="00E03ED5">
        <w:rPr>
          <w:rFonts w:ascii="Times New Roman" w:hAnsi="Times New Roman"/>
          <w:sz w:val="28"/>
          <w:szCs w:val="28"/>
        </w:rPr>
        <w:t xml:space="preserve"> и </w:t>
      </w:r>
      <w:r w:rsidR="002217BD">
        <w:rPr>
          <w:rFonts w:ascii="Times New Roman" w:hAnsi="Times New Roman"/>
          <w:sz w:val="28"/>
          <w:szCs w:val="28"/>
        </w:rPr>
        <w:t>«</w:t>
      </w:r>
      <w:r w:rsidR="00C07931" w:rsidRPr="00E03ED5">
        <w:rPr>
          <w:rFonts w:ascii="Times New Roman" w:hAnsi="Times New Roman"/>
          <w:sz w:val="28"/>
          <w:szCs w:val="28"/>
        </w:rPr>
        <w:t>б</w:t>
      </w:r>
      <w:r w:rsidR="002217BD">
        <w:rPr>
          <w:rFonts w:ascii="Times New Roman" w:hAnsi="Times New Roman"/>
          <w:sz w:val="28"/>
          <w:szCs w:val="28"/>
        </w:rPr>
        <w:t>»</w:t>
      </w:r>
      <w:r w:rsidR="00C07931" w:rsidRPr="00E03ED5">
        <w:rPr>
          <w:rFonts w:ascii="Times New Roman" w:hAnsi="Times New Roman"/>
          <w:sz w:val="28"/>
          <w:szCs w:val="28"/>
        </w:rPr>
        <w:t xml:space="preserve"> пун</w:t>
      </w:r>
      <w:r w:rsidR="00C07931" w:rsidRPr="00E03ED5">
        <w:rPr>
          <w:rFonts w:ascii="Times New Roman" w:hAnsi="Times New Roman"/>
          <w:sz w:val="28"/>
          <w:szCs w:val="28"/>
        </w:rPr>
        <w:t>к</w:t>
      </w:r>
      <w:r w:rsidR="00C07931" w:rsidRPr="00E03ED5">
        <w:rPr>
          <w:rFonts w:ascii="Times New Roman" w:hAnsi="Times New Roman"/>
          <w:sz w:val="28"/>
          <w:szCs w:val="28"/>
        </w:rPr>
        <w:t>та 14 настоящего Положения требованиям устанавливается комиссией, созданной администрацией, на основании положений постановления Правительства Росси</w:t>
      </w:r>
      <w:r w:rsidR="00C07931" w:rsidRPr="00E03ED5">
        <w:rPr>
          <w:rFonts w:ascii="Times New Roman" w:hAnsi="Times New Roman"/>
          <w:sz w:val="28"/>
          <w:szCs w:val="28"/>
        </w:rPr>
        <w:t>й</w:t>
      </w:r>
      <w:r w:rsidR="00C07931" w:rsidRPr="00E03ED5">
        <w:rPr>
          <w:rFonts w:ascii="Times New Roman" w:hAnsi="Times New Roman"/>
          <w:sz w:val="28"/>
          <w:szCs w:val="28"/>
        </w:rPr>
        <w:t xml:space="preserve">ской Федерации от 28 января 2006 г. </w:t>
      </w:r>
      <w:r w:rsidR="00F777C9" w:rsidRPr="00E03ED5">
        <w:rPr>
          <w:rFonts w:ascii="Times New Roman" w:hAnsi="Times New Roman"/>
          <w:sz w:val="28"/>
          <w:szCs w:val="28"/>
        </w:rPr>
        <w:t xml:space="preserve">№ </w:t>
      </w:r>
      <w:r w:rsidR="00C07931" w:rsidRPr="00E03ED5">
        <w:rPr>
          <w:rFonts w:ascii="Times New Roman" w:hAnsi="Times New Roman"/>
          <w:sz w:val="28"/>
          <w:szCs w:val="28"/>
        </w:rPr>
        <w:t xml:space="preserve">47 </w:t>
      </w:r>
      <w:r w:rsidR="002217BD">
        <w:rPr>
          <w:rFonts w:ascii="Times New Roman" w:hAnsi="Times New Roman"/>
          <w:sz w:val="28"/>
          <w:szCs w:val="28"/>
        </w:rPr>
        <w:t>«</w:t>
      </w:r>
      <w:r w:rsidR="00C07931" w:rsidRPr="00E03ED5">
        <w:rPr>
          <w:rFonts w:ascii="Times New Roman" w:hAnsi="Times New Roman"/>
          <w:sz w:val="28"/>
          <w:szCs w:val="28"/>
        </w:rPr>
        <w:t>Об утверждении Положения о призн</w:t>
      </w:r>
      <w:r w:rsidR="00C07931" w:rsidRPr="00E03ED5">
        <w:rPr>
          <w:rFonts w:ascii="Times New Roman" w:hAnsi="Times New Roman"/>
          <w:sz w:val="28"/>
          <w:szCs w:val="28"/>
        </w:rPr>
        <w:t>а</w:t>
      </w:r>
      <w:r w:rsidR="00C07931" w:rsidRPr="00E03ED5">
        <w:rPr>
          <w:rFonts w:ascii="Times New Roman" w:hAnsi="Times New Roman"/>
          <w:sz w:val="28"/>
          <w:szCs w:val="28"/>
        </w:rPr>
        <w:t>нии помещения жилым помещением, жилого помещения непригодным для прож</w:t>
      </w:r>
      <w:r w:rsidR="00C07931" w:rsidRPr="00E03ED5">
        <w:rPr>
          <w:rFonts w:ascii="Times New Roman" w:hAnsi="Times New Roman"/>
          <w:sz w:val="28"/>
          <w:szCs w:val="28"/>
        </w:rPr>
        <w:t>и</w:t>
      </w:r>
      <w:r w:rsidR="00C07931" w:rsidRPr="00E03ED5">
        <w:rPr>
          <w:rFonts w:ascii="Times New Roman" w:hAnsi="Times New Roman"/>
          <w:sz w:val="28"/>
          <w:szCs w:val="28"/>
        </w:rPr>
        <w:t>вания, многоквартирного дома аварийным и подлежащим сносу или реконструкции, садового дома жилым домом и жилого дома садовым домом</w:t>
      </w:r>
      <w:r w:rsidR="002217BD">
        <w:rPr>
          <w:rFonts w:ascii="Times New Roman" w:hAnsi="Times New Roman"/>
          <w:sz w:val="28"/>
          <w:szCs w:val="28"/>
        </w:rPr>
        <w:t>»</w:t>
      </w:r>
      <w:r w:rsidR="00C07931" w:rsidRPr="00E03ED5">
        <w:rPr>
          <w:rFonts w:ascii="Times New Roman" w:hAnsi="Times New Roman"/>
          <w:sz w:val="28"/>
          <w:szCs w:val="28"/>
        </w:rPr>
        <w:t>.</w:t>
      </w:r>
    </w:p>
    <w:p w:rsidR="00C07931"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16</w:t>
      </w:r>
      <w:r w:rsidR="00C07931" w:rsidRPr="00E03ED5">
        <w:rPr>
          <w:rFonts w:ascii="Times New Roman" w:hAnsi="Times New Roman"/>
          <w:sz w:val="28"/>
          <w:szCs w:val="28"/>
        </w:rPr>
        <w:t>. В отношении жилого помещения, построенного администрацией или а</w:t>
      </w:r>
      <w:r w:rsidR="00C07931" w:rsidRPr="00E03ED5">
        <w:rPr>
          <w:rFonts w:ascii="Times New Roman" w:hAnsi="Times New Roman"/>
          <w:sz w:val="28"/>
          <w:szCs w:val="28"/>
        </w:rPr>
        <w:t>д</w:t>
      </w:r>
      <w:r w:rsidR="00C07931" w:rsidRPr="00E03ED5">
        <w:rPr>
          <w:rFonts w:ascii="Times New Roman" w:hAnsi="Times New Roman"/>
          <w:sz w:val="28"/>
          <w:szCs w:val="28"/>
        </w:rPr>
        <w:t>министрацией совместно с работодателем, оформляется свидетельство о праве м</w:t>
      </w:r>
      <w:r w:rsidR="00C07931" w:rsidRPr="00E03ED5">
        <w:rPr>
          <w:rFonts w:ascii="Times New Roman" w:hAnsi="Times New Roman"/>
          <w:sz w:val="28"/>
          <w:szCs w:val="28"/>
        </w:rPr>
        <w:t>у</w:t>
      </w:r>
      <w:r w:rsidR="00C07931" w:rsidRPr="00E03ED5">
        <w:rPr>
          <w:rFonts w:ascii="Times New Roman" w:hAnsi="Times New Roman"/>
          <w:sz w:val="28"/>
          <w:szCs w:val="28"/>
        </w:rPr>
        <w:t>ниципальной или долевой собственности соответственно. В случае если в отнош</w:t>
      </w:r>
      <w:r w:rsidR="00C07931" w:rsidRPr="00E03ED5">
        <w:rPr>
          <w:rFonts w:ascii="Times New Roman" w:hAnsi="Times New Roman"/>
          <w:sz w:val="28"/>
          <w:szCs w:val="28"/>
        </w:rPr>
        <w:t>е</w:t>
      </w:r>
      <w:r w:rsidR="00C07931" w:rsidRPr="00E03ED5">
        <w:rPr>
          <w:rFonts w:ascii="Times New Roman" w:hAnsi="Times New Roman"/>
          <w:sz w:val="28"/>
          <w:szCs w:val="28"/>
        </w:rPr>
        <w:t>нии построенного жилого помещения зарегистрировано право общей собственности муниципального района и работодателя, они заключают соглашение о порядке вл</w:t>
      </w:r>
      <w:r w:rsidR="00C07931" w:rsidRPr="00E03ED5">
        <w:rPr>
          <w:rFonts w:ascii="Times New Roman" w:hAnsi="Times New Roman"/>
          <w:sz w:val="28"/>
          <w:szCs w:val="28"/>
        </w:rPr>
        <w:t>а</w:t>
      </w:r>
      <w:r w:rsidR="00C07931" w:rsidRPr="00E03ED5">
        <w:rPr>
          <w:rFonts w:ascii="Times New Roman" w:hAnsi="Times New Roman"/>
          <w:sz w:val="28"/>
          <w:szCs w:val="28"/>
        </w:rPr>
        <w:t>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w:t>
      </w:r>
      <w:r w:rsidR="00C07931" w:rsidRPr="00E03ED5">
        <w:rPr>
          <w:rFonts w:ascii="Times New Roman" w:hAnsi="Times New Roman"/>
          <w:sz w:val="28"/>
          <w:szCs w:val="28"/>
        </w:rPr>
        <w:t>о</w:t>
      </w:r>
      <w:r w:rsidR="00C07931" w:rsidRPr="00E03ED5">
        <w:rPr>
          <w:rFonts w:ascii="Times New Roman" w:hAnsi="Times New Roman"/>
          <w:sz w:val="28"/>
          <w:szCs w:val="28"/>
        </w:rPr>
        <w:t>мещения, а также по изменению и расторжению такого договора.</w:t>
      </w:r>
    </w:p>
    <w:p w:rsidR="00C07931"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17</w:t>
      </w:r>
      <w:r w:rsidR="00C07931" w:rsidRPr="00E03ED5">
        <w:rPr>
          <w:rFonts w:ascii="Times New Roman" w:hAnsi="Times New Roman"/>
          <w:sz w:val="28"/>
          <w:szCs w:val="28"/>
        </w:rPr>
        <w:t>. Жилые помещения (жилые дома), построенные в соответствии с насто</w:t>
      </w:r>
      <w:r w:rsidR="00C07931" w:rsidRPr="00E03ED5">
        <w:rPr>
          <w:rFonts w:ascii="Times New Roman" w:hAnsi="Times New Roman"/>
          <w:sz w:val="28"/>
          <w:szCs w:val="28"/>
        </w:rPr>
        <w:t>я</w:t>
      </w:r>
      <w:r w:rsidR="00C07931" w:rsidRPr="00E03ED5">
        <w:rPr>
          <w:rFonts w:ascii="Times New Roman" w:hAnsi="Times New Roman"/>
          <w:sz w:val="28"/>
          <w:szCs w:val="28"/>
        </w:rPr>
        <w:t>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w:t>
      </w:r>
      <w:r w:rsidR="00C07931" w:rsidRPr="00E03ED5">
        <w:rPr>
          <w:rFonts w:ascii="Times New Roman" w:hAnsi="Times New Roman"/>
          <w:sz w:val="28"/>
          <w:szCs w:val="28"/>
        </w:rPr>
        <w:t>й</w:t>
      </w:r>
      <w:r w:rsidR="00C07931" w:rsidRPr="00E03ED5">
        <w:rPr>
          <w:rFonts w:ascii="Times New Roman" w:hAnsi="Times New Roman"/>
          <w:sz w:val="28"/>
          <w:szCs w:val="28"/>
        </w:rPr>
        <w:t>ма жилого помещения в соответствии с Гражданским кодексом Российской Федер</w:t>
      </w:r>
      <w:r w:rsidR="00C07931" w:rsidRPr="00E03ED5">
        <w:rPr>
          <w:rFonts w:ascii="Times New Roman" w:hAnsi="Times New Roman"/>
          <w:sz w:val="28"/>
          <w:szCs w:val="28"/>
        </w:rPr>
        <w:t>а</w:t>
      </w:r>
      <w:r w:rsidR="00C07931" w:rsidRPr="00E03ED5">
        <w:rPr>
          <w:rFonts w:ascii="Times New Roman" w:hAnsi="Times New Roman"/>
          <w:sz w:val="28"/>
          <w:szCs w:val="28"/>
        </w:rPr>
        <w:t>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w:t>
      </w:r>
      <w:r w:rsidR="00C07931" w:rsidRPr="00E03ED5">
        <w:rPr>
          <w:rFonts w:ascii="Times New Roman" w:hAnsi="Times New Roman"/>
          <w:sz w:val="28"/>
          <w:szCs w:val="28"/>
        </w:rPr>
        <w:t>т</w:t>
      </w:r>
      <w:r w:rsidR="00C07931" w:rsidRPr="00E03ED5">
        <w:rPr>
          <w:rFonts w:ascii="Times New Roman" w:hAnsi="Times New Roman"/>
          <w:sz w:val="28"/>
          <w:szCs w:val="28"/>
        </w:rPr>
        <w:t>ной стоимости ст</w:t>
      </w:r>
      <w:r w:rsidR="003F7792">
        <w:rPr>
          <w:rFonts w:ascii="Times New Roman" w:hAnsi="Times New Roman"/>
          <w:sz w:val="28"/>
          <w:szCs w:val="28"/>
        </w:rPr>
        <w:t>роительства жилья (далее –</w:t>
      </w:r>
      <w:r w:rsidR="00C07931" w:rsidRPr="00E03ED5">
        <w:rPr>
          <w:rFonts w:ascii="Times New Roman" w:hAnsi="Times New Roman"/>
          <w:sz w:val="28"/>
          <w:szCs w:val="28"/>
        </w:rPr>
        <w:t xml:space="preserve"> выкупная цена жилья), а по и</w:t>
      </w:r>
      <w:r w:rsidR="00C07931" w:rsidRPr="00E03ED5">
        <w:rPr>
          <w:rFonts w:ascii="Times New Roman" w:hAnsi="Times New Roman"/>
          <w:sz w:val="28"/>
          <w:szCs w:val="28"/>
        </w:rPr>
        <w:t>с</w:t>
      </w:r>
      <w:r w:rsidR="00C07931" w:rsidRPr="00E03ED5">
        <w:rPr>
          <w:rFonts w:ascii="Times New Roman" w:hAnsi="Times New Roman"/>
          <w:sz w:val="28"/>
          <w:szCs w:val="28"/>
        </w:rPr>
        <w:t xml:space="preserve">течении 10 лет </w:t>
      </w:r>
      <w:r w:rsidR="003F7792">
        <w:rPr>
          <w:rFonts w:ascii="Times New Roman" w:hAnsi="Times New Roman"/>
          <w:sz w:val="28"/>
          <w:szCs w:val="28"/>
        </w:rPr>
        <w:t>–</w:t>
      </w:r>
      <w:r w:rsidR="00C07931" w:rsidRPr="00E03ED5">
        <w:rPr>
          <w:rFonts w:ascii="Times New Roman" w:hAnsi="Times New Roman"/>
          <w:sz w:val="28"/>
          <w:szCs w:val="28"/>
        </w:rPr>
        <w:t xml:space="preserve"> по цене, не превышающей 1 процент выкупной цены жилья. Уплата средств в размере выкупной цены жилья может производиться по усмотрению н</w:t>
      </w:r>
      <w:r w:rsidR="00C07931" w:rsidRPr="00E03ED5">
        <w:rPr>
          <w:rFonts w:ascii="Times New Roman" w:hAnsi="Times New Roman"/>
          <w:sz w:val="28"/>
          <w:szCs w:val="28"/>
        </w:rPr>
        <w:t>а</w:t>
      </w:r>
      <w:r w:rsidR="00C07931" w:rsidRPr="00E03ED5">
        <w:rPr>
          <w:rFonts w:ascii="Times New Roman" w:hAnsi="Times New Roman"/>
          <w:sz w:val="28"/>
          <w:szCs w:val="28"/>
        </w:rPr>
        <w:t>нимателей жилого помещения ежемесячно (ежеквартально) равными долями в течение указа</w:t>
      </w:r>
      <w:r w:rsidR="00C07931" w:rsidRPr="00E03ED5">
        <w:rPr>
          <w:rFonts w:ascii="Times New Roman" w:hAnsi="Times New Roman"/>
          <w:sz w:val="28"/>
          <w:szCs w:val="28"/>
        </w:rPr>
        <w:t>н</w:t>
      </w:r>
      <w:r w:rsidR="00C07931" w:rsidRPr="00E03ED5">
        <w:rPr>
          <w:rFonts w:ascii="Times New Roman" w:hAnsi="Times New Roman"/>
          <w:sz w:val="28"/>
          <w:szCs w:val="28"/>
        </w:rPr>
        <w:t>ных 5 или 10 лет без права досрочного внесения платежей.</w:t>
      </w:r>
    </w:p>
    <w:p w:rsidR="00C07931" w:rsidRPr="00E03ED5" w:rsidRDefault="00C0793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случае если жилое помещение находится в общей собственности муниц</w:t>
      </w:r>
      <w:r w:rsidRPr="00E03ED5">
        <w:rPr>
          <w:rFonts w:ascii="Times New Roman" w:hAnsi="Times New Roman"/>
          <w:sz w:val="28"/>
          <w:szCs w:val="28"/>
        </w:rPr>
        <w:t>и</w:t>
      </w:r>
      <w:r w:rsidRPr="00E03ED5">
        <w:rPr>
          <w:rFonts w:ascii="Times New Roman" w:hAnsi="Times New Roman"/>
          <w:sz w:val="28"/>
          <w:szCs w:val="28"/>
        </w:rPr>
        <w:t>пального района и указанного работодателя, в договоре найма жилого помещения определяется, кому и в каких размерах вносятся платежи.</w:t>
      </w:r>
    </w:p>
    <w:p w:rsidR="00A73BFD" w:rsidRPr="00E03ED5" w:rsidRDefault="00A73BFD"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 xml:space="preserve">Порядок выкупа жилого помещения (жилого дома) определяется </w:t>
      </w:r>
      <w:r w:rsidR="00C07931" w:rsidRPr="00E03ED5">
        <w:rPr>
          <w:rFonts w:ascii="Times New Roman" w:hAnsi="Times New Roman"/>
          <w:sz w:val="28"/>
          <w:szCs w:val="28"/>
        </w:rPr>
        <w:t>Правител</w:t>
      </w:r>
      <w:r w:rsidR="00C07931" w:rsidRPr="00E03ED5">
        <w:rPr>
          <w:rFonts w:ascii="Times New Roman" w:hAnsi="Times New Roman"/>
          <w:sz w:val="28"/>
          <w:szCs w:val="28"/>
        </w:rPr>
        <w:t>ь</w:t>
      </w:r>
      <w:r w:rsidR="00C07931" w:rsidRPr="00E03ED5">
        <w:rPr>
          <w:rFonts w:ascii="Times New Roman" w:hAnsi="Times New Roman"/>
          <w:sz w:val="28"/>
          <w:szCs w:val="28"/>
        </w:rPr>
        <w:t>ством Республики Тыва.</w:t>
      </w:r>
    </w:p>
    <w:p w:rsidR="00C07931"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18</w:t>
      </w:r>
      <w:r w:rsidR="00C07931" w:rsidRPr="00E03ED5">
        <w:rPr>
          <w:rFonts w:ascii="Times New Roman" w:hAnsi="Times New Roman"/>
          <w:sz w:val="28"/>
          <w:szCs w:val="28"/>
        </w:rPr>
        <w:t>. Существенными условиями договора найма жилого помещения, указанн</w:t>
      </w:r>
      <w:r w:rsidR="00C07931" w:rsidRPr="00E03ED5">
        <w:rPr>
          <w:rFonts w:ascii="Times New Roman" w:hAnsi="Times New Roman"/>
          <w:sz w:val="28"/>
          <w:szCs w:val="28"/>
        </w:rPr>
        <w:t>о</w:t>
      </w:r>
      <w:r w:rsidR="00C07931" w:rsidRPr="00E03ED5">
        <w:rPr>
          <w:rFonts w:ascii="Times New Roman" w:hAnsi="Times New Roman"/>
          <w:sz w:val="28"/>
          <w:szCs w:val="28"/>
        </w:rPr>
        <w:t>го в пункте 17 настоящего Положения, являются:</w:t>
      </w:r>
    </w:p>
    <w:p w:rsidR="00C07931" w:rsidRPr="00E03ED5" w:rsidRDefault="00C0793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работа нанимателя жилого помещения у работодателя по трудовому дог</w:t>
      </w:r>
      <w:r w:rsidRPr="00E03ED5">
        <w:rPr>
          <w:rFonts w:ascii="Times New Roman" w:hAnsi="Times New Roman"/>
          <w:sz w:val="28"/>
          <w:szCs w:val="28"/>
        </w:rPr>
        <w:t>о</w:t>
      </w:r>
      <w:r w:rsidRPr="00E03ED5">
        <w:rPr>
          <w:rFonts w:ascii="Times New Roman" w:hAnsi="Times New Roman"/>
          <w:sz w:val="28"/>
          <w:szCs w:val="28"/>
        </w:rPr>
        <w:t>вору (осуществление индивидуальной предпринимательской деятельности) в теч</w:t>
      </w:r>
      <w:r w:rsidRPr="00E03ED5">
        <w:rPr>
          <w:rFonts w:ascii="Times New Roman" w:hAnsi="Times New Roman"/>
          <w:sz w:val="28"/>
          <w:szCs w:val="28"/>
        </w:rPr>
        <w:t>е</w:t>
      </w:r>
      <w:r w:rsidRPr="00E03ED5">
        <w:rPr>
          <w:rFonts w:ascii="Times New Roman" w:hAnsi="Times New Roman"/>
          <w:sz w:val="28"/>
          <w:szCs w:val="28"/>
        </w:rPr>
        <w:t>ние не менее 5 лет на сельских территориях, на которых предоставляется жилое п</w:t>
      </w:r>
      <w:r w:rsidRPr="00E03ED5">
        <w:rPr>
          <w:rFonts w:ascii="Times New Roman" w:hAnsi="Times New Roman"/>
          <w:sz w:val="28"/>
          <w:szCs w:val="28"/>
        </w:rPr>
        <w:t>о</w:t>
      </w:r>
      <w:r w:rsidRPr="00E03ED5">
        <w:rPr>
          <w:rFonts w:ascii="Times New Roman" w:hAnsi="Times New Roman"/>
          <w:sz w:val="28"/>
          <w:szCs w:val="28"/>
        </w:rPr>
        <w:t xml:space="preserve">мещение, со дня оформления договора найма жилого помещения, за исключением случая, указанного в подпункте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Pr="00E03ED5">
        <w:rPr>
          <w:rFonts w:ascii="Times New Roman" w:hAnsi="Times New Roman"/>
          <w:sz w:val="28"/>
          <w:szCs w:val="28"/>
        </w:rPr>
        <w:t xml:space="preserve"> настоящего пункта.</w:t>
      </w:r>
    </w:p>
    <w:p w:rsidR="00C07931" w:rsidRPr="00E03ED5" w:rsidRDefault="00C0793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право гражданина трудоустроиться на сельских территориях в пределах Республики Тыва,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w:t>
      </w:r>
      <w:r w:rsidRPr="00E03ED5">
        <w:rPr>
          <w:rFonts w:ascii="Times New Roman" w:hAnsi="Times New Roman"/>
          <w:sz w:val="28"/>
          <w:szCs w:val="28"/>
        </w:rPr>
        <w:t>е</w:t>
      </w:r>
      <w:r w:rsidRPr="00E03ED5">
        <w:rPr>
          <w:rFonts w:ascii="Times New Roman" w:hAnsi="Times New Roman"/>
          <w:sz w:val="28"/>
          <w:szCs w:val="28"/>
        </w:rPr>
        <w:t>щение (жилой дом) переходит к другим лицам и приводит к расторжению трудового договора, заключенного гражданином с прежним работодателем.</w:t>
      </w:r>
    </w:p>
    <w:p w:rsidR="00C07931"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19</w:t>
      </w:r>
      <w:r w:rsidR="00C07931" w:rsidRPr="00E03ED5">
        <w:rPr>
          <w:rFonts w:ascii="Times New Roman" w:hAnsi="Times New Roman"/>
          <w:sz w:val="28"/>
          <w:szCs w:val="28"/>
        </w:rPr>
        <w:t>. В случае несоблюдения нанимателем жилого помещения условий, пред</w:t>
      </w:r>
      <w:r w:rsidR="00C07931" w:rsidRPr="00E03ED5">
        <w:rPr>
          <w:rFonts w:ascii="Times New Roman" w:hAnsi="Times New Roman"/>
          <w:sz w:val="28"/>
          <w:szCs w:val="28"/>
        </w:rPr>
        <w:t>у</w:t>
      </w:r>
      <w:r w:rsidR="00C07931" w:rsidRPr="00E03ED5">
        <w:rPr>
          <w:rFonts w:ascii="Times New Roman" w:hAnsi="Times New Roman"/>
          <w:sz w:val="28"/>
          <w:szCs w:val="28"/>
        </w:rPr>
        <w:t>смотренных пунктом 18 настоящего Положения, наниматель жилого помещения лишается права приобрести жилое помещение, указанное в пункте 17 настоящего Положения, в свою собственность по выкупной цене жилья.</w:t>
      </w:r>
    </w:p>
    <w:p w:rsidR="00C205AC" w:rsidRPr="00E03ED5" w:rsidRDefault="005150D2"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20</w:t>
      </w:r>
      <w:r w:rsidR="00C07931" w:rsidRPr="00E03ED5">
        <w:rPr>
          <w:rFonts w:ascii="Times New Roman" w:hAnsi="Times New Roman"/>
          <w:sz w:val="28"/>
          <w:szCs w:val="28"/>
        </w:rPr>
        <w:t>. Министерство сельского хозяйства и продовольствия Республики Тыва, Министерство экономического развития и промышленности Республики Тыва и о</w:t>
      </w:r>
      <w:r w:rsidR="00C07931" w:rsidRPr="00E03ED5">
        <w:rPr>
          <w:rFonts w:ascii="Times New Roman" w:hAnsi="Times New Roman"/>
          <w:sz w:val="28"/>
          <w:szCs w:val="28"/>
        </w:rPr>
        <w:t>р</w:t>
      </w:r>
      <w:r w:rsidR="00C07931" w:rsidRPr="00E03ED5">
        <w:rPr>
          <w:rFonts w:ascii="Times New Roman" w:hAnsi="Times New Roman"/>
          <w:sz w:val="28"/>
          <w:szCs w:val="28"/>
        </w:rPr>
        <w:t>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w:t>
      </w:r>
      <w:r w:rsidR="00C07931" w:rsidRPr="00E03ED5">
        <w:rPr>
          <w:rFonts w:ascii="Times New Roman" w:hAnsi="Times New Roman"/>
          <w:sz w:val="28"/>
          <w:szCs w:val="28"/>
        </w:rPr>
        <w:t>о</w:t>
      </w:r>
      <w:r w:rsidR="00C07931" w:rsidRPr="00E03ED5">
        <w:rPr>
          <w:rFonts w:ascii="Times New Roman" w:hAnsi="Times New Roman"/>
          <w:sz w:val="28"/>
          <w:szCs w:val="28"/>
        </w:rPr>
        <w:t>мещения средств, внесенных им в счет уплаты средств в размере выкупной цены жилья, в случае несоблюдения нанимателем жилого помещения условий, пред</w:t>
      </w:r>
      <w:r w:rsidR="00C07931" w:rsidRPr="00E03ED5">
        <w:rPr>
          <w:rFonts w:ascii="Times New Roman" w:hAnsi="Times New Roman"/>
          <w:sz w:val="28"/>
          <w:szCs w:val="28"/>
        </w:rPr>
        <w:t>у</w:t>
      </w:r>
      <w:r w:rsidR="00C07931" w:rsidRPr="00E03ED5">
        <w:rPr>
          <w:rFonts w:ascii="Times New Roman" w:hAnsi="Times New Roman"/>
          <w:sz w:val="28"/>
          <w:szCs w:val="28"/>
        </w:rPr>
        <w:t>смотренных пунктом 18 настоящего Положения.</w:t>
      </w:r>
      <w:r w:rsidR="002217BD">
        <w:rPr>
          <w:rFonts w:ascii="Times New Roman" w:hAnsi="Times New Roman"/>
          <w:sz w:val="28"/>
          <w:szCs w:val="28"/>
        </w:rPr>
        <w:t>»</w:t>
      </w:r>
      <w:r w:rsidR="0015734C" w:rsidRPr="00E03ED5">
        <w:rPr>
          <w:rFonts w:ascii="Times New Roman" w:hAnsi="Times New Roman"/>
          <w:sz w:val="28"/>
          <w:szCs w:val="28"/>
        </w:rPr>
        <w:t>;</w:t>
      </w:r>
    </w:p>
    <w:p w:rsidR="004C2695" w:rsidRPr="00E03ED5" w:rsidRDefault="0015734C"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и</w:t>
      </w:r>
      <w:r w:rsidR="00134165" w:rsidRPr="00E03ED5">
        <w:rPr>
          <w:rFonts w:ascii="Times New Roman" w:hAnsi="Times New Roman"/>
          <w:sz w:val="28"/>
          <w:szCs w:val="28"/>
        </w:rPr>
        <w:t xml:space="preserve">) </w:t>
      </w:r>
      <w:r w:rsidR="003F7792">
        <w:rPr>
          <w:rFonts w:ascii="Times New Roman" w:hAnsi="Times New Roman"/>
          <w:sz w:val="28"/>
          <w:szCs w:val="28"/>
        </w:rPr>
        <w:t xml:space="preserve">в </w:t>
      </w:r>
      <w:r w:rsidR="00134165" w:rsidRPr="00E03ED5">
        <w:rPr>
          <w:rFonts w:ascii="Times New Roman" w:hAnsi="Times New Roman"/>
          <w:sz w:val="28"/>
          <w:szCs w:val="28"/>
        </w:rPr>
        <w:t>п</w:t>
      </w:r>
      <w:r w:rsidR="00E1292C" w:rsidRPr="00E03ED5">
        <w:rPr>
          <w:rFonts w:ascii="Times New Roman" w:hAnsi="Times New Roman"/>
          <w:sz w:val="28"/>
          <w:szCs w:val="28"/>
        </w:rPr>
        <w:t>риложени</w:t>
      </w:r>
      <w:r w:rsidR="003F7792">
        <w:rPr>
          <w:rFonts w:ascii="Times New Roman" w:hAnsi="Times New Roman"/>
          <w:sz w:val="28"/>
          <w:szCs w:val="28"/>
        </w:rPr>
        <w:t>и</w:t>
      </w:r>
      <w:r w:rsidR="00E1292C" w:rsidRPr="00E03ED5">
        <w:rPr>
          <w:rFonts w:ascii="Times New Roman" w:hAnsi="Times New Roman"/>
          <w:sz w:val="28"/>
          <w:szCs w:val="28"/>
        </w:rPr>
        <w:t xml:space="preserve"> №</w:t>
      </w:r>
      <w:r w:rsidR="00134165" w:rsidRPr="00E03ED5">
        <w:rPr>
          <w:rFonts w:ascii="Times New Roman" w:hAnsi="Times New Roman"/>
          <w:sz w:val="28"/>
          <w:szCs w:val="28"/>
        </w:rPr>
        <w:t xml:space="preserve"> 3</w:t>
      </w:r>
      <w:r w:rsidR="004C2695" w:rsidRPr="00E03ED5">
        <w:rPr>
          <w:rFonts w:ascii="Times New Roman" w:hAnsi="Times New Roman"/>
          <w:sz w:val="28"/>
          <w:szCs w:val="28"/>
        </w:rPr>
        <w:t>:</w:t>
      </w:r>
    </w:p>
    <w:p w:rsidR="00FA2A50" w:rsidRPr="00E03ED5" w:rsidRDefault="00FA2A50"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наименовании слово </w:t>
      </w:r>
      <w:r w:rsidR="002217BD">
        <w:rPr>
          <w:rFonts w:ascii="Times New Roman" w:hAnsi="Times New Roman"/>
          <w:sz w:val="28"/>
          <w:szCs w:val="28"/>
        </w:rPr>
        <w:t>«</w:t>
      </w:r>
      <w:r w:rsidRPr="00E03ED5">
        <w:rPr>
          <w:rFonts w:ascii="Times New Roman" w:hAnsi="Times New Roman"/>
          <w:sz w:val="28"/>
          <w:szCs w:val="28"/>
        </w:rPr>
        <w:t>районов</w:t>
      </w:r>
      <w:r w:rsidR="002217BD">
        <w:rPr>
          <w:rFonts w:ascii="Times New Roman" w:hAnsi="Times New Roman"/>
          <w:sz w:val="28"/>
          <w:szCs w:val="28"/>
        </w:rPr>
        <w:t>»</w:t>
      </w:r>
      <w:r w:rsidRPr="00E03ED5">
        <w:rPr>
          <w:rFonts w:ascii="Times New Roman" w:hAnsi="Times New Roman"/>
          <w:sz w:val="28"/>
          <w:szCs w:val="28"/>
        </w:rPr>
        <w:t xml:space="preserve"> заменить словом </w:t>
      </w:r>
      <w:r w:rsidR="002217BD">
        <w:rPr>
          <w:rFonts w:ascii="Times New Roman" w:hAnsi="Times New Roman"/>
          <w:sz w:val="28"/>
          <w:szCs w:val="28"/>
        </w:rPr>
        <w:t>«</w:t>
      </w:r>
      <w:r w:rsidRPr="00E03ED5">
        <w:rPr>
          <w:rFonts w:ascii="Times New Roman" w:hAnsi="Times New Roman"/>
          <w:sz w:val="28"/>
          <w:szCs w:val="28"/>
        </w:rPr>
        <w:t>образований</w:t>
      </w:r>
      <w:r w:rsidR="002217BD">
        <w:rPr>
          <w:rFonts w:ascii="Times New Roman" w:hAnsi="Times New Roman"/>
          <w:sz w:val="28"/>
          <w:szCs w:val="28"/>
        </w:rPr>
        <w:t>»</w:t>
      </w:r>
      <w:r w:rsidRPr="00E03ED5">
        <w:rPr>
          <w:rFonts w:ascii="Times New Roman" w:hAnsi="Times New Roman"/>
          <w:sz w:val="28"/>
          <w:szCs w:val="28"/>
        </w:rPr>
        <w:t>;</w:t>
      </w:r>
    </w:p>
    <w:p w:rsidR="00FA2A50" w:rsidRPr="00E03ED5" w:rsidRDefault="00D01489"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по тексту </w:t>
      </w:r>
      <w:r w:rsidR="00FA2A50" w:rsidRPr="00E03ED5">
        <w:rPr>
          <w:rFonts w:ascii="Times New Roman" w:hAnsi="Times New Roman"/>
          <w:sz w:val="28"/>
          <w:szCs w:val="28"/>
        </w:rPr>
        <w:t xml:space="preserve">слова </w:t>
      </w:r>
      <w:r w:rsidR="002217BD">
        <w:rPr>
          <w:rFonts w:ascii="Times New Roman" w:hAnsi="Times New Roman"/>
          <w:sz w:val="28"/>
          <w:szCs w:val="28"/>
        </w:rPr>
        <w:t>«</w:t>
      </w:r>
      <w:r w:rsidR="00FA2A50" w:rsidRPr="00E03ED5">
        <w:rPr>
          <w:rFonts w:ascii="Times New Roman" w:hAnsi="Times New Roman"/>
          <w:sz w:val="28"/>
          <w:szCs w:val="28"/>
        </w:rPr>
        <w:t>муниципальны</w:t>
      </w:r>
      <w:r w:rsidRPr="00E03ED5">
        <w:rPr>
          <w:rFonts w:ascii="Times New Roman" w:hAnsi="Times New Roman"/>
          <w:sz w:val="28"/>
          <w:szCs w:val="28"/>
        </w:rPr>
        <w:t>е</w:t>
      </w:r>
      <w:r w:rsidR="00FA2A50" w:rsidRPr="00E03ED5">
        <w:rPr>
          <w:rFonts w:ascii="Times New Roman" w:hAnsi="Times New Roman"/>
          <w:sz w:val="28"/>
          <w:szCs w:val="28"/>
        </w:rPr>
        <w:t xml:space="preserve"> район</w:t>
      </w:r>
      <w:r w:rsidRPr="00E03ED5">
        <w:rPr>
          <w:rFonts w:ascii="Times New Roman" w:hAnsi="Times New Roman"/>
          <w:sz w:val="28"/>
          <w:szCs w:val="28"/>
        </w:rPr>
        <w:t>ы</w:t>
      </w:r>
      <w:r w:rsidR="002217BD">
        <w:rPr>
          <w:rFonts w:ascii="Times New Roman" w:hAnsi="Times New Roman"/>
          <w:sz w:val="28"/>
          <w:szCs w:val="28"/>
        </w:rPr>
        <w:t>»</w:t>
      </w:r>
      <w:r w:rsidRPr="00E03ED5">
        <w:rPr>
          <w:rFonts w:ascii="Times New Roman" w:hAnsi="Times New Roman"/>
          <w:sz w:val="28"/>
          <w:szCs w:val="28"/>
        </w:rPr>
        <w:t xml:space="preserve"> в соответствующем падеже </w:t>
      </w:r>
      <w:r w:rsidR="00FA2A50" w:rsidRPr="00E03ED5">
        <w:rPr>
          <w:rFonts w:ascii="Times New Roman" w:hAnsi="Times New Roman"/>
          <w:sz w:val="28"/>
          <w:szCs w:val="28"/>
        </w:rPr>
        <w:t>зам</w:t>
      </w:r>
      <w:r w:rsidR="00FA2A50" w:rsidRPr="00E03ED5">
        <w:rPr>
          <w:rFonts w:ascii="Times New Roman" w:hAnsi="Times New Roman"/>
          <w:sz w:val="28"/>
          <w:szCs w:val="28"/>
        </w:rPr>
        <w:t>е</w:t>
      </w:r>
      <w:r w:rsidR="00FA2A50" w:rsidRPr="00E03ED5">
        <w:rPr>
          <w:rFonts w:ascii="Times New Roman" w:hAnsi="Times New Roman"/>
          <w:sz w:val="28"/>
          <w:szCs w:val="28"/>
        </w:rPr>
        <w:t xml:space="preserve">нить словами </w:t>
      </w:r>
      <w:r w:rsidR="002217BD">
        <w:rPr>
          <w:rFonts w:ascii="Times New Roman" w:hAnsi="Times New Roman"/>
          <w:sz w:val="28"/>
          <w:szCs w:val="28"/>
        </w:rPr>
        <w:t>«</w:t>
      </w:r>
      <w:r w:rsidR="00FA2A50" w:rsidRPr="00E03ED5">
        <w:rPr>
          <w:rFonts w:ascii="Times New Roman" w:hAnsi="Times New Roman"/>
          <w:sz w:val="28"/>
          <w:szCs w:val="28"/>
        </w:rPr>
        <w:t>муниципальн</w:t>
      </w:r>
      <w:r w:rsidRPr="00E03ED5">
        <w:rPr>
          <w:rFonts w:ascii="Times New Roman" w:hAnsi="Times New Roman"/>
          <w:sz w:val="28"/>
          <w:szCs w:val="28"/>
        </w:rPr>
        <w:t>ое</w:t>
      </w:r>
      <w:r w:rsidR="00FA2A50" w:rsidRPr="00E03ED5">
        <w:rPr>
          <w:rFonts w:ascii="Times New Roman" w:hAnsi="Times New Roman"/>
          <w:sz w:val="28"/>
          <w:szCs w:val="28"/>
        </w:rPr>
        <w:t xml:space="preserve"> образовани</w:t>
      </w:r>
      <w:r w:rsidRPr="00E03ED5">
        <w:rPr>
          <w:rFonts w:ascii="Times New Roman" w:hAnsi="Times New Roman"/>
          <w:sz w:val="28"/>
          <w:szCs w:val="28"/>
        </w:rPr>
        <w:t>е</w:t>
      </w:r>
      <w:r w:rsidR="002217BD">
        <w:rPr>
          <w:rFonts w:ascii="Times New Roman" w:hAnsi="Times New Roman"/>
          <w:sz w:val="28"/>
          <w:szCs w:val="28"/>
        </w:rPr>
        <w:t>»</w:t>
      </w:r>
      <w:r w:rsidRPr="00E03ED5">
        <w:rPr>
          <w:rFonts w:ascii="Times New Roman" w:hAnsi="Times New Roman"/>
          <w:sz w:val="28"/>
          <w:szCs w:val="28"/>
        </w:rPr>
        <w:t xml:space="preserve"> в соответствующем падеже;</w:t>
      </w:r>
    </w:p>
    <w:p w:rsidR="004C2695" w:rsidRPr="00E03ED5" w:rsidRDefault="004C2695"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абзац первый пункта 1 изложить в следующей редакции:</w:t>
      </w:r>
    </w:p>
    <w:p w:rsidR="004C2695" w:rsidRPr="00E03ED5" w:rsidRDefault="002217BD" w:rsidP="00040457">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7A0B7B" w:rsidRPr="00E03ED5">
        <w:rPr>
          <w:rFonts w:ascii="Times New Roman" w:hAnsi="Times New Roman"/>
          <w:sz w:val="28"/>
          <w:szCs w:val="28"/>
        </w:rPr>
        <w:t xml:space="preserve">1. </w:t>
      </w:r>
      <w:r w:rsidR="004C2695" w:rsidRPr="00E03ED5">
        <w:rPr>
          <w:rFonts w:ascii="Times New Roman" w:hAnsi="Times New Roman"/>
          <w:sz w:val="28"/>
          <w:szCs w:val="28"/>
        </w:rPr>
        <w:t xml:space="preserve">Настоящие Правила устанавливают цели, порядок и условия </w:t>
      </w:r>
      <w:bookmarkStart w:id="18" w:name="_Hlk116475816"/>
      <w:r w:rsidR="004C2695" w:rsidRPr="00E03ED5">
        <w:rPr>
          <w:rFonts w:ascii="Times New Roman" w:hAnsi="Times New Roman"/>
          <w:sz w:val="28"/>
          <w:szCs w:val="28"/>
        </w:rPr>
        <w:t>предоставл</w:t>
      </w:r>
      <w:r w:rsidR="004C2695" w:rsidRPr="00E03ED5">
        <w:rPr>
          <w:rFonts w:ascii="Times New Roman" w:hAnsi="Times New Roman"/>
          <w:sz w:val="28"/>
          <w:szCs w:val="28"/>
        </w:rPr>
        <w:t>е</w:t>
      </w:r>
      <w:r w:rsidR="004C2695" w:rsidRPr="00E03ED5">
        <w:rPr>
          <w:rFonts w:ascii="Times New Roman" w:hAnsi="Times New Roman"/>
          <w:sz w:val="28"/>
          <w:szCs w:val="28"/>
        </w:rPr>
        <w:t>ния и распределения субсидий из бюджета Республики Тыва бюджетам муниц</w:t>
      </w:r>
      <w:r w:rsidR="004C2695" w:rsidRPr="00E03ED5">
        <w:rPr>
          <w:rFonts w:ascii="Times New Roman" w:hAnsi="Times New Roman"/>
          <w:sz w:val="28"/>
          <w:szCs w:val="28"/>
        </w:rPr>
        <w:t>и</w:t>
      </w:r>
      <w:r w:rsidR="004C2695" w:rsidRPr="00E03ED5">
        <w:rPr>
          <w:rFonts w:ascii="Times New Roman" w:hAnsi="Times New Roman"/>
          <w:sz w:val="28"/>
          <w:szCs w:val="28"/>
        </w:rPr>
        <w:t>пальных образований Республики Тыва на обустройство объектами инженерной инфраструктуры и благоустройство площадок, расположенных на сельских терр</w:t>
      </w:r>
      <w:r w:rsidR="004C2695" w:rsidRPr="00E03ED5">
        <w:rPr>
          <w:rFonts w:ascii="Times New Roman" w:hAnsi="Times New Roman"/>
          <w:sz w:val="28"/>
          <w:szCs w:val="28"/>
        </w:rPr>
        <w:t>и</w:t>
      </w:r>
      <w:r w:rsidR="004C2695" w:rsidRPr="00E03ED5">
        <w:rPr>
          <w:rFonts w:ascii="Times New Roman" w:hAnsi="Times New Roman"/>
          <w:sz w:val="28"/>
          <w:szCs w:val="28"/>
        </w:rPr>
        <w:t xml:space="preserve">ториях, под компактную жилищную застройку </w:t>
      </w:r>
      <w:bookmarkEnd w:id="18"/>
      <w:r w:rsidR="004C2695" w:rsidRPr="00E03ED5">
        <w:rPr>
          <w:rFonts w:ascii="Times New Roman" w:hAnsi="Times New Roman"/>
          <w:sz w:val="28"/>
          <w:szCs w:val="28"/>
        </w:rPr>
        <w:t>(далее – субсидии).</w:t>
      </w:r>
      <w:r>
        <w:rPr>
          <w:rFonts w:ascii="Times New Roman" w:hAnsi="Times New Roman"/>
          <w:sz w:val="28"/>
          <w:szCs w:val="28"/>
        </w:rPr>
        <w:t>»</w:t>
      </w:r>
      <w:r w:rsidR="004C2695" w:rsidRPr="00E03ED5">
        <w:rPr>
          <w:rFonts w:ascii="Times New Roman" w:hAnsi="Times New Roman"/>
          <w:sz w:val="28"/>
          <w:szCs w:val="28"/>
        </w:rPr>
        <w:t>;</w:t>
      </w:r>
    </w:p>
    <w:p w:rsidR="00FA2A50" w:rsidRPr="00E03ED5" w:rsidRDefault="00FA2A50"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пункт </w:t>
      </w:r>
      <w:r w:rsidR="00E27E20" w:rsidRPr="00E03ED5">
        <w:rPr>
          <w:rFonts w:ascii="Times New Roman" w:hAnsi="Times New Roman"/>
          <w:sz w:val="28"/>
          <w:szCs w:val="28"/>
        </w:rPr>
        <w:t>4</w:t>
      </w:r>
      <w:r w:rsidRPr="00E03ED5">
        <w:rPr>
          <w:rFonts w:ascii="Times New Roman" w:hAnsi="Times New Roman"/>
          <w:sz w:val="28"/>
          <w:szCs w:val="28"/>
        </w:rPr>
        <w:t xml:space="preserve"> изложить в следующей редакции:</w:t>
      </w:r>
    </w:p>
    <w:p w:rsidR="00FA2A50" w:rsidRPr="00E03ED5" w:rsidRDefault="002217BD" w:rsidP="00040457">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7A0B7B" w:rsidRPr="00E03ED5">
        <w:rPr>
          <w:rFonts w:ascii="Times New Roman" w:hAnsi="Times New Roman"/>
          <w:sz w:val="28"/>
          <w:szCs w:val="28"/>
        </w:rPr>
        <w:t xml:space="preserve">4. </w:t>
      </w:r>
      <w:r w:rsidR="00FA2A50" w:rsidRPr="00E03ED5">
        <w:rPr>
          <w:rFonts w:ascii="Times New Roman" w:hAnsi="Times New Roman"/>
          <w:sz w:val="28"/>
          <w:szCs w:val="28"/>
        </w:rPr>
        <w:t>Субсидии предоставляются в целях софинансирования расходных обяз</w:t>
      </w:r>
      <w:r w:rsidR="00FA2A50" w:rsidRPr="00E03ED5">
        <w:rPr>
          <w:rFonts w:ascii="Times New Roman" w:hAnsi="Times New Roman"/>
          <w:sz w:val="28"/>
          <w:szCs w:val="28"/>
        </w:rPr>
        <w:t>а</w:t>
      </w:r>
      <w:r w:rsidR="00FA2A50" w:rsidRPr="00E03ED5">
        <w:rPr>
          <w:rFonts w:ascii="Times New Roman" w:hAnsi="Times New Roman"/>
          <w:sz w:val="28"/>
          <w:szCs w:val="28"/>
        </w:rPr>
        <w:t>тельств муниципальных образований Республики Тыва, возникающих в связи с ре</w:t>
      </w:r>
      <w:r w:rsidR="00FA2A50" w:rsidRPr="00E03ED5">
        <w:rPr>
          <w:rFonts w:ascii="Times New Roman" w:hAnsi="Times New Roman"/>
          <w:sz w:val="28"/>
          <w:szCs w:val="28"/>
        </w:rPr>
        <w:t>а</w:t>
      </w:r>
      <w:r w:rsidR="00FA2A50" w:rsidRPr="00E03ED5">
        <w:rPr>
          <w:rFonts w:ascii="Times New Roman" w:hAnsi="Times New Roman"/>
          <w:sz w:val="28"/>
          <w:szCs w:val="28"/>
        </w:rPr>
        <w:lastRenderedPageBreak/>
        <w:t>лизацией государственных программ, предусматривающих мероприятия по реал</w:t>
      </w:r>
      <w:r w:rsidR="00FA2A50" w:rsidRPr="00E03ED5">
        <w:rPr>
          <w:rFonts w:ascii="Times New Roman" w:hAnsi="Times New Roman"/>
          <w:sz w:val="28"/>
          <w:szCs w:val="28"/>
        </w:rPr>
        <w:t>и</w:t>
      </w:r>
      <w:r w:rsidR="00FA2A50" w:rsidRPr="00E03ED5">
        <w:rPr>
          <w:rFonts w:ascii="Times New Roman" w:hAnsi="Times New Roman"/>
          <w:sz w:val="28"/>
          <w:szCs w:val="28"/>
        </w:rPr>
        <w:t>зации проектов по обустройству объектами инженерной инфраструктуры и благоу</w:t>
      </w:r>
      <w:r w:rsidR="00FA2A50" w:rsidRPr="00E03ED5">
        <w:rPr>
          <w:rFonts w:ascii="Times New Roman" w:hAnsi="Times New Roman"/>
          <w:sz w:val="28"/>
          <w:szCs w:val="28"/>
        </w:rPr>
        <w:t>с</w:t>
      </w:r>
      <w:r w:rsidR="00FA2A50" w:rsidRPr="00E03ED5">
        <w:rPr>
          <w:rFonts w:ascii="Times New Roman" w:hAnsi="Times New Roman"/>
          <w:sz w:val="28"/>
          <w:szCs w:val="28"/>
        </w:rPr>
        <w:t>тройству площадок, расположенных на сельских территориях, под компактную ж</w:t>
      </w:r>
      <w:r w:rsidR="00FA2A50" w:rsidRPr="00E03ED5">
        <w:rPr>
          <w:rFonts w:ascii="Times New Roman" w:hAnsi="Times New Roman"/>
          <w:sz w:val="28"/>
          <w:szCs w:val="28"/>
        </w:rPr>
        <w:t>и</w:t>
      </w:r>
      <w:r w:rsidR="00FA2A50" w:rsidRPr="00E03ED5">
        <w:rPr>
          <w:rFonts w:ascii="Times New Roman" w:hAnsi="Times New Roman"/>
          <w:sz w:val="28"/>
          <w:szCs w:val="28"/>
        </w:rPr>
        <w:t xml:space="preserve">лищную застройку (далее </w:t>
      </w:r>
      <w:r w:rsidR="003F7792">
        <w:rPr>
          <w:rFonts w:ascii="Times New Roman" w:hAnsi="Times New Roman"/>
          <w:sz w:val="28"/>
          <w:szCs w:val="28"/>
        </w:rPr>
        <w:t>–</w:t>
      </w:r>
      <w:r w:rsidR="00FA2A50" w:rsidRPr="00E03ED5">
        <w:rPr>
          <w:rFonts w:ascii="Times New Roman" w:hAnsi="Times New Roman"/>
          <w:sz w:val="28"/>
          <w:szCs w:val="28"/>
        </w:rPr>
        <w:t xml:space="preserve"> проекты компактной жилищной застройки), в рамках которых осуществляются:</w:t>
      </w:r>
    </w:p>
    <w:p w:rsidR="00FA2A50" w:rsidRPr="00E03ED5" w:rsidRDefault="00FA2A50"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строительство объектов инженерной инфраструктуры;</w:t>
      </w:r>
    </w:p>
    <w:p w:rsidR="007A0B7B" w:rsidRPr="00E03ED5" w:rsidRDefault="00FA2A50"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r w:rsidR="002217BD">
        <w:rPr>
          <w:rFonts w:ascii="Times New Roman" w:hAnsi="Times New Roman"/>
          <w:sz w:val="28"/>
          <w:szCs w:val="28"/>
        </w:rPr>
        <w:t>»</w:t>
      </w:r>
      <w:r w:rsidR="00E27E20" w:rsidRPr="00E03ED5">
        <w:rPr>
          <w:rFonts w:ascii="Times New Roman" w:hAnsi="Times New Roman"/>
          <w:sz w:val="28"/>
          <w:szCs w:val="28"/>
        </w:rPr>
        <w:t>;</w:t>
      </w:r>
    </w:p>
    <w:p w:rsidR="00100D83" w:rsidRPr="00E03ED5" w:rsidRDefault="00100D83"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5 изложить в следующей редакции:</w:t>
      </w:r>
    </w:p>
    <w:p w:rsidR="00B46DEC" w:rsidRPr="00E03ED5" w:rsidRDefault="002217BD" w:rsidP="00040457">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100D83" w:rsidRPr="00E03ED5">
        <w:rPr>
          <w:rFonts w:ascii="Times New Roman" w:hAnsi="Times New Roman"/>
          <w:sz w:val="28"/>
          <w:szCs w:val="28"/>
        </w:rPr>
        <w:t>5. Критериями отбора муниципальных образований Республики Тыва для пр</w:t>
      </w:r>
      <w:r w:rsidR="007A0B7B" w:rsidRPr="00E03ED5">
        <w:rPr>
          <w:rFonts w:ascii="Times New Roman" w:hAnsi="Times New Roman"/>
          <w:sz w:val="28"/>
          <w:szCs w:val="28"/>
        </w:rPr>
        <w:t>едоставления субсидии являются:</w:t>
      </w:r>
    </w:p>
    <w:p w:rsidR="00100D83" w:rsidRPr="00E03ED5" w:rsidRDefault="00100D83"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наличие реестра проектов компактной жилищной застройки, разработанных в соответствии с документами территориального планирования, </w:t>
      </w:r>
      <w:hyperlink r:id="rId27" w:anchor="/document/72979774/entry/4000" w:history="1">
        <w:r w:rsidRPr="00E03ED5">
          <w:rPr>
            <w:rStyle w:val="a7"/>
            <w:rFonts w:ascii="Times New Roman" w:hAnsi="Times New Roman"/>
            <w:color w:val="auto"/>
            <w:sz w:val="28"/>
            <w:szCs w:val="28"/>
            <w:u w:val="none"/>
          </w:rPr>
          <w:t>рекомендуемый о</w:t>
        </w:r>
        <w:r w:rsidRPr="00E03ED5">
          <w:rPr>
            <w:rStyle w:val="a7"/>
            <w:rFonts w:ascii="Times New Roman" w:hAnsi="Times New Roman"/>
            <w:color w:val="auto"/>
            <w:sz w:val="28"/>
            <w:szCs w:val="28"/>
            <w:u w:val="none"/>
          </w:rPr>
          <w:t>б</w:t>
        </w:r>
        <w:r w:rsidRPr="00E03ED5">
          <w:rPr>
            <w:rStyle w:val="a7"/>
            <w:rFonts w:ascii="Times New Roman" w:hAnsi="Times New Roman"/>
            <w:color w:val="auto"/>
            <w:sz w:val="28"/>
            <w:szCs w:val="28"/>
            <w:u w:val="none"/>
          </w:rPr>
          <w:t>разец</w:t>
        </w:r>
      </w:hyperlink>
      <w:r w:rsidRPr="00E03ED5">
        <w:rPr>
          <w:rFonts w:ascii="Times New Roman" w:hAnsi="Times New Roman"/>
          <w:sz w:val="28"/>
          <w:szCs w:val="28"/>
        </w:rPr>
        <w:t> которого размещается на </w:t>
      </w:r>
      <w:hyperlink r:id="rId28" w:tgtFrame="_blank" w:history="1">
        <w:r w:rsidRPr="00E03ED5">
          <w:rPr>
            <w:rStyle w:val="a7"/>
            <w:rFonts w:ascii="Times New Roman" w:hAnsi="Times New Roman"/>
            <w:color w:val="auto"/>
            <w:sz w:val="28"/>
            <w:szCs w:val="28"/>
            <w:u w:val="none"/>
          </w:rPr>
          <w:t>официальном сайте</w:t>
        </w:r>
      </w:hyperlink>
      <w:r w:rsidRPr="00E03ED5">
        <w:rPr>
          <w:rFonts w:ascii="Times New Roman" w:hAnsi="Times New Roman"/>
          <w:sz w:val="28"/>
          <w:szCs w:val="28"/>
        </w:rPr>
        <w:t> Министерства сельского хозя</w:t>
      </w:r>
      <w:r w:rsidRPr="00E03ED5">
        <w:rPr>
          <w:rFonts w:ascii="Times New Roman" w:hAnsi="Times New Roman"/>
          <w:sz w:val="28"/>
          <w:szCs w:val="28"/>
        </w:rPr>
        <w:t>й</w:t>
      </w:r>
      <w:r w:rsidRPr="00E03ED5">
        <w:rPr>
          <w:rFonts w:ascii="Times New Roman" w:hAnsi="Times New Roman"/>
          <w:sz w:val="28"/>
          <w:szCs w:val="28"/>
        </w:rPr>
        <w:t>ства и продовольствия Республики Тыва в информацио</w:t>
      </w:r>
      <w:r w:rsidRPr="00E03ED5">
        <w:rPr>
          <w:rFonts w:ascii="Times New Roman" w:hAnsi="Times New Roman"/>
          <w:sz w:val="28"/>
          <w:szCs w:val="28"/>
        </w:rPr>
        <w:t>н</w:t>
      </w:r>
      <w:r w:rsidRPr="00E03ED5">
        <w:rPr>
          <w:rFonts w:ascii="Times New Roman" w:hAnsi="Times New Roman"/>
          <w:sz w:val="28"/>
          <w:szCs w:val="28"/>
        </w:rPr>
        <w:t xml:space="preserve">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Интернет</w:t>
      </w:r>
      <w:r w:rsidR="002217BD">
        <w:rPr>
          <w:rFonts w:ascii="Times New Roman" w:hAnsi="Times New Roman"/>
          <w:sz w:val="28"/>
          <w:szCs w:val="28"/>
        </w:rPr>
        <w:t>»</w:t>
      </w:r>
      <w:r w:rsidR="00E44DCA" w:rsidRPr="00E03ED5">
        <w:rPr>
          <w:rFonts w:ascii="Times New Roman" w:hAnsi="Times New Roman"/>
          <w:sz w:val="28"/>
          <w:szCs w:val="28"/>
        </w:rPr>
        <w:t xml:space="preserve"> </w:t>
      </w:r>
      <w:r w:rsidRPr="00E03ED5">
        <w:rPr>
          <w:rFonts w:ascii="Times New Roman" w:hAnsi="Times New Roman"/>
          <w:sz w:val="28"/>
          <w:szCs w:val="28"/>
        </w:rPr>
        <w:t xml:space="preserve">(далее </w:t>
      </w:r>
      <w:r w:rsidR="00B10DDF">
        <w:rPr>
          <w:rFonts w:ascii="Times New Roman" w:hAnsi="Times New Roman"/>
          <w:sz w:val="28"/>
          <w:szCs w:val="28"/>
        </w:rPr>
        <w:t>–</w:t>
      </w:r>
      <w:r w:rsidRPr="00E03ED5">
        <w:rPr>
          <w:rFonts w:ascii="Times New Roman" w:hAnsi="Times New Roman"/>
          <w:sz w:val="28"/>
          <w:szCs w:val="28"/>
        </w:rPr>
        <w:t xml:space="preserve"> реестр). В реестр в первую очередь включаются проекты компактной жилищной застройки, начатые в пред</w:t>
      </w:r>
      <w:r w:rsidRPr="00E03ED5">
        <w:rPr>
          <w:rFonts w:ascii="Times New Roman" w:hAnsi="Times New Roman"/>
          <w:sz w:val="28"/>
          <w:szCs w:val="28"/>
        </w:rPr>
        <w:t>ы</w:t>
      </w:r>
      <w:r w:rsidRPr="00E03ED5">
        <w:rPr>
          <w:rFonts w:ascii="Times New Roman" w:hAnsi="Times New Roman"/>
          <w:sz w:val="28"/>
          <w:szCs w:val="28"/>
        </w:rPr>
        <w:t>дущие годы;</w:t>
      </w:r>
    </w:p>
    <w:p w:rsidR="00100D83" w:rsidRPr="00E03ED5" w:rsidRDefault="00100D83"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наличие заявки на предоставление субсидии на очередной финансовый год и плановый период, </w:t>
      </w:r>
      <w:hyperlink r:id="rId29" w:anchor="/document/72979774/entry/5000" w:history="1">
        <w:r w:rsidRPr="00E03ED5">
          <w:rPr>
            <w:rStyle w:val="a7"/>
            <w:rFonts w:ascii="Times New Roman" w:hAnsi="Times New Roman"/>
            <w:color w:val="auto"/>
            <w:sz w:val="28"/>
            <w:szCs w:val="28"/>
            <w:u w:val="none"/>
          </w:rPr>
          <w:t>рекомендуемый образец</w:t>
        </w:r>
      </w:hyperlink>
      <w:r w:rsidRPr="00E03ED5">
        <w:rPr>
          <w:rFonts w:ascii="Times New Roman" w:hAnsi="Times New Roman"/>
          <w:sz w:val="28"/>
          <w:szCs w:val="28"/>
        </w:rPr>
        <w:t> которой размещается на</w:t>
      </w:r>
      <w:r w:rsidR="00B10DDF">
        <w:rPr>
          <w:rFonts w:ascii="Times New Roman" w:hAnsi="Times New Roman"/>
          <w:sz w:val="28"/>
          <w:szCs w:val="28"/>
        </w:rPr>
        <w:t xml:space="preserve"> </w:t>
      </w:r>
      <w:hyperlink r:id="rId30" w:tgtFrame="_blank" w:history="1">
        <w:r w:rsidRPr="00E03ED5">
          <w:rPr>
            <w:rStyle w:val="a7"/>
            <w:rFonts w:ascii="Times New Roman" w:hAnsi="Times New Roman"/>
            <w:color w:val="auto"/>
            <w:sz w:val="28"/>
            <w:szCs w:val="28"/>
            <w:u w:val="none"/>
          </w:rPr>
          <w:t>официальном сайте</w:t>
        </w:r>
      </w:hyperlink>
      <w:r w:rsidR="00B10DDF">
        <w:rPr>
          <w:rFonts w:ascii="Times New Roman" w:hAnsi="Times New Roman"/>
          <w:sz w:val="28"/>
          <w:szCs w:val="28"/>
        </w:rPr>
        <w:t xml:space="preserve"> </w:t>
      </w:r>
      <w:r w:rsidRPr="00E03ED5">
        <w:rPr>
          <w:rFonts w:ascii="Times New Roman" w:hAnsi="Times New Roman"/>
          <w:sz w:val="28"/>
          <w:szCs w:val="28"/>
        </w:rPr>
        <w:t xml:space="preserve">Министерства сельского хозяйства и продовольствия Республики Тыва </w:t>
      </w:r>
      <w:r w:rsidR="007A0B7B" w:rsidRPr="00E03ED5">
        <w:rPr>
          <w:rFonts w:ascii="Times New Roman" w:hAnsi="Times New Roman"/>
          <w:sz w:val="28"/>
          <w:szCs w:val="28"/>
        </w:rPr>
        <w:t xml:space="preserve">и с </w:t>
      </w:r>
      <w:r w:rsidR="00B10DDF">
        <w:rPr>
          <w:rFonts w:ascii="Times New Roman" w:hAnsi="Times New Roman"/>
          <w:sz w:val="28"/>
          <w:szCs w:val="28"/>
        </w:rPr>
        <w:t xml:space="preserve">                1 января 2023 г.</w:t>
      </w:r>
      <w:r w:rsidR="00ED0C27" w:rsidRPr="00E03ED5">
        <w:rPr>
          <w:rFonts w:ascii="Times New Roman" w:hAnsi="Times New Roman"/>
          <w:sz w:val="28"/>
          <w:szCs w:val="28"/>
        </w:rPr>
        <w:t xml:space="preserve"> Министерств</w:t>
      </w:r>
      <w:r w:rsidR="008279FA" w:rsidRPr="00E03ED5">
        <w:rPr>
          <w:rFonts w:ascii="Times New Roman" w:hAnsi="Times New Roman"/>
          <w:sz w:val="28"/>
          <w:szCs w:val="28"/>
        </w:rPr>
        <w:t>а</w:t>
      </w:r>
      <w:r w:rsidR="00ED0C27" w:rsidRPr="00E03ED5">
        <w:rPr>
          <w:rFonts w:ascii="Times New Roman" w:hAnsi="Times New Roman"/>
          <w:sz w:val="28"/>
          <w:szCs w:val="28"/>
        </w:rPr>
        <w:t xml:space="preserve"> экономического развития и промышленности </w:t>
      </w:r>
      <w:r w:rsidRPr="00E03ED5">
        <w:rPr>
          <w:rFonts w:ascii="Times New Roman" w:hAnsi="Times New Roman"/>
          <w:sz w:val="28"/>
          <w:szCs w:val="28"/>
        </w:rPr>
        <w:t>в и</w:t>
      </w:r>
      <w:r w:rsidRPr="00E03ED5">
        <w:rPr>
          <w:rFonts w:ascii="Times New Roman" w:hAnsi="Times New Roman"/>
          <w:sz w:val="28"/>
          <w:szCs w:val="28"/>
        </w:rPr>
        <w:t>н</w:t>
      </w:r>
      <w:r w:rsidRPr="00E03ED5">
        <w:rPr>
          <w:rFonts w:ascii="Times New Roman" w:hAnsi="Times New Roman"/>
          <w:sz w:val="28"/>
          <w:szCs w:val="28"/>
        </w:rPr>
        <w:t xml:space="preserve">формационно-телекоммуникационной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Интернет</w:t>
      </w:r>
      <w:r w:rsidR="002217BD">
        <w:rPr>
          <w:rFonts w:ascii="Times New Roman" w:hAnsi="Times New Roman"/>
          <w:sz w:val="28"/>
          <w:szCs w:val="28"/>
        </w:rPr>
        <w:t>»</w:t>
      </w:r>
      <w:r w:rsidRPr="00E03ED5">
        <w:rPr>
          <w:rFonts w:ascii="Times New Roman" w:hAnsi="Times New Roman"/>
          <w:sz w:val="28"/>
          <w:szCs w:val="28"/>
        </w:rPr>
        <w:t xml:space="preserve"> (далее </w:t>
      </w:r>
      <w:r w:rsidR="00B10DDF">
        <w:rPr>
          <w:rFonts w:ascii="Times New Roman" w:hAnsi="Times New Roman"/>
          <w:sz w:val="28"/>
          <w:szCs w:val="28"/>
        </w:rPr>
        <w:t>–</w:t>
      </w:r>
      <w:r w:rsidRPr="00E03ED5">
        <w:rPr>
          <w:rFonts w:ascii="Times New Roman" w:hAnsi="Times New Roman"/>
          <w:sz w:val="28"/>
          <w:szCs w:val="28"/>
        </w:rPr>
        <w:t xml:space="preserve"> заявка);</w:t>
      </w:r>
    </w:p>
    <w:p w:rsidR="00100D83" w:rsidRPr="00E03ED5" w:rsidRDefault="00100D83"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наличие плана развития жилищной застройки, рекомендуемый образец к</w:t>
      </w:r>
      <w:r w:rsidRPr="00E03ED5">
        <w:rPr>
          <w:rFonts w:ascii="Times New Roman" w:hAnsi="Times New Roman"/>
          <w:sz w:val="28"/>
          <w:szCs w:val="28"/>
        </w:rPr>
        <w:t>о</w:t>
      </w:r>
      <w:r w:rsidRPr="00E03ED5">
        <w:rPr>
          <w:rFonts w:ascii="Times New Roman" w:hAnsi="Times New Roman"/>
          <w:sz w:val="28"/>
          <w:szCs w:val="28"/>
        </w:rPr>
        <w:t>торого размещен на </w:t>
      </w:r>
      <w:hyperlink r:id="rId31" w:tgtFrame="_blank" w:history="1">
        <w:r w:rsidRPr="00E03ED5">
          <w:rPr>
            <w:rStyle w:val="a7"/>
            <w:rFonts w:ascii="Times New Roman" w:hAnsi="Times New Roman"/>
            <w:color w:val="auto"/>
            <w:sz w:val="28"/>
            <w:szCs w:val="28"/>
            <w:u w:val="none"/>
          </w:rPr>
          <w:t>официальном сайте</w:t>
        </w:r>
      </w:hyperlink>
      <w:r w:rsidRPr="00E03ED5">
        <w:rPr>
          <w:rFonts w:ascii="Times New Roman" w:hAnsi="Times New Roman"/>
          <w:sz w:val="28"/>
          <w:szCs w:val="28"/>
        </w:rPr>
        <w:t> Министерства сельского хозяйства и прод</w:t>
      </w:r>
      <w:r w:rsidRPr="00E03ED5">
        <w:rPr>
          <w:rFonts w:ascii="Times New Roman" w:hAnsi="Times New Roman"/>
          <w:sz w:val="28"/>
          <w:szCs w:val="28"/>
        </w:rPr>
        <w:t>о</w:t>
      </w:r>
      <w:r w:rsidRPr="00E03ED5">
        <w:rPr>
          <w:rFonts w:ascii="Times New Roman" w:hAnsi="Times New Roman"/>
          <w:sz w:val="28"/>
          <w:szCs w:val="28"/>
        </w:rPr>
        <w:t xml:space="preserve">вольствия Республики Тыва </w:t>
      </w:r>
      <w:r w:rsidR="00E44DCA" w:rsidRPr="00E03ED5">
        <w:rPr>
          <w:rFonts w:ascii="Times New Roman" w:hAnsi="Times New Roman"/>
          <w:sz w:val="28"/>
          <w:szCs w:val="28"/>
        </w:rPr>
        <w:t xml:space="preserve">и начиная с </w:t>
      </w:r>
      <w:r w:rsidR="00ED0C27" w:rsidRPr="00E03ED5">
        <w:rPr>
          <w:rFonts w:ascii="Times New Roman" w:hAnsi="Times New Roman"/>
          <w:sz w:val="28"/>
          <w:szCs w:val="28"/>
        </w:rPr>
        <w:t>1 январ</w:t>
      </w:r>
      <w:r w:rsidR="00B10DDF">
        <w:rPr>
          <w:rFonts w:ascii="Times New Roman" w:hAnsi="Times New Roman"/>
          <w:sz w:val="28"/>
          <w:szCs w:val="28"/>
        </w:rPr>
        <w:t>я 2023 г.</w:t>
      </w:r>
      <w:r w:rsidR="00ED0C27" w:rsidRPr="00E03ED5">
        <w:rPr>
          <w:rFonts w:ascii="Times New Roman" w:hAnsi="Times New Roman"/>
          <w:sz w:val="28"/>
          <w:szCs w:val="28"/>
        </w:rPr>
        <w:t xml:space="preserve"> Министерств</w:t>
      </w:r>
      <w:r w:rsidR="00E44DCA" w:rsidRPr="00E03ED5">
        <w:rPr>
          <w:rFonts w:ascii="Times New Roman" w:hAnsi="Times New Roman"/>
          <w:sz w:val="28"/>
          <w:szCs w:val="28"/>
        </w:rPr>
        <w:t>а</w:t>
      </w:r>
      <w:r w:rsidR="00ED0C27" w:rsidRPr="00E03ED5">
        <w:rPr>
          <w:rFonts w:ascii="Times New Roman" w:hAnsi="Times New Roman"/>
          <w:sz w:val="28"/>
          <w:szCs w:val="28"/>
        </w:rPr>
        <w:t xml:space="preserve"> экономич</w:t>
      </w:r>
      <w:r w:rsidR="00ED0C27" w:rsidRPr="00E03ED5">
        <w:rPr>
          <w:rFonts w:ascii="Times New Roman" w:hAnsi="Times New Roman"/>
          <w:sz w:val="28"/>
          <w:szCs w:val="28"/>
        </w:rPr>
        <w:t>е</w:t>
      </w:r>
      <w:r w:rsidR="00ED0C27" w:rsidRPr="00E03ED5">
        <w:rPr>
          <w:rFonts w:ascii="Times New Roman" w:hAnsi="Times New Roman"/>
          <w:sz w:val="28"/>
          <w:szCs w:val="28"/>
        </w:rPr>
        <w:t xml:space="preserve">ского развития и промышленности </w:t>
      </w:r>
      <w:r w:rsidRPr="00E03ED5">
        <w:rPr>
          <w:rFonts w:ascii="Times New Roman" w:hAnsi="Times New Roman"/>
          <w:sz w:val="28"/>
          <w:szCs w:val="28"/>
        </w:rPr>
        <w:t xml:space="preserve">в информационно-коммуникационной сети </w:t>
      </w:r>
      <w:r w:rsidR="002217BD">
        <w:rPr>
          <w:rFonts w:ascii="Times New Roman" w:hAnsi="Times New Roman"/>
          <w:sz w:val="28"/>
          <w:szCs w:val="28"/>
        </w:rPr>
        <w:t>«</w:t>
      </w:r>
      <w:r w:rsidRPr="00E03ED5">
        <w:rPr>
          <w:rFonts w:ascii="Times New Roman" w:hAnsi="Times New Roman"/>
          <w:sz w:val="28"/>
          <w:szCs w:val="28"/>
        </w:rPr>
        <w:t>И</w:t>
      </w:r>
      <w:r w:rsidRPr="00E03ED5">
        <w:rPr>
          <w:rFonts w:ascii="Times New Roman" w:hAnsi="Times New Roman"/>
          <w:sz w:val="28"/>
          <w:szCs w:val="28"/>
        </w:rPr>
        <w:t>н</w:t>
      </w:r>
      <w:r w:rsidRPr="00E03ED5">
        <w:rPr>
          <w:rFonts w:ascii="Times New Roman" w:hAnsi="Times New Roman"/>
          <w:sz w:val="28"/>
          <w:szCs w:val="28"/>
        </w:rPr>
        <w:t>тернет</w:t>
      </w:r>
      <w:r w:rsidR="002217BD">
        <w:rPr>
          <w:rFonts w:ascii="Times New Roman" w:hAnsi="Times New Roman"/>
          <w:sz w:val="28"/>
          <w:szCs w:val="28"/>
        </w:rPr>
        <w:t>»</w:t>
      </w:r>
      <w:r w:rsidRPr="00E03ED5">
        <w:rPr>
          <w:rFonts w:ascii="Times New Roman" w:hAnsi="Times New Roman"/>
          <w:sz w:val="28"/>
          <w:szCs w:val="28"/>
        </w:rPr>
        <w:t xml:space="preserve"> (далее </w:t>
      </w:r>
      <w:r w:rsidR="00B10DDF">
        <w:rPr>
          <w:rFonts w:ascii="Times New Roman" w:hAnsi="Times New Roman"/>
          <w:sz w:val="28"/>
          <w:szCs w:val="28"/>
        </w:rPr>
        <w:t>–</w:t>
      </w:r>
      <w:r w:rsidRPr="00E03ED5">
        <w:rPr>
          <w:rFonts w:ascii="Times New Roman" w:hAnsi="Times New Roman"/>
          <w:sz w:val="28"/>
          <w:szCs w:val="28"/>
        </w:rPr>
        <w:t xml:space="preserve"> план развития жилищной застройки).</w:t>
      </w:r>
      <w:r w:rsidR="002217BD">
        <w:rPr>
          <w:rFonts w:ascii="Times New Roman" w:hAnsi="Times New Roman"/>
          <w:sz w:val="28"/>
          <w:szCs w:val="28"/>
        </w:rPr>
        <w:t>»</w:t>
      </w:r>
      <w:r w:rsidR="000543C4" w:rsidRPr="00E03ED5">
        <w:rPr>
          <w:rFonts w:ascii="Times New Roman" w:hAnsi="Times New Roman"/>
          <w:sz w:val="28"/>
          <w:szCs w:val="28"/>
        </w:rPr>
        <w:t>;</w:t>
      </w:r>
    </w:p>
    <w:p w:rsidR="000141ED" w:rsidRPr="00E03ED5" w:rsidRDefault="00C94FA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11 изложить в следующей редакции:</w:t>
      </w:r>
    </w:p>
    <w:p w:rsidR="00C94FA1" w:rsidRPr="00E03ED5" w:rsidRDefault="002217BD" w:rsidP="00040457">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7A0B7B" w:rsidRPr="00E03ED5">
        <w:rPr>
          <w:rFonts w:ascii="Times New Roman" w:hAnsi="Times New Roman"/>
          <w:sz w:val="28"/>
          <w:szCs w:val="28"/>
        </w:rPr>
        <w:t xml:space="preserve">11. </w:t>
      </w:r>
      <w:r w:rsidR="00C94FA1" w:rsidRPr="00E03ED5">
        <w:rPr>
          <w:rFonts w:ascii="Times New Roman" w:hAnsi="Times New Roman"/>
          <w:sz w:val="28"/>
          <w:szCs w:val="28"/>
        </w:rPr>
        <w:t>Субсидия предоставляется на основании соглашения, подготавливаемого (формируемого) с применением государственной интегрированной информацио</w:t>
      </w:r>
      <w:r w:rsidR="00C94FA1" w:rsidRPr="00E03ED5">
        <w:rPr>
          <w:rFonts w:ascii="Times New Roman" w:hAnsi="Times New Roman"/>
          <w:sz w:val="28"/>
          <w:szCs w:val="28"/>
        </w:rPr>
        <w:t>н</w:t>
      </w:r>
      <w:r w:rsidR="00C94FA1" w:rsidRPr="00E03ED5">
        <w:rPr>
          <w:rFonts w:ascii="Times New Roman" w:hAnsi="Times New Roman"/>
          <w:sz w:val="28"/>
          <w:szCs w:val="28"/>
        </w:rPr>
        <w:t xml:space="preserve">ной системы управления общественными финансами </w:t>
      </w:r>
      <w:r>
        <w:rPr>
          <w:rFonts w:ascii="Times New Roman" w:hAnsi="Times New Roman"/>
          <w:sz w:val="28"/>
          <w:szCs w:val="28"/>
        </w:rPr>
        <w:t>«</w:t>
      </w:r>
      <w:r w:rsidR="00C94FA1" w:rsidRPr="00E03ED5">
        <w:rPr>
          <w:rFonts w:ascii="Times New Roman" w:hAnsi="Times New Roman"/>
          <w:sz w:val="28"/>
          <w:szCs w:val="28"/>
        </w:rPr>
        <w:t>Электронный бюджет</w:t>
      </w:r>
      <w:r>
        <w:rPr>
          <w:rFonts w:ascii="Times New Roman" w:hAnsi="Times New Roman"/>
          <w:sz w:val="28"/>
          <w:szCs w:val="28"/>
        </w:rPr>
        <w:t>»</w:t>
      </w:r>
      <w:r w:rsidR="00C94FA1" w:rsidRPr="00E03ED5">
        <w:rPr>
          <w:rFonts w:ascii="Times New Roman" w:hAnsi="Times New Roman"/>
          <w:sz w:val="28"/>
          <w:szCs w:val="28"/>
        </w:rPr>
        <w:t xml:space="preserve"> в с</w:t>
      </w:r>
      <w:r w:rsidR="00C94FA1" w:rsidRPr="00E03ED5">
        <w:rPr>
          <w:rFonts w:ascii="Times New Roman" w:hAnsi="Times New Roman"/>
          <w:sz w:val="28"/>
          <w:szCs w:val="28"/>
        </w:rPr>
        <w:t>о</w:t>
      </w:r>
      <w:r w:rsidR="00C94FA1" w:rsidRPr="00E03ED5">
        <w:rPr>
          <w:rFonts w:ascii="Times New Roman" w:hAnsi="Times New Roman"/>
          <w:sz w:val="28"/>
          <w:szCs w:val="28"/>
        </w:rPr>
        <w:t>ответствии с</w:t>
      </w:r>
      <w:r w:rsidR="00411EB6" w:rsidRPr="00E03ED5">
        <w:rPr>
          <w:rFonts w:ascii="Times New Roman" w:hAnsi="Times New Roman"/>
          <w:sz w:val="28"/>
          <w:szCs w:val="28"/>
        </w:rPr>
        <w:t xml:space="preserve"> </w:t>
      </w:r>
      <w:hyperlink r:id="rId32" w:anchor="/document/72148220/entry/1000" w:history="1">
        <w:r w:rsidR="00C94FA1" w:rsidRPr="00E03ED5">
          <w:rPr>
            <w:rStyle w:val="a7"/>
            <w:rFonts w:ascii="Times New Roman" w:hAnsi="Times New Roman"/>
            <w:color w:val="auto"/>
            <w:sz w:val="28"/>
            <w:szCs w:val="28"/>
            <w:u w:val="none"/>
          </w:rPr>
          <w:t>типовой формой</w:t>
        </w:r>
      </w:hyperlink>
      <w:r w:rsidR="00C94FA1" w:rsidRPr="00E03ED5">
        <w:rPr>
          <w:rFonts w:ascii="Times New Roman" w:hAnsi="Times New Roman"/>
          <w:sz w:val="28"/>
          <w:szCs w:val="28"/>
        </w:rPr>
        <w:t>, утвержденной Министерством финансов Российской Федерации.</w:t>
      </w:r>
    </w:p>
    <w:p w:rsidR="00C94FA1" w:rsidRPr="00E03ED5" w:rsidRDefault="00C94FA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Орган местного самоуправления может увеличить объем ассигнований из м</w:t>
      </w:r>
      <w:r w:rsidRPr="00E03ED5">
        <w:rPr>
          <w:rFonts w:ascii="Times New Roman" w:hAnsi="Times New Roman"/>
          <w:sz w:val="28"/>
          <w:szCs w:val="28"/>
        </w:rPr>
        <w:t>е</w:t>
      </w:r>
      <w:r w:rsidRPr="00E03ED5">
        <w:rPr>
          <w:rFonts w:ascii="Times New Roman" w:hAnsi="Times New Roman"/>
          <w:sz w:val="28"/>
          <w:szCs w:val="28"/>
        </w:rPr>
        <w:t>стного бюджета на финансовое обеспечение расходных обязательств, в целях соф</w:t>
      </w:r>
      <w:r w:rsidRPr="00E03ED5">
        <w:rPr>
          <w:rFonts w:ascii="Times New Roman" w:hAnsi="Times New Roman"/>
          <w:sz w:val="28"/>
          <w:szCs w:val="28"/>
        </w:rPr>
        <w:t>и</w:t>
      </w:r>
      <w:r w:rsidRPr="00E03ED5">
        <w:rPr>
          <w:rFonts w:ascii="Times New Roman" w:hAnsi="Times New Roman"/>
          <w:sz w:val="28"/>
          <w:szCs w:val="28"/>
        </w:rPr>
        <w:t>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C94FA1" w:rsidRPr="00E03ED5" w:rsidRDefault="00C94FA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Адресное (пообъектное) распределение субсидий осуществляется в соответ</w:t>
      </w:r>
      <w:r w:rsidRPr="00E03ED5">
        <w:rPr>
          <w:rFonts w:ascii="Times New Roman" w:hAnsi="Times New Roman"/>
          <w:sz w:val="28"/>
          <w:szCs w:val="28"/>
        </w:rPr>
        <w:lastRenderedPageBreak/>
        <w:t>с</w:t>
      </w:r>
      <w:r w:rsidRPr="00E03ED5">
        <w:rPr>
          <w:rFonts w:ascii="Times New Roman" w:hAnsi="Times New Roman"/>
          <w:sz w:val="28"/>
          <w:szCs w:val="28"/>
        </w:rPr>
        <w:t>т</w:t>
      </w:r>
      <w:r w:rsidRPr="00E03ED5">
        <w:rPr>
          <w:rFonts w:ascii="Times New Roman" w:hAnsi="Times New Roman"/>
          <w:sz w:val="28"/>
          <w:szCs w:val="28"/>
        </w:rPr>
        <w:t>вии с методикой детализации мероприятия (укрупненного инвестиционного прое</w:t>
      </w:r>
      <w:r w:rsidRPr="00E03ED5">
        <w:rPr>
          <w:rFonts w:ascii="Times New Roman" w:hAnsi="Times New Roman"/>
          <w:sz w:val="28"/>
          <w:szCs w:val="28"/>
        </w:rPr>
        <w:t>к</w:t>
      </w:r>
      <w:r w:rsidRPr="00E03ED5">
        <w:rPr>
          <w:rFonts w:ascii="Times New Roman" w:hAnsi="Times New Roman"/>
          <w:sz w:val="28"/>
          <w:szCs w:val="28"/>
        </w:rPr>
        <w:t>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r:id="rId33" w:anchor="/document/72260516/entry/151000" w:history="1">
        <w:r w:rsidRPr="00E03ED5">
          <w:rPr>
            <w:rStyle w:val="a7"/>
            <w:rFonts w:ascii="Times New Roman" w:hAnsi="Times New Roman"/>
            <w:color w:val="auto"/>
            <w:sz w:val="28"/>
            <w:szCs w:val="28"/>
            <w:u w:val="none"/>
          </w:rPr>
          <w:t>приложению</w:t>
        </w:r>
      </w:hyperlink>
      <w:r w:rsidRPr="00E03ED5">
        <w:rPr>
          <w:rFonts w:ascii="Times New Roman" w:hAnsi="Times New Roman"/>
          <w:sz w:val="28"/>
          <w:szCs w:val="28"/>
        </w:rPr>
        <w:t>.</w:t>
      </w:r>
    </w:p>
    <w:p w:rsidR="00C94FA1" w:rsidRPr="00E03ED5" w:rsidRDefault="00C94FA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целях повышения эффективности использования субсидии</w:t>
      </w:r>
      <w:r w:rsidR="00411EB6" w:rsidRPr="00E03ED5">
        <w:rPr>
          <w:rFonts w:ascii="Times New Roman" w:hAnsi="Times New Roman"/>
          <w:sz w:val="28"/>
          <w:szCs w:val="28"/>
        </w:rPr>
        <w:t xml:space="preserve"> </w:t>
      </w:r>
      <w:r w:rsidRPr="00E03ED5">
        <w:rPr>
          <w:rFonts w:ascii="Times New Roman" w:hAnsi="Times New Roman"/>
          <w:sz w:val="28"/>
          <w:szCs w:val="28"/>
        </w:rPr>
        <w:t>в</w:t>
      </w:r>
      <w:r w:rsidR="00411EB6" w:rsidRPr="00E03ED5">
        <w:rPr>
          <w:rFonts w:ascii="Times New Roman" w:hAnsi="Times New Roman"/>
          <w:sz w:val="28"/>
          <w:szCs w:val="28"/>
        </w:rPr>
        <w:t xml:space="preserve"> </w:t>
      </w:r>
      <w:r w:rsidRPr="00E03ED5">
        <w:rPr>
          <w:rFonts w:ascii="Times New Roman" w:hAnsi="Times New Roman"/>
          <w:sz w:val="28"/>
          <w:szCs w:val="28"/>
        </w:rPr>
        <w:t>соглашении предусматривается обязательство органа местного самоуправления Республики Т</w:t>
      </w:r>
      <w:r w:rsidRPr="00E03ED5">
        <w:rPr>
          <w:rFonts w:ascii="Times New Roman" w:hAnsi="Times New Roman"/>
          <w:sz w:val="28"/>
          <w:szCs w:val="28"/>
        </w:rPr>
        <w:t>ы</w:t>
      </w:r>
      <w:r w:rsidRPr="00E03ED5">
        <w:rPr>
          <w:rFonts w:ascii="Times New Roman" w:hAnsi="Times New Roman"/>
          <w:sz w:val="28"/>
          <w:szCs w:val="28"/>
        </w:rPr>
        <w:t>ва</w:t>
      </w:r>
      <w:r w:rsidR="00411EB6" w:rsidRPr="00E03ED5">
        <w:rPr>
          <w:rFonts w:ascii="Times New Roman" w:hAnsi="Times New Roman"/>
          <w:sz w:val="28"/>
          <w:szCs w:val="28"/>
        </w:rPr>
        <w:t xml:space="preserve"> </w:t>
      </w:r>
      <w:r w:rsidRPr="00E03ED5">
        <w:rPr>
          <w:rFonts w:ascii="Times New Roman" w:hAnsi="Times New Roman"/>
          <w:sz w:val="28"/>
          <w:szCs w:val="28"/>
        </w:rPr>
        <w:t xml:space="preserve">по обеспечению выполнения плана развития жилищной застройки не позднее </w:t>
      </w:r>
      <w:r w:rsidR="00411EB6" w:rsidRPr="00E03ED5">
        <w:rPr>
          <w:rFonts w:ascii="Times New Roman" w:hAnsi="Times New Roman"/>
          <w:sz w:val="28"/>
          <w:szCs w:val="28"/>
        </w:rPr>
        <w:t xml:space="preserve">5 лет с даты завершения проекта </w:t>
      </w:r>
      <w:r w:rsidRPr="00E03ED5">
        <w:rPr>
          <w:rFonts w:ascii="Times New Roman" w:hAnsi="Times New Roman"/>
          <w:sz w:val="28"/>
          <w:szCs w:val="28"/>
        </w:rPr>
        <w:t>компактной жилищной застройки.</w:t>
      </w:r>
    </w:p>
    <w:p w:rsidR="00C94FA1" w:rsidRPr="00E03ED5" w:rsidRDefault="00C94FA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соглашении могут устанавливаться различные уровни софинансирования расходных обязательств,</w:t>
      </w:r>
      <w:r w:rsidR="00411EB6" w:rsidRPr="00E03ED5">
        <w:rPr>
          <w:rFonts w:ascii="Times New Roman" w:hAnsi="Times New Roman"/>
          <w:sz w:val="28"/>
          <w:szCs w:val="28"/>
        </w:rPr>
        <w:t xml:space="preserve"> </w:t>
      </w:r>
      <w:r w:rsidRPr="00E03ED5">
        <w:rPr>
          <w:rFonts w:ascii="Times New Roman" w:hAnsi="Times New Roman"/>
          <w:sz w:val="28"/>
          <w:szCs w:val="28"/>
        </w:rPr>
        <w:t>связанных с реализацией</w:t>
      </w:r>
      <w:r w:rsidR="00411EB6" w:rsidRPr="00E03ED5">
        <w:rPr>
          <w:rFonts w:ascii="Times New Roman" w:hAnsi="Times New Roman"/>
          <w:sz w:val="28"/>
          <w:szCs w:val="28"/>
        </w:rPr>
        <w:t xml:space="preserve"> </w:t>
      </w:r>
      <w:r w:rsidRPr="00E03ED5">
        <w:rPr>
          <w:rFonts w:ascii="Times New Roman" w:hAnsi="Times New Roman"/>
          <w:sz w:val="28"/>
          <w:szCs w:val="28"/>
        </w:rPr>
        <w:t>проектов компактной жилищной застройки.</w:t>
      </w:r>
      <w:r w:rsidR="002217BD">
        <w:rPr>
          <w:rFonts w:ascii="Times New Roman" w:hAnsi="Times New Roman"/>
          <w:sz w:val="28"/>
          <w:szCs w:val="28"/>
        </w:rPr>
        <w:t>»</w:t>
      </w:r>
      <w:r w:rsidRPr="00E03ED5">
        <w:rPr>
          <w:rFonts w:ascii="Times New Roman" w:hAnsi="Times New Roman"/>
          <w:sz w:val="28"/>
          <w:szCs w:val="28"/>
        </w:rPr>
        <w:t>;</w:t>
      </w:r>
    </w:p>
    <w:p w:rsidR="000543C4" w:rsidRPr="00E03ED5" w:rsidRDefault="00E1237A"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14 изложить в следующей редакции:</w:t>
      </w:r>
    </w:p>
    <w:p w:rsidR="00100D83" w:rsidRPr="00E03ED5" w:rsidRDefault="002217BD" w:rsidP="00040457">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7A0B7B" w:rsidRPr="00E03ED5">
        <w:rPr>
          <w:rFonts w:ascii="Times New Roman" w:hAnsi="Times New Roman"/>
          <w:sz w:val="28"/>
          <w:szCs w:val="28"/>
        </w:rPr>
        <w:t xml:space="preserve">14. </w:t>
      </w:r>
      <w:r w:rsidR="00E1237A" w:rsidRPr="00E03ED5">
        <w:rPr>
          <w:rFonts w:ascii="Times New Roman" w:hAnsi="Times New Roman"/>
          <w:sz w:val="28"/>
          <w:szCs w:val="28"/>
        </w:rPr>
        <w:t>Эффективность использования субсидий оценивается ежегодно Мин</w:t>
      </w:r>
      <w:r w:rsidR="00E1237A" w:rsidRPr="00E03ED5">
        <w:rPr>
          <w:rFonts w:ascii="Times New Roman" w:hAnsi="Times New Roman"/>
          <w:sz w:val="28"/>
          <w:szCs w:val="28"/>
        </w:rPr>
        <w:t>и</w:t>
      </w:r>
      <w:r w:rsidR="00E1237A" w:rsidRPr="00E03ED5">
        <w:rPr>
          <w:rFonts w:ascii="Times New Roman" w:hAnsi="Times New Roman"/>
          <w:sz w:val="28"/>
          <w:szCs w:val="28"/>
        </w:rPr>
        <w:t>стерством на основе</w:t>
      </w:r>
      <w:r w:rsidR="00DD4B77" w:rsidRPr="00E03ED5">
        <w:rPr>
          <w:rFonts w:ascii="Times New Roman" w:hAnsi="Times New Roman"/>
          <w:sz w:val="28"/>
          <w:szCs w:val="28"/>
        </w:rPr>
        <w:t xml:space="preserve"> </w:t>
      </w:r>
      <w:r w:rsidR="00E1237A" w:rsidRPr="00E03ED5">
        <w:rPr>
          <w:rFonts w:ascii="Times New Roman" w:hAnsi="Times New Roman"/>
          <w:sz w:val="28"/>
          <w:szCs w:val="28"/>
        </w:rPr>
        <w:t>достижения значений следующего</w:t>
      </w:r>
      <w:r w:rsidR="00DD4B77" w:rsidRPr="00E03ED5">
        <w:rPr>
          <w:rFonts w:ascii="Times New Roman" w:hAnsi="Times New Roman"/>
          <w:sz w:val="28"/>
          <w:szCs w:val="28"/>
        </w:rPr>
        <w:t xml:space="preserve"> </w:t>
      </w:r>
      <w:r w:rsidR="00E1237A" w:rsidRPr="00E03ED5">
        <w:rPr>
          <w:rFonts w:ascii="Times New Roman" w:hAnsi="Times New Roman"/>
          <w:sz w:val="28"/>
          <w:szCs w:val="28"/>
        </w:rPr>
        <w:t>рез</w:t>
      </w:r>
      <w:r w:rsidR="00C93C96">
        <w:rPr>
          <w:rFonts w:ascii="Times New Roman" w:hAnsi="Times New Roman"/>
          <w:sz w:val="28"/>
          <w:szCs w:val="28"/>
        </w:rPr>
        <w:t>ультата использования субсидии –</w:t>
      </w:r>
      <w:r w:rsidR="00E1237A" w:rsidRPr="00E03ED5">
        <w:rPr>
          <w:rFonts w:ascii="Times New Roman" w:hAnsi="Times New Roman"/>
          <w:sz w:val="28"/>
          <w:szCs w:val="28"/>
        </w:rPr>
        <w:t xml:space="preserve">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r>
        <w:rPr>
          <w:rFonts w:ascii="Times New Roman" w:hAnsi="Times New Roman"/>
          <w:sz w:val="28"/>
          <w:szCs w:val="28"/>
        </w:rPr>
        <w:t>»</w:t>
      </w:r>
      <w:r w:rsidR="00E1237A" w:rsidRPr="00E03ED5">
        <w:rPr>
          <w:rFonts w:ascii="Times New Roman" w:hAnsi="Times New Roman"/>
          <w:sz w:val="28"/>
          <w:szCs w:val="28"/>
        </w:rPr>
        <w:t>;</w:t>
      </w:r>
    </w:p>
    <w:p w:rsidR="00553271" w:rsidRPr="00E03ED5" w:rsidRDefault="00553271"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15</w:t>
      </w:r>
      <w:r w:rsidR="00423393" w:rsidRPr="00E03ED5">
        <w:rPr>
          <w:rFonts w:ascii="Times New Roman" w:hAnsi="Times New Roman"/>
          <w:sz w:val="28"/>
          <w:szCs w:val="28"/>
        </w:rPr>
        <w:t xml:space="preserve"> изложить в следующей редакции:</w:t>
      </w:r>
    </w:p>
    <w:p w:rsidR="004C18FF" w:rsidRPr="00E03ED5" w:rsidRDefault="002217BD" w:rsidP="00040457">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516F6B" w:rsidRPr="00E03ED5">
        <w:rPr>
          <w:rFonts w:ascii="Times New Roman" w:hAnsi="Times New Roman"/>
          <w:sz w:val="28"/>
          <w:szCs w:val="28"/>
        </w:rPr>
        <w:t xml:space="preserve">15. </w:t>
      </w:r>
      <w:r w:rsidR="004C18FF" w:rsidRPr="00E03ED5">
        <w:rPr>
          <w:rFonts w:ascii="Times New Roman" w:hAnsi="Times New Roman"/>
          <w:sz w:val="28"/>
          <w:szCs w:val="28"/>
        </w:rPr>
        <w:t xml:space="preserve">До </w:t>
      </w:r>
      <w:r w:rsidR="00004E08" w:rsidRPr="00E03ED5">
        <w:rPr>
          <w:rFonts w:ascii="Times New Roman" w:hAnsi="Times New Roman"/>
          <w:sz w:val="28"/>
          <w:szCs w:val="28"/>
        </w:rPr>
        <w:t>25 октября</w:t>
      </w:r>
      <w:r w:rsidR="004C18FF" w:rsidRPr="00E03ED5">
        <w:rPr>
          <w:rFonts w:ascii="Times New Roman" w:hAnsi="Times New Roman"/>
          <w:sz w:val="28"/>
          <w:szCs w:val="28"/>
        </w:rPr>
        <w:t xml:space="preserve"> года, предшествующего году предоставления субсидии, органы </w:t>
      </w:r>
      <w:r w:rsidR="00004E08" w:rsidRPr="00E03ED5">
        <w:rPr>
          <w:rFonts w:ascii="Times New Roman" w:hAnsi="Times New Roman"/>
          <w:sz w:val="28"/>
          <w:szCs w:val="28"/>
        </w:rPr>
        <w:t>местного самоуправления</w:t>
      </w:r>
      <w:r w:rsidR="004C18FF" w:rsidRPr="00E03ED5">
        <w:rPr>
          <w:rFonts w:ascii="Times New Roman" w:hAnsi="Times New Roman"/>
          <w:sz w:val="28"/>
          <w:szCs w:val="28"/>
        </w:rPr>
        <w:t xml:space="preserve"> разрабатывают и направляют в Министерство на согласование планы реализации проектов компактной жилищной застройки (далее </w:t>
      </w:r>
      <w:r w:rsidR="00C93C96">
        <w:rPr>
          <w:rFonts w:ascii="Times New Roman" w:hAnsi="Times New Roman"/>
          <w:sz w:val="28"/>
          <w:szCs w:val="28"/>
        </w:rPr>
        <w:t>–</w:t>
      </w:r>
      <w:r w:rsidR="004C18FF" w:rsidRPr="00E03ED5">
        <w:rPr>
          <w:rFonts w:ascii="Times New Roman" w:hAnsi="Times New Roman"/>
          <w:sz w:val="28"/>
          <w:szCs w:val="28"/>
        </w:rPr>
        <w:t xml:space="preserve"> планы реализации) по форме, утверждаемой Министерством сельского хозяйства Российской Федерации. Министерство сельского хозяйства </w:t>
      </w:r>
      <w:r w:rsidR="003E0CAA" w:rsidRPr="00E03ED5">
        <w:rPr>
          <w:rFonts w:ascii="Times New Roman" w:hAnsi="Times New Roman"/>
          <w:sz w:val="28"/>
          <w:szCs w:val="28"/>
        </w:rPr>
        <w:t>и продовольствия Ре</w:t>
      </w:r>
      <w:r w:rsidR="003E0CAA" w:rsidRPr="00E03ED5">
        <w:rPr>
          <w:rFonts w:ascii="Times New Roman" w:hAnsi="Times New Roman"/>
          <w:sz w:val="28"/>
          <w:szCs w:val="28"/>
        </w:rPr>
        <w:t>с</w:t>
      </w:r>
      <w:r w:rsidR="003E0CAA" w:rsidRPr="00E03ED5">
        <w:rPr>
          <w:rFonts w:ascii="Times New Roman" w:hAnsi="Times New Roman"/>
          <w:sz w:val="28"/>
          <w:szCs w:val="28"/>
        </w:rPr>
        <w:t>публики Тыва</w:t>
      </w:r>
      <w:r w:rsidR="004C18FF" w:rsidRPr="00E03ED5">
        <w:rPr>
          <w:rFonts w:ascii="Times New Roman" w:hAnsi="Times New Roman"/>
          <w:sz w:val="28"/>
          <w:szCs w:val="28"/>
        </w:rPr>
        <w:t xml:space="preserve"> </w:t>
      </w:r>
      <w:r w:rsidR="00516F6B" w:rsidRPr="00E03ED5">
        <w:rPr>
          <w:rFonts w:ascii="Times New Roman" w:hAnsi="Times New Roman"/>
          <w:sz w:val="28"/>
          <w:szCs w:val="28"/>
        </w:rPr>
        <w:t xml:space="preserve">и с </w:t>
      </w:r>
      <w:r w:rsidR="00C93C96">
        <w:rPr>
          <w:rFonts w:ascii="Times New Roman" w:hAnsi="Times New Roman"/>
          <w:sz w:val="28"/>
          <w:szCs w:val="28"/>
        </w:rPr>
        <w:t>1 января 2023 г.</w:t>
      </w:r>
      <w:r w:rsidR="00ED0C27" w:rsidRPr="00E03ED5">
        <w:rPr>
          <w:rFonts w:ascii="Times New Roman" w:hAnsi="Times New Roman"/>
          <w:sz w:val="28"/>
          <w:szCs w:val="28"/>
        </w:rPr>
        <w:t xml:space="preserve"> Министерство экономического развития и пр</w:t>
      </w:r>
      <w:r w:rsidR="00ED0C27" w:rsidRPr="00E03ED5">
        <w:rPr>
          <w:rFonts w:ascii="Times New Roman" w:hAnsi="Times New Roman"/>
          <w:sz w:val="28"/>
          <w:szCs w:val="28"/>
        </w:rPr>
        <w:t>о</w:t>
      </w:r>
      <w:r w:rsidR="00ED0C27" w:rsidRPr="00E03ED5">
        <w:rPr>
          <w:rFonts w:ascii="Times New Roman" w:hAnsi="Times New Roman"/>
          <w:sz w:val="28"/>
          <w:szCs w:val="28"/>
        </w:rPr>
        <w:t xml:space="preserve">мышленности </w:t>
      </w:r>
      <w:r w:rsidR="004C18FF" w:rsidRPr="00E03ED5">
        <w:rPr>
          <w:rFonts w:ascii="Times New Roman" w:hAnsi="Times New Roman"/>
          <w:sz w:val="28"/>
          <w:szCs w:val="28"/>
        </w:rPr>
        <w:t>рассматрива</w:t>
      </w:r>
      <w:r w:rsidR="003F7792">
        <w:rPr>
          <w:rFonts w:ascii="Times New Roman" w:hAnsi="Times New Roman"/>
          <w:sz w:val="28"/>
          <w:szCs w:val="28"/>
        </w:rPr>
        <w:t>ю</w:t>
      </w:r>
      <w:r w:rsidR="004C18FF" w:rsidRPr="00E03ED5">
        <w:rPr>
          <w:rFonts w:ascii="Times New Roman" w:hAnsi="Times New Roman"/>
          <w:sz w:val="28"/>
          <w:szCs w:val="28"/>
        </w:rPr>
        <w:t xml:space="preserve">т планы реализации </w:t>
      </w:r>
      <w:r w:rsidR="003E0CAA" w:rsidRPr="00E03ED5">
        <w:rPr>
          <w:rFonts w:ascii="Times New Roman" w:hAnsi="Times New Roman"/>
          <w:sz w:val="28"/>
          <w:szCs w:val="28"/>
        </w:rPr>
        <w:t>и направля</w:t>
      </w:r>
      <w:r w:rsidR="003F7792">
        <w:rPr>
          <w:rFonts w:ascii="Times New Roman" w:hAnsi="Times New Roman"/>
          <w:sz w:val="28"/>
          <w:szCs w:val="28"/>
        </w:rPr>
        <w:t>ю</w:t>
      </w:r>
      <w:r w:rsidR="003E0CAA" w:rsidRPr="00E03ED5">
        <w:rPr>
          <w:rFonts w:ascii="Times New Roman" w:hAnsi="Times New Roman"/>
          <w:sz w:val="28"/>
          <w:szCs w:val="28"/>
        </w:rPr>
        <w:t>т в срок до 1 ноября в Министерство сельского хозяйства Российской Федерации</w:t>
      </w:r>
      <w:r w:rsidR="004C18FF" w:rsidRPr="00E03ED5">
        <w:rPr>
          <w:rFonts w:ascii="Times New Roman" w:hAnsi="Times New Roman"/>
          <w:sz w:val="28"/>
          <w:szCs w:val="28"/>
        </w:rPr>
        <w:t>.</w:t>
      </w:r>
    </w:p>
    <w:p w:rsidR="004C18FF" w:rsidRPr="00E03ED5" w:rsidRDefault="004C18FF"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Планы реализации после их согласования с Министерством сельского хозя</w:t>
      </w:r>
      <w:r w:rsidRPr="00E03ED5">
        <w:rPr>
          <w:rFonts w:ascii="Times New Roman" w:hAnsi="Times New Roman"/>
          <w:sz w:val="28"/>
          <w:szCs w:val="28"/>
        </w:rPr>
        <w:t>й</w:t>
      </w:r>
      <w:r w:rsidRPr="00E03ED5">
        <w:rPr>
          <w:rFonts w:ascii="Times New Roman" w:hAnsi="Times New Roman"/>
          <w:sz w:val="28"/>
          <w:szCs w:val="28"/>
        </w:rPr>
        <w:t>ства Российской Федерации</w:t>
      </w:r>
      <w:r w:rsidR="00DB029E" w:rsidRPr="00E03ED5">
        <w:rPr>
          <w:rFonts w:ascii="Times New Roman" w:hAnsi="Times New Roman"/>
          <w:sz w:val="28"/>
          <w:szCs w:val="28"/>
        </w:rPr>
        <w:t xml:space="preserve"> </w:t>
      </w:r>
      <w:r w:rsidR="00411EB6" w:rsidRPr="00E03ED5">
        <w:rPr>
          <w:rFonts w:ascii="Times New Roman" w:hAnsi="Times New Roman"/>
          <w:sz w:val="28"/>
          <w:szCs w:val="28"/>
        </w:rPr>
        <w:t xml:space="preserve">и начиная с </w:t>
      </w:r>
      <w:r w:rsidR="00C93C96">
        <w:rPr>
          <w:rFonts w:ascii="Times New Roman" w:hAnsi="Times New Roman"/>
          <w:sz w:val="28"/>
          <w:szCs w:val="28"/>
        </w:rPr>
        <w:t>1 января 2023 г.</w:t>
      </w:r>
      <w:r w:rsidR="00DB029E" w:rsidRPr="00E03ED5">
        <w:rPr>
          <w:rFonts w:ascii="Times New Roman" w:hAnsi="Times New Roman"/>
          <w:sz w:val="28"/>
          <w:szCs w:val="28"/>
        </w:rPr>
        <w:t xml:space="preserve"> Министерство</w:t>
      </w:r>
      <w:r w:rsidR="00DD4B77" w:rsidRPr="00E03ED5">
        <w:rPr>
          <w:rFonts w:ascii="Times New Roman" w:hAnsi="Times New Roman"/>
          <w:sz w:val="28"/>
          <w:szCs w:val="28"/>
        </w:rPr>
        <w:t>м</w:t>
      </w:r>
      <w:r w:rsidR="00DB029E" w:rsidRPr="00E03ED5">
        <w:rPr>
          <w:rFonts w:ascii="Times New Roman" w:hAnsi="Times New Roman"/>
          <w:sz w:val="28"/>
          <w:szCs w:val="28"/>
        </w:rPr>
        <w:t xml:space="preserve"> эконом</w:t>
      </w:r>
      <w:r w:rsidR="00DB029E" w:rsidRPr="00E03ED5">
        <w:rPr>
          <w:rFonts w:ascii="Times New Roman" w:hAnsi="Times New Roman"/>
          <w:sz w:val="28"/>
          <w:szCs w:val="28"/>
        </w:rPr>
        <w:t>и</w:t>
      </w:r>
      <w:r w:rsidR="00DB029E" w:rsidRPr="00E03ED5">
        <w:rPr>
          <w:rFonts w:ascii="Times New Roman" w:hAnsi="Times New Roman"/>
          <w:sz w:val="28"/>
          <w:szCs w:val="28"/>
        </w:rPr>
        <w:t>ческого развития и промышленности</w:t>
      </w:r>
      <w:r w:rsidRPr="00E03ED5">
        <w:rPr>
          <w:rFonts w:ascii="Times New Roman" w:hAnsi="Times New Roman"/>
          <w:sz w:val="28"/>
          <w:szCs w:val="28"/>
        </w:rPr>
        <w:t xml:space="preserve"> утверждаются </w:t>
      </w:r>
      <w:r w:rsidR="003E0CAA" w:rsidRPr="00E03ED5">
        <w:rPr>
          <w:rFonts w:ascii="Times New Roman" w:hAnsi="Times New Roman"/>
          <w:sz w:val="28"/>
          <w:szCs w:val="28"/>
        </w:rPr>
        <w:t>Министерством сельского х</w:t>
      </w:r>
      <w:r w:rsidR="003E0CAA" w:rsidRPr="00E03ED5">
        <w:rPr>
          <w:rFonts w:ascii="Times New Roman" w:hAnsi="Times New Roman"/>
          <w:sz w:val="28"/>
          <w:szCs w:val="28"/>
        </w:rPr>
        <w:t>о</w:t>
      </w:r>
      <w:r w:rsidR="003E0CAA" w:rsidRPr="00E03ED5">
        <w:rPr>
          <w:rFonts w:ascii="Times New Roman" w:hAnsi="Times New Roman"/>
          <w:sz w:val="28"/>
          <w:szCs w:val="28"/>
        </w:rPr>
        <w:t>зяйства и продовольствия Республики Тыва</w:t>
      </w:r>
      <w:r w:rsidR="00C93C96">
        <w:rPr>
          <w:rFonts w:ascii="Times New Roman" w:hAnsi="Times New Roman"/>
          <w:sz w:val="28"/>
          <w:szCs w:val="28"/>
        </w:rPr>
        <w:t xml:space="preserve"> и начиная с 1 января 2023 г.</w:t>
      </w:r>
      <w:r w:rsidR="00DB029E" w:rsidRPr="00E03ED5">
        <w:rPr>
          <w:rFonts w:ascii="Times New Roman" w:hAnsi="Times New Roman"/>
          <w:sz w:val="28"/>
          <w:szCs w:val="28"/>
        </w:rPr>
        <w:t xml:space="preserve"> Министе</w:t>
      </w:r>
      <w:r w:rsidR="00DB029E" w:rsidRPr="00E03ED5">
        <w:rPr>
          <w:rFonts w:ascii="Times New Roman" w:hAnsi="Times New Roman"/>
          <w:sz w:val="28"/>
          <w:szCs w:val="28"/>
        </w:rPr>
        <w:t>р</w:t>
      </w:r>
      <w:r w:rsidR="00DB029E" w:rsidRPr="00E03ED5">
        <w:rPr>
          <w:rFonts w:ascii="Times New Roman" w:hAnsi="Times New Roman"/>
          <w:sz w:val="28"/>
          <w:szCs w:val="28"/>
        </w:rPr>
        <w:t>ство</w:t>
      </w:r>
      <w:r w:rsidR="00DD4B77" w:rsidRPr="00E03ED5">
        <w:rPr>
          <w:rFonts w:ascii="Times New Roman" w:hAnsi="Times New Roman"/>
          <w:sz w:val="28"/>
          <w:szCs w:val="28"/>
        </w:rPr>
        <w:t>м</w:t>
      </w:r>
      <w:r w:rsidR="00DB029E" w:rsidRPr="00E03ED5">
        <w:rPr>
          <w:rFonts w:ascii="Times New Roman" w:hAnsi="Times New Roman"/>
          <w:sz w:val="28"/>
          <w:szCs w:val="28"/>
        </w:rPr>
        <w:t xml:space="preserve"> экономического развития и промышленности</w:t>
      </w:r>
      <w:r w:rsidRPr="00E03ED5">
        <w:rPr>
          <w:rFonts w:ascii="Times New Roman" w:hAnsi="Times New Roman"/>
          <w:sz w:val="28"/>
          <w:szCs w:val="28"/>
        </w:rPr>
        <w:t xml:space="preserve"> не позднее даты заключения с</w:t>
      </w:r>
      <w:r w:rsidRPr="00E03ED5">
        <w:rPr>
          <w:rFonts w:ascii="Times New Roman" w:hAnsi="Times New Roman"/>
          <w:sz w:val="28"/>
          <w:szCs w:val="28"/>
        </w:rPr>
        <w:t>о</w:t>
      </w:r>
      <w:r w:rsidRPr="00E03ED5">
        <w:rPr>
          <w:rFonts w:ascii="Times New Roman" w:hAnsi="Times New Roman"/>
          <w:sz w:val="28"/>
          <w:szCs w:val="28"/>
        </w:rPr>
        <w:t>глашения.</w:t>
      </w:r>
    </w:p>
    <w:p w:rsidR="004C18FF" w:rsidRPr="00E03ED5" w:rsidRDefault="004C18FF"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На основе планов реализации </w:t>
      </w:r>
      <w:r w:rsidR="003E0CAA" w:rsidRPr="00E03ED5">
        <w:rPr>
          <w:rFonts w:ascii="Times New Roman" w:hAnsi="Times New Roman"/>
          <w:sz w:val="28"/>
          <w:szCs w:val="28"/>
        </w:rPr>
        <w:t>муниципальными районами</w:t>
      </w:r>
      <w:r w:rsidRPr="00E03ED5">
        <w:rPr>
          <w:rFonts w:ascii="Times New Roman" w:hAnsi="Times New Roman"/>
          <w:sz w:val="28"/>
          <w:szCs w:val="28"/>
        </w:rPr>
        <w:t xml:space="preserve"> формируются отч</w:t>
      </w:r>
      <w:r w:rsidRPr="00E03ED5">
        <w:rPr>
          <w:rFonts w:ascii="Times New Roman" w:hAnsi="Times New Roman"/>
          <w:sz w:val="28"/>
          <w:szCs w:val="28"/>
        </w:rPr>
        <w:t>е</w:t>
      </w:r>
      <w:r w:rsidRPr="00E03ED5">
        <w:rPr>
          <w:rFonts w:ascii="Times New Roman" w:hAnsi="Times New Roman"/>
          <w:sz w:val="28"/>
          <w:szCs w:val="28"/>
        </w:rPr>
        <w:t>ты о реализации</w:t>
      </w:r>
      <w:r w:rsidR="00DD4B77" w:rsidRPr="00E03ED5">
        <w:rPr>
          <w:rFonts w:ascii="Times New Roman" w:hAnsi="Times New Roman"/>
          <w:sz w:val="28"/>
          <w:szCs w:val="28"/>
        </w:rPr>
        <w:t xml:space="preserve"> </w:t>
      </w:r>
      <w:r w:rsidRPr="00E03ED5">
        <w:rPr>
          <w:rFonts w:ascii="Times New Roman" w:hAnsi="Times New Roman"/>
          <w:sz w:val="28"/>
          <w:szCs w:val="28"/>
        </w:rPr>
        <w:t>проектов компактной жилищной застройки</w:t>
      </w:r>
      <w:r w:rsidR="00DD4B77" w:rsidRPr="00E03ED5">
        <w:rPr>
          <w:rFonts w:ascii="Times New Roman" w:hAnsi="Times New Roman"/>
          <w:sz w:val="28"/>
          <w:szCs w:val="28"/>
        </w:rPr>
        <w:t xml:space="preserve"> </w:t>
      </w:r>
      <w:r w:rsidR="00C93C96">
        <w:rPr>
          <w:rFonts w:ascii="Times New Roman" w:hAnsi="Times New Roman"/>
          <w:sz w:val="28"/>
          <w:szCs w:val="28"/>
        </w:rPr>
        <w:t>(далее –</w:t>
      </w:r>
      <w:r w:rsidRPr="00E03ED5">
        <w:rPr>
          <w:rFonts w:ascii="Times New Roman" w:hAnsi="Times New Roman"/>
          <w:sz w:val="28"/>
          <w:szCs w:val="28"/>
        </w:rPr>
        <w:t xml:space="preserve"> отчеты).</w:t>
      </w:r>
      <w:r w:rsidR="00DD4B77" w:rsidRPr="00E03ED5">
        <w:rPr>
          <w:rFonts w:ascii="Times New Roman" w:hAnsi="Times New Roman"/>
          <w:sz w:val="28"/>
          <w:szCs w:val="28"/>
        </w:rPr>
        <w:t xml:space="preserve"> </w:t>
      </w:r>
      <w:r w:rsidRPr="00E03ED5">
        <w:rPr>
          <w:rFonts w:ascii="Times New Roman" w:hAnsi="Times New Roman"/>
          <w:sz w:val="28"/>
          <w:szCs w:val="28"/>
        </w:rPr>
        <w:t>Фо</w:t>
      </w:r>
      <w:r w:rsidRPr="00E03ED5">
        <w:rPr>
          <w:rFonts w:ascii="Times New Roman" w:hAnsi="Times New Roman"/>
          <w:sz w:val="28"/>
          <w:szCs w:val="28"/>
        </w:rPr>
        <w:t>р</w:t>
      </w:r>
      <w:r w:rsidRPr="00E03ED5">
        <w:rPr>
          <w:rFonts w:ascii="Times New Roman" w:hAnsi="Times New Roman"/>
          <w:sz w:val="28"/>
          <w:szCs w:val="28"/>
        </w:rPr>
        <w:t>мы, сроки и порядок представления отчетов утверждаются Министерством сельск</w:t>
      </w:r>
      <w:r w:rsidRPr="00E03ED5">
        <w:rPr>
          <w:rFonts w:ascii="Times New Roman" w:hAnsi="Times New Roman"/>
          <w:sz w:val="28"/>
          <w:szCs w:val="28"/>
        </w:rPr>
        <w:t>о</w:t>
      </w:r>
      <w:r w:rsidRPr="00E03ED5">
        <w:rPr>
          <w:rFonts w:ascii="Times New Roman" w:hAnsi="Times New Roman"/>
          <w:sz w:val="28"/>
          <w:szCs w:val="28"/>
        </w:rPr>
        <w:t>го хозяйства Российской Федерации.</w:t>
      </w:r>
    </w:p>
    <w:p w:rsidR="004C18FF" w:rsidRPr="00E03ED5" w:rsidRDefault="004C18FF"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Оценка эффективности использования субсидии</w:t>
      </w:r>
      <w:r w:rsidR="00DD4B77" w:rsidRPr="00E03ED5">
        <w:rPr>
          <w:rFonts w:ascii="Times New Roman" w:hAnsi="Times New Roman"/>
          <w:sz w:val="28"/>
          <w:szCs w:val="28"/>
        </w:rPr>
        <w:t xml:space="preserve"> </w:t>
      </w:r>
      <w:r w:rsidRPr="00E03ED5">
        <w:rPr>
          <w:rFonts w:ascii="Times New Roman" w:hAnsi="Times New Roman"/>
          <w:sz w:val="28"/>
          <w:szCs w:val="28"/>
        </w:rPr>
        <w:t>по результатам 2021 и 2022 годов производится</w:t>
      </w:r>
      <w:r w:rsidR="00DD4B77" w:rsidRPr="00E03ED5">
        <w:rPr>
          <w:rFonts w:ascii="Times New Roman" w:hAnsi="Times New Roman"/>
          <w:sz w:val="28"/>
          <w:szCs w:val="28"/>
        </w:rPr>
        <w:t xml:space="preserve"> </w:t>
      </w:r>
      <w:r w:rsidRPr="00E03ED5">
        <w:rPr>
          <w:rFonts w:ascii="Times New Roman" w:hAnsi="Times New Roman"/>
          <w:sz w:val="28"/>
          <w:szCs w:val="28"/>
        </w:rPr>
        <w:t>путем сравнения фактически достигнутого значения результата использования субсидии за соответствующий год со значением результата испол</w:t>
      </w:r>
      <w:r w:rsidRPr="00E03ED5">
        <w:rPr>
          <w:rFonts w:ascii="Times New Roman" w:hAnsi="Times New Roman"/>
          <w:sz w:val="28"/>
          <w:szCs w:val="28"/>
        </w:rPr>
        <w:t>ь</w:t>
      </w:r>
      <w:r w:rsidRPr="00E03ED5">
        <w:rPr>
          <w:rFonts w:ascii="Times New Roman" w:hAnsi="Times New Roman"/>
          <w:sz w:val="28"/>
          <w:szCs w:val="28"/>
        </w:rPr>
        <w:t>зования субсидии, предусмотренным соглашением.</w:t>
      </w:r>
    </w:p>
    <w:p w:rsidR="004C18FF" w:rsidRPr="00E03ED5" w:rsidRDefault="00516F6B"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С 2023 г</w:t>
      </w:r>
      <w:r w:rsidR="003F7792">
        <w:rPr>
          <w:rFonts w:ascii="Times New Roman" w:hAnsi="Times New Roman"/>
          <w:sz w:val="28"/>
          <w:szCs w:val="28"/>
        </w:rPr>
        <w:t>ода</w:t>
      </w:r>
      <w:r w:rsidR="004C18FF" w:rsidRPr="00E03ED5">
        <w:rPr>
          <w:rFonts w:ascii="Times New Roman" w:hAnsi="Times New Roman"/>
          <w:sz w:val="28"/>
          <w:szCs w:val="28"/>
        </w:rPr>
        <w:t xml:space="preserve"> оценка эффективности использования субсидии осуществляется в соответствии с порядком, утверждаемым Министерством сельского хозяйства Ро</w:t>
      </w:r>
      <w:r w:rsidR="004C18FF" w:rsidRPr="00E03ED5">
        <w:rPr>
          <w:rFonts w:ascii="Times New Roman" w:hAnsi="Times New Roman"/>
          <w:sz w:val="28"/>
          <w:szCs w:val="28"/>
        </w:rPr>
        <w:t>с</w:t>
      </w:r>
      <w:r w:rsidR="004C18FF" w:rsidRPr="00E03ED5">
        <w:rPr>
          <w:rFonts w:ascii="Times New Roman" w:hAnsi="Times New Roman"/>
          <w:sz w:val="28"/>
          <w:szCs w:val="28"/>
        </w:rPr>
        <w:t>сийской Федерации. Эффективность использования субсидий оценивается ежеква</w:t>
      </w:r>
      <w:r w:rsidR="004C18FF" w:rsidRPr="00E03ED5">
        <w:rPr>
          <w:rFonts w:ascii="Times New Roman" w:hAnsi="Times New Roman"/>
          <w:sz w:val="28"/>
          <w:szCs w:val="28"/>
        </w:rPr>
        <w:t>р</w:t>
      </w:r>
      <w:r w:rsidR="004C18FF" w:rsidRPr="00E03ED5">
        <w:rPr>
          <w:rFonts w:ascii="Times New Roman" w:hAnsi="Times New Roman"/>
          <w:sz w:val="28"/>
          <w:szCs w:val="28"/>
        </w:rPr>
        <w:t>тально и ежегодно на основании отчетов.</w:t>
      </w:r>
      <w:r w:rsidR="002217BD">
        <w:rPr>
          <w:rFonts w:ascii="Times New Roman" w:hAnsi="Times New Roman"/>
          <w:sz w:val="28"/>
          <w:szCs w:val="28"/>
        </w:rPr>
        <w:t>»</w:t>
      </w:r>
      <w:r w:rsidR="00004E08" w:rsidRPr="00E03ED5">
        <w:rPr>
          <w:rFonts w:ascii="Times New Roman" w:hAnsi="Times New Roman"/>
          <w:sz w:val="28"/>
          <w:szCs w:val="28"/>
        </w:rPr>
        <w:t>;</w:t>
      </w:r>
    </w:p>
    <w:p w:rsidR="00004E08" w:rsidRPr="00E03ED5" w:rsidRDefault="00004E08"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22 изложить в следующей редакции:</w:t>
      </w:r>
    </w:p>
    <w:p w:rsidR="00A74F20" w:rsidRPr="00E03ED5" w:rsidRDefault="002217BD" w:rsidP="00040457">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516F6B" w:rsidRPr="00E03ED5">
        <w:rPr>
          <w:rFonts w:ascii="Times New Roman" w:hAnsi="Times New Roman"/>
          <w:sz w:val="28"/>
          <w:szCs w:val="28"/>
        </w:rPr>
        <w:t xml:space="preserve">22. </w:t>
      </w:r>
      <w:r w:rsidR="00004E08" w:rsidRPr="00E03ED5">
        <w:rPr>
          <w:rFonts w:ascii="Times New Roman" w:hAnsi="Times New Roman"/>
          <w:sz w:val="28"/>
          <w:szCs w:val="28"/>
        </w:rPr>
        <w:t xml:space="preserve">Контроль за соблюдением органами местных самоуправлений условий предоставления субсидий осуществляется Министерством сельского хозяйства и продовольствия Республики Тыва </w:t>
      </w:r>
      <w:r w:rsidR="000B7469" w:rsidRPr="00E03ED5">
        <w:rPr>
          <w:rFonts w:ascii="Times New Roman" w:hAnsi="Times New Roman"/>
          <w:sz w:val="28"/>
          <w:szCs w:val="28"/>
        </w:rPr>
        <w:t xml:space="preserve">и с </w:t>
      </w:r>
      <w:r w:rsidR="00C93C96">
        <w:rPr>
          <w:rFonts w:ascii="Times New Roman" w:hAnsi="Times New Roman"/>
          <w:sz w:val="28"/>
          <w:szCs w:val="28"/>
        </w:rPr>
        <w:t>1 января 2023 г.</w:t>
      </w:r>
      <w:r w:rsidR="00ED0C27" w:rsidRPr="00E03ED5">
        <w:rPr>
          <w:rFonts w:ascii="Times New Roman" w:hAnsi="Times New Roman"/>
          <w:sz w:val="28"/>
          <w:szCs w:val="28"/>
        </w:rPr>
        <w:t xml:space="preserve"> Министерство</w:t>
      </w:r>
      <w:r w:rsidR="00DD4B77" w:rsidRPr="00E03ED5">
        <w:rPr>
          <w:rFonts w:ascii="Times New Roman" w:hAnsi="Times New Roman"/>
          <w:sz w:val="28"/>
          <w:szCs w:val="28"/>
        </w:rPr>
        <w:t>м</w:t>
      </w:r>
      <w:r w:rsidR="00ED0C27" w:rsidRPr="00E03ED5">
        <w:rPr>
          <w:rFonts w:ascii="Times New Roman" w:hAnsi="Times New Roman"/>
          <w:sz w:val="28"/>
          <w:szCs w:val="28"/>
        </w:rPr>
        <w:t xml:space="preserve"> экономич</w:t>
      </w:r>
      <w:r w:rsidR="00ED0C27" w:rsidRPr="00E03ED5">
        <w:rPr>
          <w:rFonts w:ascii="Times New Roman" w:hAnsi="Times New Roman"/>
          <w:sz w:val="28"/>
          <w:szCs w:val="28"/>
        </w:rPr>
        <w:t>е</w:t>
      </w:r>
      <w:r w:rsidR="00ED0C27" w:rsidRPr="00E03ED5">
        <w:rPr>
          <w:rFonts w:ascii="Times New Roman" w:hAnsi="Times New Roman"/>
          <w:sz w:val="28"/>
          <w:szCs w:val="28"/>
        </w:rPr>
        <w:t xml:space="preserve">ского развития и промышленности </w:t>
      </w:r>
      <w:r w:rsidR="00004E08" w:rsidRPr="00E03ED5">
        <w:rPr>
          <w:rFonts w:ascii="Times New Roman" w:hAnsi="Times New Roman"/>
          <w:sz w:val="28"/>
          <w:szCs w:val="28"/>
        </w:rPr>
        <w:t>и</w:t>
      </w:r>
      <w:r w:rsidR="00DD4B77" w:rsidRPr="00E03ED5">
        <w:rPr>
          <w:rFonts w:ascii="Times New Roman" w:hAnsi="Times New Roman"/>
          <w:sz w:val="28"/>
          <w:szCs w:val="28"/>
        </w:rPr>
        <w:t xml:space="preserve"> </w:t>
      </w:r>
      <w:r w:rsidR="00004E08" w:rsidRPr="00E03ED5">
        <w:rPr>
          <w:rFonts w:ascii="Times New Roman" w:hAnsi="Times New Roman"/>
          <w:sz w:val="28"/>
          <w:szCs w:val="28"/>
        </w:rPr>
        <w:t>уполномоченными</w:t>
      </w:r>
      <w:r w:rsidR="00DD4B77" w:rsidRPr="00E03ED5">
        <w:rPr>
          <w:rFonts w:ascii="Times New Roman" w:hAnsi="Times New Roman"/>
          <w:sz w:val="28"/>
          <w:szCs w:val="28"/>
        </w:rPr>
        <w:t xml:space="preserve"> </w:t>
      </w:r>
      <w:r w:rsidR="00004E08" w:rsidRPr="00E03ED5">
        <w:rPr>
          <w:rFonts w:ascii="Times New Roman" w:hAnsi="Times New Roman"/>
          <w:sz w:val="28"/>
          <w:szCs w:val="28"/>
        </w:rPr>
        <w:t>органами государстве</w:t>
      </w:r>
      <w:r w:rsidR="00004E08" w:rsidRPr="00E03ED5">
        <w:rPr>
          <w:rFonts w:ascii="Times New Roman" w:hAnsi="Times New Roman"/>
          <w:sz w:val="28"/>
          <w:szCs w:val="28"/>
        </w:rPr>
        <w:t>н</w:t>
      </w:r>
      <w:r w:rsidR="00004E08" w:rsidRPr="00E03ED5">
        <w:rPr>
          <w:rFonts w:ascii="Times New Roman" w:hAnsi="Times New Roman"/>
          <w:sz w:val="28"/>
          <w:szCs w:val="28"/>
        </w:rPr>
        <w:t>ного финансового контроля.</w:t>
      </w:r>
      <w:r>
        <w:rPr>
          <w:rFonts w:ascii="Times New Roman" w:hAnsi="Times New Roman"/>
          <w:sz w:val="28"/>
          <w:szCs w:val="28"/>
        </w:rPr>
        <w:t>»</w:t>
      </w:r>
      <w:r w:rsidR="00004E08" w:rsidRPr="00E03ED5">
        <w:rPr>
          <w:rFonts w:ascii="Times New Roman" w:hAnsi="Times New Roman"/>
          <w:sz w:val="28"/>
          <w:szCs w:val="28"/>
        </w:rPr>
        <w:t>;</w:t>
      </w:r>
    </w:p>
    <w:p w:rsidR="00371EC4" w:rsidRPr="00E03ED5" w:rsidRDefault="00A74F20"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8</w:t>
      </w:r>
      <w:r w:rsidR="00246516" w:rsidRPr="00E03ED5">
        <w:rPr>
          <w:rFonts w:ascii="Times New Roman" w:hAnsi="Times New Roman"/>
          <w:sz w:val="28"/>
          <w:szCs w:val="28"/>
        </w:rPr>
        <w:t xml:space="preserve">) </w:t>
      </w:r>
      <w:r w:rsidR="00371EC4" w:rsidRPr="00E03ED5">
        <w:rPr>
          <w:rFonts w:ascii="Times New Roman" w:hAnsi="Times New Roman"/>
          <w:sz w:val="28"/>
          <w:szCs w:val="28"/>
        </w:rPr>
        <w:t xml:space="preserve">в </w:t>
      </w:r>
      <w:hyperlink r:id="rId34" w:history="1">
        <w:r w:rsidR="00371EC4" w:rsidRPr="00E03ED5">
          <w:rPr>
            <w:rFonts w:ascii="Times New Roman" w:hAnsi="Times New Roman"/>
            <w:sz w:val="28"/>
            <w:szCs w:val="28"/>
          </w:rPr>
          <w:t>подпрограмме</w:t>
        </w:r>
      </w:hyperlink>
      <w:r w:rsidR="00371EC4" w:rsidRPr="00E03ED5">
        <w:rPr>
          <w:rFonts w:ascii="Times New Roman" w:hAnsi="Times New Roman"/>
          <w:sz w:val="28"/>
          <w:szCs w:val="28"/>
        </w:rPr>
        <w:t xml:space="preserve"> </w:t>
      </w:r>
      <w:r w:rsidR="002217BD">
        <w:rPr>
          <w:rFonts w:ascii="Times New Roman" w:hAnsi="Times New Roman"/>
          <w:sz w:val="28"/>
          <w:szCs w:val="28"/>
        </w:rPr>
        <w:t>«</w:t>
      </w:r>
      <w:r w:rsidR="00371EC4" w:rsidRPr="00E03ED5">
        <w:rPr>
          <w:rFonts w:ascii="Times New Roman" w:hAnsi="Times New Roman"/>
          <w:sz w:val="28"/>
          <w:szCs w:val="28"/>
        </w:rPr>
        <w:t>Создание и развитие инфраструктуры на сельских терр</w:t>
      </w:r>
      <w:r w:rsidR="00371EC4" w:rsidRPr="00E03ED5">
        <w:rPr>
          <w:rFonts w:ascii="Times New Roman" w:hAnsi="Times New Roman"/>
          <w:sz w:val="28"/>
          <w:szCs w:val="28"/>
        </w:rPr>
        <w:t>и</w:t>
      </w:r>
      <w:r w:rsidR="00371EC4" w:rsidRPr="00E03ED5">
        <w:rPr>
          <w:rFonts w:ascii="Times New Roman" w:hAnsi="Times New Roman"/>
          <w:sz w:val="28"/>
          <w:szCs w:val="28"/>
        </w:rPr>
        <w:t>ториях</w:t>
      </w:r>
      <w:r w:rsidR="002217BD">
        <w:rPr>
          <w:rFonts w:ascii="Times New Roman" w:hAnsi="Times New Roman"/>
          <w:sz w:val="28"/>
          <w:szCs w:val="28"/>
        </w:rPr>
        <w:t>»</w:t>
      </w:r>
      <w:r w:rsidR="00371EC4" w:rsidRPr="00E03ED5">
        <w:rPr>
          <w:rFonts w:ascii="Times New Roman" w:hAnsi="Times New Roman"/>
          <w:sz w:val="28"/>
          <w:szCs w:val="28"/>
        </w:rPr>
        <w:t>:</w:t>
      </w:r>
    </w:p>
    <w:p w:rsidR="00EB6389" w:rsidRPr="00E03ED5" w:rsidRDefault="00371EC4" w:rsidP="00040457">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а) в </w:t>
      </w:r>
      <w:hyperlink r:id="rId35" w:history="1">
        <w:r w:rsidRPr="00E03ED5">
          <w:rPr>
            <w:rFonts w:ascii="Times New Roman" w:hAnsi="Times New Roman"/>
            <w:sz w:val="28"/>
            <w:szCs w:val="28"/>
          </w:rPr>
          <w:t>паспорте</w:t>
        </w:r>
      </w:hyperlink>
      <w:r w:rsidR="00EB6389" w:rsidRPr="00E03ED5">
        <w:rPr>
          <w:rFonts w:ascii="Times New Roman" w:hAnsi="Times New Roman"/>
          <w:sz w:val="28"/>
          <w:szCs w:val="28"/>
        </w:rPr>
        <w:t>:</w:t>
      </w:r>
    </w:p>
    <w:p w:rsidR="004023F4" w:rsidRPr="00E03ED5" w:rsidRDefault="00371EC4" w:rsidP="00040457">
      <w:pPr>
        <w:widowControl w:val="0"/>
        <w:autoSpaceDE w:val="0"/>
        <w:autoSpaceDN w:val="0"/>
        <w:adjustRightInd w:val="0"/>
        <w:spacing w:after="0" w:line="360" w:lineRule="atLeast"/>
        <w:ind w:firstLine="709"/>
        <w:jc w:val="both"/>
        <w:rPr>
          <w:rFonts w:ascii="Times New Roman" w:hAnsi="Times New Roman"/>
          <w:sz w:val="28"/>
          <w:szCs w:val="28"/>
        </w:rPr>
      </w:pPr>
      <w:hyperlink r:id="rId36" w:history="1">
        <w:r w:rsidRPr="00E03ED5">
          <w:rPr>
            <w:rFonts w:ascii="Times New Roman" w:hAnsi="Times New Roman"/>
            <w:sz w:val="28"/>
            <w:szCs w:val="28"/>
          </w:rPr>
          <w:t>позици</w:t>
        </w:r>
      </w:hyperlink>
      <w:r w:rsidR="00E55EA8" w:rsidRPr="00E03ED5">
        <w:rPr>
          <w:rFonts w:ascii="Times New Roman" w:hAnsi="Times New Roman"/>
          <w:sz w:val="28"/>
          <w:szCs w:val="28"/>
        </w:rPr>
        <w:t>ю</w:t>
      </w:r>
      <w:r w:rsidR="00415892" w:rsidRPr="00E03ED5">
        <w:rPr>
          <w:rFonts w:ascii="Times New Roman" w:hAnsi="Times New Roman"/>
          <w:sz w:val="28"/>
          <w:szCs w:val="28"/>
        </w:rPr>
        <w:t xml:space="preserve"> </w:t>
      </w:r>
      <w:r w:rsidR="002217BD">
        <w:rPr>
          <w:rFonts w:ascii="Times New Roman" w:hAnsi="Times New Roman"/>
          <w:sz w:val="28"/>
          <w:szCs w:val="28"/>
        </w:rPr>
        <w:t>«</w:t>
      </w:r>
      <w:r w:rsidR="002A133E" w:rsidRPr="00E03ED5">
        <w:rPr>
          <w:rFonts w:ascii="Times New Roman" w:hAnsi="Times New Roman"/>
          <w:sz w:val="28"/>
          <w:szCs w:val="28"/>
        </w:rPr>
        <w:t>Ответстве</w:t>
      </w:r>
      <w:r w:rsidR="004023F4" w:rsidRPr="00E03ED5">
        <w:rPr>
          <w:rFonts w:ascii="Times New Roman" w:hAnsi="Times New Roman"/>
          <w:sz w:val="28"/>
          <w:szCs w:val="28"/>
        </w:rPr>
        <w:t>нный исполнитель Подпрограммы</w:t>
      </w:r>
      <w:r w:rsidR="002217BD">
        <w:rPr>
          <w:rFonts w:ascii="Times New Roman" w:hAnsi="Times New Roman"/>
          <w:sz w:val="28"/>
          <w:szCs w:val="28"/>
        </w:rPr>
        <w:t>»</w:t>
      </w:r>
      <w:r w:rsidR="004023F4" w:rsidRPr="00E03ED5">
        <w:rPr>
          <w:rFonts w:ascii="Times New Roman" w:hAnsi="Times New Roman"/>
          <w:sz w:val="28"/>
          <w:szCs w:val="28"/>
        </w:rPr>
        <w:t xml:space="preserve"> изложить в следу</w:t>
      </w:r>
      <w:r w:rsidR="004023F4" w:rsidRPr="00E03ED5">
        <w:rPr>
          <w:rFonts w:ascii="Times New Roman" w:hAnsi="Times New Roman"/>
          <w:sz w:val="28"/>
          <w:szCs w:val="28"/>
        </w:rPr>
        <w:t>ю</w:t>
      </w:r>
      <w:r w:rsidR="004023F4" w:rsidRPr="00E03ED5">
        <w:rPr>
          <w:rFonts w:ascii="Times New Roman" w:hAnsi="Times New Roman"/>
          <w:sz w:val="28"/>
          <w:szCs w:val="28"/>
        </w:rPr>
        <w:t>щей редакции:</w:t>
      </w:r>
    </w:p>
    <w:tbl>
      <w:tblPr>
        <w:tblW w:w="10206" w:type="dxa"/>
        <w:jc w:val="center"/>
        <w:tblLayout w:type="fixed"/>
        <w:tblCellMar>
          <w:left w:w="57" w:type="dxa"/>
          <w:right w:w="57" w:type="dxa"/>
        </w:tblCellMar>
        <w:tblLook w:val="0000" w:firstRow="0" w:lastRow="0" w:firstColumn="0" w:lastColumn="0" w:noHBand="0" w:noVBand="0"/>
      </w:tblPr>
      <w:tblGrid>
        <w:gridCol w:w="2238"/>
        <w:gridCol w:w="405"/>
        <w:gridCol w:w="7563"/>
      </w:tblGrid>
      <w:tr w:rsidR="00C93C96" w:rsidRPr="00C93C96" w:rsidTr="006B66EC">
        <w:tblPrEx>
          <w:tblCellMar>
            <w:top w:w="0" w:type="dxa"/>
            <w:bottom w:w="0" w:type="dxa"/>
          </w:tblCellMar>
        </w:tblPrEx>
        <w:trPr>
          <w:trHeight w:val="87"/>
          <w:jc w:val="center"/>
        </w:trPr>
        <w:tc>
          <w:tcPr>
            <w:tcW w:w="2268" w:type="dxa"/>
          </w:tcPr>
          <w:p w:rsidR="00C93C96" w:rsidRPr="00C93C96" w:rsidRDefault="002217BD" w:rsidP="00E03ED5">
            <w:pPr>
              <w:pStyle w:val="ConsPlusNormal"/>
              <w:rPr>
                <w:szCs w:val="28"/>
              </w:rPr>
            </w:pPr>
            <w:r>
              <w:rPr>
                <w:szCs w:val="28"/>
              </w:rPr>
              <w:t>«</w:t>
            </w:r>
            <w:r w:rsidR="00C93C96" w:rsidRPr="00C93C96">
              <w:rPr>
                <w:szCs w:val="28"/>
              </w:rPr>
              <w:t>Ответственный исполнитель По</w:t>
            </w:r>
            <w:r w:rsidR="00C93C96" w:rsidRPr="00C93C96">
              <w:rPr>
                <w:szCs w:val="28"/>
              </w:rPr>
              <w:t>д</w:t>
            </w:r>
            <w:r w:rsidR="00C93C96" w:rsidRPr="00C93C96">
              <w:rPr>
                <w:szCs w:val="28"/>
              </w:rPr>
              <w:t xml:space="preserve">программы </w:t>
            </w:r>
          </w:p>
        </w:tc>
        <w:tc>
          <w:tcPr>
            <w:tcW w:w="409" w:type="dxa"/>
          </w:tcPr>
          <w:p w:rsidR="00C93C96" w:rsidRPr="00C93C96" w:rsidRDefault="00C93C96" w:rsidP="00C93C96">
            <w:pPr>
              <w:pStyle w:val="ConsPlusNormal"/>
              <w:jc w:val="center"/>
              <w:rPr>
                <w:szCs w:val="28"/>
              </w:rPr>
            </w:pPr>
            <w:r w:rsidRPr="00C93C96">
              <w:rPr>
                <w:szCs w:val="28"/>
              </w:rPr>
              <w:t>-</w:t>
            </w:r>
          </w:p>
        </w:tc>
        <w:tc>
          <w:tcPr>
            <w:tcW w:w="7670" w:type="dxa"/>
          </w:tcPr>
          <w:p w:rsidR="00C93C96" w:rsidRDefault="00C93C96" w:rsidP="00E03ED5">
            <w:pPr>
              <w:pStyle w:val="ConsPlusNormal"/>
              <w:jc w:val="both"/>
              <w:rPr>
                <w:szCs w:val="28"/>
              </w:rPr>
            </w:pPr>
            <w:r w:rsidRPr="00C93C96">
              <w:rPr>
                <w:szCs w:val="28"/>
              </w:rPr>
              <w:t>Министерство сельского хозяйства и продовольствия Республики Т</w:t>
            </w:r>
            <w:r w:rsidRPr="00C93C96">
              <w:rPr>
                <w:szCs w:val="28"/>
              </w:rPr>
              <w:t>ы</w:t>
            </w:r>
            <w:r w:rsidRPr="00C93C96">
              <w:rPr>
                <w:szCs w:val="28"/>
              </w:rPr>
              <w:t>ва, Министерство экономического развития и промышленности Республ</w:t>
            </w:r>
            <w:r w:rsidRPr="00C93C96">
              <w:rPr>
                <w:szCs w:val="28"/>
              </w:rPr>
              <w:t>и</w:t>
            </w:r>
            <w:r w:rsidRPr="00C93C96">
              <w:rPr>
                <w:szCs w:val="28"/>
              </w:rPr>
              <w:t>ки Тыва</w:t>
            </w:r>
            <w:r w:rsidR="002217BD">
              <w:rPr>
                <w:szCs w:val="28"/>
              </w:rPr>
              <w:t>»</w:t>
            </w:r>
            <w:r w:rsidRPr="00C93C96">
              <w:rPr>
                <w:szCs w:val="28"/>
              </w:rPr>
              <w:t>;</w:t>
            </w:r>
          </w:p>
          <w:p w:rsidR="00C93C96" w:rsidRPr="00C93C96" w:rsidRDefault="00C93C96" w:rsidP="00E03ED5">
            <w:pPr>
              <w:pStyle w:val="ConsPlusNormal"/>
              <w:jc w:val="both"/>
              <w:rPr>
                <w:szCs w:val="28"/>
              </w:rPr>
            </w:pPr>
          </w:p>
        </w:tc>
      </w:tr>
    </w:tbl>
    <w:p w:rsidR="00EB6389" w:rsidRDefault="00EB6389" w:rsidP="006B66EC">
      <w:pPr>
        <w:widowControl w:val="0"/>
        <w:autoSpaceDE w:val="0"/>
        <w:autoSpaceDN w:val="0"/>
        <w:adjustRightInd w:val="0"/>
        <w:spacing w:after="0" w:line="240" w:lineRule="auto"/>
        <w:ind w:firstLine="709"/>
        <w:jc w:val="both"/>
        <w:rPr>
          <w:rFonts w:ascii="Times New Roman" w:hAnsi="Times New Roman"/>
          <w:sz w:val="28"/>
          <w:szCs w:val="28"/>
        </w:rPr>
      </w:pPr>
      <w:r w:rsidRPr="00E03ED5">
        <w:rPr>
          <w:rFonts w:ascii="Times New Roman" w:hAnsi="Times New Roman"/>
          <w:sz w:val="28"/>
          <w:szCs w:val="28"/>
        </w:rPr>
        <w:t xml:space="preserve">позицию </w:t>
      </w:r>
      <w:r w:rsidR="002217BD">
        <w:rPr>
          <w:rFonts w:ascii="Times New Roman" w:hAnsi="Times New Roman"/>
          <w:sz w:val="28"/>
          <w:szCs w:val="28"/>
        </w:rPr>
        <w:t>«</w:t>
      </w:r>
      <w:r w:rsidR="002A133E" w:rsidRPr="00E03ED5">
        <w:rPr>
          <w:rFonts w:ascii="Times New Roman" w:hAnsi="Times New Roman"/>
          <w:sz w:val="28"/>
          <w:szCs w:val="28"/>
        </w:rPr>
        <w:t>Участники Подпрограммы</w:t>
      </w:r>
      <w:r w:rsidR="002217BD">
        <w:rPr>
          <w:rFonts w:ascii="Times New Roman" w:hAnsi="Times New Roman"/>
          <w:sz w:val="28"/>
          <w:szCs w:val="28"/>
        </w:rPr>
        <w:t>»</w:t>
      </w:r>
      <w:r w:rsidRPr="00E03ED5">
        <w:rPr>
          <w:rFonts w:ascii="Times New Roman" w:hAnsi="Times New Roman"/>
          <w:sz w:val="28"/>
          <w:szCs w:val="28"/>
        </w:rPr>
        <w:t xml:space="preserve"> изложить в следующей редакции:</w:t>
      </w:r>
    </w:p>
    <w:p w:rsidR="00C93C96" w:rsidRPr="00E03ED5" w:rsidRDefault="00C93C96" w:rsidP="00E03ED5">
      <w:pPr>
        <w:widowControl w:val="0"/>
        <w:autoSpaceDE w:val="0"/>
        <w:autoSpaceDN w:val="0"/>
        <w:adjustRightInd w:val="0"/>
        <w:spacing w:after="0" w:line="240" w:lineRule="auto"/>
        <w:ind w:firstLine="720"/>
        <w:jc w:val="both"/>
        <w:rPr>
          <w:rFonts w:ascii="Times New Roman" w:hAnsi="Times New Roman"/>
          <w:sz w:val="28"/>
          <w:szCs w:val="28"/>
        </w:rPr>
      </w:pPr>
    </w:p>
    <w:tbl>
      <w:tblPr>
        <w:tblW w:w="10206" w:type="dxa"/>
        <w:jc w:val="center"/>
        <w:tblLayout w:type="fixed"/>
        <w:tblCellMar>
          <w:left w:w="57" w:type="dxa"/>
          <w:right w:w="57" w:type="dxa"/>
        </w:tblCellMar>
        <w:tblLook w:val="0000" w:firstRow="0" w:lastRow="0" w:firstColumn="0" w:lastColumn="0" w:noHBand="0" w:noVBand="0"/>
      </w:tblPr>
      <w:tblGrid>
        <w:gridCol w:w="2269"/>
        <w:gridCol w:w="426"/>
        <w:gridCol w:w="7511"/>
      </w:tblGrid>
      <w:tr w:rsidR="00C93C96" w:rsidRPr="00C93C96" w:rsidTr="006B66EC">
        <w:tblPrEx>
          <w:tblCellMar>
            <w:top w:w="0" w:type="dxa"/>
            <w:bottom w:w="0" w:type="dxa"/>
          </w:tblCellMar>
        </w:tblPrEx>
        <w:trPr>
          <w:trHeight w:val="87"/>
          <w:jc w:val="center"/>
        </w:trPr>
        <w:tc>
          <w:tcPr>
            <w:tcW w:w="2269" w:type="dxa"/>
          </w:tcPr>
          <w:p w:rsidR="00C93C96" w:rsidRPr="00C93C96" w:rsidRDefault="002217BD" w:rsidP="00E03ED5">
            <w:pPr>
              <w:pStyle w:val="ConsPlusNormal"/>
              <w:rPr>
                <w:szCs w:val="28"/>
              </w:rPr>
            </w:pPr>
            <w:r>
              <w:rPr>
                <w:szCs w:val="28"/>
              </w:rPr>
              <w:t>«</w:t>
            </w:r>
            <w:r w:rsidR="00C93C96" w:rsidRPr="00C93C96">
              <w:rPr>
                <w:szCs w:val="28"/>
              </w:rPr>
              <w:t>Участники пр</w:t>
            </w:r>
            <w:r w:rsidR="00C93C96" w:rsidRPr="00C93C96">
              <w:rPr>
                <w:szCs w:val="28"/>
              </w:rPr>
              <w:t>о</w:t>
            </w:r>
            <w:r w:rsidR="00C93C96" w:rsidRPr="00C93C96">
              <w:rPr>
                <w:szCs w:val="28"/>
              </w:rPr>
              <w:t>граммы</w:t>
            </w:r>
          </w:p>
          <w:p w:rsidR="00C93C96" w:rsidRPr="00C93C96" w:rsidRDefault="00C93C96" w:rsidP="00E03ED5">
            <w:pPr>
              <w:pStyle w:val="ConsPlusNormal"/>
              <w:rPr>
                <w:szCs w:val="28"/>
              </w:rPr>
            </w:pPr>
          </w:p>
        </w:tc>
        <w:tc>
          <w:tcPr>
            <w:tcW w:w="426" w:type="dxa"/>
          </w:tcPr>
          <w:p w:rsidR="00C93C96" w:rsidRPr="00C93C96" w:rsidRDefault="00C93C96" w:rsidP="00C93C96">
            <w:pPr>
              <w:pStyle w:val="ConsPlusNormal"/>
              <w:jc w:val="center"/>
              <w:rPr>
                <w:szCs w:val="28"/>
              </w:rPr>
            </w:pPr>
            <w:r w:rsidRPr="00C93C96">
              <w:rPr>
                <w:szCs w:val="28"/>
              </w:rPr>
              <w:t>-</w:t>
            </w:r>
          </w:p>
        </w:tc>
        <w:tc>
          <w:tcPr>
            <w:tcW w:w="7511" w:type="dxa"/>
          </w:tcPr>
          <w:p w:rsidR="00C93C96" w:rsidRDefault="00C93C96" w:rsidP="00E03ED5">
            <w:pPr>
              <w:pStyle w:val="ConsPlusNormal"/>
              <w:jc w:val="both"/>
              <w:rPr>
                <w:szCs w:val="28"/>
              </w:rPr>
            </w:pPr>
            <w:r w:rsidRPr="00C93C96">
              <w:rPr>
                <w:szCs w:val="28"/>
              </w:rPr>
              <w:t>Министерство сельского хозяйства и продовольствия Республики Т</w:t>
            </w:r>
            <w:r w:rsidRPr="00C93C96">
              <w:rPr>
                <w:szCs w:val="28"/>
              </w:rPr>
              <w:t>ы</w:t>
            </w:r>
            <w:r w:rsidRPr="00C93C96">
              <w:rPr>
                <w:szCs w:val="28"/>
              </w:rPr>
              <w:t>ва, Министерство финансов Республики Тыва, Министерство образ</w:t>
            </w:r>
            <w:r w:rsidRPr="00C93C96">
              <w:rPr>
                <w:szCs w:val="28"/>
              </w:rPr>
              <w:t>о</w:t>
            </w:r>
            <w:r w:rsidRPr="00C93C96">
              <w:rPr>
                <w:szCs w:val="28"/>
              </w:rPr>
              <w:t>вания Республики Тыва, Министерство здравоохранения Республики Тыва, Министерство культуры Республики Тыва, Министерство ци</w:t>
            </w:r>
            <w:r w:rsidRPr="00C93C96">
              <w:rPr>
                <w:szCs w:val="28"/>
              </w:rPr>
              <w:t>ф</w:t>
            </w:r>
            <w:r w:rsidRPr="00C93C96">
              <w:rPr>
                <w:szCs w:val="28"/>
              </w:rPr>
              <w:t>рового развития Ре</w:t>
            </w:r>
            <w:r w:rsidRPr="00C93C96">
              <w:rPr>
                <w:szCs w:val="28"/>
              </w:rPr>
              <w:t>с</w:t>
            </w:r>
            <w:r w:rsidRPr="00C93C96">
              <w:rPr>
                <w:szCs w:val="28"/>
              </w:rPr>
              <w:t>публики Тыва, Министерство дорожно-транспортного комплекса Республики Тыва, Министерство строител</w:t>
            </w:r>
            <w:r w:rsidRPr="00C93C96">
              <w:rPr>
                <w:szCs w:val="28"/>
              </w:rPr>
              <w:t>ь</w:t>
            </w:r>
            <w:r w:rsidRPr="00C93C96">
              <w:rPr>
                <w:szCs w:val="28"/>
              </w:rPr>
              <w:t>ства Республики Тыва, Министерство топлива и энергетики Республ</w:t>
            </w:r>
            <w:r w:rsidRPr="00C93C96">
              <w:rPr>
                <w:szCs w:val="28"/>
              </w:rPr>
              <w:t>и</w:t>
            </w:r>
            <w:r w:rsidRPr="00C93C96">
              <w:rPr>
                <w:szCs w:val="28"/>
              </w:rPr>
              <w:t>ки Тыва, Министерство спорта Республики Тыва, Министерство ж</w:t>
            </w:r>
            <w:r w:rsidRPr="00C93C96">
              <w:rPr>
                <w:szCs w:val="28"/>
              </w:rPr>
              <w:t>и</w:t>
            </w:r>
            <w:r w:rsidRPr="00C93C96">
              <w:rPr>
                <w:szCs w:val="28"/>
              </w:rPr>
              <w:t>лищно-коммунального хозяйства Республики Тыва, админ</w:t>
            </w:r>
            <w:r w:rsidRPr="00C93C96">
              <w:rPr>
                <w:szCs w:val="28"/>
              </w:rPr>
              <w:t>и</w:t>
            </w:r>
            <w:r w:rsidRPr="00C93C96">
              <w:rPr>
                <w:szCs w:val="28"/>
              </w:rPr>
              <w:t>страции муниципальных районов (по согл</w:t>
            </w:r>
            <w:r w:rsidRPr="00C93C96">
              <w:rPr>
                <w:szCs w:val="28"/>
              </w:rPr>
              <w:t>а</w:t>
            </w:r>
            <w:r w:rsidRPr="00C93C96">
              <w:rPr>
                <w:szCs w:val="28"/>
              </w:rPr>
              <w:t>сованию)</w:t>
            </w:r>
            <w:r w:rsidR="002217BD">
              <w:rPr>
                <w:szCs w:val="28"/>
              </w:rPr>
              <w:t>»</w:t>
            </w:r>
            <w:r w:rsidRPr="00C93C96">
              <w:rPr>
                <w:szCs w:val="28"/>
              </w:rPr>
              <w:t>;</w:t>
            </w:r>
          </w:p>
          <w:p w:rsidR="006B66EC" w:rsidRPr="00C93C96" w:rsidRDefault="006B66EC" w:rsidP="00E03ED5">
            <w:pPr>
              <w:pStyle w:val="ConsPlusNormal"/>
              <w:jc w:val="both"/>
              <w:rPr>
                <w:szCs w:val="28"/>
              </w:rPr>
            </w:pPr>
          </w:p>
        </w:tc>
      </w:tr>
    </w:tbl>
    <w:p w:rsidR="00AA263E" w:rsidRDefault="00AA263E" w:rsidP="006B66E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позицию </w:t>
      </w:r>
      <w:r w:rsidR="002217BD">
        <w:rPr>
          <w:rFonts w:ascii="Times New Roman" w:hAnsi="Times New Roman"/>
          <w:sz w:val="28"/>
          <w:szCs w:val="28"/>
        </w:rPr>
        <w:t>«</w:t>
      </w:r>
      <w:r w:rsidR="00371EC4" w:rsidRPr="00E03ED5">
        <w:rPr>
          <w:rFonts w:ascii="Times New Roman" w:hAnsi="Times New Roman"/>
          <w:sz w:val="28"/>
          <w:szCs w:val="28"/>
        </w:rPr>
        <w:t>Целевые индикаторы и показатели Подпрограммы</w:t>
      </w:r>
      <w:r w:rsidR="002217BD">
        <w:rPr>
          <w:rFonts w:ascii="Times New Roman" w:hAnsi="Times New Roman"/>
          <w:sz w:val="28"/>
          <w:szCs w:val="28"/>
        </w:rPr>
        <w:t>»</w:t>
      </w:r>
      <w:r w:rsidRPr="00E03ED5">
        <w:rPr>
          <w:rFonts w:ascii="Times New Roman" w:hAnsi="Times New Roman"/>
          <w:sz w:val="28"/>
          <w:szCs w:val="28"/>
        </w:rPr>
        <w:t xml:space="preserve"> изложить в сл</w:t>
      </w:r>
      <w:r w:rsidRPr="00E03ED5">
        <w:rPr>
          <w:rFonts w:ascii="Times New Roman" w:hAnsi="Times New Roman"/>
          <w:sz w:val="28"/>
          <w:szCs w:val="28"/>
        </w:rPr>
        <w:t>е</w:t>
      </w:r>
      <w:r w:rsidRPr="00E03ED5">
        <w:rPr>
          <w:rFonts w:ascii="Times New Roman" w:hAnsi="Times New Roman"/>
          <w:sz w:val="28"/>
          <w:szCs w:val="28"/>
        </w:rPr>
        <w:t>дующей редакции:</w:t>
      </w:r>
    </w:p>
    <w:p w:rsidR="006B66EC" w:rsidRPr="00E03ED5" w:rsidRDefault="006B66EC" w:rsidP="00E03ED5">
      <w:pPr>
        <w:widowControl w:val="0"/>
        <w:autoSpaceDE w:val="0"/>
        <w:autoSpaceDN w:val="0"/>
        <w:adjustRightInd w:val="0"/>
        <w:spacing w:after="0" w:line="240" w:lineRule="auto"/>
        <w:ind w:firstLine="720"/>
        <w:jc w:val="both"/>
        <w:rPr>
          <w:rFonts w:ascii="Times New Roman" w:hAnsi="Times New Roman"/>
          <w:sz w:val="28"/>
          <w:szCs w:val="28"/>
        </w:rPr>
      </w:pPr>
    </w:p>
    <w:tbl>
      <w:tblPr>
        <w:tblW w:w="10221" w:type="dxa"/>
        <w:tblInd w:w="93" w:type="dxa"/>
        <w:tblLayout w:type="fixed"/>
        <w:tblCellMar>
          <w:left w:w="57" w:type="dxa"/>
          <w:right w:w="57" w:type="dxa"/>
        </w:tblCellMar>
        <w:tblLook w:val="04A0" w:firstRow="1" w:lastRow="0" w:firstColumn="1" w:lastColumn="0" w:noHBand="0" w:noVBand="1"/>
      </w:tblPr>
      <w:tblGrid>
        <w:gridCol w:w="2232"/>
        <w:gridCol w:w="426"/>
        <w:gridCol w:w="7563"/>
      </w:tblGrid>
      <w:tr w:rsidR="00AA263E" w:rsidRPr="006B66EC" w:rsidTr="006B66EC">
        <w:tc>
          <w:tcPr>
            <w:tcW w:w="2232" w:type="dxa"/>
            <w:shd w:val="clear" w:color="auto" w:fill="FFFFFF"/>
            <w:hideMark/>
          </w:tcPr>
          <w:p w:rsidR="00AA263E" w:rsidRPr="006B66EC" w:rsidRDefault="002217BD" w:rsidP="00E03ED5">
            <w:pPr>
              <w:widowControl w:val="0"/>
              <w:autoSpaceDE w:val="0"/>
              <w:autoSpaceDN w:val="0"/>
              <w:adjustRightInd w:val="0"/>
              <w:spacing w:after="0" w:line="240" w:lineRule="auto"/>
              <w:rPr>
                <w:rFonts w:ascii="Times New Roman" w:hAnsi="Times New Roman"/>
                <w:bCs/>
                <w:sz w:val="24"/>
                <w:szCs w:val="28"/>
              </w:rPr>
            </w:pPr>
            <w:r>
              <w:rPr>
                <w:rFonts w:ascii="Times New Roman" w:hAnsi="Times New Roman"/>
                <w:bCs/>
                <w:sz w:val="24"/>
                <w:szCs w:val="28"/>
              </w:rPr>
              <w:t>«</w:t>
            </w:r>
            <w:r w:rsidR="00AA263E" w:rsidRPr="006B66EC">
              <w:rPr>
                <w:rFonts w:ascii="Times New Roman" w:hAnsi="Times New Roman"/>
                <w:bCs/>
                <w:sz w:val="24"/>
                <w:szCs w:val="28"/>
              </w:rPr>
              <w:t>Целевые индик</w:t>
            </w:r>
            <w:r w:rsidR="00AA263E" w:rsidRPr="006B66EC">
              <w:rPr>
                <w:rFonts w:ascii="Times New Roman" w:hAnsi="Times New Roman"/>
                <w:bCs/>
                <w:sz w:val="24"/>
                <w:szCs w:val="28"/>
              </w:rPr>
              <w:t>а</w:t>
            </w:r>
            <w:r w:rsidR="00AA263E" w:rsidRPr="006B66EC">
              <w:rPr>
                <w:rFonts w:ascii="Times New Roman" w:hAnsi="Times New Roman"/>
                <w:bCs/>
                <w:sz w:val="24"/>
                <w:szCs w:val="28"/>
              </w:rPr>
              <w:t>торы и показатели Подпр</w:t>
            </w:r>
            <w:r w:rsidR="00AA263E" w:rsidRPr="006B66EC">
              <w:rPr>
                <w:rFonts w:ascii="Times New Roman" w:hAnsi="Times New Roman"/>
                <w:bCs/>
                <w:sz w:val="24"/>
                <w:szCs w:val="28"/>
              </w:rPr>
              <w:t>о</w:t>
            </w:r>
            <w:r w:rsidR="00AA263E" w:rsidRPr="006B66EC">
              <w:rPr>
                <w:rFonts w:ascii="Times New Roman" w:hAnsi="Times New Roman"/>
                <w:bCs/>
                <w:sz w:val="24"/>
                <w:szCs w:val="28"/>
              </w:rPr>
              <w:t>граммы</w:t>
            </w:r>
          </w:p>
        </w:tc>
        <w:tc>
          <w:tcPr>
            <w:tcW w:w="426" w:type="dxa"/>
            <w:shd w:val="clear" w:color="auto" w:fill="FFFFFF"/>
            <w:hideMark/>
          </w:tcPr>
          <w:p w:rsidR="00AA263E" w:rsidRPr="006B66EC" w:rsidRDefault="00AA263E" w:rsidP="00E03ED5">
            <w:pPr>
              <w:widowControl w:val="0"/>
              <w:autoSpaceDE w:val="0"/>
              <w:autoSpaceDN w:val="0"/>
              <w:adjustRightInd w:val="0"/>
              <w:spacing w:after="0" w:line="240" w:lineRule="auto"/>
              <w:ind w:right="42"/>
              <w:jc w:val="center"/>
              <w:rPr>
                <w:rFonts w:ascii="Times New Roman" w:hAnsi="Times New Roman"/>
                <w:sz w:val="24"/>
                <w:szCs w:val="28"/>
              </w:rPr>
            </w:pPr>
            <w:r w:rsidRPr="006B66EC">
              <w:rPr>
                <w:rFonts w:ascii="Times New Roman" w:hAnsi="Times New Roman"/>
                <w:sz w:val="24"/>
                <w:szCs w:val="28"/>
              </w:rPr>
              <w:t>-</w:t>
            </w:r>
          </w:p>
        </w:tc>
        <w:tc>
          <w:tcPr>
            <w:tcW w:w="7563" w:type="dxa"/>
            <w:shd w:val="clear" w:color="auto" w:fill="FFFFFF"/>
            <w:hideMark/>
          </w:tcPr>
          <w:p w:rsidR="00AA263E" w:rsidRPr="006B66EC" w:rsidRDefault="00AA263E" w:rsidP="00E03ED5">
            <w:pPr>
              <w:widowControl w:val="0"/>
              <w:autoSpaceDE w:val="0"/>
              <w:autoSpaceDN w:val="0"/>
              <w:adjustRightInd w:val="0"/>
              <w:spacing w:after="0" w:line="240" w:lineRule="auto"/>
              <w:jc w:val="both"/>
              <w:rPr>
                <w:rFonts w:ascii="Times New Roman" w:hAnsi="Times New Roman"/>
                <w:sz w:val="24"/>
                <w:szCs w:val="28"/>
              </w:rPr>
            </w:pPr>
            <w:r w:rsidRPr="006B66EC">
              <w:rPr>
                <w:rFonts w:ascii="Times New Roman" w:hAnsi="Times New Roman"/>
                <w:sz w:val="24"/>
                <w:szCs w:val="28"/>
              </w:rPr>
              <w:t>ввод в эксплуатацию 27,792 км автомобильных дорог;</w:t>
            </w:r>
          </w:p>
          <w:p w:rsidR="00AA263E" w:rsidRPr="006B66EC" w:rsidRDefault="00AA263E" w:rsidP="00E03ED5">
            <w:pPr>
              <w:widowControl w:val="0"/>
              <w:autoSpaceDE w:val="0"/>
              <w:autoSpaceDN w:val="0"/>
              <w:adjustRightInd w:val="0"/>
              <w:spacing w:after="0" w:line="240" w:lineRule="auto"/>
              <w:jc w:val="both"/>
              <w:rPr>
                <w:rFonts w:ascii="Times New Roman" w:hAnsi="Times New Roman"/>
                <w:sz w:val="24"/>
                <w:szCs w:val="28"/>
              </w:rPr>
            </w:pPr>
            <w:r w:rsidRPr="006B66EC">
              <w:rPr>
                <w:rFonts w:ascii="Times New Roman" w:hAnsi="Times New Roman"/>
                <w:sz w:val="24"/>
                <w:szCs w:val="28"/>
              </w:rPr>
              <w:t>реализация 226 общественно значимых проектов по благоу</w:t>
            </w:r>
            <w:r w:rsidRPr="006B66EC">
              <w:rPr>
                <w:rFonts w:ascii="Times New Roman" w:hAnsi="Times New Roman"/>
                <w:sz w:val="24"/>
                <w:szCs w:val="28"/>
              </w:rPr>
              <w:t>с</w:t>
            </w:r>
            <w:r w:rsidRPr="006B66EC">
              <w:rPr>
                <w:rFonts w:ascii="Times New Roman" w:hAnsi="Times New Roman"/>
                <w:sz w:val="24"/>
                <w:szCs w:val="28"/>
              </w:rPr>
              <w:t>тройству территорий;</w:t>
            </w:r>
          </w:p>
          <w:p w:rsidR="00AA263E" w:rsidRDefault="00AA263E" w:rsidP="00E03ED5">
            <w:pPr>
              <w:widowControl w:val="0"/>
              <w:autoSpaceDE w:val="0"/>
              <w:autoSpaceDN w:val="0"/>
              <w:adjustRightInd w:val="0"/>
              <w:spacing w:after="0" w:line="240" w:lineRule="auto"/>
              <w:jc w:val="both"/>
              <w:rPr>
                <w:rFonts w:ascii="Times New Roman" w:hAnsi="Times New Roman"/>
                <w:sz w:val="24"/>
                <w:szCs w:val="28"/>
              </w:rPr>
            </w:pPr>
            <w:r w:rsidRPr="006B66EC">
              <w:rPr>
                <w:rFonts w:ascii="Times New Roman" w:hAnsi="Times New Roman"/>
                <w:sz w:val="24"/>
                <w:szCs w:val="28"/>
              </w:rPr>
              <w:t>реализация 13 инициативных проектов комплексного развития сел</w:t>
            </w:r>
            <w:r w:rsidRPr="006B66EC">
              <w:rPr>
                <w:rFonts w:ascii="Times New Roman" w:hAnsi="Times New Roman"/>
                <w:sz w:val="24"/>
                <w:szCs w:val="28"/>
              </w:rPr>
              <w:t>ь</w:t>
            </w:r>
            <w:r w:rsidRPr="006B66EC">
              <w:rPr>
                <w:rFonts w:ascii="Times New Roman" w:hAnsi="Times New Roman"/>
                <w:sz w:val="24"/>
                <w:szCs w:val="28"/>
              </w:rPr>
              <w:t>ских территорий</w:t>
            </w:r>
            <w:r w:rsidR="002217BD">
              <w:rPr>
                <w:rFonts w:ascii="Times New Roman" w:hAnsi="Times New Roman"/>
                <w:sz w:val="24"/>
                <w:szCs w:val="28"/>
              </w:rPr>
              <w:t>»</w:t>
            </w:r>
            <w:r w:rsidRPr="006B66EC">
              <w:rPr>
                <w:rFonts w:ascii="Times New Roman" w:hAnsi="Times New Roman"/>
                <w:sz w:val="24"/>
                <w:szCs w:val="28"/>
              </w:rPr>
              <w:t>;</w:t>
            </w:r>
          </w:p>
          <w:p w:rsidR="006B66EC" w:rsidRPr="006B66EC" w:rsidRDefault="006B66EC" w:rsidP="00E03ED5">
            <w:pPr>
              <w:widowControl w:val="0"/>
              <w:autoSpaceDE w:val="0"/>
              <w:autoSpaceDN w:val="0"/>
              <w:adjustRightInd w:val="0"/>
              <w:spacing w:after="0" w:line="240" w:lineRule="auto"/>
              <w:jc w:val="both"/>
              <w:rPr>
                <w:rFonts w:ascii="Times New Roman" w:hAnsi="Times New Roman"/>
                <w:sz w:val="24"/>
                <w:szCs w:val="28"/>
              </w:rPr>
            </w:pPr>
          </w:p>
        </w:tc>
      </w:tr>
    </w:tbl>
    <w:p w:rsidR="00AA263E" w:rsidRDefault="00AA263E" w:rsidP="006B66EC">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позицию </w:t>
      </w:r>
      <w:r w:rsidR="002217BD">
        <w:rPr>
          <w:rFonts w:ascii="Times New Roman" w:hAnsi="Times New Roman"/>
          <w:sz w:val="28"/>
          <w:szCs w:val="28"/>
        </w:rPr>
        <w:t>«</w:t>
      </w:r>
      <w:r w:rsidR="00415892" w:rsidRPr="00E03ED5">
        <w:rPr>
          <w:rFonts w:ascii="Times New Roman" w:hAnsi="Times New Roman"/>
          <w:sz w:val="28"/>
          <w:szCs w:val="28"/>
        </w:rPr>
        <w:t>Объе</w:t>
      </w:r>
      <w:r w:rsidRPr="00E03ED5">
        <w:rPr>
          <w:rFonts w:ascii="Times New Roman" w:hAnsi="Times New Roman"/>
          <w:sz w:val="28"/>
          <w:szCs w:val="28"/>
        </w:rPr>
        <w:t>мы финансирования Подпрограммы</w:t>
      </w:r>
      <w:r w:rsidR="002217BD">
        <w:rPr>
          <w:rFonts w:ascii="Times New Roman" w:hAnsi="Times New Roman"/>
          <w:sz w:val="28"/>
          <w:szCs w:val="28"/>
        </w:rPr>
        <w:t>»</w:t>
      </w:r>
      <w:r w:rsidRPr="00E03ED5">
        <w:rPr>
          <w:rFonts w:ascii="Times New Roman" w:hAnsi="Times New Roman"/>
          <w:sz w:val="28"/>
          <w:szCs w:val="28"/>
        </w:rPr>
        <w:t xml:space="preserve"> изложить в следующей редакции:</w:t>
      </w:r>
    </w:p>
    <w:p w:rsidR="006B66EC" w:rsidRPr="00E03ED5" w:rsidRDefault="006B66EC" w:rsidP="00E03ED5">
      <w:pPr>
        <w:widowControl w:val="0"/>
        <w:autoSpaceDE w:val="0"/>
        <w:autoSpaceDN w:val="0"/>
        <w:adjustRightInd w:val="0"/>
        <w:spacing w:after="0" w:line="240" w:lineRule="auto"/>
        <w:ind w:firstLine="720"/>
        <w:jc w:val="both"/>
        <w:rPr>
          <w:rFonts w:ascii="Times New Roman" w:hAnsi="Times New Roman"/>
          <w:sz w:val="28"/>
          <w:szCs w:val="28"/>
        </w:rPr>
      </w:pPr>
    </w:p>
    <w:tbl>
      <w:tblPr>
        <w:tblW w:w="10221" w:type="dxa"/>
        <w:tblCellMar>
          <w:left w:w="57" w:type="dxa"/>
          <w:right w:w="57" w:type="dxa"/>
        </w:tblCellMar>
        <w:tblLook w:val="04A0" w:firstRow="1" w:lastRow="0" w:firstColumn="1" w:lastColumn="0" w:noHBand="0" w:noVBand="1"/>
      </w:tblPr>
      <w:tblGrid>
        <w:gridCol w:w="2283"/>
        <w:gridCol w:w="496"/>
        <w:gridCol w:w="7442"/>
      </w:tblGrid>
      <w:tr w:rsidR="00AA263E" w:rsidRPr="006B66EC" w:rsidTr="007F7BE6">
        <w:tc>
          <w:tcPr>
            <w:tcW w:w="2283" w:type="dxa"/>
            <w:shd w:val="clear" w:color="auto" w:fill="FFFFFF"/>
            <w:hideMark/>
          </w:tcPr>
          <w:p w:rsidR="00AA263E" w:rsidRPr="006B66EC" w:rsidRDefault="002217BD" w:rsidP="006B66EC">
            <w:pPr>
              <w:widowControl w:val="0"/>
              <w:autoSpaceDE w:val="0"/>
              <w:autoSpaceDN w:val="0"/>
              <w:adjustRightInd w:val="0"/>
              <w:spacing w:after="0" w:line="240" w:lineRule="auto"/>
              <w:contextualSpacing/>
              <w:rPr>
                <w:rFonts w:ascii="Times New Roman" w:hAnsi="Times New Roman"/>
                <w:sz w:val="24"/>
                <w:szCs w:val="28"/>
              </w:rPr>
            </w:pPr>
            <w:r>
              <w:rPr>
                <w:rFonts w:ascii="Times New Roman" w:hAnsi="Times New Roman"/>
                <w:bCs/>
                <w:sz w:val="24"/>
                <w:szCs w:val="28"/>
              </w:rPr>
              <w:t>«</w:t>
            </w:r>
            <w:r w:rsidR="00AA263E" w:rsidRPr="006B66EC">
              <w:rPr>
                <w:rFonts w:ascii="Times New Roman" w:hAnsi="Times New Roman"/>
                <w:bCs/>
                <w:sz w:val="24"/>
                <w:szCs w:val="28"/>
              </w:rPr>
              <w:t>Объемы финанс</w:t>
            </w:r>
            <w:r w:rsidR="00AA263E" w:rsidRPr="006B66EC">
              <w:rPr>
                <w:rFonts w:ascii="Times New Roman" w:hAnsi="Times New Roman"/>
                <w:bCs/>
                <w:sz w:val="24"/>
                <w:szCs w:val="28"/>
              </w:rPr>
              <w:t>и</w:t>
            </w:r>
            <w:r w:rsidR="00AA263E" w:rsidRPr="006B66EC">
              <w:rPr>
                <w:rFonts w:ascii="Times New Roman" w:hAnsi="Times New Roman"/>
                <w:bCs/>
                <w:sz w:val="24"/>
                <w:szCs w:val="28"/>
              </w:rPr>
              <w:lastRenderedPageBreak/>
              <w:t>рования Подпр</w:t>
            </w:r>
            <w:r w:rsidR="00AA263E" w:rsidRPr="006B66EC">
              <w:rPr>
                <w:rFonts w:ascii="Times New Roman" w:hAnsi="Times New Roman"/>
                <w:bCs/>
                <w:sz w:val="24"/>
                <w:szCs w:val="28"/>
              </w:rPr>
              <w:t>о</w:t>
            </w:r>
            <w:r w:rsidR="00AA263E" w:rsidRPr="006B66EC">
              <w:rPr>
                <w:rFonts w:ascii="Times New Roman" w:hAnsi="Times New Roman"/>
                <w:bCs/>
                <w:sz w:val="24"/>
                <w:szCs w:val="28"/>
              </w:rPr>
              <w:t>граммы</w:t>
            </w:r>
          </w:p>
        </w:tc>
        <w:tc>
          <w:tcPr>
            <w:tcW w:w="496" w:type="dxa"/>
            <w:shd w:val="clear" w:color="auto" w:fill="FFFFFF"/>
            <w:hideMark/>
          </w:tcPr>
          <w:p w:rsidR="00AA263E" w:rsidRPr="006B66EC" w:rsidRDefault="00AA263E" w:rsidP="006B66EC">
            <w:pPr>
              <w:widowControl w:val="0"/>
              <w:autoSpaceDE w:val="0"/>
              <w:autoSpaceDN w:val="0"/>
              <w:adjustRightInd w:val="0"/>
              <w:spacing w:after="0" w:line="240" w:lineRule="auto"/>
              <w:contextualSpacing/>
              <w:jc w:val="center"/>
              <w:rPr>
                <w:rFonts w:ascii="Times New Roman" w:hAnsi="Times New Roman"/>
                <w:sz w:val="24"/>
                <w:szCs w:val="28"/>
              </w:rPr>
            </w:pPr>
            <w:r w:rsidRPr="006B66EC">
              <w:rPr>
                <w:rFonts w:ascii="Times New Roman" w:hAnsi="Times New Roman"/>
                <w:sz w:val="24"/>
                <w:szCs w:val="28"/>
              </w:rPr>
              <w:lastRenderedPageBreak/>
              <w:t>-</w:t>
            </w:r>
          </w:p>
        </w:tc>
        <w:tc>
          <w:tcPr>
            <w:tcW w:w="7442" w:type="dxa"/>
            <w:shd w:val="clear" w:color="auto" w:fill="FFFFFF"/>
            <w:hideMark/>
          </w:tcPr>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 xml:space="preserve">общий объем финансирования Подпрограммы составит за счет всех источников финансирования 2 038 125,6 тыс. рублей, в том числе: </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lastRenderedPageBreak/>
              <w:t>2020 год –</w:t>
            </w:r>
            <w:r w:rsidR="00AA263E" w:rsidRPr="006B66EC">
              <w:rPr>
                <w:rFonts w:ascii="Times New Roman" w:hAnsi="Times New Roman"/>
                <w:sz w:val="24"/>
                <w:szCs w:val="28"/>
              </w:rPr>
              <w:t xml:space="preserve"> 464 657,46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 xml:space="preserve">2021 год </w:t>
            </w:r>
            <w:r w:rsidR="006B66EC">
              <w:rPr>
                <w:rFonts w:ascii="Times New Roman" w:hAnsi="Times New Roman"/>
                <w:sz w:val="24"/>
                <w:szCs w:val="28"/>
              </w:rPr>
              <w:t>–</w:t>
            </w:r>
            <w:r w:rsidRPr="006B66EC">
              <w:rPr>
                <w:rFonts w:ascii="Times New Roman" w:hAnsi="Times New Roman"/>
                <w:sz w:val="24"/>
                <w:szCs w:val="28"/>
              </w:rPr>
              <w:t xml:space="preserve"> 179 292,80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2022 год – 7 499,9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2023 год – 108 586,6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2024 год –</w:t>
            </w:r>
            <w:r w:rsidR="00AA263E" w:rsidRPr="006B66EC">
              <w:rPr>
                <w:rFonts w:ascii="Times New Roman" w:hAnsi="Times New Roman"/>
                <w:sz w:val="24"/>
                <w:szCs w:val="28"/>
              </w:rPr>
              <w:t xml:space="preserve"> 1 135 231,4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2025 год –</w:t>
            </w:r>
            <w:r w:rsidR="00AA263E" w:rsidRPr="006B66EC">
              <w:rPr>
                <w:rFonts w:ascii="Times New Roman" w:hAnsi="Times New Roman"/>
                <w:sz w:val="24"/>
                <w:szCs w:val="28"/>
              </w:rPr>
              <w:t xml:space="preserve"> 142 857,5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в том числе:</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за счет средств федерального бюджета – 1 724 282,1 тыс. рублей, в том числе:</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 xml:space="preserve">2020 год </w:t>
            </w:r>
            <w:r w:rsidR="006B66EC">
              <w:rPr>
                <w:rFonts w:ascii="Times New Roman" w:hAnsi="Times New Roman"/>
                <w:sz w:val="24"/>
                <w:szCs w:val="28"/>
              </w:rPr>
              <w:t>–</w:t>
            </w:r>
            <w:r w:rsidRPr="006B66EC">
              <w:rPr>
                <w:rFonts w:ascii="Times New Roman" w:hAnsi="Times New Roman"/>
                <w:sz w:val="24"/>
                <w:szCs w:val="28"/>
              </w:rPr>
              <w:t xml:space="preserve"> 384 768,1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2021 год –</w:t>
            </w:r>
            <w:r w:rsidR="00AA263E" w:rsidRPr="006B66EC">
              <w:rPr>
                <w:rFonts w:ascii="Times New Roman" w:hAnsi="Times New Roman"/>
                <w:sz w:val="24"/>
                <w:szCs w:val="28"/>
              </w:rPr>
              <w:t xml:space="preserve"> 173 645,90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2022 год – 4 956,8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2023 год – 73 754,5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2024 год –</w:t>
            </w:r>
            <w:r w:rsidR="00AA263E" w:rsidRPr="006B66EC">
              <w:rPr>
                <w:rFonts w:ascii="Times New Roman" w:hAnsi="Times New Roman"/>
                <w:sz w:val="24"/>
                <w:szCs w:val="28"/>
              </w:rPr>
              <w:t xml:space="preserve"> 988 156,8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2025 год –</w:t>
            </w:r>
            <w:r w:rsidR="00AA263E" w:rsidRPr="006B66EC">
              <w:rPr>
                <w:rFonts w:ascii="Times New Roman" w:hAnsi="Times New Roman"/>
                <w:sz w:val="24"/>
                <w:szCs w:val="28"/>
              </w:rPr>
              <w:t xml:space="preserve"> 99 000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за счет средств республиканского бюджета Республики Тыва – 61 825,4</w:t>
            </w:r>
            <w:r w:rsidR="006B66EC">
              <w:rPr>
                <w:rFonts w:ascii="Times New Roman" w:hAnsi="Times New Roman"/>
                <w:sz w:val="24"/>
                <w:szCs w:val="28"/>
              </w:rPr>
              <w:t xml:space="preserve"> </w:t>
            </w:r>
            <w:r w:rsidRPr="006B66EC">
              <w:rPr>
                <w:rFonts w:ascii="Times New Roman" w:hAnsi="Times New Roman"/>
                <w:sz w:val="24"/>
                <w:szCs w:val="28"/>
              </w:rPr>
              <w:t>тыс. рублей, в том числе:</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2020 год –</w:t>
            </w:r>
            <w:r w:rsidR="00AA263E" w:rsidRPr="006B66EC">
              <w:rPr>
                <w:rFonts w:ascii="Times New Roman" w:hAnsi="Times New Roman"/>
                <w:sz w:val="24"/>
                <w:szCs w:val="28"/>
              </w:rPr>
              <w:t xml:space="preserve"> 29 068,56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2021 год –</w:t>
            </w:r>
            <w:r w:rsidR="00AA263E" w:rsidRPr="006B66EC">
              <w:rPr>
                <w:rFonts w:ascii="Times New Roman" w:hAnsi="Times New Roman"/>
                <w:sz w:val="24"/>
                <w:szCs w:val="28"/>
              </w:rPr>
              <w:t xml:space="preserve"> 1 754,07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2022 год – 1 842,2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2023 год – 18 179,3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 xml:space="preserve">2024 год </w:t>
            </w:r>
            <w:r w:rsidR="006B66EC">
              <w:rPr>
                <w:rFonts w:ascii="Times New Roman" w:hAnsi="Times New Roman"/>
                <w:sz w:val="24"/>
                <w:szCs w:val="28"/>
              </w:rPr>
              <w:t>–</w:t>
            </w:r>
            <w:r w:rsidRPr="006B66EC">
              <w:rPr>
                <w:rFonts w:ascii="Times New Roman" w:hAnsi="Times New Roman"/>
                <w:sz w:val="24"/>
                <w:szCs w:val="28"/>
              </w:rPr>
              <w:t xml:space="preserve"> 9 981,4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2025 год –</w:t>
            </w:r>
            <w:r w:rsidR="00AA263E" w:rsidRPr="006B66EC">
              <w:rPr>
                <w:rFonts w:ascii="Times New Roman" w:hAnsi="Times New Roman"/>
                <w:sz w:val="24"/>
                <w:szCs w:val="28"/>
              </w:rPr>
              <w:t xml:space="preserve"> 1000,0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за счет средств местных бюджетов – 34 043,7 тыс. рублей, в том числе:</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2020 год –</w:t>
            </w:r>
            <w:r w:rsidR="00AA263E" w:rsidRPr="006B66EC">
              <w:rPr>
                <w:rFonts w:ascii="Times New Roman" w:hAnsi="Times New Roman"/>
                <w:sz w:val="24"/>
                <w:szCs w:val="28"/>
              </w:rPr>
              <w:t xml:space="preserve"> 8 585,87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2021 год –</w:t>
            </w:r>
            <w:r w:rsidR="00AA263E" w:rsidRPr="006B66EC">
              <w:rPr>
                <w:rFonts w:ascii="Times New Roman" w:hAnsi="Times New Roman"/>
                <w:sz w:val="24"/>
                <w:szCs w:val="28"/>
              </w:rPr>
              <w:t xml:space="preserve"> 3 892,80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2022 год – 701,0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2023 год –</w:t>
            </w:r>
            <w:r w:rsidR="00AA263E" w:rsidRPr="006B66EC">
              <w:rPr>
                <w:rFonts w:ascii="Times New Roman" w:hAnsi="Times New Roman"/>
                <w:sz w:val="24"/>
                <w:szCs w:val="28"/>
              </w:rPr>
              <w:t xml:space="preserve"> 6 578,1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2024 год –</w:t>
            </w:r>
            <w:r w:rsidR="00AA263E" w:rsidRPr="006B66EC">
              <w:rPr>
                <w:rFonts w:ascii="Times New Roman" w:hAnsi="Times New Roman"/>
                <w:sz w:val="24"/>
                <w:szCs w:val="28"/>
              </w:rPr>
              <w:t xml:space="preserve"> 7 143,0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 xml:space="preserve">2025 год </w:t>
            </w:r>
            <w:r w:rsidR="006B66EC">
              <w:rPr>
                <w:rFonts w:ascii="Times New Roman" w:hAnsi="Times New Roman"/>
                <w:sz w:val="24"/>
                <w:szCs w:val="28"/>
              </w:rPr>
              <w:t>–</w:t>
            </w:r>
            <w:r w:rsidRPr="006B66EC">
              <w:rPr>
                <w:rFonts w:ascii="Times New Roman" w:hAnsi="Times New Roman"/>
                <w:sz w:val="24"/>
                <w:szCs w:val="28"/>
              </w:rPr>
              <w:t xml:space="preserve"> 7 143,0 тыс. рублей, </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 xml:space="preserve">внебюджетные источники – 217 974,4 тыс. рублей, в том числе: </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2020 год –</w:t>
            </w:r>
            <w:r w:rsidR="00AA263E" w:rsidRPr="006B66EC">
              <w:rPr>
                <w:rFonts w:ascii="Times New Roman" w:hAnsi="Times New Roman"/>
                <w:sz w:val="24"/>
                <w:szCs w:val="28"/>
              </w:rPr>
              <w:t xml:space="preserve"> 42 234,93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2021 год – 0,0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2022 год – 0,0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2023 год – 10 074,7 тыс. рублей;</w:t>
            </w:r>
          </w:p>
          <w:p w:rsidR="00AA263E" w:rsidRPr="006B66EC"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 xml:space="preserve">2024 год </w:t>
            </w:r>
            <w:r w:rsidR="006B66EC">
              <w:rPr>
                <w:rFonts w:ascii="Times New Roman" w:hAnsi="Times New Roman"/>
                <w:sz w:val="24"/>
                <w:szCs w:val="28"/>
              </w:rPr>
              <w:t>–</w:t>
            </w:r>
            <w:r w:rsidRPr="006B66EC">
              <w:rPr>
                <w:rFonts w:ascii="Times New Roman" w:hAnsi="Times New Roman"/>
                <w:sz w:val="24"/>
                <w:szCs w:val="28"/>
              </w:rPr>
              <w:t xml:space="preserve"> 129 950,2 тыс. рублей;</w:t>
            </w:r>
          </w:p>
          <w:p w:rsidR="00AA263E"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r>
              <w:rPr>
                <w:rFonts w:ascii="Times New Roman" w:hAnsi="Times New Roman"/>
                <w:sz w:val="24"/>
                <w:szCs w:val="28"/>
              </w:rPr>
              <w:t>2025 год –</w:t>
            </w:r>
            <w:r w:rsidR="00AA263E" w:rsidRPr="006B66EC">
              <w:rPr>
                <w:rFonts w:ascii="Times New Roman" w:hAnsi="Times New Roman"/>
                <w:sz w:val="24"/>
                <w:szCs w:val="28"/>
              </w:rPr>
              <w:t xml:space="preserve"> 35 714,5 тыс. рублей.</w:t>
            </w:r>
          </w:p>
          <w:p w:rsidR="00AA263E" w:rsidRDefault="00AA263E" w:rsidP="006B66EC">
            <w:pPr>
              <w:widowControl w:val="0"/>
              <w:autoSpaceDE w:val="0"/>
              <w:autoSpaceDN w:val="0"/>
              <w:adjustRightInd w:val="0"/>
              <w:spacing w:after="0" w:line="240" w:lineRule="auto"/>
              <w:contextualSpacing/>
              <w:jc w:val="both"/>
              <w:rPr>
                <w:rFonts w:ascii="Times New Roman" w:hAnsi="Times New Roman"/>
                <w:sz w:val="24"/>
                <w:szCs w:val="28"/>
              </w:rPr>
            </w:pPr>
            <w:r w:rsidRPr="006B66EC">
              <w:rPr>
                <w:rFonts w:ascii="Times New Roman" w:hAnsi="Times New Roman"/>
                <w:sz w:val="24"/>
                <w:szCs w:val="28"/>
              </w:rPr>
              <w:t>Объем финансирования Подпрограммы подлежит ежегодному уточн</w:t>
            </w:r>
            <w:r w:rsidRPr="006B66EC">
              <w:rPr>
                <w:rFonts w:ascii="Times New Roman" w:hAnsi="Times New Roman"/>
                <w:sz w:val="24"/>
                <w:szCs w:val="28"/>
              </w:rPr>
              <w:t>е</w:t>
            </w:r>
            <w:r w:rsidRPr="006B66EC">
              <w:rPr>
                <w:rFonts w:ascii="Times New Roman" w:hAnsi="Times New Roman"/>
                <w:sz w:val="24"/>
                <w:szCs w:val="28"/>
              </w:rPr>
              <w:t>нию, исходя из реальных возможностей бюдж</w:t>
            </w:r>
            <w:r w:rsidRPr="006B66EC">
              <w:rPr>
                <w:rFonts w:ascii="Times New Roman" w:hAnsi="Times New Roman"/>
                <w:sz w:val="24"/>
                <w:szCs w:val="28"/>
              </w:rPr>
              <w:t>е</w:t>
            </w:r>
            <w:r w:rsidRPr="006B66EC">
              <w:rPr>
                <w:rFonts w:ascii="Times New Roman" w:hAnsi="Times New Roman"/>
                <w:sz w:val="24"/>
                <w:szCs w:val="28"/>
              </w:rPr>
              <w:t>тов всех уровней</w:t>
            </w:r>
            <w:r w:rsidR="002217BD">
              <w:rPr>
                <w:rFonts w:ascii="Times New Roman" w:hAnsi="Times New Roman"/>
                <w:sz w:val="24"/>
                <w:szCs w:val="28"/>
              </w:rPr>
              <w:t>»</w:t>
            </w:r>
            <w:r w:rsidRPr="006B66EC">
              <w:rPr>
                <w:rFonts w:ascii="Times New Roman" w:hAnsi="Times New Roman"/>
                <w:sz w:val="24"/>
                <w:szCs w:val="28"/>
              </w:rPr>
              <w:t>;</w:t>
            </w:r>
          </w:p>
          <w:p w:rsidR="006B66EC" w:rsidRPr="006B66EC" w:rsidRDefault="006B66EC" w:rsidP="006B66EC">
            <w:pPr>
              <w:widowControl w:val="0"/>
              <w:autoSpaceDE w:val="0"/>
              <w:autoSpaceDN w:val="0"/>
              <w:adjustRightInd w:val="0"/>
              <w:spacing w:after="0" w:line="240" w:lineRule="auto"/>
              <w:contextualSpacing/>
              <w:jc w:val="both"/>
              <w:rPr>
                <w:rFonts w:ascii="Times New Roman" w:hAnsi="Times New Roman"/>
                <w:sz w:val="24"/>
                <w:szCs w:val="28"/>
              </w:rPr>
            </w:pPr>
          </w:p>
        </w:tc>
      </w:tr>
    </w:tbl>
    <w:p w:rsidR="00371EC4" w:rsidRDefault="00A77EA6" w:rsidP="00E03ED5">
      <w:pPr>
        <w:widowControl w:val="0"/>
        <w:autoSpaceDE w:val="0"/>
        <w:autoSpaceDN w:val="0"/>
        <w:adjustRightInd w:val="0"/>
        <w:spacing w:after="0" w:line="240" w:lineRule="auto"/>
        <w:ind w:firstLine="720"/>
        <w:jc w:val="both"/>
        <w:rPr>
          <w:rFonts w:ascii="Times New Roman" w:hAnsi="Times New Roman"/>
          <w:sz w:val="28"/>
          <w:szCs w:val="28"/>
        </w:rPr>
      </w:pPr>
      <w:r w:rsidRPr="00E03ED5">
        <w:rPr>
          <w:rFonts w:ascii="Times New Roman" w:hAnsi="Times New Roman"/>
          <w:sz w:val="28"/>
          <w:szCs w:val="28"/>
        </w:rPr>
        <w:lastRenderedPageBreak/>
        <w:t xml:space="preserve">позицию </w:t>
      </w:r>
      <w:r w:rsidR="002217BD">
        <w:rPr>
          <w:rFonts w:ascii="Times New Roman" w:hAnsi="Times New Roman"/>
          <w:sz w:val="28"/>
          <w:szCs w:val="28"/>
        </w:rPr>
        <w:t>«</w:t>
      </w:r>
      <w:r w:rsidR="00415892" w:rsidRPr="00E03ED5">
        <w:rPr>
          <w:rFonts w:ascii="Times New Roman" w:hAnsi="Times New Roman"/>
          <w:sz w:val="28"/>
          <w:szCs w:val="28"/>
        </w:rPr>
        <w:t>Ожидаемы</w:t>
      </w:r>
      <w:r w:rsidR="00ED0C27" w:rsidRPr="00E03ED5">
        <w:rPr>
          <w:rFonts w:ascii="Times New Roman" w:hAnsi="Times New Roman"/>
          <w:sz w:val="28"/>
          <w:szCs w:val="28"/>
        </w:rPr>
        <w:t>е</w:t>
      </w:r>
      <w:r w:rsidR="00415892" w:rsidRPr="00E03ED5">
        <w:rPr>
          <w:rFonts w:ascii="Times New Roman" w:hAnsi="Times New Roman"/>
          <w:sz w:val="28"/>
          <w:szCs w:val="28"/>
        </w:rPr>
        <w:t xml:space="preserve"> результаты реализации Подпрограммы</w:t>
      </w:r>
      <w:r w:rsidR="002217BD">
        <w:rPr>
          <w:rFonts w:ascii="Times New Roman" w:hAnsi="Times New Roman"/>
          <w:sz w:val="28"/>
          <w:szCs w:val="28"/>
        </w:rPr>
        <w:t>»</w:t>
      </w:r>
      <w:r w:rsidR="00415892" w:rsidRPr="00E03ED5">
        <w:rPr>
          <w:rFonts w:ascii="Times New Roman" w:hAnsi="Times New Roman"/>
          <w:sz w:val="28"/>
          <w:szCs w:val="28"/>
        </w:rPr>
        <w:t xml:space="preserve"> </w:t>
      </w:r>
      <w:r w:rsidR="00371EC4" w:rsidRPr="00E03ED5">
        <w:rPr>
          <w:rFonts w:ascii="Times New Roman" w:hAnsi="Times New Roman"/>
          <w:sz w:val="28"/>
          <w:szCs w:val="28"/>
        </w:rPr>
        <w:t>изложить в следующей редакции:</w:t>
      </w:r>
    </w:p>
    <w:p w:rsidR="006B66EC" w:rsidRPr="00E03ED5" w:rsidRDefault="006B66EC" w:rsidP="00E03ED5">
      <w:pPr>
        <w:widowControl w:val="0"/>
        <w:autoSpaceDE w:val="0"/>
        <w:autoSpaceDN w:val="0"/>
        <w:adjustRightInd w:val="0"/>
        <w:spacing w:after="0" w:line="240" w:lineRule="auto"/>
        <w:ind w:firstLine="720"/>
        <w:jc w:val="both"/>
        <w:rPr>
          <w:rFonts w:ascii="Times New Roman" w:hAnsi="Times New Roman"/>
          <w:sz w:val="28"/>
          <w:szCs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83"/>
        <w:gridCol w:w="496"/>
        <w:gridCol w:w="7442"/>
      </w:tblGrid>
      <w:tr w:rsidR="00045913" w:rsidRPr="006B66EC" w:rsidTr="007F7BE6">
        <w:tc>
          <w:tcPr>
            <w:tcW w:w="2283" w:type="dxa"/>
            <w:shd w:val="clear" w:color="auto" w:fill="FFFFFF"/>
            <w:hideMark/>
          </w:tcPr>
          <w:p w:rsidR="00045913" w:rsidRPr="006B66EC" w:rsidRDefault="002217BD" w:rsidP="007F7BE6">
            <w:pPr>
              <w:widowControl w:val="0"/>
              <w:autoSpaceDE w:val="0"/>
              <w:autoSpaceDN w:val="0"/>
              <w:adjustRightInd w:val="0"/>
              <w:spacing w:after="0" w:line="240" w:lineRule="auto"/>
              <w:rPr>
                <w:rFonts w:ascii="Times New Roman" w:hAnsi="Times New Roman"/>
                <w:sz w:val="24"/>
                <w:szCs w:val="28"/>
              </w:rPr>
            </w:pPr>
            <w:r>
              <w:rPr>
                <w:rFonts w:ascii="Times New Roman" w:hAnsi="Times New Roman"/>
                <w:bCs/>
                <w:sz w:val="24"/>
                <w:szCs w:val="28"/>
              </w:rPr>
              <w:t>«</w:t>
            </w:r>
            <w:r w:rsidR="00045913" w:rsidRPr="006B66EC">
              <w:rPr>
                <w:rFonts w:ascii="Times New Roman" w:hAnsi="Times New Roman"/>
                <w:bCs/>
                <w:sz w:val="24"/>
                <w:szCs w:val="28"/>
              </w:rPr>
              <w:t>Ожидаемые резул</w:t>
            </w:r>
            <w:r w:rsidR="00045913" w:rsidRPr="006B66EC">
              <w:rPr>
                <w:rFonts w:ascii="Times New Roman" w:hAnsi="Times New Roman"/>
                <w:bCs/>
                <w:sz w:val="24"/>
                <w:szCs w:val="28"/>
              </w:rPr>
              <w:t>ь</w:t>
            </w:r>
            <w:r w:rsidR="00045913" w:rsidRPr="006B66EC">
              <w:rPr>
                <w:rFonts w:ascii="Times New Roman" w:hAnsi="Times New Roman"/>
                <w:bCs/>
                <w:sz w:val="24"/>
                <w:szCs w:val="28"/>
              </w:rPr>
              <w:t>таты реализации Подпрогра</w:t>
            </w:r>
            <w:r w:rsidR="00045913" w:rsidRPr="006B66EC">
              <w:rPr>
                <w:rFonts w:ascii="Times New Roman" w:hAnsi="Times New Roman"/>
                <w:bCs/>
                <w:sz w:val="24"/>
                <w:szCs w:val="28"/>
              </w:rPr>
              <w:t>м</w:t>
            </w:r>
            <w:r w:rsidR="00045913" w:rsidRPr="006B66EC">
              <w:rPr>
                <w:rFonts w:ascii="Times New Roman" w:hAnsi="Times New Roman"/>
                <w:bCs/>
                <w:sz w:val="24"/>
                <w:szCs w:val="28"/>
              </w:rPr>
              <w:t>мы</w:t>
            </w:r>
          </w:p>
        </w:tc>
        <w:tc>
          <w:tcPr>
            <w:tcW w:w="496" w:type="dxa"/>
            <w:shd w:val="clear" w:color="auto" w:fill="FFFFFF"/>
            <w:hideMark/>
          </w:tcPr>
          <w:p w:rsidR="00045913" w:rsidRPr="006B66EC" w:rsidRDefault="00415892" w:rsidP="006B66EC">
            <w:pPr>
              <w:widowControl w:val="0"/>
              <w:autoSpaceDE w:val="0"/>
              <w:autoSpaceDN w:val="0"/>
              <w:adjustRightInd w:val="0"/>
              <w:spacing w:after="0" w:line="240" w:lineRule="auto"/>
              <w:jc w:val="center"/>
              <w:rPr>
                <w:rFonts w:ascii="Times New Roman" w:hAnsi="Times New Roman"/>
                <w:sz w:val="24"/>
                <w:szCs w:val="28"/>
              </w:rPr>
            </w:pPr>
            <w:r w:rsidRPr="006B66EC">
              <w:rPr>
                <w:rFonts w:ascii="Times New Roman" w:hAnsi="Times New Roman"/>
                <w:sz w:val="24"/>
                <w:szCs w:val="28"/>
              </w:rPr>
              <w:t>-</w:t>
            </w:r>
          </w:p>
        </w:tc>
        <w:tc>
          <w:tcPr>
            <w:tcW w:w="7442" w:type="dxa"/>
            <w:shd w:val="clear" w:color="auto" w:fill="FFFFFF"/>
            <w:hideMark/>
          </w:tcPr>
          <w:p w:rsidR="00045913" w:rsidRPr="006B66EC" w:rsidRDefault="00045913" w:rsidP="006B66EC">
            <w:pPr>
              <w:widowControl w:val="0"/>
              <w:autoSpaceDE w:val="0"/>
              <w:autoSpaceDN w:val="0"/>
              <w:adjustRightInd w:val="0"/>
              <w:spacing w:after="0" w:line="240" w:lineRule="auto"/>
              <w:jc w:val="both"/>
              <w:rPr>
                <w:rFonts w:ascii="Times New Roman" w:hAnsi="Times New Roman"/>
                <w:sz w:val="24"/>
                <w:szCs w:val="28"/>
              </w:rPr>
            </w:pPr>
            <w:r w:rsidRPr="006B66EC">
              <w:rPr>
                <w:rFonts w:ascii="Times New Roman" w:hAnsi="Times New Roman"/>
                <w:sz w:val="24"/>
                <w:szCs w:val="28"/>
              </w:rPr>
              <w:t xml:space="preserve">строительство </w:t>
            </w:r>
            <w:r w:rsidR="0045019D" w:rsidRPr="006B66EC">
              <w:rPr>
                <w:rFonts w:ascii="Times New Roman" w:hAnsi="Times New Roman"/>
                <w:sz w:val="24"/>
                <w:szCs w:val="28"/>
              </w:rPr>
              <w:t>27,792</w:t>
            </w:r>
            <w:r w:rsidRPr="006B66EC">
              <w:rPr>
                <w:rFonts w:ascii="Times New Roman" w:hAnsi="Times New Roman"/>
                <w:sz w:val="24"/>
                <w:szCs w:val="28"/>
              </w:rPr>
              <w:t xml:space="preserve"> км автомобильных дорог в сельской местности с твердым покрытием;</w:t>
            </w:r>
          </w:p>
          <w:p w:rsidR="00045913" w:rsidRDefault="00045913" w:rsidP="006B66EC">
            <w:pPr>
              <w:widowControl w:val="0"/>
              <w:autoSpaceDE w:val="0"/>
              <w:autoSpaceDN w:val="0"/>
              <w:adjustRightInd w:val="0"/>
              <w:spacing w:after="0" w:line="240" w:lineRule="auto"/>
              <w:jc w:val="both"/>
              <w:rPr>
                <w:rFonts w:ascii="Times New Roman" w:hAnsi="Times New Roman"/>
                <w:sz w:val="24"/>
                <w:szCs w:val="28"/>
              </w:rPr>
            </w:pPr>
            <w:r w:rsidRPr="006B66EC">
              <w:rPr>
                <w:rFonts w:ascii="Times New Roman" w:hAnsi="Times New Roman"/>
                <w:sz w:val="24"/>
                <w:szCs w:val="28"/>
              </w:rPr>
              <w:t>повышение гражданской активности и участия граждан, индивидуал</w:t>
            </w:r>
            <w:r w:rsidRPr="006B66EC">
              <w:rPr>
                <w:rFonts w:ascii="Times New Roman" w:hAnsi="Times New Roman"/>
                <w:sz w:val="24"/>
                <w:szCs w:val="28"/>
              </w:rPr>
              <w:t>ь</w:t>
            </w:r>
            <w:r w:rsidRPr="006B66EC">
              <w:rPr>
                <w:rFonts w:ascii="Times New Roman" w:hAnsi="Times New Roman"/>
                <w:sz w:val="24"/>
                <w:szCs w:val="28"/>
              </w:rPr>
              <w:t>ных предпринимателей и организаций, некоммерческих и обществе</w:t>
            </w:r>
            <w:r w:rsidRPr="006B66EC">
              <w:rPr>
                <w:rFonts w:ascii="Times New Roman" w:hAnsi="Times New Roman"/>
                <w:sz w:val="24"/>
                <w:szCs w:val="28"/>
              </w:rPr>
              <w:t>н</w:t>
            </w:r>
            <w:r w:rsidRPr="006B66EC">
              <w:rPr>
                <w:rFonts w:ascii="Times New Roman" w:hAnsi="Times New Roman"/>
                <w:sz w:val="24"/>
                <w:szCs w:val="28"/>
              </w:rPr>
              <w:t>ных организаций, муниципальных районов Республики Тыва в реал</w:t>
            </w:r>
            <w:r w:rsidRPr="006B66EC">
              <w:rPr>
                <w:rFonts w:ascii="Times New Roman" w:hAnsi="Times New Roman"/>
                <w:sz w:val="24"/>
                <w:szCs w:val="28"/>
              </w:rPr>
              <w:t>и</w:t>
            </w:r>
            <w:r w:rsidRPr="006B66EC">
              <w:rPr>
                <w:rFonts w:ascii="Times New Roman" w:hAnsi="Times New Roman"/>
                <w:sz w:val="24"/>
                <w:szCs w:val="28"/>
              </w:rPr>
              <w:t>зац</w:t>
            </w:r>
            <w:r w:rsidR="00ED0C27" w:rsidRPr="006B66EC">
              <w:rPr>
                <w:rFonts w:ascii="Times New Roman" w:hAnsi="Times New Roman"/>
                <w:sz w:val="24"/>
                <w:szCs w:val="28"/>
              </w:rPr>
              <w:t>ии 187</w:t>
            </w:r>
            <w:r w:rsidRPr="006B66EC">
              <w:rPr>
                <w:rFonts w:ascii="Times New Roman" w:hAnsi="Times New Roman"/>
                <w:sz w:val="24"/>
                <w:szCs w:val="28"/>
              </w:rPr>
              <w:t xml:space="preserve"> общественно значимых проектов по благоустройству терр</w:t>
            </w:r>
            <w:r w:rsidRPr="006B66EC">
              <w:rPr>
                <w:rFonts w:ascii="Times New Roman" w:hAnsi="Times New Roman"/>
                <w:sz w:val="24"/>
                <w:szCs w:val="28"/>
              </w:rPr>
              <w:t>и</w:t>
            </w:r>
            <w:r w:rsidRPr="006B66EC">
              <w:rPr>
                <w:rFonts w:ascii="Times New Roman" w:hAnsi="Times New Roman"/>
                <w:sz w:val="24"/>
                <w:szCs w:val="28"/>
              </w:rPr>
              <w:t>торий, 1</w:t>
            </w:r>
            <w:r w:rsidR="00ED0C27" w:rsidRPr="006B66EC">
              <w:rPr>
                <w:rFonts w:ascii="Times New Roman" w:hAnsi="Times New Roman"/>
                <w:sz w:val="24"/>
                <w:szCs w:val="28"/>
              </w:rPr>
              <w:t>0</w:t>
            </w:r>
            <w:r w:rsidRPr="006B66EC">
              <w:rPr>
                <w:rFonts w:ascii="Times New Roman" w:hAnsi="Times New Roman"/>
                <w:sz w:val="24"/>
                <w:szCs w:val="28"/>
              </w:rPr>
              <w:t xml:space="preserve"> инициативных проектов комплексного развития сельских террит</w:t>
            </w:r>
            <w:r w:rsidRPr="006B66EC">
              <w:rPr>
                <w:rFonts w:ascii="Times New Roman" w:hAnsi="Times New Roman"/>
                <w:sz w:val="24"/>
                <w:szCs w:val="28"/>
              </w:rPr>
              <w:t>о</w:t>
            </w:r>
            <w:r w:rsidRPr="006B66EC">
              <w:rPr>
                <w:rFonts w:ascii="Times New Roman" w:hAnsi="Times New Roman"/>
                <w:sz w:val="24"/>
                <w:szCs w:val="28"/>
              </w:rPr>
              <w:t>рий</w:t>
            </w:r>
            <w:r w:rsidR="002217BD">
              <w:rPr>
                <w:rFonts w:ascii="Times New Roman" w:hAnsi="Times New Roman"/>
                <w:sz w:val="24"/>
                <w:szCs w:val="28"/>
              </w:rPr>
              <w:t>»</w:t>
            </w:r>
            <w:r w:rsidR="00A77EA6" w:rsidRPr="006B66EC">
              <w:rPr>
                <w:rFonts w:ascii="Times New Roman" w:hAnsi="Times New Roman"/>
                <w:sz w:val="24"/>
                <w:szCs w:val="28"/>
              </w:rPr>
              <w:t>;</w:t>
            </w:r>
          </w:p>
          <w:p w:rsidR="007F7BE6" w:rsidRPr="006B66EC" w:rsidRDefault="007F7BE6" w:rsidP="006B66EC">
            <w:pPr>
              <w:widowControl w:val="0"/>
              <w:autoSpaceDE w:val="0"/>
              <w:autoSpaceDN w:val="0"/>
              <w:adjustRightInd w:val="0"/>
              <w:spacing w:after="0" w:line="240" w:lineRule="auto"/>
              <w:jc w:val="both"/>
              <w:rPr>
                <w:rFonts w:ascii="Times New Roman" w:hAnsi="Times New Roman"/>
                <w:sz w:val="24"/>
                <w:szCs w:val="28"/>
              </w:rPr>
            </w:pPr>
          </w:p>
        </w:tc>
      </w:tr>
    </w:tbl>
    <w:p w:rsidR="00A90317" w:rsidRPr="00E03ED5" w:rsidRDefault="0091322A"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б</w:t>
      </w:r>
      <w:r w:rsidR="00AF4DF5" w:rsidRPr="00E03ED5">
        <w:rPr>
          <w:rFonts w:ascii="Times New Roman" w:hAnsi="Times New Roman"/>
          <w:sz w:val="28"/>
          <w:szCs w:val="28"/>
        </w:rPr>
        <w:t xml:space="preserve">) </w:t>
      </w:r>
      <w:r w:rsidR="00890C9B" w:rsidRPr="00E03ED5">
        <w:rPr>
          <w:rFonts w:ascii="Times New Roman" w:hAnsi="Times New Roman"/>
          <w:sz w:val="28"/>
          <w:szCs w:val="28"/>
        </w:rPr>
        <w:t xml:space="preserve">в разделе </w:t>
      </w:r>
      <w:r w:rsidR="00890C9B" w:rsidRPr="00E03ED5">
        <w:rPr>
          <w:rFonts w:ascii="Times New Roman" w:hAnsi="Times New Roman"/>
          <w:sz w:val="28"/>
          <w:szCs w:val="28"/>
          <w:lang w:val="en-US"/>
        </w:rPr>
        <w:t>II</w:t>
      </w:r>
      <w:r w:rsidR="00A90317" w:rsidRPr="00E03ED5">
        <w:rPr>
          <w:rFonts w:ascii="Times New Roman" w:hAnsi="Times New Roman"/>
          <w:sz w:val="28"/>
          <w:szCs w:val="28"/>
        </w:rPr>
        <w:t>:</w:t>
      </w:r>
    </w:p>
    <w:p w:rsidR="000D69AD" w:rsidRPr="00E03ED5" w:rsidRDefault="0091322A"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абзацы </w:t>
      </w:r>
      <w:r w:rsidR="00DF7069">
        <w:rPr>
          <w:rFonts w:ascii="Times New Roman" w:hAnsi="Times New Roman"/>
          <w:sz w:val="28"/>
          <w:szCs w:val="28"/>
        </w:rPr>
        <w:t>одиннадцатый-</w:t>
      </w:r>
      <w:r w:rsidR="00890C9B" w:rsidRPr="00E03ED5">
        <w:rPr>
          <w:rFonts w:ascii="Times New Roman" w:hAnsi="Times New Roman"/>
          <w:sz w:val="28"/>
          <w:szCs w:val="28"/>
        </w:rPr>
        <w:t>тринадцатый изложить в следующей редакции:</w:t>
      </w:r>
    </w:p>
    <w:p w:rsidR="00890C9B" w:rsidRPr="00E03ED5" w:rsidRDefault="002217BD" w:rsidP="007F7BE6">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62791F" w:rsidRPr="00E03ED5">
        <w:rPr>
          <w:rFonts w:ascii="Times New Roman" w:hAnsi="Times New Roman"/>
          <w:sz w:val="28"/>
          <w:szCs w:val="28"/>
        </w:rPr>
        <w:t>в</w:t>
      </w:r>
      <w:r w:rsidR="00890C9B" w:rsidRPr="00E03ED5">
        <w:rPr>
          <w:rFonts w:ascii="Times New Roman" w:hAnsi="Times New Roman"/>
          <w:sz w:val="28"/>
          <w:szCs w:val="28"/>
        </w:rPr>
        <w:t>вести в эксп</w:t>
      </w:r>
      <w:r w:rsidR="0062791F" w:rsidRPr="00E03ED5">
        <w:rPr>
          <w:rFonts w:ascii="Times New Roman" w:hAnsi="Times New Roman"/>
          <w:sz w:val="28"/>
          <w:szCs w:val="28"/>
        </w:rPr>
        <w:t>л</w:t>
      </w:r>
      <w:r w:rsidR="00890C9B" w:rsidRPr="00E03ED5">
        <w:rPr>
          <w:rFonts w:ascii="Times New Roman" w:hAnsi="Times New Roman"/>
          <w:sz w:val="28"/>
          <w:szCs w:val="28"/>
        </w:rPr>
        <w:t xml:space="preserve">уатацию 27,792 </w:t>
      </w:r>
      <w:r w:rsidR="0062791F" w:rsidRPr="00E03ED5">
        <w:rPr>
          <w:rFonts w:ascii="Times New Roman" w:hAnsi="Times New Roman"/>
          <w:sz w:val="28"/>
          <w:szCs w:val="28"/>
        </w:rPr>
        <w:t>км автомобильных дорог;</w:t>
      </w:r>
    </w:p>
    <w:p w:rsidR="0062791F" w:rsidRPr="00E03ED5" w:rsidRDefault="0062791F"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реализовать </w:t>
      </w:r>
      <w:r w:rsidR="00ED0C27" w:rsidRPr="00E03ED5">
        <w:rPr>
          <w:rFonts w:ascii="Times New Roman" w:hAnsi="Times New Roman"/>
          <w:sz w:val="28"/>
          <w:szCs w:val="28"/>
        </w:rPr>
        <w:t>187</w:t>
      </w:r>
      <w:r w:rsidRPr="00E03ED5">
        <w:rPr>
          <w:rFonts w:ascii="Times New Roman" w:hAnsi="Times New Roman"/>
          <w:sz w:val="28"/>
          <w:szCs w:val="28"/>
        </w:rPr>
        <w:t xml:space="preserve"> общественно значимых проектов по благоустройству сел</w:t>
      </w:r>
      <w:r w:rsidRPr="00E03ED5">
        <w:rPr>
          <w:rFonts w:ascii="Times New Roman" w:hAnsi="Times New Roman"/>
          <w:sz w:val="28"/>
          <w:szCs w:val="28"/>
        </w:rPr>
        <w:t>ь</w:t>
      </w:r>
      <w:r w:rsidRPr="00E03ED5">
        <w:rPr>
          <w:rFonts w:ascii="Times New Roman" w:hAnsi="Times New Roman"/>
          <w:sz w:val="28"/>
          <w:szCs w:val="28"/>
        </w:rPr>
        <w:t>ских территорий;</w:t>
      </w:r>
    </w:p>
    <w:p w:rsidR="0062791F" w:rsidRPr="00E03ED5" w:rsidRDefault="0062791F"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реализовать </w:t>
      </w:r>
      <w:r w:rsidR="00ED0C27" w:rsidRPr="00E03ED5">
        <w:rPr>
          <w:rFonts w:ascii="Times New Roman" w:hAnsi="Times New Roman"/>
          <w:sz w:val="28"/>
          <w:szCs w:val="28"/>
        </w:rPr>
        <w:t>10 и</w:t>
      </w:r>
      <w:r w:rsidRPr="00E03ED5">
        <w:rPr>
          <w:rFonts w:ascii="Times New Roman" w:hAnsi="Times New Roman"/>
          <w:sz w:val="28"/>
          <w:szCs w:val="28"/>
        </w:rPr>
        <w:t>нициативных проектов комплексного развития сельских те</w:t>
      </w:r>
      <w:r w:rsidRPr="00E03ED5">
        <w:rPr>
          <w:rFonts w:ascii="Times New Roman" w:hAnsi="Times New Roman"/>
          <w:sz w:val="28"/>
          <w:szCs w:val="28"/>
        </w:rPr>
        <w:t>р</w:t>
      </w:r>
      <w:r w:rsidRPr="00E03ED5">
        <w:rPr>
          <w:rFonts w:ascii="Times New Roman" w:hAnsi="Times New Roman"/>
          <w:sz w:val="28"/>
          <w:szCs w:val="28"/>
        </w:rPr>
        <w:t>риторий</w:t>
      </w:r>
      <w:r w:rsidR="0056402E" w:rsidRPr="00E03ED5">
        <w:rPr>
          <w:rFonts w:ascii="Times New Roman" w:hAnsi="Times New Roman"/>
          <w:sz w:val="28"/>
          <w:szCs w:val="28"/>
        </w:rPr>
        <w:t>.</w:t>
      </w:r>
      <w:r w:rsidR="002217BD">
        <w:rPr>
          <w:rFonts w:ascii="Times New Roman" w:hAnsi="Times New Roman"/>
          <w:sz w:val="28"/>
          <w:szCs w:val="28"/>
        </w:rPr>
        <w:t>»</w:t>
      </w:r>
      <w:r w:rsidR="0056402E" w:rsidRPr="00E03ED5">
        <w:rPr>
          <w:rFonts w:ascii="Times New Roman" w:hAnsi="Times New Roman"/>
          <w:sz w:val="28"/>
          <w:szCs w:val="28"/>
        </w:rPr>
        <w:t>;</w:t>
      </w:r>
    </w:p>
    <w:p w:rsidR="0091322A" w:rsidRPr="00E03ED5" w:rsidRDefault="0056402E"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w:t>
      </w:r>
      <w:r w:rsidR="0091322A" w:rsidRPr="00E03ED5">
        <w:rPr>
          <w:rFonts w:ascii="Times New Roman" w:hAnsi="Times New Roman"/>
          <w:sz w:val="28"/>
          <w:szCs w:val="28"/>
        </w:rPr>
        <w:t xml:space="preserve">в разделе </w:t>
      </w:r>
      <w:r w:rsidR="0091322A" w:rsidRPr="00E03ED5">
        <w:rPr>
          <w:rFonts w:ascii="Times New Roman" w:hAnsi="Times New Roman"/>
          <w:sz w:val="28"/>
          <w:szCs w:val="28"/>
          <w:lang w:val="en-US"/>
        </w:rPr>
        <w:t>III</w:t>
      </w:r>
      <w:r w:rsidR="0091322A" w:rsidRPr="00E03ED5">
        <w:rPr>
          <w:rFonts w:ascii="Times New Roman" w:hAnsi="Times New Roman"/>
          <w:sz w:val="28"/>
          <w:szCs w:val="28"/>
        </w:rPr>
        <w:t>:</w:t>
      </w:r>
    </w:p>
    <w:p w:rsidR="0056402E" w:rsidRPr="00E03ED5" w:rsidRDefault="00957421"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абзац седьмой </w:t>
      </w:r>
      <w:r w:rsidR="0091322A" w:rsidRPr="00E03ED5">
        <w:rPr>
          <w:rFonts w:ascii="Times New Roman" w:hAnsi="Times New Roman"/>
          <w:sz w:val="28"/>
          <w:szCs w:val="28"/>
        </w:rPr>
        <w:t xml:space="preserve">пункта 1 </w:t>
      </w:r>
      <w:r w:rsidRPr="00E03ED5">
        <w:rPr>
          <w:rFonts w:ascii="Times New Roman" w:hAnsi="Times New Roman"/>
          <w:sz w:val="28"/>
          <w:szCs w:val="28"/>
        </w:rPr>
        <w:t>изложить в следующей редакции:</w:t>
      </w:r>
    </w:p>
    <w:p w:rsidR="00957421" w:rsidRPr="00E03ED5" w:rsidRDefault="002217BD" w:rsidP="007F7BE6">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957421" w:rsidRPr="00E03ED5">
        <w:rPr>
          <w:rFonts w:ascii="Times New Roman" w:hAnsi="Times New Roman"/>
          <w:sz w:val="28"/>
          <w:szCs w:val="28"/>
        </w:rPr>
        <w:t>Субсидии предоставляю</w:t>
      </w:r>
      <w:r w:rsidR="0075070F" w:rsidRPr="00E03ED5">
        <w:rPr>
          <w:rFonts w:ascii="Times New Roman" w:hAnsi="Times New Roman"/>
          <w:sz w:val="28"/>
          <w:szCs w:val="28"/>
        </w:rPr>
        <w:t xml:space="preserve">тся в целях </w:t>
      </w:r>
      <w:r w:rsidR="00957421" w:rsidRPr="00E03ED5">
        <w:rPr>
          <w:rFonts w:ascii="Times New Roman" w:hAnsi="Times New Roman"/>
          <w:sz w:val="28"/>
          <w:szCs w:val="28"/>
        </w:rPr>
        <w:t>софинансирования</w:t>
      </w:r>
      <w:r w:rsidR="003E1DA8" w:rsidRPr="00E03ED5">
        <w:rPr>
          <w:rFonts w:ascii="Times New Roman" w:hAnsi="Times New Roman"/>
          <w:sz w:val="28"/>
          <w:szCs w:val="28"/>
        </w:rPr>
        <w:t xml:space="preserve"> </w:t>
      </w:r>
      <w:r w:rsidR="00957421" w:rsidRPr="00E03ED5">
        <w:rPr>
          <w:rFonts w:ascii="Times New Roman" w:hAnsi="Times New Roman"/>
          <w:sz w:val="28"/>
          <w:szCs w:val="28"/>
        </w:rPr>
        <w:t>реализации мер</w:t>
      </w:r>
      <w:r w:rsidR="00957421" w:rsidRPr="00E03ED5">
        <w:rPr>
          <w:rFonts w:ascii="Times New Roman" w:hAnsi="Times New Roman"/>
          <w:sz w:val="28"/>
          <w:szCs w:val="28"/>
        </w:rPr>
        <w:t>о</w:t>
      </w:r>
      <w:r w:rsidR="00957421" w:rsidRPr="00E03ED5">
        <w:rPr>
          <w:rFonts w:ascii="Times New Roman" w:hAnsi="Times New Roman"/>
          <w:sz w:val="28"/>
          <w:szCs w:val="28"/>
        </w:rPr>
        <w:t xml:space="preserve">приятий </w:t>
      </w:r>
      <w:r w:rsidR="003E1DA8" w:rsidRPr="00E03ED5">
        <w:rPr>
          <w:rFonts w:ascii="Times New Roman" w:hAnsi="Times New Roman"/>
          <w:sz w:val="28"/>
          <w:szCs w:val="28"/>
        </w:rPr>
        <w:t>государственной программы</w:t>
      </w:r>
      <w:r w:rsidR="00957421" w:rsidRPr="00E03ED5">
        <w:rPr>
          <w:rFonts w:ascii="Times New Roman" w:hAnsi="Times New Roman"/>
          <w:sz w:val="28"/>
          <w:szCs w:val="28"/>
        </w:rPr>
        <w:t>, направленных на комплексное развитие сел</w:t>
      </w:r>
      <w:r w:rsidR="00957421" w:rsidRPr="00E03ED5">
        <w:rPr>
          <w:rFonts w:ascii="Times New Roman" w:hAnsi="Times New Roman"/>
          <w:sz w:val="28"/>
          <w:szCs w:val="28"/>
        </w:rPr>
        <w:t>ь</w:t>
      </w:r>
      <w:r w:rsidR="00957421" w:rsidRPr="00E03ED5">
        <w:rPr>
          <w:rFonts w:ascii="Times New Roman" w:hAnsi="Times New Roman"/>
          <w:sz w:val="28"/>
          <w:szCs w:val="28"/>
        </w:rPr>
        <w:t>ских территорий, включающих мероприятия по предоставлению государстве</w:t>
      </w:r>
      <w:r w:rsidR="00957421" w:rsidRPr="00E03ED5">
        <w:rPr>
          <w:rFonts w:ascii="Times New Roman" w:hAnsi="Times New Roman"/>
          <w:sz w:val="28"/>
          <w:szCs w:val="28"/>
        </w:rPr>
        <w:t>н</w:t>
      </w:r>
      <w:r w:rsidR="00957421" w:rsidRPr="00E03ED5">
        <w:rPr>
          <w:rFonts w:ascii="Times New Roman" w:hAnsi="Times New Roman"/>
          <w:sz w:val="28"/>
          <w:szCs w:val="28"/>
        </w:rPr>
        <w:t>ной поддержки органу местного самоуправления или органу территориального общес</w:t>
      </w:r>
      <w:r w:rsidR="00957421" w:rsidRPr="00E03ED5">
        <w:rPr>
          <w:rFonts w:ascii="Times New Roman" w:hAnsi="Times New Roman"/>
          <w:sz w:val="28"/>
          <w:szCs w:val="28"/>
        </w:rPr>
        <w:t>т</w:t>
      </w:r>
      <w:r w:rsidR="00957421" w:rsidRPr="00E03ED5">
        <w:rPr>
          <w:rFonts w:ascii="Times New Roman" w:hAnsi="Times New Roman"/>
          <w:sz w:val="28"/>
          <w:szCs w:val="28"/>
        </w:rPr>
        <w:t xml:space="preserve">венного самоуправления, расположенным на сельской территории </w:t>
      </w:r>
      <w:r w:rsidR="003E1DA8" w:rsidRPr="00E03ED5">
        <w:rPr>
          <w:rFonts w:ascii="Times New Roman" w:hAnsi="Times New Roman"/>
          <w:sz w:val="28"/>
          <w:szCs w:val="28"/>
        </w:rPr>
        <w:t>Республики Т</w:t>
      </w:r>
      <w:r w:rsidR="003E1DA8" w:rsidRPr="00E03ED5">
        <w:rPr>
          <w:rFonts w:ascii="Times New Roman" w:hAnsi="Times New Roman"/>
          <w:sz w:val="28"/>
          <w:szCs w:val="28"/>
        </w:rPr>
        <w:t>ы</w:t>
      </w:r>
      <w:r w:rsidR="003E1DA8" w:rsidRPr="00E03ED5">
        <w:rPr>
          <w:rFonts w:ascii="Times New Roman" w:hAnsi="Times New Roman"/>
          <w:sz w:val="28"/>
          <w:szCs w:val="28"/>
        </w:rPr>
        <w:t>ва</w:t>
      </w:r>
      <w:r w:rsidR="00957421" w:rsidRPr="00E03ED5">
        <w:rPr>
          <w:rFonts w:ascii="Times New Roman" w:hAnsi="Times New Roman"/>
          <w:sz w:val="28"/>
          <w:szCs w:val="28"/>
        </w:rPr>
        <w:t>, на реализацию проектов по благоустройс</w:t>
      </w:r>
      <w:r w:rsidR="007F7BE6">
        <w:rPr>
          <w:rFonts w:ascii="Times New Roman" w:hAnsi="Times New Roman"/>
          <w:sz w:val="28"/>
          <w:szCs w:val="28"/>
        </w:rPr>
        <w:t xml:space="preserve">тву общественных пространств на </w:t>
      </w:r>
      <w:r w:rsidR="00957421" w:rsidRPr="00E03ED5">
        <w:rPr>
          <w:rFonts w:ascii="Times New Roman" w:hAnsi="Times New Roman"/>
          <w:sz w:val="28"/>
          <w:szCs w:val="28"/>
        </w:rPr>
        <w:t>сел</w:t>
      </w:r>
      <w:r w:rsidR="00957421" w:rsidRPr="00E03ED5">
        <w:rPr>
          <w:rFonts w:ascii="Times New Roman" w:hAnsi="Times New Roman"/>
          <w:sz w:val="28"/>
          <w:szCs w:val="28"/>
        </w:rPr>
        <w:t>ь</w:t>
      </w:r>
      <w:r w:rsidR="00957421" w:rsidRPr="00E03ED5">
        <w:rPr>
          <w:rFonts w:ascii="Times New Roman" w:hAnsi="Times New Roman"/>
          <w:sz w:val="28"/>
          <w:szCs w:val="28"/>
        </w:rPr>
        <w:t>ских</w:t>
      </w:r>
      <w:r w:rsidR="007F7BE6">
        <w:rPr>
          <w:rFonts w:ascii="Times New Roman" w:hAnsi="Times New Roman"/>
          <w:sz w:val="28"/>
          <w:szCs w:val="28"/>
        </w:rPr>
        <w:t xml:space="preserve"> </w:t>
      </w:r>
      <w:r w:rsidR="00957421" w:rsidRPr="00E03ED5">
        <w:rPr>
          <w:rFonts w:ascii="Times New Roman" w:hAnsi="Times New Roman"/>
          <w:sz w:val="28"/>
          <w:szCs w:val="28"/>
        </w:rPr>
        <w:t xml:space="preserve">территориях (далее </w:t>
      </w:r>
      <w:r w:rsidR="007F7BE6">
        <w:rPr>
          <w:rFonts w:ascii="Times New Roman" w:hAnsi="Times New Roman"/>
          <w:sz w:val="28"/>
          <w:szCs w:val="28"/>
        </w:rPr>
        <w:t>–</w:t>
      </w:r>
      <w:r w:rsidR="00957421" w:rsidRPr="00E03ED5">
        <w:rPr>
          <w:rFonts w:ascii="Times New Roman" w:hAnsi="Times New Roman"/>
          <w:sz w:val="28"/>
          <w:szCs w:val="28"/>
        </w:rPr>
        <w:t xml:space="preserve"> проекты) по следующим направлениям:</w:t>
      </w:r>
      <w:r>
        <w:rPr>
          <w:rFonts w:ascii="Times New Roman" w:hAnsi="Times New Roman"/>
          <w:sz w:val="28"/>
          <w:szCs w:val="28"/>
        </w:rPr>
        <w:t>»</w:t>
      </w:r>
      <w:r w:rsidR="003E1DA8" w:rsidRPr="00E03ED5">
        <w:rPr>
          <w:rFonts w:ascii="Times New Roman" w:hAnsi="Times New Roman"/>
          <w:sz w:val="28"/>
          <w:szCs w:val="28"/>
        </w:rPr>
        <w:t>;</w:t>
      </w:r>
    </w:p>
    <w:p w:rsidR="009273A6" w:rsidRPr="00E03ED5" w:rsidRDefault="00A90317"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абзац десятый</w:t>
      </w:r>
      <w:r w:rsidR="0091322A" w:rsidRPr="00E03ED5">
        <w:rPr>
          <w:rFonts w:ascii="Times New Roman" w:hAnsi="Times New Roman"/>
          <w:sz w:val="28"/>
          <w:szCs w:val="28"/>
        </w:rPr>
        <w:t xml:space="preserve"> пункта 2</w:t>
      </w:r>
      <w:r w:rsidR="0075070F" w:rsidRPr="00E03ED5">
        <w:rPr>
          <w:rFonts w:ascii="Times New Roman" w:hAnsi="Times New Roman"/>
          <w:sz w:val="28"/>
          <w:szCs w:val="28"/>
        </w:rPr>
        <w:t xml:space="preserve"> изложить</w:t>
      </w:r>
      <w:r w:rsidR="0091322A" w:rsidRPr="00E03ED5">
        <w:rPr>
          <w:rFonts w:ascii="Times New Roman" w:hAnsi="Times New Roman"/>
          <w:sz w:val="28"/>
          <w:szCs w:val="28"/>
        </w:rPr>
        <w:t xml:space="preserve"> в следующей редакции:</w:t>
      </w:r>
    </w:p>
    <w:p w:rsidR="00D80936" w:rsidRPr="00E03ED5" w:rsidRDefault="002217BD" w:rsidP="007F7BE6">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91322A" w:rsidRPr="00E03ED5">
        <w:rPr>
          <w:rFonts w:ascii="Times New Roman" w:hAnsi="Times New Roman"/>
          <w:sz w:val="28"/>
          <w:szCs w:val="28"/>
        </w:rPr>
        <w:t>3) по реализации инициативных проектов комплексного развития сельских территорий</w:t>
      </w:r>
      <w:r w:rsidR="00F374A4" w:rsidRPr="00E03ED5">
        <w:rPr>
          <w:rFonts w:ascii="Times New Roman" w:hAnsi="Times New Roman"/>
          <w:sz w:val="28"/>
          <w:szCs w:val="28"/>
        </w:rPr>
        <w:t xml:space="preserve"> </w:t>
      </w:r>
      <w:r>
        <w:rPr>
          <w:rFonts w:ascii="Times New Roman" w:hAnsi="Times New Roman"/>
          <w:sz w:val="28"/>
          <w:szCs w:val="28"/>
        </w:rPr>
        <w:t>«</w:t>
      </w:r>
      <w:r w:rsidR="00F374A4" w:rsidRPr="00E03ED5">
        <w:rPr>
          <w:rFonts w:ascii="Times New Roman" w:hAnsi="Times New Roman"/>
          <w:sz w:val="28"/>
          <w:szCs w:val="28"/>
        </w:rPr>
        <w:t>Современный облик сельских территорий</w:t>
      </w:r>
      <w:r>
        <w:rPr>
          <w:rFonts w:ascii="Times New Roman" w:hAnsi="Times New Roman"/>
          <w:sz w:val="28"/>
          <w:szCs w:val="28"/>
        </w:rPr>
        <w:t>»</w:t>
      </w:r>
      <w:r w:rsidR="0091322A" w:rsidRPr="00E03ED5">
        <w:rPr>
          <w:rFonts w:ascii="Times New Roman" w:hAnsi="Times New Roman"/>
          <w:sz w:val="28"/>
          <w:szCs w:val="28"/>
        </w:rPr>
        <w:t xml:space="preserve">. </w:t>
      </w:r>
      <w:r w:rsidR="000B46AE" w:rsidRPr="00E03ED5">
        <w:rPr>
          <w:rFonts w:ascii="Times New Roman" w:hAnsi="Times New Roman"/>
          <w:sz w:val="28"/>
          <w:szCs w:val="28"/>
        </w:rPr>
        <w:t>Инициативные проекты включают комплекс мероприятий, предусматривающи</w:t>
      </w:r>
      <w:r w:rsidR="00DF7069">
        <w:rPr>
          <w:rFonts w:ascii="Times New Roman" w:hAnsi="Times New Roman"/>
          <w:sz w:val="28"/>
          <w:szCs w:val="28"/>
        </w:rPr>
        <w:t>х</w:t>
      </w:r>
      <w:r w:rsidR="000B46AE" w:rsidRPr="00E03ED5">
        <w:rPr>
          <w:rFonts w:ascii="Times New Roman" w:hAnsi="Times New Roman"/>
          <w:sz w:val="28"/>
          <w:szCs w:val="28"/>
        </w:rPr>
        <w:t>:</w:t>
      </w:r>
      <w:r>
        <w:rPr>
          <w:rFonts w:ascii="Times New Roman" w:hAnsi="Times New Roman"/>
          <w:sz w:val="28"/>
          <w:szCs w:val="28"/>
        </w:rPr>
        <w:t>»</w:t>
      </w:r>
      <w:r w:rsidR="00D80936" w:rsidRPr="00E03ED5">
        <w:rPr>
          <w:rFonts w:ascii="Times New Roman" w:hAnsi="Times New Roman"/>
          <w:sz w:val="28"/>
          <w:szCs w:val="28"/>
        </w:rPr>
        <w:t>;</w:t>
      </w:r>
    </w:p>
    <w:p w:rsidR="00D80936" w:rsidRPr="00E03ED5" w:rsidRDefault="0075070F"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г) </w:t>
      </w:r>
      <w:r w:rsidR="00F62A53" w:rsidRPr="00E03ED5">
        <w:rPr>
          <w:rFonts w:ascii="Times New Roman" w:hAnsi="Times New Roman"/>
          <w:sz w:val="28"/>
          <w:szCs w:val="28"/>
        </w:rPr>
        <w:t>в приложении №</w:t>
      </w:r>
      <w:r w:rsidRPr="00E03ED5">
        <w:rPr>
          <w:rFonts w:ascii="Times New Roman" w:hAnsi="Times New Roman"/>
          <w:sz w:val="28"/>
          <w:szCs w:val="28"/>
        </w:rPr>
        <w:t xml:space="preserve"> 1</w:t>
      </w:r>
      <w:r w:rsidR="00F62A53" w:rsidRPr="00E03ED5">
        <w:rPr>
          <w:rFonts w:ascii="Times New Roman" w:hAnsi="Times New Roman"/>
          <w:sz w:val="28"/>
          <w:szCs w:val="28"/>
        </w:rPr>
        <w:t>:</w:t>
      </w:r>
    </w:p>
    <w:p w:rsidR="00F62A53" w:rsidRPr="00E03ED5" w:rsidRDefault="00F85986"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w:t>
      </w:r>
      <w:r w:rsidR="00F62A53" w:rsidRPr="00E03ED5">
        <w:rPr>
          <w:rFonts w:ascii="Times New Roman" w:hAnsi="Times New Roman"/>
          <w:sz w:val="28"/>
          <w:szCs w:val="28"/>
        </w:rPr>
        <w:t xml:space="preserve"> 1 после слова </w:t>
      </w:r>
      <w:r w:rsidR="002217BD">
        <w:rPr>
          <w:rFonts w:ascii="Times New Roman" w:hAnsi="Times New Roman"/>
          <w:sz w:val="28"/>
          <w:szCs w:val="28"/>
        </w:rPr>
        <w:t>«</w:t>
      </w:r>
      <w:r w:rsidR="00F62A53" w:rsidRPr="00E03ED5">
        <w:rPr>
          <w:rFonts w:ascii="Times New Roman" w:hAnsi="Times New Roman"/>
          <w:sz w:val="28"/>
          <w:szCs w:val="28"/>
        </w:rPr>
        <w:t>устанавливают</w:t>
      </w:r>
      <w:r w:rsidR="002217BD">
        <w:rPr>
          <w:rFonts w:ascii="Times New Roman" w:hAnsi="Times New Roman"/>
          <w:sz w:val="28"/>
          <w:szCs w:val="28"/>
        </w:rPr>
        <w:t>»</w:t>
      </w:r>
      <w:r w:rsidR="00F62A53" w:rsidRPr="00E03ED5">
        <w:rPr>
          <w:rFonts w:ascii="Times New Roman" w:hAnsi="Times New Roman"/>
          <w:sz w:val="28"/>
          <w:szCs w:val="28"/>
        </w:rPr>
        <w:t xml:space="preserve"> до</w:t>
      </w:r>
      <w:r w:rsidRPr="00E03ED5">
        <w:rPr>
          <w:rFonts w:ascii="Times New Roman" w:hAnsi="Times New Roman"/>
          <w:sz w:val="28"/>
          <w:szCs w:val="28"/>
        </w:rPr>
        <w:t>полнит</w:t>
      </w:r>
      <w:r w:rsidR="00F62A53" w:rsidRPr="00E03ED5">
        <w:rPr>
          <w:rFonts w:ascii="Times New Roman" w:hAnsi="Times New Roman"/>
          <w:sz w:val="28"/>
          <w:szCs w:val="28"/>
        </w:rPr>
        <w:t>ь слово</w:t>
      </w:r>
      <w:r w:rsidRPr="00E03ED5">
        <w:rPr>
          <w:rFonts w:ascii="Times New Roman" w:hAnsi="Times New Roman"/>
          <w:sz w:val="28"/>
          <w:szCs w:val="28"/>
        </w:rPr>
        <w:t>м</w:t>
      </w:r>
      <w:r w:rsidR="00F62A53" w:rsidRPr="00E03ED5">
        <w:rPr>
          <w:rFonts w:ascii="Times New Roman" w:hAnsi="Times New Roman"/>
          <w:sz w:val="28"/>
          <w:szCs w:val="28"/>
        </w:rPr>
        <w:t xml:space="preserve"> </w:t>
      </w:r>
      <w:r w:rsidR="002217BD">
        <w:rPr>
          <w:rFonts w:ascii="Times New Roman" w:hAnsi="Times New Roman"/>
          <w:sz w:val="28"/>
          <w:szCs w:val="28"/>
        </w:rPr>
        <w:t>«</w:t>
      </w:r>
      <w:r w:rsidR="00F62A53" w:rsidRPr="00E03ED5">
        <w:rPr>
          <w:rFonts w:ascii="Times New Roman" w:hAnsi="Times New Roman"/>
          <w:sz w:val="28"/>
          <w:szCs w:val="28"/>
        </w:rPr>
        <w:t>цели</w:t>
      </w:r>
      <w:r w:rsidR="002217BD">
        <w:rPr>
          <w:rFonts w:ascii="Times New Roman" w:hAnsi="Times New Roman"/>
          <w:sz w:val="28"/>
          <w:szCs w:val="28"/>
        </w:rPr>
        <w:t>»</w:t>
      </w:r>
      <w:r w:rsidR="00F62A53" w:rsidRPr="00E03ED5">
        <w:rPr>
          <w:rFonts w:ascii="Times New Roman" w:hAnsi="Times New Roman"/>
          <w:sz w:val="28"/>
          <w:szCs w:val="28"/>
        </w:rPr>
        <w:t>;</w:t>
      </w:r>
    </w:p>
    <w:p w:rsidR="00F134E5" w:rsidRPr="00E03ED5" w:rsidRDefault="00F134E5"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3 изложить в следующей редакции:</w:t>
      </w:r>
    </w:p>
    <w:p w:rsidR="00F134E5" w:rsidRPr="00E03ED5" w:rsidRDefault="002217BD" w:rsidP="007F7BE6">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DD6EF9" w:rsidRPr="00E03ED5">
        <w:rPr>
          <w:rFonts w:ascii="Times New Roman" w:hAnsi="Times New Roman"/>
          <w:sz w:val="28"/>
          <w:szCs w:val="28"/>
        </w:rPr>
        <w:t xml:space="preserve">3. </w:t>
      </w:r>
      <w:r w:rsidR="00F54530" w:rsidRPr="00E03ED5">
        <w:rPr>
          <w:rFonts w:ascii="Times New Roman" w:hAnsi="Times New Roman"/>
          <w:sz w:val="28"/>
          <w:szCs w:val="28"/>
        </w:rPr>
        <w:t>Субсидии предоставляются бюджетам муниципальных районов в пределах бюджетных ассигнований и лимитов бюджетных обязательств, доведенных в уст</w:t>
      </w:r>
      <w:r w:rsidR="00F54530" w:rsidRPr="00E03ED5">
        <w:rPr>
          <w:rFonts w:ascii="Times New Roman" w:hAnsi="Times New Roman"/>
          <w:sz w:val="28"/>
          <w:szCs w:val="28"/>
        </w:rPr>
        <w:t>а</w:t>
      </w:r>
      <w:r w:rsidR="00F54530" w:rsidRPr="00E03ED5">
        <w:rPr>
          <w:rFonts w:ascii="Times New Roman" w:hAnsi="Times New Roman"/>
          <w:sz w:val="28"/>
          <w:szCs w:val="28"/>
        </w:rPr>
        <w:t>новленном порядке до Министерства сельского хозяйства и продовольствия Респу</w:t>
      </w:r>
      <w:r w:rsidR="00F54530" w:rsidRPr="00E03ED5">
        <w:rPr>
          <w:rFonts w:ascii="Times New Roman" w:hAnsi="Times New Roman"/>
          <w:sz w:val="28"/>
          <w:szCs w:val="28"/>
        </w:rPr>
        <w:t>б</w:t>
      </w:r>
      <w:r w:rsidR="00F54530" w:rsidRPr="00E03ED5">
        <w:rPr>
          <w:rFonts w:ascii="Times New Roman" w:hAnsi="Times New Roman"/>
          <w:sz w:val="28"/>
          <w:szCs w:val="28"/>
        </w:rPr>
        <w:t>лики Тыва (далее – Министерство) как до получателя средств бюджета Респу</w:t>
      </w:r>
      <w:r w:rsidR="00F54530" w:rsidRPr="00E03ED5">
        <w:rPr>
          <w:rFonts w:ascii="Times New Roman" w:hAnsi="Times New Roman"/>
          <w:sz w:val="28"/>
          <w:szCs w:val="28"/>
        </w:rPr>
        <w:t>б</w:t>
      </w:r>
      <w:r w:rsidR="00F54530" w:rsidRPr="00E03ED5">
        <w:rPr>
          <w:rFonts w:ascii="Times New Roman" w:hAnsi="Times New Roman"/>
          <w:sz w:val="28"/>
          <w:szCs w:val="28"/>
        </w:rPr>
        <w:t>лики Тыва, на реализаци</w:t>
      </w:r>
      <w:r w:rsidR="00DF7069">
        <w:rPr>
          <w:rFonts w:ascii="Times New Roman" w:hAnsi="Times New Roman"/>
          <w:sz w:val="28"/>
          <w:szCs w:val="28"/>
        </w:rPr>
        <w:t>ю</w:t>
      </w:r>
      <w:r w:rsidR="00F54530" w:rsidRPr="00E03ED5">
        <w:rPr>
          <w:rFonts w:ascii="Times New Roman" w:hAnsi="Times New Roman"/>
          <w:sz w:val="28"/>
          <w:szCs w:val="28"/>
        </w:rPr>
        <w:t xml:space="preserve"> мероприятий по благоустройству общественных пространств сельских территорий, сформированных и отобранных на конкурсной основе в соо</w:t>
      </w:r>
      <w:r w:rsidR="00F54530" w:rsidRPr="00E03ED5">
        <w:rPr>
          <w:rFonts w:ascii="Times New Roman" w:hAnsi="Times New Roman"/>
          <w:sz w:val="28"/>
          <w:szCs w:val="28"/>
        </w:rPr>
        <w:t>т</w:t>
      </w:r>
      <w:r w:rsidR="00F54530" w:rsidRPr="00E03ED5">
        <w:rPr>
          <w:rFonts w:ascii="Times New Roman" w:hAnsi="Times New Roman"/>
          <w:sz w:val="28"/>
          <w:szCs w:val="28"/>
        </w:rPr>
        <w:t>ветствии с методическими рекомендациями, разработанными Министерством сел</w:t>
      </w:r>
      <w:r w:rsidR="00F54530" w:rsidRPr="00E03ED5">
        <w:rPr>
          <w:rFonts w:ascii="Times New Roman" w:hAnsi="Times New Roman"/>
          <w:sz w:val="28"/>
          <w:szCs w:val="28"/>
        </w:rPr>
        <w:t>ь</w:t>
      </w:r>
      <w:r w:rsidR="00F54530" w:rsidRPr="00E03ED5">
        <w:rPr>
          <w:rFonts w:ascii="Times New Roman" w:hAnsi="Times New Roman"/>
          <w:sz w:val="28"/>
          <w:szCs w:val="28"/>
        </w:rPr>
        <w:t>ского хозяйства и продовольствия Республики Тыва</w:t>
      </w:r>
      <w:r w:rsidR="007F7BE6">
        <w:rPr>
          <w:rFonts w:ascii="Times New Roman" w:hAnsi="Times New Roman"/>
          <w:sz w:val="28"/>
          <w:szCs w:val="28"/>
        </w:rPr>
        <w:t xml:space="preserve"> и начиная </w:t>
      </w:r>
      <w:r w:rsidR="00B228F4" w:rsidRPr="00E03ED5">
        <w:rPr>
          <w:rFonts w:ascii="Times New Roman" w:hAnsi="Times New Roman"/>
          <w:sz w:val="28"/>
          <w:szCs w:val="28"/>
        </w:rPr>
        <w:t xml:space="preserve">с </w:t>
      </w:r>
      <w:r w:rsidR="00933865" w:rsidRPr="00E03ED5">
        <w:rPr>
          <w:rFonts w:ascii="Times New Roman" w:hAnsi="Times New Roman"/>
          <w:sz w:val="28"/>
          <w:szCs w:val="28"/>
        </w:rPr>
        <w:t xml:space="preserve">1 </w:t>
      </w:r>
      <w:r w:rsidR="00B228F4" w:rsidRPr="00E03ED5">
        <w:rPr>
          <w:rFonts w:ascii="Times New Roman" w:hAnsi="Times New Roman"/>
          <w:sz w:val="28"/>
          <w:szCs w:val="28"/>
        </w:rPr>
        <w:t>января 2023 г. Министерство</w:t>
      </w:r>
      <w:r w:rsidR="008279FA" w:rsidRPr="00E03ED5">
        <w:rPr>
          <w:rFonts w:ascii="Times New Roman" w:hAnsi="Times New Roman"/>
          <w:sz w:val="28"/>
          <w:szCs w:val="28"/>
        </w:rPr>
        <w:t>м</w:t>
      </w:r>
      <w:r w:rsidR="00B228F4" w:rsidRPr="00E03ED5">
        <w:rPr>
          <w:rFonts w:ascii="Times New Roman" w:hAnsi="Times New Roman"/>
          <w:sz w:val="28"/>
          <w:szCs w:val="28"/>
        </w:rPr>
        <w:t xml:space="preserve"> экономического развития и промышленности Республики Тыва</w:t>
      </w:r>
      <w:r w:rsidR="00F54530" w:rsidRPr="00E03ED5">
        <w:rPr>
          <w:rFonts w:ascii="Times New Roman" w:hAnsi="Times New Roman"/>
          <w:sz w:val="28"/>
          <w:szCs w:val="28"/>
        </w:rPr>
        <w:t>,</w:t>
      </w:r>
      <w:r w:rsidR="007F7BE6">
        <w:rPr>
          <w:rFonts w:ascii="Times New Roman" w:hAnsi="Times New Roman"/>
          <w:sz w:val="28"/>
          <w:szCs w:val="28"/>
        </w:rPr>
        <w:t xml:space="preserve"> </w:t>
      </w:r>
      <w:r w:rsidR="00F54530" w:rsidRPr="00E03ED5">
        <w:rPr>
          <w:rFonts w:ascii="Times New Roman" w:hAnsi="Times New Roman"/>
          <w:sz w:val="28"/>
          <w:szCs w:val="28"/>
        </w:rPr>
        <w:t>на очередной финансовый год и плановый период,</w:t>
      </w:r>
      <w:r w:rsidR="007F7BE6">
        <w:rPr>
          <w:rFonts w:ascii="Times New Roman" w:hAnsi="Times New Roman"/>
          <w:sz w:val="28"/>
          <w:szCs w:val="28"/>
        </w:rPr>
        <w:t xml:space="preserve"> </w:t>
      </w:r>
      <w:r w:rsidR="00F54530" w:rsidRPr="00E03ED5">
        <w:rPr>
          <w:rFonts w:ascii="Times New Roman" w:hAnsi="Times New Roman"/>
          <w:sz w:val="28"/>
          <w:szCs w:val="28"/>
        </w:rPr>
        <w:t>рекомендуемый образец которого размещается на официальном сайте Министерства в информацио</w:t>
      </w:r>
      <w:r w:rsidR="00F54530" w:rsidRPr="00E03ED5">
        <w:rPr>
          <w:rFonts w:ascii="Times New Roman" w:hAnsi="Times New Roman"/>
          <w:sz w:val="28"/>
          <w:szCs w:val="28"/>
        </w:rPr>
        <w:t>н</w:t>
      </w:r>
      <w:r w:rsidR="00F54530" w:rsidRPr="00E03ED5">
        <w:rPr>
          <w:rFonts w:ascii="Times New Roman" w:hAnsi="Times New Roman"/>
          <w:sz w:val="28"/>
          <w:szCs w:val="28"/>
        </w:rPr>
        <w:t xml:space="preserve">но-телекоммуникационной сети </w:t>
      </w:r>
      <w:r>
        <w:rPr>
          <w:rFonts w:ascii="Times New Roman" w:hAnsi="Times New Roman"/>
          <w:sz w:val="28"/>
          <w:szCs w:val="28"/>
        </w:rPr>
        <w:t>«</w:t>
      </w:r>
      <w:r w:rsidR="00F54530" w:rsidRPr="00E03ED5">
        <w:rPr>
          <w:rFonts w:ascii="Times New Roman" w:hAnsi="Times New Roman"/>
          <w:sz w:val="28"/>
          <w:szCs w:val="28"/>
        </w:rPr>
        <w:t>Интернет</w:t>
      </w:r>
      <w:r>
        <w:rPr>
          <w:rFonts w:ascii="Times New Roman" w:hAnsi="Times New Roman"/>
          <w:sz w:val="28"/>
          <w:szCs w:val="28"/>
        </w:rPr>
        <w:t>»</w:t>
      </w:r>
      <w:r w:rsidR="007F7BE6">
        <w:rPr>
          <w:rFonts w:ascii="Times New Roman" w:hAnsi="Times New Roman"/>
          <w:sz w:val="28"/>
          <w:szCs w:val="28"/>
        </w:rPr>
        <w:t>.;</w:t>
      </w:r>
    </w:p>
    <w:p w:rsidR="00F62A53" w:rsidRPr="00E03ED5" w:rsidRDefault="0060397B"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пункте 4:</w:t>
      </w:r>
    </w:p>
    <w:p w:rsidR="0060397B" w:rsidRPr="00E03ED5" w:rsidRDefault="0060397B"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абзац первый изложить в следующей редакции:</w:t>
      </w:r>
    </w:p>
    <w:p w:rsidR="0060397B" w:rsidRPr="00E03ED5" w:rsidRDefault="002217BD" w:rsidP="007F7BE6">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933865" w:rsidRPr="00E03ED5">
        <w:rPr>
          <w:rFonts w:ascii="Times New Roman" w:hAnsi="Times New Roman"/>
          <w:sz w:val="28"/>
          <w:szCs w:val="28"/>
        </w:rPr>
        <w:t xml:space="preserve">4. </w:t>
      </w:r>
      <w:r w:rsidR="0060397B" w:rsidRPr="00E03ED5">
        <w:rPr>
          <w:rFonts w:ascii="Times New Roman" w:hAnsi="Times New Roman"/>
          <w:sz w:val="28"/>
          <w:szCs w:val="28"/>
        </w:rPr>
        <w:t>Субсидии предоставляются на реализацию общественно значимых прое</w:t>
      </w:r>
      <w:r w:rsidR="0060397B" w:rsidRPr="00E03ED5">
        <w:rPr>
          <w:rFonts w:ascii="Times New Roman" w:hAnsi="Times New Roman"/>
          <w:sz w:val="28"/>
          <w:szCs w:val="28"/>
        </w:rPr>
        <w:t>к</w:t>
      </w:r>
      <w:r w:rsidR="0060397B" w:rsidRPr="00E03ED5">
        <w:rPr>
          <w:rFonts w:ascii="Times New Roman" w:hAnsi="Times New Roman"/>
          <w:sz w:val="28"/>
          <w:szCs w:val="28"/>
        </w:rPr>
        <w:t>тов по благоустройству общественных пространств на сельских территориях</w:t>
      </w:r>
      <w:r>
        <w:rPr>
          <w:rFonts w:ascii="Times New Roman" w:hAnsi="Times New Roman"/>
          <w:sz w:val="28"/>
          <w:szCs w:val="28"/>
        </w:rPr>
        <w:t>»</w:t>
      </w:r>
      <w:r w:rsidR="0060397B" w:rsidRPr="00E03ED5">
        <w:rPr>
          <w:rFonts w:ascii="Times New Roman" w:hAnsi="Times New Roman"/>
          <w:sz w:val="28"/>
          <w:szCs w:val="28"/>
        </w:rPr>
        <w:t xml:space="preserve"> (далее – проект) по следующим напр</w:t>
      </w:r>
      <w:r w:rsidR="000C7B18" w:rsidRPr="00E03ED5">
        <w:rPr>
          <w:rFonts w:ascii="Times New Roman" w:hAnsi="Times New Roman"/>
          <w:sz w:val="28"/>
          <w:szCs w:val="28"/>
        </w:rPr>
        <w:t>а</w:t>
      </w:r>
      <w:r w:rsidR="0060397B" w:rsidRPr="00E03ED5">
        <w:rPr>
          <w:rFonts w:ascii="Times New Roman" w:hAnsi="Times New Roman"/>
          <w:sz w:val="28"/>
          <w:szCs w:val="28"/>
        </w:rPr>
        <w:t>влениям:</w:t>
      </w:r>
      <w:r>
        <w:rPr>
          <w:rFonts w:ascii="Times New Roman" w:hAnsi="Times New Roman"/>
          <w:sz w:val="28"/>
          <w:szCs w:val="28"/>
        </w:rPr>
        <w:t>»</w:t>
      </w:r>
      <w:r w:rsidR="0060397B" w:rsidRPr="00E03ED5">
        <w:rPr>
          <w:rFonts w:ascii="Times New Roman" w:hAnsi="Times New Roman"/>
          <w:sz w:val="28"/>
          <w:szCs w:val="28"/>
        </w:rPr>
        <w:t>;</w:t>
      </w:r>
    </w:p>
    <w:p w:rsidR="000C7B18" w:rsidRPr="00E03ED5" w:rsidRDefault="000C7B18"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 xml:space="preserve">в абзаце четвертом </w:t>
      </w:r>
      <w:r w:rsidR="00933865" w:rsidRPr="00E03ED5">
        <w:rPr>
          <w:rFonts w:ascii="Times New Roman" w:hAnsi="Times New Roman"/>
          <w:sz w:val="28"/>
          <w:szCs w:val="28"/>
        </w:rPr>
        <w:t xml:space="preserve">после слова </w:t>
      </w:r>
      <w:r w:rsidR="002217BD">
        <w:rPr>
          <w:rFonts w:ascii="Times New Roman" w:hAnsi="Times New Roman"/>
          <w:sz w:val="28"/>
          <w:szCs w:val="28"/>
        </w:rPr>
        <w:t>«</w:t>
      </w:r>
      <w:r w:rsidR="00933865" w:rsidRPr="00E03ED5">
        <w:rPr>
          <w:rFonts w:ascii="Times New Roman" w:hAnsi="Times New Roman"/>
          <w:sz w:val="28"/>
          <w:szCs w:val="28"/>
        </w:rPr>
        <w:t>аллей,</w:t>
      </w:r>
      <w:r w:rsidR="002217BD">
        <w:rPr>
          <w:rFonts w:ascii="Times New Roman" w:hAnsi="Times New Roman"/>
          <w:sz w:val="28"/>
          <w:szCs w:val="28"/>
        </w:rPr>
        <w:t>»</w:t>
      </w:r>
      <w:r w:rsidRPr="00E03ED5">
        <w:rPr>
          <w:rFonts w:ascii="Times New Roman" w:hAnsi="Times New Roman"/>
          <w:sz w:val="28"/>
          <w:szCs w:val="28"/>
        </w:rPr>
        <w:t xml:space="preserve"> до</w:t>
      </w:r>
      <w:r w:rsidR="00933865" w:rsidRPr="00E03ED5">
        <w:rPr>
          <w:rFonts w:ascii="Times New Roman" w:hAnsi="Times New Roman"/>
          <w:sz w:val="28"/>
          <w:szCs w:val="28"/>
        </w:rPr>
        <w:t>полнить</w:t>
      </w:r>
      <w:r w:rsidRPr="00E03ED5">
        <w:rPr>
          <w:rFonts w:ascii="Times New Roman" w:hAnsi="Times New Roman"/>
          <w:sz w:val="28"/>
          <w:szCs w:val="28"/>
        </w:rPr>
        <w:t xml:space="preserve"> слово</w:t>
      </w:r>
      <w:r w:rsidR="00933865" w:rsidRPr="00E03ED5">
        <w:rPr>
          <w:rFonts w:ascii="Times New Roman" w:hAnsi="Times New Roman"/>
          <w:sz w:val="28"/>
          <w:szCs w:val="28"/>
        </w:rPr>
        <w:t>м</w:t>
      </w:r>
      <w:r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велосипедных</w:t>
      </w:r>
      <w:r w:rsidR="002217BD">
        <w:rPr>
          <w:rFonts w:ascii="Times New Roman" w:hAnsi="Times New Roman"/>
          <w:sz w:val="28"/>
          <w:szCs w:val="28"/>
        </w:rPr>
        <w:t>»</w:t>
      </w:r>
      <w:r w:rsidRPr="00E03ED5">
        <w:rPr>
          <w:rFonts w:ascii="Times New Roman" w:hAnsi="Times New Roman"/>
          <w:sz w:val="28"/>
          <w:szCs w:val="28"/>
        </w:rPr>
        <w:t>;</w:t>
      </w:r>
    </w:p>
    <w:p w:rsidR="00730311" w:rsidRPr="00E03ED5" w:rsidRDefault="00730311"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16 изложить в следующей редакции:</w:t>
      </w:r>
    </w:p>
    <w:p w:rsidR="00730311" w:rsidRPr="00E03ED5" w:rsidRDefault="002217BD" w:rsidP="007F7BE6">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8C1903" w:rsidRPr="00E03ED5">
        <w:rPr>
          <w:rFonts w:ascii="Times New Roman" w:hAnsi="Times New Roman"/>
          <w:sz w:val="28"/>
          <w:szCs w:val="28"/>
        </w:rPr>
        <w:t xml:space="preserve">16. </w:t>
      </w:r>
      <w:r w:rsidR="00730311" w:rsidRPr="00E03ED5">
        <w:rPr>
          <w:rFonts w:ascii="Times New Roman" w:hAnsi="Times New Roman"/>
          <w:sz w:val="28"/>
          <w:szCs w:val="28"/>
        </w:rPr>
        <w:t>До 25 октября года, предшествующего году предоставления субсидии, органы местного самоуправления разрабатывают и направляют в Министерство сельского хозяйства и продовольствия Республики Тыва</w:t>
      </w:r>
      <w:r w:rsidR="00455E02" w:rsidRPr="00E03ED5">
        <w:rPr>
          <w:rFonts w:ascii="Times New Roman" w:hAnsi="Times New Roman"/>
          <w:sz w:val="28"/>
          <w:szCs w:val="28"/>
        </w:rPr>
        <w:t xml:space="preserve">, </w:t>
      </w:r>
      <w:r w:rsidR="00DB029E" w:rsidRPr="00E03ED5">
        <w:rPr>
          <w:rFonts w:ascii="Times New Roman" w:hAnsi="Times New Roman"/>
          <w:sz w:val="28"/>
          <w:szCs w:val="28"/>
        </w:rPr>
        <w:t>Министерство экономич</w:t>
      </w:r>
      <w:r w:rsidR="00DB029E" w:rsidRPr="00E03ED5">
        <w:rPr>
          <w:rFonts w:ascii="Times New Roman" w:hAnsi="Times New Roman"/>
          <w:sz w:val="28"/>
          <w:szCs w:val="28"/>
        </w:rPr>
        <w:t>е</w:t>
      </w:r>
      <w:r w:rsidR="00DB029E" w:rsidRPr="00E03ED5">
        <w:rPr>
          <w:rFonts w:ascii="Times New Roman" w:hAnsi="Times New Roman"/>
          <w:sz w:val="28"/>
          <w:szCs w:val="28"/>
        </w:rPr>
        <w:t>ского развития и промышленности</w:t>
      </w:r>
      <w:r w:rsidR="00730311" w:rsidRPr="00E03ED5">
        <w:rPr>
          <w:rFonts w:ascii="Times New Roman" w:hAnsi="Times New Roman"/>
          <w:sz w:val="28"/>
          <w:szCs w:val="28"/>
        </w:rPr>
        <w:t xml:space="preserve"> </w:t>
      </w:r>
      <w:r w:rsidR="00B228F4" w:rsidRPr="00E03ED5">
        <w:rPr>
          <w:rFonts w:ascii="Times New Roman" w:hAnsi="Times New Roman"/>
          <w:sz w:val="28"/>
          <w:szCs w:val="28"/>
        </w:rPr>
        <w:t xml:space="preserve">Республики Тыва </w:t>
      </w:r>
      <w:r w:rsidR="00730311" w:rsidRPr="00E03ED5">
        <w:rPr>
          <w:rFonts w:ascii="Times New Roman" w:hAnsi="Times New Roman"/>
          <w:sz w:val="28"/>
          <w:szCs w:val="28"/>
        </w:rPr>
        <w:t>на согласование планы реал</w:t>
      </w:r>
      <w:r w:rsidR="00730311" w:rsidRPr="00E03ED5">
        <w:rPr>
          <w:rFonts w:ascii="Times New Roman" w:hAnsi="Times New Roman"/>
          <w:sz w:val="28"/>
          <w:szCs w:val="28"/>
        </w:rPr>
        <w:t>и</w:t>
      </w:r>
      <w:r w:rsidR="00730311" w:rsidRPr="00E03ED5">
        <w:rPr>
          <w:rFonts w:ascii="Times New Roman" w:hAnsi="Times New Roman"/>
          <w:sz w:val="28"/>
          <w:szCs w:val="28"/>
        </w:rPr>
        <w:t>зации проектов по форме, утверждаемой Министерством. Министерство рассматр</w:t>
      </w:r>
      <w:r w:rsidR="00730311" w:rsidRPr="00E03ED5">
        <w:rPr>
          <w:rFonts w:ascii="Times New Roman" w:hAnsi="Times New Roman"/>
          <w:sz w:val="28"/>
          <w:szCs w:val="28"/>
        </w:rPr>
        <w:t>и</w:t>
      </w:r>
      <w:r w:rsidR="00730311" w:rsidRPr="00E03ED5">
        <w:rPr>
          <w:rFonts w:ascii="Times New Roman" w:hAnsi="Times New Roman"/>
          <w:sz w:val="28"/>
          <w:szCs w:val="28"/>
        </w:rPr>
        <w:t xml:space="preserve">вает </w:t>
      </w:r>
      <w:r w:rsidR="003E0CAA" w:rsidRPr="00E03ED5">
        <w:rPr>
          <w:rFonts w:ascii="Times New Roman" w:hAnsi="Times New Roman"/>
          <w:sz w:val="28"/>
          <w:szCs w:val="28"/>
        </w:rPr>
        <w:t xml:space="preserve">и направляет </w:t>
      </w:r>
      <w:r w:rsidR="00730311" w:rsidRPr="00E03ED5">
        <w:rPr>
          <w:rFonts w:ascii="Times New Roman" w:hAnsi="Times New Roman"/>
          <w:sz w:val="28"/>
          <w:szCs w:val="28"/>
        </w:rPr>
        <w:t>планы реализации проектов в срок</w:t>
      </w:r>
      <w:r w:rsidR="00DF7069">
        <w:rPr>
          <w:rFonts w:ascii="Times New Roman" w:hAnsi="Times New Roman"/>
          <w:sz w:val="28"/>
          <w:szCs w:val="28"/>
        </w:rPr>
        <w:t xml:space="preserve"> до 1 ноября</w:t>
      </w:r>
      <w:r w:rsidR="003E0CAA" w:rsidRPr="00E03ED5">
        <w:rPr>
          <w:rFonts w:ascii="Times New Roman" w:hAnsi="Times New Roman"/>
          <w:sz w:val="28"/>
          <w:szCs w:val="28"/>
        </w:rPr>
        <w:t xml:space="preserve"> </w:t>
      </w:r>
      <w:r w:rsidR="00FE59BB" w:rsidRPr="00E03ED5">
        <w:rPr>
          <w:rFonts w:ascii="Times New Roman" w:hAnsi="Times New Roman"/>
          <w:sz w:val="28"/>
          <w:szCs w:val="28"/>
        </w:rPr>
        <w:t>в Министерс</w:t>
      </w:r>
      <w:r w:rsidR="00FE59BB" w:rsidRPr="00E03ED5">
        <w:rPr>
          <w:rFonts w:ascii="Times New Roman" w:hAnsi="Times New Roman"/>
          <w:sz w:val="28"/>
          <w:szCs w:val="28"/>
        </w:rPr>
        <w:t>т</w:t>
      </w:r>
      <w:r w:rsidR="00FE59BB" w:rsidRPr="00E03ED5">
        <w:rPr>
          <w:rFonts w:ascii="Times New Roman" w:hAnsi="Times New Roman"/>
          <w:sz w:val="28"/>
          <w:szCs w:val="28"/>
        </w:rPr>
        <w:t>во сельского хозяйства Российской Федерации</w:t>
      </w:r>
      <w:r w:rsidR="00730311" w:rsidRPr="00E03ED5">
        <w:rPr>
          <w:rFonts w:ascii="Times New Roman" w:hAnsi="Times New Roman"/>
          <w:sz w:val="28"/>
          <w:szCs w:val="28"/>
        </w:rPr>
        <w:t>.</w:t>
      </w:r>
    </w:p>
    <w:p w:rsidR="003E0CAA" w:rsidRPr="00E03ED5" w:rsidRDefault="00730311"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Планы реализации проектов утверждаются Министерством сельского хозя</w:t>
      </w:r>
      <w:r w:rsidRPr="00E03ED5">
        <w:rPr>
          <w:rFonts w:ascii="Times New Roman" w:hAnsi="Times New Roman"/>
          <w:sz w:val="28"/>
          <w:szCs w:val="28"/>
        </w:rPr>
        <w:t>й</w:t>
      </w:r>
      <w:r w:rsidRPr="00E03ED5">
        <w:rPr>
          <w:rFonts w:ascii="Times New Roman" w:hAnsi="Times New Roman"/>
          <w:sz w:val="28"/>
          <w:szCs w:val="28"/>
        </w:rPr>
        <w:t>ства и продовольствия Республики Тыва</w:t>
      </w:r>
      <w:r w:rsidR="00B228F4" w:rsidRPr="00E03ED5">
        <w:rPr>
          <w:rFonts w:ascii="Times New Roman" w:hAnsi="Times New Roman"/>
          <w:sz w:val="28"/>
          <w:szCs w:val="28"/>
        </w:rPr>
        <w:t xml:space="preserve">, Министерство экономического развития и промышленности Республики Тыва </w:t>
      </w:r>
      <w:r w:rsidRPr="00E03ED5">
        <w:rPr>
          <w:rFonts w:ascii="Times New Roman" w:hAnsi="Times New Roman"/>
          <w:sz w:val="28"/>
          <w:szCs w:val="28"/>
        </w:rPr>
        <w:t>после</w:t>
      </w:r>
      <w:r w:rsidR="001172CA" w:rsidRPr="00E03ED5">
        <w:rPr>
          <w:rFonts w:ascii="Times New Roman" w:hAnsi="Times New Roman"/>
          <w:sz w:val="28"/>
          <w:szCs w:val="28"/>
        </w:rPr>
        <w:t xml:space="preserve"> </w:t>
      </w:r>
      <w:r w:rsidRPr="00E03ED5">
        <w:rPr>
          <w:rFonts w:ascii="Times New Roman" w:hAnsi="Times New Roman"/>
          <w:sz w:val="28"/>
          <w:szCs w:val="28"/>
        </w:rPr>
        <w:t>их согласования с Министерством сел</w:t>
      </w:r>
      <w:r w:rsidRPr="00E03ED5">
        <w:rPr>
          <w:rFonts w:ascii="Times New Roman" w:hAnsi="Times New Roman"/>
          <w:sz w:val="28"/>
          <w:szCs w:val="28"/>
        </w:rPr>
        <w:t>ь</w:t>
      </w:r>
      <w:r w:rsidRPr="00E03ED5">
        <w:rPr>
          <w:rFonts w:ascii="Times New Roman" w:hAnsi="Times New Roman"/>
          <w:sz w:val="28"/>
          <w:szCs w:val="28"/>
        </w:rPr>
        <w:t>ского хозяйства Российской Федерации не позднее даты заключения соглашения.</w:t>
      </w:r>
    </w:p>
    <w:p w:rsidR="00730311" w:rsidRPr="00E03ED5" w:rsidRDefault="00730311"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На основе планов реализации проектов </w:t>
      </w:r>
      <w:r w:rsidR="001172CA" w:rsidRPr="00E03ED5">
        <w:rPr>
          <w:rFonts w:ascii="Times New Roman" w:hAnsi="Times New Roman"/>
          <w:sz w:val="28"/>
          <w:szCs w:val="28"/>
        </w:rPr>
        <w:t>органами местного самоуправления Республики Тыва, на территори</w:t>
      </w:r>
      <w:r w:rsidR="006D4905">
        <w:rPr>
          <w:rFonts w:ascii="Times New Roman" w:hAnsi="Times New Roman"/>
          <w:sz w:val="28"/>
          <w:szCs w:val="28"/>
        </w:rPr>
        <w:t>ях</w:t>
      </w:r>
      <w:r w:rsidR="001172CA" w:rsidRPr="00E03ED5">
        <w:rPr>
          <w:rFonts w:ascii="Times New Roman" w:hAnsi="Times New Roman"/>
          <w:sz w:val="28"/>
          <w:szCs w:val="28"/>
        </w:rPr>
        <w:t xml:space="preserve"> которых реализуются мероприятия по благоус</w:t>
      </w:r>
      <w:r w:rsidR="001172CA" w:rsidRPr="00E03ED5">
        <w:rPr>
          <w:rFonts w:ascii="Times New Roman" w:hAnsi="Times New Roman"/>
          <w:sz w:val="28"/>
          <w:szCs w:val="28"/>
        </w:rPr>
        <w:t>т</w:t>
      </w:r>
      <w:r w:rsidR="001172CA" w:rsidRPr="00E03ED5">
        <w:rPr>
          <w:rFonts w:ascii="Times New Roman" w:hAnsi="Times New Roman"/>
          <w:sz w:val="28"/>
          <w:szCs w:val="28"/>
        </w:rPr>
        <w:t>ройству сельских территорий,</w:t>
      </w:r>
      <w:r w:rsidRPr="00E03ED5">
        <w:rPr>
          <w:rFonts w:ascii="Times New Roman" w:hAnsi="Times New Roman"/>
          <w:sz w:val="28"/>
          <w:szCs w:val="28"/>
        </w:rPr>
        <w:t xml:space="preserve"> формируются отчеты о реализации проектов (далее </w:t>
      </w:r>
      <w:r w:rsidR="007F7BE6">
        <w:rPr>
          <w:rFonts w:ascii="Times New Roman" w:hAnsi="Times New Roman"/>
          <w:sz w:val="28"/>
          <w:szCs w:val="28"/>
        </w:rPr>
        <w:t>–</w:t>
      </w:r>
      <w:r w:rsidRPr="00E03ED5">
        <w:rPr>
          <w:rFonts w:ascii="Times New Roman" w:hAnsi="Times New Roman"/>
          <w:sz w:val="28"/>
          <w:szCs w:val="28"/>
        </w:rPr>
        <w:t xml:space="preserve"> отчеты). Формы, сроки и порядок представления отчетов утверждаются Министе</w:t>
      </w:r>
      <w:r w:rsidRPr="00E03ED5">
        <w:rPr>
          <w:rFonts w:ascii="Times New Roman" w:hAnsi="Times New Roman"/>
          <w:sz w:val="28"/>
          <w:szCs w:val="28"/>
        </w:rPr>
        <w:t>р</w:t>
      </w:r>
      <w:r w:rsidRPr="00E03ED5">
        <w:rPr>
          <w:rFonts w:ascii="Times New Roman" w:hAnsi="Times New Roman"/>
          <w:sz w:val="28"/>
          <w:szCs w:val="28"/>
        </w:rPr>
        <w:t>ством.</w:t>
      </w:r>
    </w:p>
    <w:p w:rsidR="00730311" w:rsidRPr="00E03ED5" w:rsidRDefault="00730311"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w:t>
      </w:r>
      <w:r w:rsidRPr="00E03ED5">
        <w:rPr>
          <w:rFonts w:ascii="Times New Roman" w:hAnsi="Times New Roman"/>
          <w:sz w:val="28"/>
          <w:szCs w:val="28"/>
        </w:rPr>
        <w:t>ь</w:t>
      </w:r>
      <w:r w:rsidRPr="00E03ED5">
        <w:rPr>
          <w:rFonts w:ascii="Times New Roman" w:hAnsi="Times New Roman"/>
          <w:sz w:val="28"/>
          <w:szCs w:val="28"/>
        </w:rPr>
        <w:t>зования субсидии, предусмотренным соглашением.</w:t>
      </w:r>
    </w:p>
    <w:p w:rsidR="00730311" w:rsidRPr="00E03ED5" w:rsidRDefault="00730311"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Начиная с 2023 года оценка эффективности использования субсидии осущес</w:t>
      </w:r>
      <w:r w:rsidRPr="00E03ED5">
        <w:rPr>
          <w:rFonts w:ascii="Times New Roman" w:hAnsi="Times New Roman"/>
          <w:sz w:val="28"/>
          <w:szCs w:val="28"/>
        </w:rPr>
        <w:t>т</w:t>
      </w:r>
      <w:r w:rsidRPr="00E03ED5">
        <w:rPr>
          <w:rFonts w:ascii="Times New Roman" w:hAnsi="Times New Roman"/>
          <w:sz w:val="28"/>
          <w:szCs w:val="28"/>
        </w:rPr>
        <w:t>вляется в соответствии с порядком, утверждаемым Министерством. Эффекти</w:t>
      </w:r>
      <w:r w:rsidRPr="00E03ED5">
        <w:rPr>
          <w:rFonts w:ascii="Times New Roman" w:hAnsi="Times New Roman"/>
          <w:sz w:val="28"/>
          <w:szCs w:val="28"/>
        </w:rPr>
        <w:t>в</w:t>
      </w:r>
      <w:r w:rsidRPr="00E03ED5">
        <w:rPr>
          <w:rFonts w:ascii="Times New Roman" w:hAnsi="Times New Roman"/>
          <w:sz w:val="28"/>
          <w:szCs w:val="28"/>
        </w:rPr>
        <w:t>ность использования субсидий оценивается ежеквартально и ежегодно на основании отч</w:t>
      </w:r>
      <w:r w:rsidRPr="00E03ED5">
        <w:rPr>
          <w:rFonts w:ascii="Times New Roman" w:hAnsi="Times New Roman"/>
          <w:sz w:val="28"/>
          <w:szCs w:val="28"/>
        </w:rPr>
        <w:t>е</w:t>
      </w:r>
      <w:r w:rsidRPr="00E03ED5">
        <w:rPr>
          <w:rFonts w:ascii="Times New Roman" w:hAnsi="Times New Roman"/>
          <w:sz w:val="28"/>
          <w:szCs w:val="28"/>
        </w:rPr>
        <w:t>тов.</w:t>
      </w:r>
      <w:r w:rsidR="002217BD">
        <w:rPr>
          <w:rFonts w:ascii="Times New Roman" w:hAnsi="Times New Roman"/>
          <w:sz w:val="28"/>
          <w:szCs w:val="28"/>
        </w:rPr>
        <w:t>»</w:t>
      </w:r>
      <w:r w:rsidR="001172CA" w:rsidRPr="00E03ED5">
        <w:rPr>
          <w:rFonts w:ascii="Times New Roman" w:hAnsi="Times New Roman"/>
          <w:sz w:val="28"/>
          <w:szCs w:val="28"/>
        </w:rPr>
        <w:t>;</w:t>
      </w:r>
    </w:p>
    <w:p w:rsidR="00B77F68" w:rsidRPr="00E03ED5" w:rsidRDefault="00B77F68"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23 изложить в следующей редакции:</w:t>
      </w:r>
    </w:p>
    <w:p w:rsidR="00613B43" w:rsidRPr="00E03ED5" w:rsidRDefault="002217BD" w:rsidP="007F7BE6">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8C1903" w:rsidRPr="00E03ED5">
        <w:rPr>
          <w:rFonts w:ascii="Times New Roman" w:hAnsi="Times New Roman"/>
          <w:sz w:val="28"/>
          <w:szCs w:val="28"/>
        </w:rPr>
        <w:t xml:space="preserve">23. </w:t>
      </w:r>
      <w:r w:rsidR="00B77F68" w:rsidRPr="00E03ED5">
        <w:rPr>
          <w:rFonts w:ascii="Times New Roman" w:hAnsi="Times New Roman"/>
          <w:sz w:val="28"/>
          <w:szCs w:val="28"/>
        </w:rPr>
        <w:t>Контроль за соблюдением органами местных самоуправлений условий предоставления субсидий осуществляется Министерством сельского хозяйства и</w:t>
      </w:r>
      <w:r w:rsidR="00E7672B" w:rsidRPr="00E03ED5">
        <w:rPr>
          <w:rFonts w:ascii="Times New Roman" w:hAnsi="Times New Roman"/>
          <w:sz w:val="28"/>
          <w:szCs w:val="28"/>
        </w:rPr>
        <w:t xml:space="preserve"> продовольствия Республики Тыв</w:t>
      </w:r>
      <w:r w:rsidR="008C1903" w:rsidRPr="00E03ED5">
        <w:rPr>
          <w:rFonts w:ascii="Times New Roman" w:hAnsi="Times New Roman"/>
          <w:sz w:val="28"/>
          <w:szCs w:val="28"/>
        </w:rPr>
        <w:t>а</w:t>
      </w:r>
      <w:r w:rsidR="007F7BE6">
        <w:rPr>
          <w:rFonts w:ascii="Times New Roman" w:hAnsi="Times New Roman"/>
          <w:sz w:val="28"/>
          <w:szCs w:val="28"/>
        </w:rPr>
        <w:t>, с 1 января 2023 г.</w:t>
      </w:r>
      <w:r w:rsidR="00E7672B" w:rsidRPr="00E03ED5">
        <w:rPr>
          <w:rFonts w:ascii="Times New Roman" w:hAnsi="Times New Roman"/>
          <w:sz w:val="28"/>
          <w:szCs w:val="28"/>
        </w:rPr>
        <w:t xml:space="preserve"> </w:t>
      </w:r>
      <w:r w:rsidR="006D4905">
        <w:rPr>
          <w:rFonts w:ascii="Times New Roman" w:hAnsi="Times New Roman"/>
          <w:sz w:val="28"/>
          <w:szCs w:val="28"/>
        </w:rPr>
        <w:t xml:space="preserve">– </w:t>
      </w:r>
      <w:r w:rsidR="00E7672B" w:rsidRPr="00E03ED5">
        <w:rPr>
          <w:rFonts w:ascii="Times New Roman" w:hAnsi="Times New Roman"/>
          <w:sz w:val="28"/>
          <w:szCs w:val="28"/>
        </w:rPr>
        <w:t>Министерство</w:t>
      </w:r>
      <w:r w:rsidR="008C1903" w:rsidRPr="00E03ED5">
        <w:rPr>
          <w:rFonts w:ascii="Times New Roman" w:hAnsi="Times New Roman"/>
          <w:sz w:val="28"/>
          <w:szCs w:val="28"/>
        </w:rPr>
        <w:t>м</w:t>
      </w:r>
      <w:r w:rsidR="00E7672B" w:rsidRPr="00E03ED5">
        <w:rPr>
          <w:rFonts w:ascii="Times New Roman" w:hAnsi="Times New Roman"/>
          <w:sz w:val="28"/>
          <w:szCs w:val="28"/>
        </w:rPr>
        <w:t xml:space="preserve"> экономич</w:t>
      </w:r>
      <w:r w:rsidR="00E7672B" w:rsidRPr="00E03ED5">
        <w:rPr>
          <w:rFonts w:ascii="Times New Roman" w:hAnsi="Times New Roman"/>
          <w:sz w:val="28"/>
          <w:szCs w:val="28"/>
        </w:rPr>
        <w:t>е</w:t>
      </w:r>
      <w:r w:rsidR="00E7672B" w:rsidRPr="00E03ED5">
        <w:rPr>
          <w:rFonts w:ascii="Times New Roman" w:hAnsi="Times New Roman"/>
          <w:sz w:val="28"/>
          <w:szCs w:val="28"/>
        </w:rPr>
        <w:t xml:space="preserve">ского развития и промышленности </w:t>
      </w:r>
      <w:r w:rsidR="00B77F68" w:rsidRPr="00E03ED5">
        <w:rPr>
          <w:rFonts w:ascii="Times New Roman" w:hAnsi="Times New Roman"/>
          <w:sz w:val="28"/>
          <w:szCs w:val="28"/>
        </w:rPr>
        <w:t>и уполномоченными</w:t>
      </w:r>
      <w:r w:rsidR="007F7BE6">
        <w:rPr>
          <w:rFonts w:ascii="Times New Roman" w:hAnsi="Times New Roman"/>
          <w:sz w:val="28"/>
          <w:szCs w:val="28"/>
        </w:rPr>
        <w:t xml:space="preserve"> </w:t>
      </w:r>
      <w:r w:rsidR="00B77F68" w:rsidRPr="00E03ED5">
        <w:rPr>
          <w:rFonts w:ascii="Times New Roman" w:hAnsi="Times New Roman"/>
          <w:sz w:val="28"/>
          <w:szCs w:val="28"/>
        </w:rPr>
        <w:t>органами государст</w:t>
      </w:r>
      <w:bookmarkStart w:id="19" w:name="_Hlk116832740"/>
      <w:r w:rsidR="00613B43" w:rsidRPr="00E03ED5">
        <w:rPr>
          <w:rFonts w:ascii="Times New Roman" w:hAnsi="Times New Roman"/>
          <w:sz w:val="28"/>
          <w:szCs w:val="28"/>
        </w:rPr>
        <w:t>венного финансового контроля.</w:t>
      </w:r>
      <w:r>
        <w:rPr>
          <w:rFonts w:ascii="Times New Roman" w:hAnsi="Times New Roman"/>
          <w:sz w:val="28"/>
          <w:szCs w:val="28"/>
        </w:rPr>
        <w:t>»</w:t>
      </w:r>
      <w:r w:rsidR="00613B43" w:rsidRPr="00E03ED5">
        <w:rPr>
          <w:rFonts w:ascii="Times New Roman" w:hAnsi="Times New Roman"/>
          <w:sz w:val="28"/>
          <w:szCs w:val="28"/>
        </w:rPr>
        <w:t>;</w:t>
      </w:r>
    </w:p>
    <w:p w:rsidR="00613B43" w:rsidRDefault="00613B43" w:rsidP="007F7BE6">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 дополнить приложением № 2 следующего содержания:</w:t>
      </w:r>
    </w:p>
    <w:p w:rsidR="00613B43" w:rsidRPr="00E03ED5" w:rsidRDefault="006D4905" w:rsidP="007F7BE6">
      <w:pPr>
        <w:widowControl w:val="0"/>
        <w:autoSpaceDE w:val="0"/>
        <w:autoSpaceDN w:val="0"/>
        <w:adjustRightInd w:val="0"/>
        <w:spacing w:after="0" w:line="360" w:lineRule="atLeast"/>
        <w:ind w:left="4536"/>
        <w:jc w:val="center"/>
        <w:rPr>
          <w:rFonts w:ascii="Times New Roman" w:hAnsi="Times New Roman"/>
          <w:sz w:val="28"/>
          <w:szCs w:val="28"/>
        </w:rPr>
      </w:pPr>
      <w:r>
        <w:rPr>
          <w:rFonts w:ascii="Times New Roman" w:hAnsi="Times New Roman"/>
          <w:sz w:val="28"/>
          <w:szCs w:val="28"/>
        </w:rPr>
        <w:br w:type="page"/>
      </w:r>
      <w:r w:rsidR="002217BD">
        <w:rPr>
          <w:rFonts w:ascii="Times New Roman" w:hAnsi="Times New Roman"/>
          <w:sz w:val="28"/>
          <w:szCs w:val="28"/>
        </w:rPr>
        <w:lastRenderedPageBreak/>
        <w:t>«</w:t>
      </w:r>
      <w:r w:rsidR="00613B43" w:rsidRPr="00E03ED5">
        <w:rPr>
          <w:rFonts w:ascii="Times New Roman" w:hAnsi="Times New Roman"/>
          <w:sz w:val="28"/>
          <w:szCs w:val="28"/>
        </w:rPr>
        <w:t>Приложение № 2</w:t>
      </w:r>
    </w:p>
    <w:p w:rsidR="007F7BE6" w:rsidRDefault="00613B43" w:rsidP="007F7BE6">
      <w:pPr>
        <w:widowControl w:val="0"/>
        <w:autoSpaceDE w:val="0"/>
        <w:autoSpaceDN w:val="0"/>
        <w:adjustRightInd w:val="0"/>
        <w:spacing w:after="0" w:line="360" w:lineRule="atLeast"/>
        <w:ind w:left="4536"/>
        <w:jc w:val="center"/>
        <w:rPr>
          <w:rFonts w:ascii="Times New Roman" w:hAnsi="Times New Roman"/>
          <w:sz w:val="28"/>
          <w:szCs w:val="28"/>
        </w:rPr>
      </w:pPr>
      <w:r w:rsidRPr="00E03ED5">
        <w:rPr>
          <w:rFonts w:ascii="Times New Roman" w:hAnsi="Times New Roman"/>
          <w:sz w:val="28"/>
          <w:szCs w:val="28"/>
        </w:rPr>
        <w:t xml:space="preserve">к подпрограмме </w:t>
      </w:r>
      <w:r w:rsidR="002217BD">
        <w:rPr>
          <w:rFonts w:ascii="Times New Roman" w:hAnsi="Times New Roman"/>
          <w:sz w:val="28"/>
          <w:szCs w:val="28"/>
        </w:rPr>
        <w:t>«</w:t>
      </w:r>
      <w:r w:rsidRPr="00E03ED5">
        <w:rPr>
          <w:rFonts w:ascii="Times New Roman" w:hAnsi="Times New Roman"/>
          <w:sz w:val="28"/>
          <w:szCs w:val="28"/>
        </w:rPr>
        <w:t xml:space="preserve">Создание и развитие </w:t>
      </w:r>
    </w:p>
    <w:p w:rsidR="007F7BE6" w:rsidRDefault="00613B43" w:rsidP="007F7BE6">
      <w:pPr>
        <w:widowControl w:val="0"/>
        <w:autoSpaceDE w:val="0"/>
        <w:autoSpaceDN w:val="0"/>
        <w:adjustRightInd w:val="0"/>
        <w:spacing w:after="0" w:line="360" w:lineRule="atLeast"/>
        <w:ind w:left="4536"/>
        <w:jc w:val="center"/>
        <w:rPr>
          <w:rFonts w:ascii="Times New Roman" w:hAnsi="Times New Roman"/>
          <w:sz w:val="28"/>
          <w:szCs w:val="28"/>
        </w:rPr>
      </w:pPr>
      <w:r w:rsidRPr="00E03ED5">
        <w:rPr>
          <w:rFonts w:ascii="Times New Roman" w:hAnsi="Times New Roman"/>
          <w:sz w:val="28"/>
          <w:szCs w:val="28"/>
        </w:rPr>
        <w:t>инфраструктуры</w:t>
      </w:r>
      <w:r w:rsidR="007F7BE6">
        <w:rPr>
          <w:rFonts w:ascii="Times New Roman" w:hAnsi="Times New Roman"/>
          <w:sz w:val="28"/>
          <w:szCs w:val="28"/>
        </w:rPr>
        <w:t xml:space="preserve"> </w:t>
      </w:r>
      <w:r w:rsidRPr="00E03ED5">
        <w:rPr>
          <w:rFonts w:ascii="Times New Roman" w:hAnsi="Times New Roman"/>
          <w:sz w:val="28"/>
          <w:szCs w:val="28"/>
        </w:rPr>
        <w:t>на сельских территориях</w:t>
      </w:r>
      <w:r w:rsidR="002217BD">
        <w:rPr>
          <w:rFonts w:ascii="Times New Roman" w:hAnsi="Times New Roman"/>
          <w:sz w:val="28"/>
          <w:szCs w:val="28"/>
        </w:rPr>
        <w:t>»</w:t>
      </w:r>
      <w:r w:rsidRPr="00E03ED5">
        <w:rPr>
          <w:rFonts w:ascii="Times New Roman" w:hAnsi="Times New Roman"/>
          <w:sz w:val="28"/>
          <w:szCs w:val="28"/>
        </w:rPr>
        <w:t xml:space="preserve"> </w:t>
      </w:r>
    </w:p>
    <w:p w:rsidR="00613B43" w:rsidRPr="00E03ED5" w:rsidRDefault="00613B43" w:rsidP="007F7BE6">
      <w:pPr>
        <w:widowControl w:val="0"/>
        <w:autoSpaceDE w:val="0"/>
        <w:autoSpaceDN w:val="0"/>
        <w:adjustRightInd w:val="0"/>
        <w:spacing w:after="0" w:line="360" w:lineRule="atLeast"/>
        <w:ind w:left="4536"/>
        <w:jc w:val="center"/>
        <w:rPr>
          <w:rFonts w:ascii="Times New Roman" w:hAnsi="Times New Roman"/>
          <w:sz w:val="28"/>
          <w:szCs w:val="28"/>
        </w:rPr>
      </w:pPr>
      <w:r w:rsidRPr="00E03ED5">
        <w:rPr>
          <w:rFonts w:ascii="Times New Roman" w:hAnsi="Times New Roman"/>
          <w:sz w:val="28"/>
          <w:szCs w:val="28"/>
        </w:rPr>
        <w:t>г</w:t>
      </w:r>
      <w:r w:rsidRPr="00E03ED5">
        <w:rPr>
          <w:rFonts w:ascii="Times New Roman" w:hAnsi="Times New Roman"/>
          <w:sz w:val="28"/>
          <w:szCs w:val="28"/>
        </w:rPr>
        <w:t>о</w:t>
      </w:r>
      <w:r w:rsidRPr="00E03ED5">
        <w:rPr>
          <w:rFonts w:ascii="Times New Roman" w:hAnsi="Times New Roman"/>
          <w:sz w:val="28"/>
          <w:szCs w:val="28"/>
        </w:rPr>
        <w:t>сударственной программы</w:t>
      </w:r>
      <w:r w:rsidR="007F7BE6">
        <w:rPr>
          <w:rFonts w:ascii="Times New Roman" w:hAnsi="Times New Roman"/>
          <w:sz w:val="28"/>
          <w:szCs w:val="28"/>
        </w:rPr>
        <w:t xml:space="preserve"> </w:t>
      </w:r>
      <w:r w:rsidRPr="00E03ED5">
        <w:rPr>
          <w:rFonts w:ascii="Times New Roman" w:hAnsi="Times New Roman"/>
          <w:sz w:val="28"/>
          <w:szCs w:val="28"/>
        </w:rPr>
        <w:t xml:space="preserve">Республики Тыва </w:t>
      </w:r>
      <w:r w:rsidR="002217BD">
        <w:rPr>
          <w:rFonts w:ascii="Times New Roman" w:hAnsi="Times New Roman"/>
          <w:sz w:val="28"/>
          <w:szCs w:val="28"/>
        </w:rPr>
        <w:t>«</w:t>
      </w:r>
      <w:r w:rsidRPr="00E03ED5">
        <w:rPr>
          <w:rFonts w:ascii="Times New Roman" w:hAnsi="Times New Roman"/>
          <w:sz w:val="28"/>
          <w:szCs w:val="28"/>
        </w:rPr>
        <w:t>Комплексное развитие</w:t>
      </w:r>
      <w:r w:rsidR="007F7BE6">
        <w:rPr>
          <w:rFonts w:ascii="Times New Roman" w:hAnsi="Times New Roman"/>
          <w:sz w:val="28"/>
          <w:szCs w:val="28"/>
        </w:rPr>
        <w:t xml:space="preserve"> </w:t>
      </w:r>
      <w:r w:rsidRPr="00E03ED5">
        <w:rPr>
          <w:rFonts w:ascii="Times New Roman" w:hAnsi="Times New Roman"/>
          <w:sz w:val="28"/>
          <w:szCs w:val="28"/>
        </w:rPr>
        <w:t>сельских территорий</w:t>
      </w:r>
      <w:r w:rsidR="002217BD">
        <w:rPr>
          <w:rFonts w:ascii="Times New Roman" w:hAnsi="Times New Roman"/>
          <w:sz w:val="28"/>
          <w:szCs w:val="28"/>
        </w:rPr>
        <w:t>»</w:t>
      </w:r>
    </w:p>
    <w:p w:rsidR="006D4905" w:rsidRDefault="006D4905" w:rsidP="007F7BE6">
      <w:pPr>
        <w:widowControl w:val="0"/>
        <w:autoSpaceDE w:val="0"/>
        <w:autoSpaceDN w:val="0"/>
        <w:adjustRightInd w:val="0"/>
        <w:spacing w:after="0" w:line="360" w:lineRule="atLeast"/>
        <w:jc w:val="center"/>
        <w:rPr>
          <w:rFonts w:ascii="Times New Roman" w:hAnsi="Times New Roman"/>
          <w:sz w:val="28"/>
          <w:szCs w:val="28"/>
        </w:rPr>
      </w:pPr>
    </w:p>
    <w:p w:rsidR="007F7BE6" w:rsidRDefault="007F7BE6" w:rsidP="007F7BE6">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П</w:t>
      </w:r>
      <w:r>
        <w:rPr>
          <w:rFonts w:ascii="Times New Roman" w:hAnsi="Times New Roman"/>
          <w:sz w:val="28"/>
          <w:szCs w:val="28"/>
        </w:rPr>
        <w:t xml:space="preserve"> </w:t>
      </w:r>
      <w:r w:rsidRPr="00E03ED5">
        <w:rPr>
          <w:rFonts w:ascii="Times New Roman" w:hAnsi="Times New Roman"/>
          <w:sz w:val="28"/>
          <w:szCs w:val="28"/>
        </w:rPr>
        <w:t>Р</w:t>
      </w:r>
      <w:r>
        <w:rPr>
          <w:rFonts w:ascii="Times New Roman" w:hAnsi="Times New Roman"/>
          <w:sz w:val="28"/>
          <w:szCs w:val="28"/>
        </w:rPr>
        <w:t xml:space="preserve"> </w:t>
      </w:r>
      <w:r w:rsidRPr="00E03ED5">
        <w:rPr>
          <w:rFonts w:ascii="Times New Roman" w:hAnsi="Times New Roman"/>
          <w:sz w:val="28"/>
          <w:szCs w:val="28"/>
        </w:rPr>
        <w:t>А</w:t>
      </w:r>
      <w:r>
        <w:rPr>
          <w:rFonts w:ascii="Times New Roman" w:hAnsi="Times New Roman"/>
          <w:sz w:val="28"/>
          <w:szCs w:val="28"/>
        </w:rPr>
        <w:t xml:space="preserve"> </w:t>
      </w:r>
      <w:r w:rsidRPr="00E03ED5">
        <w:rPr>
          <w:rFonts w:ascii="Times New Roman" w:hAnsi="Times New Roman"/>
          <w:sz w:val="28"/>
          <w:szCs w:val="28"/>
        </w:rPr>
        <w:t>В</w:t>
      </w:r>
      <w:r>
        <w:rPr>
          <w:rFonts w:ascii="Times New Roman" w:hAnsi="Times New Roman"/>
          <w:sz w:val="28"/>
          <w:szCs w:val="28"/>
        </w:rPr>
        <w:t xml:space="preserve"> </w:t>
      </w:r>
      <w:r w:rsidRPr="00E03ED5">
        <w:rPr>
          <w:rFonts w:ascii="Times New Roman" w:hAnsi="Times New Roman"/>
          <w:sz w:val="28"/>
          <w:szCs w:val="28"/>
        </w:rPr>
        <w:t>И</w:t>
      </w:r>
      <w:r>
        <w:rPr>
          <w:rFonts w:ascii="Times New Roman" w:hAnsi="Times New Roman"/>
          <w:sz w:val="28"/>
          <w:szCs w:val="28"/>
        </w:rPr>
        <w:t xml:space="preserve"> </w:t>
      </w:r>
      <w:r w:rsidRPr="00E03ED5">
        <w:rPr>
          <w:rFonts w:ascii="Times New Roman" w:hAnsi="Times New Roman"/>
          <w:sz w:val="28"/>
          <w:szCs w:val="28"/>
        </w:rPr>
        <w:t>Л</w:t>
      </w:r>
      <w:r>
        <w:rPr>
          <w:rFonts w:ascii="Times New Roman" w:hAnsi="Times New Roman"/>
          <w:sz w:val="28"/>
          <w:szCs w:val="28"/>
        </w:rPr>
        <w:t xml:space="preserve"> </w:t>
      </w:r>
      <w:r w:rsidRPr="00E03ED5">
        <w:rPr>
          <w:rFonts w:ascii="Times New Roman" w:hAnsi="Times New Roman"/>
          <w:sz w:val="28"/>
          <w:szCs w:val="28"/>
        </w:rPr>
        <w:t>А</w:t>
      </w:r>
    </w:p>
    <w:p w:rsidR="007F7BE6" w:rsidRDefault="003B2D44" w:rsidP="007F7BE6">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предоставления и распределения субсидий из </w:t>
      </w:r>
    </w:p>
    <w:p w:rsidR="007F7BE6" w:rsidRDefault="003B2D44" w:rsidP="007F7BE6">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республиканского бюджета бюджетам муниципальных </w:t>
      </w:r>
    </w:p>
    <w:p w:rsidR="007F7BE6" w:rsidRDefault="003B2D44" w:rsidP="007F7BE6">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районов Республики Тыва на развитие транспортной </w:t>
      </w:r>
    </w:p>
    <w:p w:rsidR="00F134E5" w:rsidRPr="00E03ED5" w:rsidRDefault="003B2D44" w:rsidP="007F7BE6">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инфрастру</w:t>
      </w:r>
      <w:r w:rsidRPr="00E03ED5">
        <w:rPr>
          <w:rFonts w:ascii="Times New Roman" w:hAnsi="Times New Roman"/>
          <w:sz w:val="28"/>
          <w:szCs w:val="28"/>
        </w:rPr>
        <w:t>к</w:t>
      </w:r>
      <w:r w:rsidRPr="00E03ED5">
        <w:rPr>
          <w:rFonts w:ascii="Times New Roman" w:hAnsi="Times New Roman"/>
          <w:sz w:val="28"/>
          <w:szCs w:val="28"/>
        </w:rPr>
        <w:t>туры на сельских территориях</w:t>
      </w:r>
      <w:bookmarkEnd w:id="19"/>
    </w:p>
    <w:p w:rsidR="00244F3A" w:rsidRPr="00E03ED5" w:rsidRDefault="00244F3A" w:rsidP="007F7BE6">
      <w:pPr>
        <w:widowControl w:val="0"/>
        <w:autoSpaceDE w:val="0"/>
        <w:autoSpaceDN w:val="0"/>
        <w:adjustRightInd w:val="0"/>
        <w:spacing w:after="0" w:line="360" w:lineRule="atLeast"/>
        <w:jc w:val="center"/>
        <w:rPr>
          <w:rFonts w:ascii="Times New Roman" w:hAnsi="Times New Roman"/>
          <w:sz w:val="28"/>
          <w:szCs w:val="28"/>
        </w:rPr>
      </w:pP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 Настоящие Правила устанавливают цели, порядок и условия предоставл</w:t>
      </w:r>
      <w:r w:rsidRPr="00E03ED5">
        <w:rPr>
          <w:rFonts w:ascii="Times New Roman" w:hAnsi="Times New Roman"/>
          <w:sz w:val="28"/>
          <w:szCs w:val="28"/>
        </w:rPr>
        <w:t>е</w:t>
      </w:r>
      <w:r w:rsidRPr="00E03ED5">
        <w:rPr>
          <w:rFonts w:ascii="Times New Roman" w:hAnsi="Times New Roman"/>
          <w:sz w:val="28"/>
          <w:szCs w:val="28"/>
        </w:rPr>
        <w:t>ния из бюджет</w:t>
      </w:r>
      <w:r w:rsidR="00BB57E4" w:rsidRPr="00E03ED5">
        <w:rPr>
          <w:rFonts w:ascii="Times New Roman" w:hAnsi="Times New Roman"/>
          <w:sz w:val="28"/>
          <w:szCs w:val="28"/>
        </w:rPr>
        <w:t>а Республики Тыва</w:t>
      </w:r>
      <w:r w:rsidRPr="00E03ED5">
        <w:rPr>
          <w:rFonts w:ascii="Times New Roman" w:hAnsi="Times New Roman"/>
          <w:sz w:val="28"/>
          <w:szCs w:val="28"/>
        </w:rPr>
        <w:t xml:space="preserve"> субсидий местным бюджетам в целях софинанс</w:t>
      </w:r>
      <w:r w:rsidRPr="00E03ED5">
        <w:rPr>
          <w:rFonts w:ascii="Times New Roman" w:hAnsi="Times New Roman"/>
          <w:sz w:val="28"/>
          <w:szCs w:val="28"/>
        </w:rPr>
        <w:t>и</w:t>
      </w:r>
      <w:r w:rsidRPr="00E03ED5">
        <w:rPr>
          <w:rFonts w:ascii="Times New Roman" w:hAnsi="Times New Roman"/>
          <w:sz w:val="28"/>
          <w:szCs w:val="28"/>
        </w:rPr>
        <w:t xml:space="preserve">рования расходных обязательств муниципальных </w:t>
      </w:r>
      <w:r w:rsidR="00BB57E4" w:rsidRPr="00E03ED5">
        <w:rPr>
          <w:rFonts w:ascii="Times New Roman" w:hAnsi="Times New Roman"/>
          <w:sz w:val="28"/>
          <w:szCs w:val="28"/>
        </w:rPr>
        <w:t>районов Республики Тыва</w:t>
      </w:r>
      <w:r w:rsidRPr="00E03ED5">
        <w:rPr>
          <w:rFonts w:ascii="Times New Roman" w:hAnsi="Times New Roman"/>
          <w:sz w:val="28"/>
          <w:szCs w:val="28"/>
        </w:rPr>
        <w:t>, возн</w:t>
      </w:r>
      <w:r w:rsidRPr="00E03ED5">
        <w:rPr>
          <w:rFonts w:ascii="Times New Roman" w:hAnsi="Times New Roman"/>
          <w:sz w:val="28"/>
          <w:szCs w:val="28"/>
        </w:rPr>
        <w:t>и</w:t>
      </w:r>
      <w:r w:rsidRPr="00E03ED5">
        <w:rPr>
          <w:rFonts w:ascii="Times New Roman" w:hAnsi="Times New Roman"/>
          <w:sz w:val="28"/>
          <w:szCs w:val="28"/>
        </w:rPr>
        <w:t>кающих при реализации мероприятий по развитию транспортной инфраструкт</w:t>
      </w:r>
      <w:r w:rsidRPr="00E03ED5">
        <w:rPr>
          <w:rFonts w:ascii="Times New Roman" w:hAnsi="Times New Roman"/>
          <w:sz w:val="28"/>
          <w:szCs w:val="28"/>
        </w:rPr>
        <w:t>у</w:t>
      </w:r>
      <w:r w:rsidRPr="00E03ED5">
        <w:rPr>
          <w:rFonts w:ascii="Times New Roman" w:hAnsi="Times New Roman"/>
          <w:sz w:val="28"/>
          <w:szCs w:val="28"/>
        </w:rPr>
        <w:t>ры на сельских территориях.</w:t>
      </w:r>
    </w:p>
    <w:p w:rsidR="00BB57E4" w:rsidRPr="00E03ED5" w:rsidRDefault="00BB57E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Перечень сельских территорий Республики Тыва определ</w:t>
      </w:r>
      <w:r w:rsidR="004F6D0F" w:rsidRPr="00E03ED5">
        <w:rPr>
          <w:rFonts w:ascii="Times New Roman" w:hAnsi="Times New Roman"/>
          <w:sz w:val="28"/>
          <w:szCs w:val="28"/>
        </w:rPr>
        <w:t xml:space="preserve">ен в приложении </w:t>
      </w:r>
      <w:r w:rsidR="00692238">
        <w:rPr>
          <w:rFonts w:ascii="Times New Roman" w:hAnsi="Times New Roman"/>
          <w:sz w:val="28"/>
          <w:szCs w:val="28"/>
        </w:rPr>
        <w:t xml:space="preserve">             </w:t>
      </w:r>
      <w:r w:rsidR="004F6D0F" w:rsidRPr="00E03ED5">
        <w:rPr>
          <w:rFonts w:ascii="Times New Roman" w:hAnsi="Times New Roman"/>
          <w:sz w:val="28"/>
          <w:szCs w:val="28"/>
        </w:rPr>
        <w:t>№ 5 к Программе</w:t>
      </w:r>
      <w:r w:rsidRPr="00E03ED5">
        <w:rPr>
          <w:rFonts w:ascii="Times New Roman" w:hAnsi="Times New Roman"/>
          <w:sz w:val="28"/>
          <w:szCs w:val="28"/>
        </w:rPr>
        <w:t>.</w:t>
      </w:r>
    </w:p>
    <w:p w:rsidR="00BB57E4" w:rsidRPr="00E03ED5" w:rsidRDefault="00BB57E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 Субсидии в соответствии с настоящими Правилами предоставляются за счет средств бюджета Республики Тыва и средств субсидии из федерального бюджета бюджету Республики Тыва</w:t>
      </w:r>
      <w:r w:rsidR="00545E5E" w:rsidRPr="00E03ED5">
        <w:rPr>
          <w:rFonts w:ascii="Times New Roman" w:hAnsi="Times New Roman"/>
          <w:sz w:val="28"/>
          <w:szCs w:val="28"/>
        </w:rPr>
        <w:t>.</w:t>
      </w:r>
    </w:p>
    <w:p w:rsidR="00BB57E4" w:rsidRPr="00E03ED5" w:rsidRDefault="00545E5E"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Субсидии предоставляются бюджетам муниципальных районов в пределах бюджетных ассигнований и лимитов бюджетных обязательств, доведенных в уст</w:t>
      </w:r>
      <w:r w:rsidRPr="00E03ED5">
        <w:rPr>
          <w:rFonts w:ascii="Times New Roman" w:hAnsi="Times New Roman"/>
          <w:sz w:val="28"/>
          <w:szCs w:val="28"/>
        </w:rPr>
        <w:t>а</w:t>
      </w:r>
      <w:r w:rsidRPr="00E03ED5">
        <w:rPr>
          <w:rFonts w:ascii="Times New Roman" w:hAnsi="Times New Roman"/>
          <w:sz w:val="28"/>
          <w:szCs w:val="28"/>
        </w:rPr>
        <w:t>новленном порядке до Министерства дорожно-транспортного комплекса Республ</w:t>
      </w:r>
      <w:r w:rsidRPr="00E03ED5">
        <w:rPr>
          <w:rFonts w:ascii="Times New Roman" w:hAnsi="Times New Roman"/>
          <w:sz w:val="28"/>
          <w:szCs w:val="28"/>
        </w:rPr>
        <w:t>и</w:t>
      </w:r>
      <w:r w:rsidRPr="00E03ED5">
        <w:rPr>
          <w:rFonts w:ascii="Times New Roman" w:hAnsi="Times New Roman"/>
          <w:sz w:val="28"/>
          <w:szCs w:val="28"/>
        </w:rPr>
        <w:t>ки Тыва</w:t>
      </w:r>
      <w:r w:rsidR="002217BD">
        <w:rPr>
          <w:rFonts w:ascii="Times New Roman" w:hAnsi="Times New Roman"/>
          <w:sz w:val="28"/>
          <w:szCs w:val="28"/>
        </w:rPr>
        <w:t>»</w:t>
      </w:r>
      <w:r w:rsidRPr="00E03ED5">
        <w:rPr>
          <w:rFonts w:ascii="Times New Roman" w:hAnsi="Times New Roman"/>
          <w:sz w:val="28"/>
          <w:szCs w:val="28"/>
        </w:rPr>
        <w:t>, как до получателя средств бюджета Республики Тыва, на реализацию м</w:t>
      </w:r>
      <w:r w:rsidRPr="00E03ED5">
        <w:rPr>
          <w:rFonts w:ascii="Times New Roman" w:hAnsi="Times New Roman"/>
          <w:sz w:val="28"/>
          <w:szCs w:val="28"/>
        </w:rPr>
        <w:t>е</w:t>
      </w:r>
      <w:r w:rsidRPr="00E03ED5">
        <w:rPr>
          <w:rFonts w:ascii="Times New Roman" w:hAnsi="Times New Roman"/>
          <w:sz w:val="28"/>
          <w:szCs w:val="28"/>
        </w:rPr>
        <w:t>роприятий по развитию транспортной инфраструктуры Республики Тыва.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3. </w:t>
      </w:r>
      <w:r w:rsidR="002A406F" w:rsidRPr="00E03ED5">
        <w:rPr>
          <w:rFonts w:ascii="Times New Roman" w:hAnsi="Times New Roman"/>
          <w:sz w:val="28"/>
          <w:szCs w:val="28"/>
        </w:rPr>
        <w:t>Субсидии предоставляются</w:t>
      </w:r>
      <w:r w:rsidRPr="00E03ED5">
        <w:rPr>
          <w:rFonts w:ascii="Times New Roman" w:hAnsi="Times New Roman"/>
          <w:sz w:val="28"/>
          <w:szCs w:val="28"/>
        </w:rPr>
        <w:t xml:space="preserve"> на мероприятия по развитию транспортной и</w:t>
      </w:r>
      <w:r w:rsidRPr="00E03ED5">
        <w:rPr>
          <w:rFonts w:ascii="Times New Roman" w:hAnsi="Times New Roman"/>
          <w:sz w:val="28"/>
          <w:szCs w:val="28"/>
        </w:rPr>
        <w:t>н</w:t>
      </w:r>
      <w:r w:rsidRPr="00E03ED5">
        <w:rPr>
          <w:rFonts w:ascii="Times New Roman" w:hAnsi="Times New Roman"/>
          <w:sz w:val="28"/>
          <w:szCs w:val="28"/>
        </w:rPr>
        <w:t>фраструктуры, реализация которых планируется начиная с 2022 года, возникающих при реализации следующих мероприятий по развитию транспортной инфраструкт</w:t>
      </w:r>
      <w:r w:rsidRPr="00E03ED5">
        <w:rPr>
          <w:rFonts w:ascii="Times New Roman" w:hAnsi="Times New Roman"/>
          <w:sz w:val="28"/>
          <w:szCs w:val="28"/>
        </w:rPr>
        <w:t>у</w:t>
      </w:r>
      <w:r w:rsidRPr="00E03ED5">
        <w:rPr>
          <w:rFonts w:ascii="Times New Roman" w:hAnsi="Times New Roman"/>
          <w:sz w:val="28"/>
          <w:szCs w:val="28"/>
        </w:rPr>
        <w:t>ры (расположены в порядке приоритетности):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w:t>
      </w:r>
      <w:r w:rsidR="00692238">
        <w:rPr>
          <w:rFonts w:ascii="Times New Roman" w:hAnsi="Times New Roman"/>
          <w:sz w:val="28"/>
          <w:szCs w:val="28"/>
        </w:rPr>
        <w:t xml:space="preserve"> </w:t>
      </w:r>
      <w:r w:rsidRPr="00E03ED5">
        <w:rPr>
          <w:rFonts w:ascii="Times New Roman" w:hAnsi="Times New Roman"/>
          <w:sz w:val="28"/>
          <w:szCs w:val="28"/>
        </w:rPr>
        <w:t>реализованы, и (или) реализуются, и (или) планируются</w:t>
      </w:r>
      <w:r w:rsidR="00692238">
        <w:rPr>
          <w:rFonts w:ascii="Times New Roman" w:hAnsi="Times New Roman"/>
          <w:sz w:val="28"/>
          <w:szCs w:val="28"/>
        </w:rPr>
        <w:t xml:space="preserve"> </w:t>
      </w:r>
      <w:r w:rsidRPr="00E03ED5">
        <w:rPr>
          <w:rFonts w:ascii="Times New Roman" w:hAnsi="Times New Roman"/>
          <w:sz w:val="28"/>
          <w:szCs w:val="28"/>
        </w:rPr>
        <w:t>к реализации</w:t>
      </w:r>
      <w:r w:rsidR="00692238">
        <w:rPr>
          <w:rFonts w:ascii="Times New Roman" w:hAnsi="Times New Roman"/>
          <w:sz w:val="28"/>
          <w:szCs w:val="28"/>
        </w:rPr>
        <w:t xml:space="preserve"> </w:t>
      </w:r>
      <w:r w:rsidRPr="00E03ED5">
        <w:rPr>
          <w:rFonts w:ascii="Times New Roman" w:hAnsi="Times New Roman"/>
          <w:sz w:val="28"/>
          <w:szCs w:val="28"/>
        </w:rPr>
        <w:t>(начиная с года предоставления субсидии) мероприятия</w:t>
      </w:r>
      <w:r w:rsidR="002A406F" w:rsidRPr="00E03ED5">
        <w:rPr>
          <w:rFonts w:ascii="Times New Roman" w:hAnsi="Times New Roman"/>
          <w:sz w:val="28"/>
          <w:szCs w:val="28"/>
        </w:rPr>
        <w:t xml:space="preserve"> </w:t>
      </w:r>
      <w:r w:rsidRPr="00E03ED5">
        <w:rPr>
          <w:rFonts w:ascii="Times New Roman" w:hAnsi="Times New Roman"/>
          <w:sz w:val="28"/>
          <w:szCs w:val="28"/>
        </w:rPr>
        <w:t>проектов</w:t>
      </w:r>
      <w:r w:rsidR="00692238">
        <w:rPr>
          <w:rFonts w:ascii="Times New Roman" w:hAnsi="Times New Roman"/>
          <w:sz w:val="28"/>
          <w:szCs w:val="28"/>
        </w:rPr>
        <w:t xml:space="preserve"> </w:t>
      </w:r>
      <w:r w:rsidRPr="00E03ED5">
        <w:rPr>
          <w:rFonts w:ascii="Times New Roman" w:hAnsi="Times New Roman"/>
          <w:sz w:val="28"/>
          <w:szCs w:val="28"/>
        </w:rPr>
        <w:t>ко</w:t>
      </w:r>
      <w:r w:rsidRPr="00E03ED5">
        <w:rPr>
          <w:rFonts w:ascii="Times New Roman" w:hAnsi="Times New Roman"/>
          <w:sz w:val="28"/>
          <w:szCs w:val="28"/>
        </w:rPr>
        <w:t>м</w:t>
      </w:r>
      <w:r w:rsidRPr="00E03ED5">
        <w:rPr>
          <w:rFonts w:ascii="Times New Roman" w:hAnsi="Times New Roman"/>
          <w:sz w:val="28"/>
          <w:szCs w:val="28"/>
        </w:rPr>
        <w:t>плексного развития сельских территорий, утвержденных</w:t>
      </w:r>
      <w:r w:rsidR="002A406F" w:rsidRPr="00E03ED5">
        <w:rPr>
          <w:rFonts w:ascii="Times New Roman" w:hAnsi="Times New Roman"/>
          <w:sz w:val="28"/>
          <w:szCs w:val="28"/>
        </w:rPr>
        <w:t xml:space="preserve"> </w:t>
      </w:r>
      <w:r w:rsidRPr="00E03ED5">
        <w:rPr>
          <w:rFonts w:ascii="Times New Roman" w:hAnsi="Times New Roman"/>
          <w:sz w:val="28"/>
          <w:szCs w:val="28"/>
        </w:rPr>
        <w:t>комиссией</w:t>
      </w:r>
      <w:r w:rsidR="002A406F" w:rsidRPr="00E03ED5">
        <w:rPr>
          <w:rFonts w:ascii="Times New Roman" w:hAnsi="Times New Roman"/>
          <w:sz w:val="28"/>
          <w:szCs w:val="28"/>
        </w:rPr>
        <w:t xml:space="preserve"> по отбору пр</w:t>
      </w:r>
      <w:r w:rsidR="002A406F" w:rsidRPr="00E03ED5">
        <w:rPr>
          <w:rFonts w:ascii="Times New Roman" w:hAnsi="Times New Roman"/>
          <w:sz w:val="28"/>
          <w:szCs w:val="28"/>
        </w:rPr>
        <w:t>о</w:t>
      </w:r>
      <w:r w:rsidR="002A406F" w:rsidRPr="00E03ED5">
        <w:rPr>
          <w:rFonts w:ascii="Times New Roman" w:hAnsi="Times New Roman"/>
          <w:sz w:val="28"/>
          <w:szCs w:val="28"/>
        </w:rPr>
        <w:t xml:space="preserve">ектов Республики Тыва </w:t>
      </w:r>
      <w:r w:rsidRPr="00E03ED5">
        <w:rPr>
          <w:rFonts w:ascii="Times New Roman" w:hAnsi="Times New Roman"/>
          <w:sz w:val="28"/>
          <w:szCs w:val="28"/>
        </w:rPr>
        <w:t>в целях организации отбора проектов комплексного разв</w:t>
      </w:r>
      <w:r w:rsidRPr="00E03ED5">
        <w:rPr>
          <w:rFonts w:ascii="Times New Roman" w:hAnsi="Times New Roman"/>
          <w:sz w:val="28"/>
          <w:szCs w:val="28"/>
        </w:rPr>
        <w:t>и</w:t>
      </w:r>
      <w:r w:rsidRPr="00E03ED5">
        <w:rPr>
          <w:rFonts w:ascii="Times New Roman" w:hAnsi="Times New Roman"/>
          <w:sz w:val="28"/>
          <w:szCs w:val="28"/>
        </w:rPr>
        <w:t>тия в</w:t>
      </w:r>
      <w:r w:rsidR="00692238">
        <w:rPr>
          <w:rFonts w:ascii="Times New Roman" w:hAnsi="Times New Roman"/>
          <w:sz w:val="28"/>
          <w:szCs w:val="28"/>
        </w:rPr>
        <w:t xml:space="preserve"> </w:t>
      </w:r>
      <w:r w:rsidRPr="00E03ED5">
        <w:rPr>
          <w:rFonts w:ascii="Times New Roman" w:hAnsi="Times New Roman"/>
          <w:sz w:val="28"/>
          <w:szCs w:val="28"/>
        </w:rPr>
        <w:t>соответствии с</w:t>
      </w:r>
      <w:r w:rsidR="002A406F" w:rsidRPr="00E03ED5">
        <w:rPr>
          <w:rFonts w:ascii="Times New Roman" w:hAnsi="Times New Roman"/>
          <w:sz w:val="28"/>
          <w:szCs w:val="28"/>
        </w:rPr>
        <w:t xml:space="preserve"> </w:t>
      </w:r>
      <w:r w:rsidRPr="00E03ED5">
        <w:rPr>
          <w:rFonts w:ascii="Times New Roman" w:hAnsi="Times New Roman"/>
          <w:sz w:val="28"/>
          <w:szCs w:val="28"/>
        </w:rPr>
        <w:t>приложени</w:t>
      </w:r>
      <w:r w:rsidR="002A406F" w:rsidRPr="00E03ED5">
        <w:rPr>
          <w:rFonts w:ascii="Times New Roman" w:hAnsi="Times New Roman"/>
          <w:sz w:val="28"/>
          <w:szCs w:val="28"/>
        </w:rPr>
        <w:t>ем</w:t>
      </w:r>
      <w:r w:rsidRPr="00E03ED5">
        <w:rPr>
          <w:rFonts w:ascii="Times New Roman" w:hAnsi="Times New Roman"/>
          <w:sz w:val="28"/>
          <w:szCs w:val="28"/>
        </w:rPr>
        <w:t xml:space="preserve"> </w:t>
      </w:r>
      <w:r w:rsidR="002A406F" w:rsidRPr="00E03ED5">
        <w:rPr>
          <w:rFonts w:ascii="Times New Roman" w:hAnsi="Times New Roman"/>
          <w:sz w:val="28"/>
          <w:szCs w:val="28"/>
        </w:rPr>
        <w:t xml:space="preserve">№ 3 к подпрограмме </w:t>
      </w:r>
      <w:r w:rsidR="002217BD">
        <w:rPr>
          <w:rFonts w:ascii="Times New Roman" w:hAnsi="Times New Roman"/>
          <w:sz w:val="28"/>
          <w:szCs w:val="28"/>
        </w:rPr>
        <w:t>«</w:t>
      </w:r>
      <w:r w:rsidR="002A406F" w:rsidRPr="00E03ED5">
        <w:rPr>
          <w:rFonts w:ascii="Times New Roman" w:hAnsi="Times New Roman"/>
          <w:sz w:val="28"/>
          <w:szCs w:val="28"/>
        </w:rPr>
        <w:t>Создание и развитие и</w:t>
      </w:r>
      <w:r w:rsidR="002A406F" w:rsidRPr="00E03ED5">
        <w:rPr>
          <w:rFonts w:ascii="Times New Roman" w:hAnsi="Times New Roman"/>
          <w:sz w:val="28"/>
          <w:szCs w:val="28"/>
        </w:rPr>
        <w:t>н</w:t>
      </w:r>
      <w:r w:rsidR="002A406F" w:rsidRPr="00E03ED5">
        <w:rPr>
          <w:rFonts w:ascii="Times New Roman" w:hAnsi="Times New Roman"/>
          <w:sz w:val="28"/>
          <w:szCs w:val="28"/>
        </w:rPr>
        <w:t>фраструктуры на сельских территориях</w:t>
      </w:r>
      <w:r w:rsidR="002217BD">
        <w:rPr>
          <w:rFonts w:ascii="Times New Roman" w:hAnsi="Times New Roman"/>
          <w:sz w:val="28"/>
          <w:szCs w:val="28"/>
        </w:rPr>
        <w:t>»</w:t>
      </w:r>
      <w:r w:rsidRPr="00E03ED5">
        <w:rPr>
          <w:rFonts w:ascii="Times New Roman" w:hAnsi="Times New Roman"/>
          <w:sz w:val="28"/>
          <w:szCs w:val="28"/>
        </w:rPr>
        <w:t>;</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б) строительство (реконструкция) автомобильных дорог общего пользования, </w:t>
      </w:r>
      <w:r w:rsidRPr="00E03ED5">
        <w:rPr>
          <w:rFonts w:ascii="Times New Roman" w:hAnsi="Times New Roman"/>
          <w:sz w:val="28"/>
          <w:szCs w:val="28"/>
        </w:rPr>
        <w:lastRenderedPageBreak/>
        <w:t>ведущих от сети автомобильных дорог общего пользования к объектам агропр</w:t>
      </w:r>
      <w:r w:rsidRPr="00E03ED5">
        <w:rPr>
          <w:rFonts w:ascii="Times New Roman" w:hAnsi="Times New Roman"/>
          <w:sz w:val="28"/>
          <w:szCs w:val="28"/>
        </w:rPr>
        <w:t>о</w:t>
      </w:r>
      <w:r w:rsidRPr="00E03ED5">
        <w:rPr>
          <w:rFonts w:ascii="Times New Roman" w:hAnsi="Times New Roman"/>
          <w:sz w:val="28"/>
          <w:szCs w:val="28"/>
        </w:rPr>
        <w:t>мышленного комплекса или к автомобильным дорогам общего пользования, в ц</w:t>
      </w:r>
      <w:r w:rsidRPr="00E03ED5">
        <w:rPr>
          <w:rFonts w:ascii="Times New Roman" w:hAnsi="Times New Roman"/>
          <w:sz w:val="28"/>
          <w:szCs w:val="28"/>
        </w:rPr>
        <w:t>е</w:t>
      </w:r>
      <w:r w:rsidRPr="00E03ED5">
        <w:rPr>
          <w:rFonts w:ascii="Times New Roman" w:hAnsi="Times New Roman"/>
          <w:sz w:val="28"/>
          <w:szCs w:val="28"/>
        </w:rPr>
        <w:t>лях обеспечения доступа автомобильного транспорта к объектам агропромышле</w:t>
      </w:r>
      <w:r w:rsidRPr="00E03ED5">
        <w:rPr>
          <w:rFonts w:ascii="Times New Roman" w:hAnsi="Times New Roman"/>
          <w:sz w:val="28"/>
          <w:szCs w:val="28"/>
        </w:rPr>
        <w:t>н</w:t>
      </w:r>
      <w:r w:rsidRPr="00E03ED5">
        <w:rPr>
          <w:rFonts w:ascii="Times New Roman" w:hAnsi="Times New Roman"/>
          <w:sz w:val="28"/>
          <w:szCs w:val="28"/>
        </w:rPr>
        <w:t>ного комплекса;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строительство (реконструкция) автомобильных дорог общего пользования, ведущих от сети автомобильных дорог общего пользования к объектам, распол</w:t>
      </w:r>
      <w:r w:rsidRPr="00E03ED5">
        <w:rPr>
          <w:rFonts w:ascii="Times New Roman" w:hAnsi="Times New Roman"/>
          <w:sz w:val="28"/>
          <w:szCs w:val="28"/>
        </w:rPr>
        <w:t>о</w:t>
      </w:r>
      <w:r w:rsidRPr="00E03ED5">
        <w:rPr>
          <w:rFonts w:ascii="Times New Roman" w:hAnsi="Times New Roman"/>
          <w:sz w:val="28"/>
          <w:szCs w:val="28"/>
        </w:rPr>
        <w:t>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w:t>
      </w:r>
      <w:r w:rsidRPr="00E03ED5">
        <w:rPr>
          <w:rFonts w:ascii="Times New Roman" w:hAnsi="Times New Roman"/>
          <w:sz w:val="28"/>
          <w:szCs w:val="28"/>
        </w:rPr>
        <w:t>и</w:t>
      </w:r>
      <w:r w:rsidRPr="00E03ED5">
        <w:rPr>
          <w:rFonts w:ascii="Times New Roman" w:hAnsi="Times New Roman"/>
          <w:sz w:val="28"/>
          <w:szCs w:val="28"/>
        </w:rPr>
        <w:t>ем автомобильных дорог, указанных в </w:t>
      </w:r>
      <w:r w:rsidR="003231FD" w:rsidRPr="00E03ED5">
        <w:rPr>
          <w:rFonts w:ascii="Times New Roman" w:hAnsi="Times New Roman"/>
          <w:sz w:val="28"/>
          <w:szCs w:val="28"/>
        </w:rPr>
        <w:t xml:space="preserve">подпунктах </w:t>
      </w:r>
      <w:r w:rsidR="002217BD">
        <w:rPr>
          <w:rFonts w:ascii="Times New Roman" w:hAnsi="Times New Roman"/>
          <w:sz w:val="28"/>
          <w:szCs w:val="28"/>
        </w:rPr>
        <w:t>«</w:t>
      </w:r>
      <w:r w:rsidR="003231FD" w:rsidRPr="00E03ED5">
        <w:rPr>
          <w:rFonts w:ascii="Times New Roman" w:hAnsi="Times New Roman"/>
          <w:sz w:val="28"/>
          <w:szCs w:val="28"/>
        </w:rPr>
        <w:t>а</w:t>
      </w:r>
      <w:r w:rsidR="002217BD">
        <w:rPr>
          <w:rFonts w:ascii="Times New Roman" w:hAnsi="Times New Roman"/>
          <w:sz w:val="28"/>
          <w:szCs w:val="28"/>
        </w:rPr>
        <w:t>»</w:t>
      </w:r>
      <w:r w:rsidR="003231FD" w:rsidRPr="00E03ED5">
        <w:rPr>
          <w:rFonts w:ascii="Times New Roman" w:hAnsi="Times New Roman"/>
          <w:sz w:val="28"/>
          <w:szCs w:val="28"/>
        </w:rPr>
        <w:t xml:space="preserve"> и </w:t>
      </w:r>
      <w:r w:rsidR="002217BD">
        <w:rPr>
          <w:rFonts w:ascii="Times New Roman" w:hAnsi="Times New Roman"/>
          <w:sz w:val="28"/>
          <w:szCs w:val="28"/>
        </w:rPr>
        <w:t>«</w:t>
      </w:r>
      <w:r w:rsidR="003231FD" w:rsidRPr="00E03ED5">
        <w:rPr>
          <w:rFonts w:ascii="Times New Roman" w:hAnsi="Times New Roman"/>
          <w:sz w:val="28"/>
          <w:szCs w:val="28"/>
        </w:rPr>
        <w:t>б</w:t>
      </w:r>
      <w:r w:rsidR="002217BD">
        <w:rPr>
          <w:rFonts w:ascii="Times New Roman" w:hAnsi="Times New Roman"/>
          <w:sz w:val="28"/>
          <w:szCs w:val="28"/>
        </w:rPr>
        <w:t>»</w:t>
      </w:r>
      <w:r w:rsidRPr="00E03ED5">
        <w:rPr>
          <w:rFonts w:ascii="Times New Roman" w:hAnsi="Times New Roman"/>
          <w:sz w:val="28"/>
          <w:szCs w:val="28"/>
        </w:rPr>
        <w:t> настоящего пункта);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 капитальный ремонт, ремонт автомобильных дорог общего пользования, ведущих от сети автомобильных дорог общего пользования к объектам, распол</w:t>
      </w:r>
      <w:r w:rsidRPr="00E03ED5">
        <w:rPr>
          <w:rFonts w:ascii="Times New Roman" w:hAnsi="Times New Roman"/>
          <w:sz w:val="28"/>
          <w:szCs w:val="28"/>
        </w:rPr>
        <w:t>о</w:t>
      </w:r>
      <w:r w:rsidRPr="00E03ED5">
        <w:rPr>
          <w:rFonts w:ascii="Times New Roman" w:hAnsi="Times New Roman"/>
          <w:sz w:val="28"/>
          <w:szCs w:val="28"/>
        </w:rPr>
        <w:t>женным (планируемым к созданию) на сельских территориях, являющихся террит</w:t>
      </w:r>
      <w:r w:rsidRPr="00E03ED5">
        <w:rPr>
          <w:rFonts w:ascii="Times New Roman" w:hAnsi="Times New Roman"/>
          <w:sz w:val="28"/>
          <w:szCs w:val="28"/>
        </w:rPr>
        <w:t>о</w:t>
      </w:r>
      <w:r w:rsidRPr="00E03ED5">
        <w:rPr>
          <w:rFonts w:ascii="Times New Roman" w:hAnsi="Times New Roman"/>
          <w:sz w:val="28"/>
          <w:szCs w:val="28"/>
        </w:rPr>
        <w:t>риями, на которых реализованы, и (или) реализуются, и (или) планируются к реал</w:t>
      </w:r>
      <w:r w:rsidRPr="00E03ED5">
        <w:rPr>
          <w:rFonts w:ascii="Times New Roman" w:hAnsi="Times New Roman"/>
          <w:sz w:val="28"/>
          <w:szCs w:val="28"/>
        </w:rPr>
        <w:t>и</w:t>
      </w:r>
      <w:r w:rsidRPr="00E03ED5">
        <w:rPr>
          <w:rFonts w:ascii="Times New Roman" w:hAnsi="Times New Roman"/>
          <w:sz w:val="28"/>
          <w:szCs w:val="28"/>
        </w:rPr>
        <w:t>зации (начиная с года предоставления субсидии) мероприятия проектов комплек</w:t>
      </w:r>
      <w:r w:rsidRPr="00E03ED5">
        <w:rPr>
          <w:rFonts w:ascii="Times New Roman" w:hAnsi="Times New Roman"/>
          <w:sz w:val="28"/>
          <w:szCs w:val="28"/>
        </w:rPr>
        <w:t>с</w:t>
      </w:r>
      <w:r w:rsidRPr="00E03ED5">
        <w:rPr>
          <w:rFonts w:ascii="Times New Roman" w:hAnsi="Times New Roman"/>
          <w:sz w:val="28"/>
          <w:szCs w:val="28"/>
        </w:rPr>
        <w:t>ного развития, в целях приведения указанных автомобильных дорог в соо</w:t>
      </w:r>
      <w:r w:rsidRPr="00E03ED5">
        <w:rPr>
          <w:rFonts w:ascii="Times New Roman" w:hAnsi="Times New Roman"/>
          <w:sz w:val="28"/>
          <w:szCs w:val="28"/>
        </w:rPr>
        <w:t>т</w:t>
      </w:r>
      <w:r w:rsidRPr="00E03ED5">
        <w:rPr>
          <w:rFonts w:ascii="Times New Roman" w:hAnsi="Times New Roman"/>
          <w:sz w:val="28"/>
          <w:szCs w:val="28"/>
        </w:rPr>
        <w:t>ветствие с нормативными требованиями к транспортно-эксплуатационному состо</w:t>
      </w:r>
      <w:r w:rsidRPr="00E03ED5">
        <w:rPr>
          <w:rFonts w:ascii="Times New Roman" w:hAnsi="Times New Roman"/>
          <w:sz w:val="28"/>
          <w:szCs w:val="28"/>
        </w:rPr>
        <w:t>я</w:t>
      </w:r>
      <w:r w:rsidRPr="00E03ED5">
        <w:rPr>
          <w:rFonts w:ascii="Times New Roman" w:hAnsi="Times New Roman"/>
          <w:sz w:val="28"/>
          <w:szCs w:val="28"/>
        </w:rPr>
        <w:t>нию;</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 капитальный ремонт, ремонт автомобильных дорог общего пользования, ведущих от сети автомобильных дорог общего пользования к объектам, распол</w:t>
      </w:r>
      <w:r w:rsidRPr="00E03ED5">
        <w:rPr>
          <w:rFonts w:ascii="Times New Roman" w:hAnsi="Times New Roman"/>
          <w:sz w:val="28"/>
          <w:szCs w:val="28"/>
        </w:rPr>
        <w:t>о</w:t>
      </w:r>
      <w:r w:rsidRPr="00E03ED5">
        <w:rPr>
          <w:rFonts w:ascii="Times New Roman" w:hAnsi="Times New Roman"/>
          <w:sz w:val="28"/>
          <w:szCs w:val="28"/>
        </w:rPr>
        <w:t>женным (создающимся) на сельских территориях, и (или) к автомобильным дорогам общего пользования, по которым обеспечивается доступ автомобильного транспо</w:t>
      </w:r>
      <w:r w:rsidRPr="00E03ED5">
        <w:rPr>
          <w:rFonts w:ascii="Times New Roman" w:hAnsi="Times New Roman"/>
          <w:sz w:val="28"/>
          <w:szCs w:val="28"/>
        </w:rPr>
        <w:t>р</w:t>
      </w:r>
      <w:r w:rsidRPr="00E03ED5">
        <w:rPr>
          <w:rFonts w:ascii="Times New Roman" w:hAnsi="Times New Roman"/>
          <w:sz w:val="28"/>
          <w:szCs w:val="28"/>
        </w:rPr>
        <w:t>та к объектам агропромышленного комплекса, обеспечивающим создание новых р</w:t>
      </w:r>
      <w:r w:rsidRPr="00E03ED5">
        <w:rPr>
          <w:rFonts w:ascii="Times New Roman" w:hAnsi="Times New Roman"/>
          <w:sz w:val="28"/>
          <w:szCs w:val="28"/>
        </w:rPr>
        <w:t>а</w:t>
      </w:r>
      <w:r w:rsidRPr="00E03ED5">
        <w:rPr>
          <w:rFonts w:ascii="Times New Roman" w:hAnsi="Times New Roman"/>
          <w:sz w:val="28"/>
          <w:szCs w:val="28"/>
        </w:rPr>
        <w:t>бочих мест (за исключением автомобильных дорог, указанных в </w:t>
      </w:r>
      <w:r w:rsidR="003764D8" w:rsidRPr="00E03ED5">
        <w:rPr>
          <w:rFonts w:ascii="Times New Roman" w:hAnsi="Times New Roman"/>
          <w:sz w:val="28"/>
          <w:szCs w:val="28"/>
        </w:rPr>
        <w:t xml:space="preserve">подпункте </w:t>
      </w:r>
      <w:r w:rsidR="002217BD">
        <w:rPr>
          <w:rFonts w:ascii="Times New Roman" w:hAnsi="Times New Roman"/>
          <w:sz w:val="28"/>
          <w:szCs w:val="28"/>
        </w:rPr>
        <w:t>«</w:t>
      </w:r>
      <w:r w:rsidR="003764D8" w:rsidRPr="00E03ED5">
        <w:rPr>
          <w:rFonts w:ascii="Times New Roman" w:hAnsi="Times New Roman"/>
          <w:sz w:val="28"/>
          <w:szCs w:val="28"/>
        </w:rPr>
        <w:t>г</w:t>
      </w:r>
      <w:r w:rsidR="002217BD">
        <w:rPr>
          <w:rFonts w:ascii="Times New Roman" w:hAnsi="Times New Roman"/>
          <w:sz w:val="28"/>
          <w:szCs w:val="28"/>
        </w:rPr>
        <w:t>»</w:t>
      </w:r>
      <w:r w:rsidR="003764D8" w:rsidRPr="00E03ED5">
        <w:rPr>
          <w:rFonts w:ascii="Times New Roman" w:hAnsi="Times New Roman"/>
          <w:sz w:val="28"/>
          <w:szCs w:val="28"/>
        </w:rPr>
        <w:t xml:space="preserve"> </w:t>
      </w:r>
      <w:r w:rsidRPr="00E03ED5">
        <w:rPr>
          <w:rFonts w:ascii="Times New Roman" w:hAnsi="Times New Roman"/>
          <w:sz w:val="28"/>
          <w:szCs w:val="28"/>
        </w:rPr>
        <w:t>н</w:t>
      </w:r>
      <w:r w:rsidRPr="00E03ED5">
        <w:rPr>
          <w:rFonts w:ascii="Times New Roman" w:hAnsi="Times New Roman"/>
          <w:sz w:val="28"/>
          <w:szCs w:val="28"/>
        </w:rPr>
        <w:t>а</w:t>
      </w:r>
      <w:r w:rsidRPr="00E03ED5">
        <w:rPr>
          <w:rFonts w:ascii="Times New Roman" w:hAnsi="Times New Roman"/>
          <w:sz w:val="28"/>
          <w:szCs w:val="28"/>
        </w:rPr>
        <w:t>стоящего пункта), в целях приведения указанных автомобильных дорог в соответс</w:t>
      </w:r>
      <w:r w:rsidRPr="00E03ED5">
        <w:rPr>
          <w:rFonts w:ascii="Times New Roman" w:hAnsi="Times New Roman"/>
          <w:sz w:val="28"/>
          <w:szCs w:val="28"/>
        </w:rPr>
        <w:t>т</w:t>
      </w:r>
      <w:r w:rsidRPr="00E03ED5">
        <w:rPr>
          <w:rFonts w:ascii="Times New Roman" w:hAnsi="Times New Roman"/>
          <w:sz w:val="28"/>
          <w:szCs w:val="28"/>
        </w:rPr>
        <w:t>вие с нормативными требованиями к транспортно-эксплуатационному состо</w:t>
      </w:r>
      <w:r w:rsidRPr="00E03ED5">
        <w:rPr>
          <w:rFonts w:ascii="Times New Roman" w:hAnsi="Times New Roman"/>
          <w:sz w:val="28"/>
          <w:szCs w:val="28"/>
        </w:rPr>
        <w:t>я</w:t>
      </w:r>
      <w:r w:rsidRPr="00E03ED5">
        <w:rPr>
          <w:rFonts w:ascii="Times New Roman" w:hAnsi="Times New Roman"/>
          <w:sz w:val="28"/>
          <w:szCs w:val="28"/>
        </w:rPr>
        <w:t>нию.</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4. При распределении субсидий между бюджетами </w:t>
      </w:r>
      <w:r w:rsidR="002A406F" w:rsidRPr="00E03ED5">
        <w:rPr>
          <w:rFonts w:ascii="Times New Roman" w:hAnsi="Times New Roman"/>
          <w:sz w:val="28"/>
          <w:szCs w:val="28"/>
        </w:rPr>
        <w:t>муниципальных районов Республики Тыва</w:t>
      </w:r>
      <w:r w:rsidRPr="00E03ED5">
        <w:rPr>
          <w:rFonts w:ascii="Times New Roman" w:hAnsi="Times New Roman"/>
          <w:sz w:val="28"/>
          <w:szCs w:val="28"/>
        </w:rPr>
        <w:t xml:space="preserve"> на мероприятия по развитию транспортной инфраструктуры, ре</w:t>
      </w:r>
      <w:r w:rsidRPr="00E03ED5">
        <w:rPr>
          <w:rFonts w:ascii="Times New Roman" w:hAnsi="Times New Roman"/>
          <w:sz w:val="28"/>
          <w:szCs w:val="28"/>
        </w:rPr>
        <w:t>а</w:t>
      </w:r>
      <w:r w:rsidRPr="00E03ED5">
        <w:rPr>
          <w:rFonts w:ascii="Times New Roman" w:hAnsi="Times New Roman"/>
          <w:sz w:val="28"/>
          <w:szCs w:val="28"/>
        </w:rPr>
        <w:t>лизация которых планируется с 2023 года, субсидии предоставляются</w:t>
      </w:r>
      <w:r w:rsidR="00692238">
        <w:rPr>
          <w:rFonts w:ascii="Times New Roman" w:hAnsi="Times New Roman"/>
          <w:sz w:val="28"/>
          <w:szCs w:val="28"/>
        </w:rPr>
        <w:t xml:space="preserve"> </w:t>
      </w:r>
      <w:r w:rsidRPr="00E03ED5">
        <w:rPr>
          <w:rFonts w:ascii="Times New Roman" w:hAnsi="Times New Roman"/>
          <w:sz w:val="28"/>
          <w:szCs w:val="28"/>
        </w:rPr>
        <w:t>в целях</w:t>
      </w:r>
      <w:r w:rsidR="00692238">
        <w:rPr>
          <w:rFonts w:ascii="Times New Roman" w:hAnsi="Times New Roman"/>
          <w:sz w:val="28"/>
          <w:szCs w:val="28"/>
        </w:rPr>
        <w:t xml:space="preserve"> </w:t>
      </w:r>
      <w:r w:rsidRPr="00E03ED5">
        <w:rPr>
          <w:rFonts w:ascii="Times New Roman" w:hAnsi="Times New Roman"/>
          <w:sz w:val="28"/>
          <w:szCs w:val="28"/>
        </w:rPr>
        <w:t>соф</w:t>
      </w:r>
      <w:r w:rsidRPr="00E03ED5">
        <w:rPr>
          <w:rFonts w:ascii="Times New Roman" w:hAnsi="Times New Roman"/>
          <w:sz w:val="28"/>
          <w:szCs w:val="28"/>
        </w:rPr>
        <w:t>и</w:t>
      </w:r>
      <w:r w:rsidRPr="00E03ED5">
        <w:rPr>
          <w:rFonts w:ascii="Times New Roman" w:hAnsi="Times New Roman"/>
          <w:sz w:val="28"/>
          <w:szCs w:val="28"/>
        </w:rPr>
        <w:t>нансирования расходных обязательств</w:t>
      </w:r>
      <w:r w:rsidR="00FF327F" w:rsidRPr="00E03ED5">
        <w:rPr>
          <w:rFonts w:ascii="Times New Roman" w:hAnsi="Times New Roman"/>
          <w:sz w:val="28"/>
          <w:szCs w:val="28"/>
        </w:rPr>
        <w:t xml:space="preserve"> </w:t>
      </w:r>
      <w:r w:rsidRPr="00E03ED5">
        <w:rPr>
          <w:rFonts w:ascii="Times New Roman" w:hAnsi="Times New Roman"/>
          <w:sz w:val="28"/>
          <w:szCs w:val="28"/>
        </w:rPr>
        <w:t>муниципальных образов</w:t>
      </w:r>
      <w:r w:rsidRPr="00E03ED5">
        <w:rPr>
          <w:rFonts w:ascii="Times New Roman" w:hAnsi="Times New Roman"/>
          <w:sz w:val="28"/>
          <w:szCs w:val="28"/>
        </w:rPr>
        <w:t>а</w:t>
      </w:r>
      <w:r w:rsidRPr="00E03ED5">
        <w:rPr>
          <w:rFonts w:ascii="Times New Roman" w:hAnsi="Times New Roman"/>
          <w:sz w:val="28"/>
          <w:szCs w:val="28"/>
        </w:rPr>
        <w:t>ний, возникающих при реализации следующих мероприятий по развитию транспортной инфраструкт</w:t>
      </w:r>
      <w:r w:rsidRPr="00E03ED5">
        <w:rPr>
          <w:rFonts w:ascii="Times New Roman" w:hAnsi="Times New Roman"/>
          <w:sz w:val="28"/>
          <w:szCs w:val="28"/>
        </w:rPr>
        <w:t>у</w:t>
      </w:r>
      <w:r w:rsidRPr="00E03ED5">
        <w:rPr>
          <w:rFonts w:ascii="Times New Roman" w:hAnsi="Times New Roman"/>
          <w:sz w:val="28"/>
          <w:szCs w:val="28"/>
        </w:rPr>
        <w:t>ры (расположены в порядке</w:t>
      </w:r>
      <w:r w:rsidR="00080C41" w:rsidRPr="00E03ED5">
        <w:rPr>
          <w:rFonts w:ascii="Times New Roman" w:hAnsi="Times New Roman"/>
          <w:sz w:val="28"/>
          <w:szCs w:val="28"/>
        </w:rPr>
        <w:t xml:space="preserve"> </w:t>
      </w:r>
      <w:r w:rsidRPr="00E03ED5">
        <w:rPr>
          <w:rFonts w:ascii="Times New Roman" w:hAnsi="Times New Roman"/>
          <w:sz w:val="28"/>
          <w:szCs w:val="28"/>
        </w:rPr>
        <w:t>приоритетности):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строительство (реконструкция), капитальный ремонт, ремонт автомобил</w:t>
      </w:r>
      <w:r w:rsidRPr="00E03ED5">
        <w:rPr>
          <w:rFonts w:ascii="Times New Roman" w:hAnsi="Times New Roman"/>
          <w:sz w:val="28"/>
          <w:szCs w:val="28"/>
        </w:rPr>
        <w:t>ь</w:t>
      </w:r>
      <w:r w:rsidRPr="00E03ED5">
        <w:rPr>
          <w:rFonts w:ascii="Times New Roman" w:hAnsi="Times New Roman"/>
          <w:sz w:val="28"/>
          <w:szCs w:val="28"/>
        </w:rPr>
        <w:t>ных дорог общего пользования регионального и (или) местного значения на сел</w:t>
      </w:r>
      <w:r w:rsidRPr="00E03ED5">
        <w:rPr>
          <w:rFonts w:ascii="Times New Roman" w:hAnsi="Times New Roman"/>
          <w:sz w:val="28"/>
          <w:szCs w:val="28"/>
        </w:rPr>
        <w:t>ь</w:t>
      </w:r>
      <w:r w:rsidRPr="00E03ED5">
        <w:rPr>
          <w:rFonts w:ascii="Times New Roman" w:hAnsi="Times New Roman"/>
          <w:sz w:val="28"/>
          <w:szCs w:val="28"/>
        </w:rPr>
        <w:t>ских</w:t>
      </w:r>
      <w:r w:rsidR="00080C41" w:rsidRPr="00E03ED5">
        <w:rPr>
          <w:rFonts w:ascii="Times New Roman" w:hAnsi="Times New Roman"/>
          <w:sz w:val="28"/>
          <w:szCs w:val="28"/>
        </w:rPr>
        <w:t xml:space="preserve"> </w:t>
      </w:r>
      <w:r w:rsidRPr="00E03ED5">
        <w:rPr>
          <w:rFonts w:ascii="Times New Roman" w:hAnsi="Times New Roman"/>
          <w:sz w:val="28"/>
          <w:szCs w:val="28"/>
        </w:rPr>
        <w:t>территориях</w:t>
      </w:r>
      <w:r w:rsidR="00080C41" w:rsidRPr="00E03ED5">
        <w:rPr>
          <w:rFonts w:ascii="Times New Roman" w:hAnsi="Times New Roman"/>
          <w:sz w:val="28"/>
          <w:szCs w:val="28"/>
        </w:rPr>
        <w:t>,</w:t>
      </w:r>
      <w:r w:rsidRPr="00E03ED5">
        <w:rPr>
          <w:rFonts w:ascii="Times New Roman" w:hAnsi="Times New Roman"/>
          <w:sz w:val="28"/>
          <w:szCs w:val="28"/>
        </w:rPr>
        <w:t> являющихся террит</w:t>
      </w:r>
      <w:r w:rsidR="00692238">
        <w:rPr>
          <w:rFonts w:ascii="Times New Roman" w:hAnsi="Times New Roman"/>
          <w:sz w:val="28"/>
          <w:szCs w:val="28"/>
        </w:rPr>
        <w:t xml:space="preserve">ориями, на которых реализованы, </w:t>
      </w:r>
      <w:r w:rsidRPr="00E03ED5">
        <w:rPr>
          <w:rFonts w:ascii="Times New Roman" w:hAnsi="Times New Roman"/>
          <w:sz w:val="28"/>
          <w:szCs w:val="28"/>
        </w:rPr>
        <w:t>и (или) ре</w:t>
      </w:r>
      <w:r w:rsidRPr="00E03ED5">
        <w:rPr>
          <w:rFonts w:ascii="Times New Roman" w:hAnsi="Times New Roman"/>
          <w:sz w:val="28"/>
          <w:szCs w:val="28"/>
        </w:rPr>
        <w:t>а</w:t>
      </w:r>
      <w:r w:rsidR="00692238">
        <w:rPr>
          <w:rFonts w:ascii="Times New Roman" w:hAnsi="Times New Roman"/>
          <w:sz w:val="28"/>
          <w:szCs w:val="28"/>
        </w:rPr>
        <w:t xml:space="preserve">лизуются, </w:t>
      </w:r>
      <w:r w:rsidRPr="00E03ED5">
        <w:rPr>
          <w:rFonts w:ascii="Times New Roman" w:hAnsi="Times New Roman"/>
          <w:sz w:val="28"/>
          <w:szCs w:val="28"/>
        </w:rPr>
        <w:t>и</w:t>
      </w:r>
      <w:r w:rsidR="00080C41" w:rsidRPr="00E03ED5">
        <w:rPr>
          <w:rFonts w:ascii="Times New Roman" w:hAnsi="Times New Roman"/>
          <w:sz w:val="28"/>
          <w:szCs w:val="28"/>
        </w:rPr>
        <w:t xml:space="preserve"> </w:t>
      </w:r>
      <w:r w:rsidRPr="00E03ED5">
        <w:rPr>
          <w:rFonts w:ascii="Times New Roman" w:hAnsi="Times New Roman"/>
          <w:sz w:val="28"/>
          <w:szCs w:val="28"/>
        </w:rPr>
        <w:t>(или) планируются к реализации (начиная с года предоставления субс</w:t>
      </w:r>
      <w:r w:rsidRPr="00E03ED5">
        <w:rPr>
          <w:rFonts w:ascii="Times New Roman" w:hAnsi="Times New Roman"/>
          <w:sz w:val="28"/>
          <w:szCs w:val="28"/>
        </w:rPr>
        <w:t>и</w:t>
      </w:r>
      <w:r w:rsidRPr="00E03ED5">
        <w:rPr>
          <w:rFonts w:ascii="Times New Roman" w:hAnsi="Times New Roman"/>
          <w:sz w:val="28"/>
          <w:szCs w:val="28"/>
        </w:rPr>
        <w:t>дии)</w:t>
      </w:r>
      <w:r w:rsidR="00692238">
        <w:rPr>
          <w:rFonts w:ascii="Times New Roman" w:hAnsi="Times New Roman"/>
          <w:sz w:val="28"/>
          <w:szCs w:val="28"/>
        </w:rPr>
        <w:t xml:space="preserve"> </w:t>
      </w:r>
      <w:r w:rsidRPr="00E03ED5">
        <w:rPr>
          <w:rFonts w:ascii="Times New Roman" w:hAnsi="Times New Roman"/>
          <w:sz w:val="28"/>
          <w:szCs w:val="28"/>
        </w:rPr>
        <w:t>мероприятия проектов комплексного развития, в целях приведения ук</w:t>
      </w:r>
      <w:r w:rsidRPr="00E03ED5">
        <w:rPr>
          <w:rFonts w:ascii="Times New Roman" w:hAnsi="Times New Roman"/>
          <w:sz w:val="28"/>
          <w:szCs w:val="28"/>
        </w:rPr>
        <w:t>а</w:t>
      </w:r>
      <w:r w:rsidRPr="00E03ED5">
        <w:rPr>
          <w:rFonts w:ascii="Times New Roman" w:hAnsi="Times New Roman"/>
          <w:sz w:val="28"/>
          <w:szCs w:val="28"/>
        </w:rPr>
        <w:t>занных автомобильных дорог в соответствие с нормативными требованиями к транспортно-эксплуатационному состоянию;</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б) строительство (реконструкция), капитальный ремонт и ремонт в целях их </w:t>
      </w:r>
      <w:r w:rsidRPr="00E03ED5">
        <w:rPr>
          <w:rFonts w:ascii="Times New Roman" w:hAnsi="Times New Roman"/>
          <w:sz w:val="28"/>
          <w:szCs w:val="28"/>
        </w:rPr>
        <w:lastRenderedPageBreak/>
        <w:t>приведения в соответствие с нормативными требованиями к транспор</w:t>
      </w:r>
      <w:r w:rsidRPr="00E03ED5">
        <w:rPr>
          <w:rFonts w:ascii="Times New Roman" w:hAnsi="Times New Roman"/>
          <w:sz w:val="28"/>
          <w:szCs w:val="28"/>
        </w:rPr>
        <w:t>т</w:t>
      </w:r>
      <w:r w:rsidRPr="00E03ED5">
        <w:rPr>
          <w:rFonts w:ascii="Times New Roman" w:hAnsi="Times New Roman"/>
          <w:sz w:val="28"/>
          <w:szCs w:val="28"/>
        </w:rPr>
        <w:t>но-эксплуатационному состоянию автомобильных дорог общего пользов</w:t>
      </w:r>
      <w:r w:rsidRPr="00E03ED5">
        <w:rPr>
          <w:rFonts w:ascii="Times New Roman" w:hAnsi="Times New Roman"/>
          <w:sz w:val="28"/>
          <w:szCs w:val="28"/>
        </w:rPr>
        <w:t>а</w:t>
      </w:r>
      <w:r w:rsidRPr="00E03ED5">
        <w:rPr>
          <w:rFonts w:ascii="Times New Roman" w:hAnsi="Times New Roman"/>
          <w:sz w:val="28"/>
          <w:szCs w:val="28"/>
        </w:rPr>
        <w:t>ния,</w:t>
      </w:r>
      <w:r w:rsidR="00692238">
        <w:rPr>
          <w:rFonts w:ascii="Times New Roman" w:hAnsi="Times New Roman"/>
          <w:sz w:val="28"/>
          <w:szCs w:val="28"/>
        </w:rPr>
        <w:t xml:space="preserve"> </w:t>
      </w:r>
      <w:r w:rsidRPr="00E03ED5">
        <w:rPr>
          <w:rFonts w:ascii="Times New Roman" w:hAnsi="Times New Roman"/>
          <w:sz w:val="28"/>
          <w:szCs w:val="28"/>
        </w:rPr>
        <w:t>ведущих от сети автомобильных дорог общего пользования к объектам агр</w:t>
      </w:r>
      <w:r w:rsidRPr="00E03ED5">
        <w:rPr>
          <w:rFonts w:ascii="Times New Roman" w:hAnsi="Times New Roman"/>
          <w:sz w:val="28"/>
          <w:szCs w:val="28"/>
        </w:rPr>
        <w:t>о</w:t>
      </w:r>
      <w:r w:rsidRPr="00E03ED5">
        <w:rPr>
          <w:rFonts w:ascii="Times New Roman" w:hAnsi="Times New Roman"/>
          <w:sz w:val="28"/>
          <w:szCs w:val="28"/>
        </w:rPr>
        <w:t>промышленного комплекса или к автомобильным дорогам общего пользования, в целях</w:t>
      </w:r>
      <w:r w:rsidR="00692238">
        <w:rPr>
          <w:rFonts w:ascii="Times New Roman" w:hAnsi="Times New Roman"/>
          <w:sz w:val="28"/>
          <w:szCs w:val="28"/>
        </w:rPr>
        <w:t xml:space="preserve"> </w:t>
      </w:r>
      <w:r w:rsidRPr="00E03ED5">
        <w:rPr>
          <w:rFonts w:ascii="Times New Roman" w:hAnsi="Times New Roman"/>
          <w:sz w:val="28"/>
          <w:szCs w:val="28"/>
        </w:rPr>
        <w:t>обеспечения доступа автомобильного транспорта к объектам агропромы</w:t>
      </w:r>
      <w:r w:rsidRPr="00E03ED5">
        <w:rPr>
          <w:rFonts w:ascii="Times New Roman" w:hAnsi="Times New Roman"/>
          <w:sz w:val="28"/>
          <w:szCs w:val="28"/>
        </w:rPr>
        <w:t>ш</w:t>
      </w:r>
      <w:r w:rsidRPr="00E03ED5">
        <w:rPr>
          <w:rFonts w:ascii="Times New Roman" w:hAnsi="Times New Roman"/>
          <w:sz w:val="28"/>
          <w:szCs w:val="28"/>
        </w:rPr>
        <w:t>ленного комплекса;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строительство (реконструкция), капитальный ремонт и ремонт автомобил</w:t>
      </w:r>
      <w:r w:rsidRPr="00E03ED5">
        <w:rPr>
          <w:rFonts w:ascii="Times New Roman" w:hAnsi="Times New Roman"/>
          <w:sz w:val="28"/>
          <w:szCs w:val="28"/>
        </w:rPr>
        <w:t>ь</w:t>
      </w:r>
      <w:r w:rsidRPr="00E03ED5">
        <w:rPr>
          <w:rFonts w:ascii="Times New Roman" w:hAnsi="Times New Roman"/>
          <w:sz w:val="28"/>
          <w:szCs w:val="28"/>
        </w:rPr>
        <w:t>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w:t>
      </w:r>
      <w:r w:rsidR="00692238">
        <w:rPr>
          <w:rFonts w:ascii="Times New Roman" w:hAnsi="Times New Roman"/>
          <w:sz w:val="28"/>
          <w:szCs w:val="28"/>
        </w:rPr>
        <w:t xml:space="preserve"> </w:t>
      </w:r>
      <w:r w:rsidRPr="00E03ED5">
        <w:rPr>
          <w:rFonts w:ascii="Times New Roman" w:hAnsi="Times New Roman"/>
          <w:sz w:val="28"/>
          <w:szCs w:val="28"/>
        </w:rPr>
        <w:t>автомобильным дорогам общего пользования, в целях обеспечения доступа а</w:t>
      </w:r>
      <w:r w:rsidRPr="00E03ED5">
        <w:rPr>
          <w:rFonts w:ascii="Times New Roman" w:hAnsi="Times New Roman"/>
          <w:sz w:val="28"/>
          <w:szCs w:val="28"/>
        </w:rPr>
        <w:t>в</w:t>
      </w:r>
      <w:r w:rsidRPr="00E03ED5">
        <w:rPr>
          <w:rFonts w:ascii="Times New Roman" w:hAnsi="Times New Roman"/>
          <w:sz w:val="28"/>
          <w:szCs w:val="28"/>
        </w:rPr>
        <w:t>томобильного транспорта к</w:t>
      </w:r>
      <w:r w:rsidR="00080C41" w:rsidRPr="00E03ED5">
        <w:rPr>
          <w:rFonts w:ascii="Times New Roman" w:hAnsi="Times New Roman"/>
          <w:sz w:val="28"/>
          <w:szCs w:val="28"/>
        </w:rPr>
        <w:t xml:space="preserve"> </w:t>
      </w:r>
      <w:r w:rsidRPr="00E03ED5">
        <w:rPr>
          <w:rFonts w:ascii="Times New Roman" w:hAnsi="Times New Roman"/>
          <w:sz w:val="28"/>
          <w:szCs w:val="28"/>
        </w:rPr>
        <w:t>объектам</w:t>
      </w:r>
      <w:r w:rsidR="00080C41" w:rsidRPr="00E03ED5">
        <w:rPr>
          <w:rFonts w:ascii="Times New Roman" w:hAnsi="Times New Roman"/>
          <w:sz w:val="28"/>
          <w:szCs w:val="28"/>
        </w:rPr>
        <w:t xml:space="preserve">, </w:t>
      </w:r>
      <w:r w:rsidRPr="00E03ED5">
        <w:rPr>
          <w:rFonts w:ascii="Times New Roman" w:hAnsi="Times New Roman"/>
          <w:sz w:val="28"/>
          <w:szCs w:val="28"/>
        </w:rPr>
        <w:t>расположенным (создающимся) на сельских территориях (за исключением а</w:t>
      </w:r>
      <w:r w:rsidR="00FA0F04" w:rsidRPr="00E03ED5">
        <w:rPr>
          <w:rFonts w:ascii="Times New Roman" w:hAnsi="Times New Roman"/>
          <w:sz w:val="28"/>
          <w:szCs w:val="28"/>
        </w:rPr>
        <w:t xml:space="preserve">втомобильных дорог, указанных в подпунктах </w:t>
      </w:r>
      <w:r w:rsidR="002217BD">
        <w:rPr>
          <w:rFonts w:ascii="Times New Roman" w:hAnsi="Times New Roman"/>
          <w:sz w:val="28"/>
          <w:szCs w:val="28"/>
        </w:rPr>
        <w:t>«</w:t>
      </w:r>
      <w:r w:rsidR="00FA0F04" w:rsidRPr="00E03ED5">
        <w:rPr>
          <w:rFonts w:ascii="Times New Roman" w:hAnsi="Times New Roman"/>
          <w:sz w:val="28"/>
          <w:szCs w:val="28"/>
        </w:rPr>
        <w:t>а</w:t>
      </w:r>
      <w:r w:rsidR="002217BD">
        <w:rPr>
          <w:rFonts w:ascii="Times New Roman" w:hAnsi="Times New Roman"/>
          <w:sz w:val="28"/>
          <w:szCs w:val="28"/>
        </w:rPr>
        <w:t>»</w:t>
      </w:r>
      <w:r w:rsidR="00FA0F04" w:rsidRPr="00E03ED5">
        <w:rPr>
          <w:rFonts w:ascii="Times New Roman" w:hAnsi="Times New Roman"/>
          <w:sz w:val="28"/>
          <w:szCs w:val="28"/>
        </w:rPr>
        <w:t xml:space="preserve"> и </w:t>
      </w:r>
      <w:r w:rsidR="002217BD">
        <w:rPr>
          <w:rFonts w:ascii="Times New Roman" w:hAnsi="Times New Roman"/>
          <w:sz w:val="28"/>
          <w:szCs w:val="28"/>
        </w:rPr>
        <w:t>«</w:t>
      </w:r>
      <w:r w:rsidR="00FA0F04" w:rsidRPr="00E03ED5">
        <w:rPr>
          <w:rFonts w:ascii="Times New Roman" w:hAnsi="Times New Roman"/>
          <w:sz w:val="28"/>
          <w:szCs w:val="28"/>
        </w:rPr>
        <w:t>б</w:t>
      </w:r>
      <w:r w:rsidR="002217BD">
        <w:rPr>
          <w:rFonts w:ascii="Times New Roman" w:hAnsi="Times New Roman"/>
          <w:sz w:val="28"/>
          <w:szCs w:val="28"/>
        </w:rPr>
        <w:t>»</w:t>
      </w:r>
      <w:r w:rsidR="00FA0F04" w:rsidRPr="00E03ED5">
        <w:rPr>
          <w:rFonts w:ascii="Times New Roman" w:hAnsi="Times New Roman"/>
          <w:sz w:val="28"/>
          <w:szCs w:val="28"/>
        </w:rPr>
        <w:t xml:space="preserve"> </w:t>
      </w:r>
      <w:r w:rsidRPr="00E03ED5">
        <w:rPr>
          <w:rFonts w:ascii="Times New Roman" w:hAnsi="Times New Roman"/>
          <w:sz w:val="28"/>
          <w:szCs w:val="28"/>
        </w:rPr>
        <w:t>настоящего пункта).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5. При проектировании, строительстве, реконструкции, капитальном ремо</w:t>
      </w:r>
      <w:r w:rsidRPr="00E03ED5">
        <w:rPr>
          <w:rFonts w:ascii="Times New Roman" w:hAnsi="Times New Roman"/>
          <w:sz w:val="28"/>
          <w:szCs w:val="28"/>
        </w:rPr>
        <w:t>н</w:t>
      </w:r>
      <w:r w:rsidRPr="00E03ED5">
        <w:rPr>
          <w:rFonts w:ascii="Times New Roman" w:hAnsi="Times New Roman"/>
          <w:sz w:val="28"/>
          <w:szCs w:val="28"/>
        </w:rPr>
        <w:t>те</w:t>
      </w:r>
      <w:r w:rsidR="00692238">
        <w:rPr>
          <w:rFonts w:ascii="Times New Roman" w:hAnsi="Times New Roman"/>
          <w:sz w:val="28"/>
          <w:szCs w:val="28"/>
        </w:rPr>
        <w:t xml:space="preserve"> </w:t>
      </w:r>
      <w:r w:rsidRPr="00E03ED5">
        <w:rPr>
          <w:rFonts w:ascii="Times New Roman" w:hAnsi="Times New Roman"/>
          <w:sz w:val="28"/>
          <w:szCs w:val="28"/>
        </w:rPr>
        <w:t>и</w:t>
      </w:r>
      <w:r w:rsidR="00692238">
        <w:rPr>
          <w:rFonts w:ascii="Times New Roman" w:hAnsi="Times New Roman"/>
          <w:sz w:val="28"/>
          <w:szCs w:val="28"/>
        </w:rPr>
        <w:t xml:space="preserve"> </w:t>
      </w:r>
      <w:r w:rsidRPr="00E03ED5">
        <w:rPr>
          <w:rFonts w:ascii="Times New Roman" w:hAnsi="Times New Roman"/>
          <w:sz w:val="28"/>
          <w:szCs w:val="28"/>
        </w:rPr>
        <w:t>ремонте автомобильных дорог, указанных в </w:t>
      </w:r>
      <w:hyperlink r:id="rId37" w:anchor="/document/72260516/entry/19003" w:history="1">
        <w:r w:rsidRPr="00E03ED5">
          <w:rPr>
            <w:rStyle w:val="a7"/>
            <w:rFonts w:ascii="Times New Roman" w:hAnsi="Times New Roman"/>
            <w:color w:val="auto"/>
            <w:sz w:val="28"/>
            <w:szCs w:val="28"/>
            <w:u w:val="none"/>
          </w:rPr>
          <w:t>пунктах 3</w:t>
        </w:r>
      </w:hyperlink>
      <w:r w:rsidRPr="00E03ED5">
        <w:rPr>
          <w:rFonts w:ascii="Times New Roman" w:hAnsi="Times New Roman"/>
          <w:sz w:val="28"/>
          <w:szCs w:val="28"/>
        </w:rPr>
        <w:t> и </w:t>
      </w:r>
      <w:hyperlink r:id="rId38" w:anchor="/document/72260516/entry/19004" w:history="1">
        <w:r w:rsidRPr="00E03ED5">
          <w:rPr>
            <w:rStyle w:val="a7"/>
            <w:rFonts w:ascii="Times New Roman" w:hAnsi="Times New Roman"/>
            <w:color w:val="auto"/>
            <w:sz w:val="28"/>
            <w:szCs w:val="28"/>
            <w:u w:val="none"/>
          </w:rPr>
          <w:t>4</w:t>
        </w:r>
      </w:hyperlink>
      <w:r w:rsidRPr="00E03ED5">
        <w:rPr>
          <w:rFonts w:ascii="Times New Roman" w:hAnsi="Times New Roman"/>
          <w:sz w:val="28"/>
          <w:szCs w:val="28"/>
        </w:rPr>
        <w:t> настоящих Правил, пр</w:t>
      </w:r>
      <w:r w:rsidRPr="00E03ED5">
        <w:rPr>
          <w:rFonts w:ascii="Times New Roman" w:hAnsi="Times New Roman"/>
          <w:sz w:val="28"/>
          <w:szCs w:val="28"/>
        </w:rPr>
        <w:t>е</w:t>
      </w:r>
      <w:r w:rsidRPr="00E03ED5">
        <w:rPr>
          <w:rFonts w:ascii="Times New Roman" w:hAnsi="Times New Roman"/>
          <w:sz w:val="28"/>
          <w:szCs w:val="28"/>
        </w:rPr>
        <w:t>дусматривается при необходимости обустройство площадок для разворота тран</w:t>
      </w:r>
      <w:r w:rsidRPr="00E03ED5">
        <w:rPr>
          <w:rFonts w:ascii="Times New Roman" w:hAnsi="Times New Roman"/>
          <w:sz w:val="28"/>
          <w:szCs w:val="28"/>
        </w:rPr>
        <w:t>с</w:t>
      </w:r>
      <w:r w:rsidRPr="00E03ED5">
        <w:rPr>
          <w:rFonts w:ascii="Times New Roman" w:hAnsi="Times New Roman"/>
          <w:sz w:val="28"/>
          <w:szCs w:val="28"/>
        </w:rPr>
        <w:t>портных средств на удалении от объектов, указанных в </w:t>
      </w:r>
      <w:hyperlink r:id="rId39" w:anchor="/document/72260516/entry/190024" w:history="1">
        <w:r w:rsidRPr="00E03ED5">
          <w:rPr>
            <w:rStyle w:val="a7"/>
            <w:rFonts w:ascii="Times New Roman" w:hAnsi="Times New Roman"/>
            <w:color w:val="auto"/>
            <w:sz w:val="28"/>
            <w:szCs w:val="28"/>
            <w:u w:val="none"/>
          </w:rPr>
          <w:t>абзацах четве</w:t>
        </w:r>
        <w:r w:rsidRPr="00E03ED5">
          <w:rPr>
            <w:rStyle w:val="a7"/>
            <w:rFonts w:ascii="Times New Roman" w:hAnsi="Times New Roman"/>
            <w:color w:val="auto"/>
            <w:sz w:val="28"/>
            <w:szCs w:val="28"/>
            <w:u w:val="none"/>
          </w:rPr>
          <w:t>р</w:t>
        </w:r>
        <w:r w:rsidRPr="00E03ED5">
          <w:rPr>
            <w:rStyle w:val="a7"/>
            <w:rFonts w:ascii="Times New Roman" w:hAnsi="Times New Roman"/>
            <w:color w:val="auto"/>
            <w:sz w:val="28"/>
            <w:szCs w:val="28"/>
            <w:u w:val="none"/>
          </w:rPr>
          <w:t>том</w:t>
        </w:r>
      </w:hyperlink>
      <w:r w:rsidR="00692238">
        <w:rPr>
          <w:rFonts w:ascii="Times New Roman" w:hAnsi="Times New Roman"/>
          <w:sz w:val="28"/>
          <w:szCs w:val="28"/>
        </w:rPr>
        <w:t xml:space="preserve"> </w:t>
      </w:r>
      <w:r w:rsidRPr="00E03ED5">
        <w:rPr>
          <w:rFonts w:ascii="Times New Roman" w:hAnsi="Times New Roman"/>
          <w:sz w:val="28"/>
          <w:szCs w:val="28"/>
        </w:rPr>
        <w:t>и</w:t>
      </w:r>
      <w:r w:rsidR="00692238">
        <w:rPr>
          <w:rFonts w:ascii="Times New Roman" w:hAnsi="Times New Roman"/>
          <w:sz w:val="28"/>
          <w:szCs w:val="28"/>
        </w:rPr>
        <w:t xml:space="preserve"> </w:t>
      </w:r>
      <w:hyperlink r:id="rId40" w:anchor="/document/72260516/entry/190025" w:history="1">
        <w:r w:rsidRPr="00E03ED5">
          <w:rPr>
            <w:rStyle w:val="a7"/>
            <w:rFonts w:ascii="Times New Roman" w:hAnsi="Times New Roman"/>
            <w:color w:val="auto"/>
            <w:sz w:val="28"/>
            <w:szCs w:val="28"/>
            <w:u w:val="none"/>
          </w:rPr>
          <w:t>пятом пункта 2</w:t>
        </w:r>
      </w:hyperlink>
      <w:r w:rsidRPr="00E03ED5">
        <w:rPr>
          <w:rFonts w:ascii="Times New Roman" w:hAnsi="Times New Roman"/>
          <w:sz w:val="28"/>
          <w:szCs w:val="28"/>
        </w:rPr>
        <w:t> настоящих Правил, а также строительство, реконструкция, к</w:t>
      </w:r>
      <w:r w:rsidRPr="00E03ED5">
        <w:rPr>
          <w:rFonts w:ascii="Times New Roman" w:hAnsi="Times New Roman"/>
          <w:sz w:val="28"/>
          <w:szCs w:val="28"/>
        </w:rPr>
        <w:t>а</w:t>
      </w:r>
      <w:r w:rsidRPr="00E03ED5">
        <w:rPr>
          <w:rFonts w:ascii="Times New Roman" w:hAnsi="Times New Roman"/>
          <w:sz w:val="28"/>
          <w:szCs w:val="28"/>
        </w:rPr>
        <w:t>питальный ремонт, ремонт участков основных улиц территорий реализации мероприятий по развитию транспортной инфраструктуры.</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6. Субсидия предоставляется в пределах лимитов бюджетных обязательств, доведенных в установленном порядке до </w:t>
      </w:r>
      <w:r w:rsidR="00FF327F" w:rsidRPr="00E03ED5">
        <w:rPr>
          <w:rFonts w:ascii="Times New Roman" w:hAnsi="Times New Roman"/>
          <w:sz w:val="28"/>
          <w:szCs w:val="28"/>
        </w:rPr>
        <w:t>Министерства дорожно-транспортного комплекса Республики Тыва</w:t>
      </w:r>
      <w:r w:rsidRPr="00E03ED5">
        <w:rPr>
          <w:rFonts w:ascii="Times New Roman" w:hAnsi="Times New Roman"/>
          <w:sz w:val="28"/>
          <w:szCs w:val="28"/>
        </w:rPr>
        <w:t xml:space="preserve"> как получателя средств федерального бюджета на</w:t>
      </w:r>
      <w:r w:rsidR="00692238">
        <w:rPr>
          <w:rFonts w:ascii="Times New Roman" w:hAnsi="Times New Roman"/>
          <w:sz w:val="28"/>
          <w:szCs w:val="28"/>
        </w:rPr>
        <w:t xml:space="preserve"> </w:t>
      </w:r>
      <w:r w:rsidRPr="00E03ED5">
        <w:rPr>
          <w:rFonts w:ascii="Times New Roman" w:hAnsi="Times New Roman"/>
          <w:sz w:val="28"/>
          <w:szCs w:val="28"/>
        </w:rPr>
        <w:t>пр</w:t>
      </w:r>
      <w:r w:rsidRPr="00E03ED5">
        <w:rPr>
          <w:rFonts w:ascii="Times New Roman" w:hAnsi="Times New Roman"/>
          <w:sz w:val="28"/>
          <w:szCs w:val="28"/>
        </w:rPr>
        <w:t>е</w:t>
      </w:r>
      <w:r w:rsidRPr="00E03ED5">
        <w:rPr>
          <w:rFonts w:ascii="Times New Roman" w:hAnsi="Times New Roman"/>
          <w:sz w:val="28"/>
          <w:szCs w:val="28"/>
        </w:rPr>
        <w:t>доставление субсидии на цели, указанные в </w:t>
      </w:r>
      <w:hyperlink r:id="rId41" w:anchor="/document/72260516/entry/19003" w:history="1">
        <w:r w:rsidRPr="00E03ED5">
          <w:rPr>
            <w:rStyle w:val="a7"/>
            <w:rFonts w:ascii="Times New Roman" w:hAnsi="Times New Roman"/>
            <w:color w:val="auto"/>
            <w:sz w:val="28"/>
            <w:szCs w:val="28"/>
            <w:u w:val="none"/>
          </w:rPr>
          <w:t>пунктах 3</w:t>
        </w:r>
      </w:hyperlink>
      <w:r w:rsidRPr="00E03ED5">
        <w:rPr>
          <w:rFonts w:ascii="Times New Roman" w:hAnsi="Times New Roman"/>
          <w:sz w:val="28"/>
          <w:szCs w:val="28"/>
        </w:rPr>
        <w:t> и </w:t>
      </w:r>
      <w:hyperlink r:id="rId42" w:anchor="/document/72260516/entry/19004" w:history="1">
        <w:r w:rsidRPr="00E03ED5">
          <w:rPr>
            <w:rStyle w:val="a7"/>
            <w:rFonts w:ascii="Times New Roman" w:hAnsi="Times New Roman"/>
            <w:color w:val="auto"/>
            <w:sz w:val="28"/>
            <w:szCs w:val="28"/>
            <w:u w:val="none"/>
          </w:rPr>
          <w:t>4</w:t>
        </w:r>
      </w:hyperlink>
      <w:r w:rsidRPr="00E03ED5">
        <w:rPr>
          <w:rFonts w:ascii="Times New Roman" w:hAnsi="Times New Roman"/>
          <w:sz w:val="28"/>
          <w:szCs w:val="28"/>
        </w:rPr>
        <w:t> настоящих Правил, в с</w:t>
      </w:r>
      <w:r w:rsidRPr="00E03ED5">
        <w:rPr>
          <w:rFonts w:ascii="Times New Roman" w:hAnsi="Times New Roman"/>
          <w:sz w:val="28"/>
          <w:szCs w:val="28"/>
        </w:rPr>
        <w:t>о</w:t>
      </w:r>
      <w:r w:rsidRPr="00E03ED5">
        <w:rPr>
          <w:rFonts w:ascii="Times New Roman" w:hAnsi="Times New Roman"/>
          <w:sz w:val="28"/>
          <w:szCs w:val="28"/>
        </w:rPr>
        <w:t>ответствии с распределением между бюджетами субъектов Российской Федер</w:t>
      </w:r>
      <w:r w:rsidRPr="00E03ED5">
        <w:rPr>
          <w:rFonts w:ascii="Times New Roman" w:hAnsi="Times New Roman"/>
          <w:sz w:val="28"/>
          <w:szCs w:val="28"/>
        </w:rPr>
        <w:t>а</w:t>
      </w:r>
      <w:r w:rsidRPr="00E03ED5">
        <w:rPr>
          <w:rFonts w:ascii="Times New Roman" w:hAnsi="Times New Roman"/>
          <w:sz w:val="28"/>
          <w:szCs w:val="28"/>
        </w:rPr>
        <w:t>ции на строительство, реконструкцию, капитальный ремонт и ремонт автомобильных дорог, отобранных для предоставления субсидии, осуществленным Министе</w:t>
      </w:r>
      <w:r w:rsidRPr="00E03ED5">
        <w:rPr>
          <w:rFonts w:ascii="Times New Roman" w:hAnsi="Times New Roman"/>
          <w:sz w:val="28"/>
          <w:szCs w:val="28"/>
        </w:rPr>
        <w:t>р</w:t>
      </w:r>
      <w:r w:rsidRPr="00E03ED5">
        <w:rPr>
          <w:rFonts w:ascii="Times New Roman" w:hAnsi="Times New Roman"/>
          <w:sz w:val="28"/>
          <w:szCs w:val="28"/>
        </w:rPr>
        <w:t>ством сельского хозяйства Российской Федерации в соответствии с</w:t>
      </w:r>
      <w:r w:rsidR="00692238">
        <w:rPr>
          <w:rFonts w:ascii="Times New Roman" w:hAnsi="Times New Roman"/>
          <w:sz w:val="28"/>
          <w:szCs w:val="28"/>
        </w:rPr>
        <w:t xml:space="preserve"> </w:t>
      </w:r>
      <w:hyperlink r:id="rId43" w:anchor="/document/72260516/entry/19022" w:history="1">
        <w:r w:rsidRPr="00E03ED5">
          <w:rPr>
            <w:rStyle w:val="a7"/>
            <w:rFonts w:ascii="Times New Roman" w:hAnsi="Times New Roman"/>
            <w:color w:val="auto"/>
            <w:sz w:val="28"/>
            <w:szCs w:val="28"/>
            <w:u w:val="none"/>
          </w:rPr>
          <w:t>пунктами 22-27</w:t>
        </w:r>
      </w:hyperlink>
      <w:r w:rsidR="00692238">
        <w:rPr>
          <w:rFonts w:ascii="Times New Roman" w:hAnsi="Times New Roman"/>
          <w:sz w:val="28"/>
          <w:szCs w:val="28"/>
        </w:rPr>
        <w:t xml:space="preserve"> </w:t>
      </w:r>
      <w:r w:rsidRPr="00E03ED5">
        <w:rPr>
          <w:rFonts w:ascii="Times New Roman" w:hAnsi="Times New Roman"/>
          <w:sz w:val="28"/>
          <w:szCs w:val="28"/>
        </w:rPr>
        <w:t>н</w:t>
      </w:r>
      <w:r w:rsidRPr="00E03ED5">
        <w:rPr>
          <w:rFonts w:ascii="Times New Roman" w:hAnsi="Times New Roman"/>
          <w:sz w:val="28"/>
          <w:szCs w:val="28"/>
        </w:rPr>
        <w:t>а</w:t>
      </w:r>
      <w:r w:rsidRPr="00E03ED5">
        <w:rPr>
          <w:rFonts w:ascii="Times New Roman" w:hAnsi="Times New Roman"/>
          <w:sz w:val="28"/>
          <w:szCs w:val="28"/>
        </w:rPr>
        <w:t>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Субсидии предоставляются в целях софинансирования расходных обяз</w:t>
      </w:r>
      <w:r w:rsidRPr="00E03ED5">
        <w:rPr>
          <w:rFonts w:ascii="Times New Roman" w:hAnsi="Times New Roman"/>
          <w:sz w:val="28"/>
          <w:szCs w:val="28"/>
        </w:rPr>
        <w:t>а</w:t>
      </w:r>
      <w:r w:rsidRPr="00E03ED5">
        <w:rPr>
          <w:rFonts w:ascii="Times New Roman" w:hAnsi="Times New Roman"/>
          <w:sz w:val="28"/>
          <w:szCs w:val="28"/>
        </w:rPr>
        <w:t>тельств субъектов Российской Федерации, возникающих при реализации меропри</w:t>
      </w:r>
      <w:r w:rsidRPr="00E03ED5">
        <w:rPr>
          <w:rFonts w:ascii="Times New Roman" w:hAnsi="Times New Roman"/>
          <w:sz w:val="28"/>
          <w:szCs w:val="28"/>
        </w:rPr>
        <w:t>я</w:t>
      </w:r>
      <w:r w:rsidRPr="00E03ED5">
        <w:rPr>
          <w:rFonts w:ascii="Times New Roman" w:hAnsi="Times New Roman"/>
          <w:sz w:val="28"/>
          <w:szCs w:val="28"/>
        </w:rPr>
        <w:t>тий по развитию транспортной инфраструктуры в отношении автомобильных дорог, отобранных для предоставления субсидии.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Распределение субсидий на очередной финансовый год осуществляется в пе</w:t>
      </w:r>
      <w:r w:rsidRPr="00E03ED5">
        <w:rPr>
          <w:rFonts w:ascii="Times New Roman" w:hAnsi="Times New Roman"/>
          <w:sz w:val="28"/>
          <w:szCs w:val="28"/>
        </w:rPr>
        <w:t>р</w:t>
      </w:r>
      <w:r w:rsidRPr="00E03ED5">
        <w:rPr>
          <w:rFonts w:ascii="Times New Roman" w:hAnsi="Times New Roman"/>
          <w:sz w:val="28"/>
          <w:szCs w:val="28"/>
        </w:rPr>
        <w:t>вую очередь на фактически реализуемые в соответствии с ранее заключенными с</w:t>
      </w:r>
      <w:r w:rsidRPr="00E03ED5">
        <w:rPr>
          <w:rFonts w:ascii="Times New Roman" w:hAnsi="Times New Roman"/>
          <w:sz w:val="28"/>
          <w:szCs w:val="28"/>
        </w:rPr>
        <w:t>о</w:t>
      </w:r>
      <w:r w:rsidRPr="00E03ED5">
        <w:rPr>
          <w:rFonts w:ascii="Times New Roman" w:hAnsi="Times New Roman"/>
          <w:sz w:val="28"/>
          <w:szCs w:val="28"/>
        </w:rPr>
        <w:t>глашениями мероприятия по развитию транспортной инфраструктуры, требу</w:t>
      </w:r>
      <w:r w:rsidRPr="00E03ED5">
        <w:rPr>
          <w:rFonts w:ascii="Times New Roman" w:hAnsi="Times New Roman"/>
          <w:sz w:val="28"/>
          <w:szCs w:val="28"/>
        </w:rPr>
        <w:t>ю</w:t>
      </w:r>
      <w:r w:rsidRPr="00E03ED5">
        <w:rPr>
          <w:rFonts w:ascii="Times New Roman" w:hAnsi="Times New Roman"/>
          <w:sz w:val="28"/>
          <w:szCs w:val="28"/>
        </w:rPr>
        <w:t xml:space="preserve">щие софинансирования из </w:t>
      </w:r>
      <w:r w:rsidR="00FF327F" w:rsidRPr="00E03ED5">
        <w:rPr>
          <w:rFonts w:ascii="Times New Roman" w:hAnsi="Times New Roman"/>
          <w:sz w:val="28"/>
          <w:szCs w:val="28"/>
        </w:rPr>
        <w:t xml:space="preserve">республиканского бюджета и </w:t>
      </w:r>
      <w:r w:rsidRPr="00E03ED5">
        <w:rPr>
          <w:rFonts w:ascii="Times New Roman" w:hAnsi="Times New Roman"/>
          <w:sz w:val="28"/>
          <w:szCs w:val="28"/>
        </w:rPr>
        <w:t>федерального бюджета в оч</w:t>
      </w:r>
      <w:r w:rsidRPr="00E03ED5">
        <w:rPr>
          <w:rFonts w:ascii="Times New Roman" w:hAnsi="Times New Roman"/>
          <w:sz w:val="28"/>
          <w:szCs w:val="28"/>
        </w:rPr>
        <w:t>е</w:t>
      </w:r>
      <w:r w:rsidRPr="00E03ED5">
        <w:rPr>
          <w:rFonts w:ascii="Times New Roman" w:hAnsi="Times New Roman"/>
          <w:sz w:val="28"/>
          <w:szCs w:val="28"/>
        </w:rPr>
        <w:t>редном финансовом году.</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Распределение субсидий на реализацию мероприятий по развитию транспор</w:t>
      </w:r>
      <w:r w:rsidRPr="00E03ED5">
        <w:rPr>
          <w:rFonts w:ascii="Times New Roman" w:hAnsi="Times New Roman"/>
          <w:sz w:val="28"/>
          <w:szCs w:val="28"/>
        </w:rPr>
        <w:t>т</w:t>
      </w:r>
      <w:r w:rsidRPr="00E03ED5">
        <w:rPr>
          <w:rFonts w:ascii="Times New Roman" w:hAnsi="Times New Roman"/>
          <w:sz w:val="28"/>
          <w:szCs w:val="28"/>
        </w:rPr>
        <w:t xml:space="preserve">ной инфраструктуры в отношении автомобильных дорог, условно отобранных для </w:t>
      </w:r>
      <w:r w:rsidRPr="00E03ED5">
        <w:rPr>
          <w:rFonts w:ascii="Times New Roman" w:hAnsi="Times New Roman"/>
          <w:sz w:val="28"/>
          <w:szCs w:val="28"/>
        </w:rPr>
        <w:lastRenderedPageBreak/>
        <w:t>предоставления субсидии, не предусматривает включение таких автомобильных д</w:t>
      </w:r>
      <w:r w:rsidRPr="00E03ED5">
        <w:rPr>
          <w:rFonts w:ascii="Times New Roman" w:hAnsi="Times New Roman"/>
          <w:sz w:val="28"/>
          <w:szCs w:val="28"/>
        </w:rPr>
        <w:t>о</w:t>
      </w:r>
      <w:r w:rsidRPr="00E03ED5">
        <w:rPr>
          <w:rFonts w:ascii="Times New Roman" w:hAnsi="Times New Roman"/>
          <w:sz w:val="28"/>
          <w:szCs w:val="28"/>
        </w:rPr>
        <w:t>рог в соглашения и не влечет за собой первоочередного распределения субсидий на их реализацию на очередной финансовый год.</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Распределение субсидий на реализацию мероприятий по развитию транспор</w:t>
      </w:r>
      <w:r w:rsidRPr="00E03ED5">
        <w:rPr>
          <w:rFonts w:ascii="Times New Roman" w:hAnsi="Times New Roman"/>
          <w:sz w:val="28"/>
          <w:szCs w:val="28"/>
        </w:rPr>
        <w:t>т</w:t>
      </w:r>
      <w:r w:rsidRPr="00E03ED5">
        <w:rPr>
          <w:rFonts w:ascii="Times New Roman" w:hAnsi="Times New Roman"/>
          <w:sz w:val="28"/>
          <w:szCs w:val="28"/>
        </w:rPr>
        <w:t>ной инфраструктуры в отношении автомобильных дорог, условно отобранных для предоставления субсидии, осуществляется в случае выделения в текущем финанс</w:t>
      </w:r>
      <w:r w:rsidRPr="00E03ED5">
        <w:rPr>
          <w:rFonts w:ascii="Times New Roman" w:hAnsi="Times New Roman"/>
          <w:sz w:val="28"/>
          <w:szCs w:val="28"/>
        </w:rPr>
        <w:t>о</w:t>
      </w:r>
      <w:r w:rsidRPr="00E03ED5">
        <w:rPr>
          <w:rFonts w:ascii="Times New Roman" w:hAnsi="Times New Roman"/>
          <w:sz w:val="28"/>
          <w:szCs w:val="28"/>
        </w:rPr>
        <w:t>вом году из федерального бюджета дополнительных бюджетных ассигнований на предоставление субсидий в соответствии с настоящими Правилами, при этом оч</w:t>
      </w:r>
      <w:r w:rsidRPr="00E03ED5">
        <w:rPr>
          <w:rFonts w:ascii="Times New Roman" w:hAnsi="Times New Roman"/>
          <w:sz w:val="28"/>
          <w:szCs w:val="28"/>
        </w:rPr>
        <w:t>е</w:t>
      </w:r>
      <w:r w:rsidRPr="00E03ED5">
        <w:rPr>
          <w:rFonts w:ascii="Times New Roman" w:hAnsi="Times New Roman"/>
          <w:sz w:val="28"/>
          <w:szCs w:val="28"/>
        </w:rPr>
        <w:t>редность автомобильных дорог определяется в соответствии с результатами ранж</w:t>
      </w:r>
      <w:r w:rsidRPr="00E03ED5">
        <w:rPr>
          <w:rFonts w:ascii="Times New Roman" w:hAnsi="Times New Roman"/>
          <w:sz w:val="28"/>
          <w:szCs w:val="28"/>
        </w:rPr>
        <w:t>и</w:t>
      </w:r>
      <w:r w:rsidRPr="00E03ED5">
        <w:rPr>
          <w:rFonts w:ascii="Times New Roman" w:hAnsi="Times New Roman"/>
          <w:sz w:val="28"/>
          <w:szCs w:val="28"/>
        </w:rPr>
        <w:t>рования.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7. При предоставлении субсидий не допускается дублирование целей, пред</w:t>
      </w:r>
      <w:r w:rsidRPr="00E03ED5">
        <w:rPr>
          <w:rFonts w:ascii="Times New Roman" w:hAnsi="Times New Roman"/>
          <w:sz w:val="28"/>
          <w:szCs w:val="28"/>
        </w:rPr>
        <w:t>у</w:t>
      </w:r>
      <w:r w:rsidRPr="00E03ED5">
        <w:rPr>
          <w:rFonts w:ascii="Times New Roman" w:hAnsi="Times New Roman"/>
          <w:sz w:val="28"/>
          <w:szCs w:val="28"/>
        </w:rPr>
        <w:t>смотренных настоящими Правилами, и целей государственной поддержки, осущ</w:t>
      </w:r>
      <w:r w:rsidRPr="00E03ED5">
        <w:rPr>
          <w:rFonts w:ascii="Times New Roman" w:hAnsi="Times New Roman"/>
          <w:sz w:val="28"/>
          <w:szCs w:val="28"/>
        </w:rPr>
        <w:t>е</w:t>
      </w:r>
      <w:r w:rsidRPr="00E03ED5">
        <w:rPr>
          <w:rFonts w:ascii="Times New Roman" w:hAnsi="Times New Roman"/>
          <w:sz w:val="28"/>
          <w:szCs w:val="28"/>
        </w:rPr>
        <w:t>ствляемой в рамках реализации иных мероприятий </w:t>
      </w:r>
      <w:hyperlink r:id="rId44" w:anchor="/document/72260516/entry/1000" w:history="1">
        <w:r w:rsidRPr="00E03ED5">
          <w:rPr>
            <w:rStyle w:val="a7"/>
            <w:rFonts w:ascii="Times New Roman" w:hAnsi="Times New Roman"/>
            <w:color w:val="auto"/>
            <w:sz w:val="28"/>
            <w:szCs w:val="28"/>
            <w:u w:val="none"/>
          </w:rPr>
          <w:t>государственной программы</w:t>
        </w:r>
      </w:hyperlink>
      <w:r w:rsidR="007228BA"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Комплексное развитие сельских территорий</w:t>
      </w:r>
      <w:r w:rsidR="002217BD">
        <w:rPr>
          <w:rFonts w:ascii="Times New Roman" w:hAnsi="Times New Roman"/>
          <w:sz w:val="28"/>
          <w:szCs w:val="28"/>
        </w:rPr>
        <w:t>»</w:t>
      </w:r>
      <w:r w:rsidRPr="00E03ED5">
        <w:rPr>
          <w:rFonts w:ascii="Times New Roman" w:hAnsi="Times New Roman"/>
          <w:sz w:val="28"/>
          <w:szCs w:val="28"/>
        </w:rPr>
        <w:t>, других государственных программ и иных нормативных правовых актов, устанавливающих расходные обязательства.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8. Субсидии предоставляются при соблюдении следующих условий:</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а) </w:t>
      </w:r>
      <w:r w:rsidR="00FF327F" w:rsidRPr="00E03ED5">
        <w:rPr>
          <w:rFonts w:ascii="Times New Roman" w:hAnsi="Times New Roman"/>
          <w:sz w:val="28"/>
          <w:szCs w:val="28"/>
        </w:rPr>
        <w:t xml:space="preserve">наличие в местном бюджете </w:t>
      </w:r>
      <w:r w:rsidR="003B5752" w:rsidRPr="00E03ED5">
        <w:rPr>
          <w:rFonts w:ascii="Times New Roman" w:hAnsi="Times New Roman"/>
          <w:sz w:val="28"/>
          <w:szCs w:val="28"/>
        </w:rPr>
        <w:t>муниципального района Республики Тыва</w:t>
      </w:r>
      <w:r w:rsidR="00FF327F" w:rsidRPr="00E03ED5">
        <w:rPr>
          <w:rFonts w:ascii="Times New Roman" w:hAnsi="Times New Roman"/>
          <w:sz w:val="28"/>
          <w:szCs w:val="28"/>
        </w:rPr>
        <w:t xml:space="preserve"> бюджетных ассигнований на исполнение расходного обязательства </w:t>
      </w:r>
      <w:r w:rsidR="003B5752" w:rsidRPr="00E03ED5">
        <w:rPr>
          <w:rFonts w:ascii="Times New Roman" w:hAnsi="Times New Roman"/>
          <w:sz w:val="28"/>
          <w:szCs w:val="28"/>
        </w:rPr>
        <w:t>Республики Т</w:t>
      </w:r>
      <w:r w:rsidR="003B5752" w:rsidRPr="00E03ED5">
        <w:rPr>
          <w:rFonts w:ascii="Times New Roman" w:hAnsi="Times New Roman"/>
          <w:sz w:val="28"/>
          <w:szCs w:val="28"/>
        </w:rPr>
        <w:t>ы</w:t>
      </w:r>
      <w:r w:rsidR="003B5752" w:rsidRPr="00E03ED5">
        <w:rPr>
          <w:rFonts w:ascii="Times New Roman" w:hAnsi="Times New Roman"/>
          <w:sz w:val="28"/>
          <w:szCs w:val="28"/>
        </w:rPr>
        <w:t>ва</w:t>
      </w:r>
      <w:r w:rsidR="00FF327F" w:rsidRPr="00E03ED5">
        <w:rPr>
          <w:rFonts w:ascii="Times New Roman" w:hAnsi="Times New Roman"/>
          <w:sz w:val="28"/>
          <w:szCs w:val="28"/>
        </w:rPr>
        <w:t>, софинансирование которого осуществляется из федерального бюджета, в объеме, необходимом для его исполнения;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б) </w:t>
      </w:r>
      <w:r w:rsidR="003B5752" w:rsidRPr="00E03ED5">
        <w:rPr>
          <w:rFonts w:ascii="Times New Roman" w:hAnsi="Times New Roman"/>
          <w:sz w:val="28"/>
          <w:szCs w:val="28"/>
        </w:rPr>
        <w:t>заключение соглашения между Министерством дорожно-транспортного комплекса Республики Тыва, до которого как до получателя средств федерального бюджета доведены лимиты бюджетных обязательств на цели, указанные в</w:t>
      </w:r>
      <w:r w:rsidR="00692238">
        <w:rPr>
          <w:rFonts w:ascii="Times New Roman" w:hAnsi="Times New Roman"/>
          <w:sz w:val="28"/>
          <w:szCs w:val="28"/>
        </w:rPr>
        <w:t xml:space="preserve"> </w:t>
      </w:r>
      <w:hyperlink r:id="rId45" w:anchor="/document/72260516/entry/19003" w:history="1">
        <w:r w:rsidR="003B5752" w:rsidRPr="00E03ED5">
          <w:rPr>
            <w:rStyle w:val="a7"/>
            <w:rFonts w:ascii="Times New Roman" w:hAnsi="Times New Roman"/>
            <w:color w:val="auto"/>
            <w:sz w:val="28"/>
            <w:szCs w:val="28"/>
            <w:u w:val="none"/>
          </w:rPr>
          <w:t>пун</w:t>
        </w:r>
        <w:r w:rsidR="003B5752" w:rsidRPr="00E03ED5">
          <w:rPr>
            <w:rStyle w:val="a7"/>
            <w:rFonts w:ascii="Times New Roman" w:hAnsi="Times New Roman"/>
            <w:color w:val="auto"/>
            <w:sz w:val="28"/>
            <w:szCs w:val="28"/>
            <w:u w:val="none"/>
          </w:rPr>
          <w:t>к</w:t>
        </w:r>
        <w:r w:rsidR="003B5752" w:rsidRPr="00E03ED5">
          <w:rPr>
            <w:rStyle w:val="a7"/>
            <w:rFonts w:ascii="Times New Roman" w:hAnsi="Times New Roman"/>
            <w:color w:val="auto"/>
            <w:sz w:val="28"/>
            <w:szCs w:val="28"/>
            <w:u w:val="none"/>
          </w:rPr>
          <w:t>тах</w:t>
        </w:r>
        <w:r w:rsidR="00692238">
          <w:rPr>
            <w:rStyle w:val="a7"/>
            <w:rFonts w:ascii="Times New Roman" w:hAnsi="Times New Roman"/>
            <w:color w:val="auto"/>
            <w:sz w:val="28"/>
            <w:szCs w:val="28"/>
            <w:u w:val="none"/>
          </w:rPr>
          <w:t xml:space="preserve"> </w:t>
        </w:r>
        <w:r w:rsidR="003B5752" w:rsidRPr="00E03ED5">
          <w:rPr>
            <w:rStyle w:val="a7"/>
            <w:rFonts w:ascii="Times New Roman" w:hAnsi="Times New Roman"/>
            <w:color w:val="auto"/>
            <w:sz w:val="28"/>
            <w:szCs w:val="28"/>
            <w:u w:val="none"/>
          </w:rPr>
          <w:t>3</w:t>
        </w:r>
      </w:hyperlink>
      <w:r w:rsidR="00692238">
        <w:rPr>
          <w:rFonts w:ascii="Times New Roman" w:hAnsi="Times New Roman"/>
          <w:sz w:val="28"/>
          <w:szCs w:val="28"/>
        </w:rPr>
        <w:t xml:space="preserve"> </w:t>
      </w:r>
      <w:r w:rsidR="003B5752" w:rsidRPr="00E03ED5">
        <w:rPr>
          <w:rFonts w:ascii="Times New Roman" w:hAnsi="Times New Roman"/>
          <w:sz w:val="28"/>
          <w:szCs w:val="28"/>
        </w:rPr>
        <w:t>и</w:t>
      </w:r>
      <w:r w:rsidR="00692238">
        <w:rPr>
          <w:rFonts w:ascii="Times New Roman" w:hAnsi="Times New Roman"/>
          <w:sz w:val="28"/>
          <w:szCs w:val="28"/>
        </w:rPr>
        <w:t xml:space="preserve"> </w:t>
      </w:r>
      <w:hyperlink r:id="rId46" w:anchor="/document/72260516/entry/19004" w:history="1">
        <w:r w:rsidR="003B5752" w:rsidRPr="00E03ED5">
          <w:rPr>
            <w:rStyle w:val="a7"/>
            <w:rFonts w:ascii="Times New Roman" w:hAnsi="Times New Roman"/>
            <w:color w:val="auto"/>
            <w:sz w:val="28"/>
            <w:szCs w:val="28"/>
            <w:u w:val="none"/>
          </w:rPr>
          <w:t>4</w:t>
        </w:r>
      </w:hyperlink>
      <w:r w:rsidR="00692238">
        <w:rPr>
          <w:rFonts w:ascii="Times New Roman" w:hAnsi="Times New Roman"/>
          <w:sz w:val="28"/>
          <w:szCs w:val="28"/>
        </w:rPr>
        <w:t xml:space="preserve"> </w:t>
      </w:r>
      <w:r w:rsidR="003B5752" w:rsidRPr="00E03ED5">
        <w:rPr>
          <w:rFonts w:ascii="Times New Roman" w:hAnsi="Times New Roman"/>
          <w:sz w:val="28"/>
          <w:szCs w:val="28"/>
        </w:rPr>
        <w:t>настоящих Правил, и Правительством республики Тыва о предоставлении су</w:t>
      </w:r>
      <w:r w:rsidR="003B5752" w:rsidRPr="00E03ED5">
        <w:rPr>
          <w:rFonts w:ascii="Times New Roman" w:hAnsi="Times New Roman"/>
          <w:sz w:val="28"/>
          <w:szCs w:val="28"/>
        </w:rPr>
        <w:t>б</w:t>
      </w:r>
      <w:r w:rsidR="003B5752" w:rsidRPr="00E03ED5">
        <w:rPr>
          <w:rFonts w:ascii="Times New Roman" w:hAnsi="Times New Roman"/>
          <w:sz w:val="28"/>
          <w:szCs w:val="28"/>
        </w:rPr>
        <w:t xml:space="preserve">сидии (далее </w:t>
      </w:r>
      <w:r w:rsidR="00692238">
        <w:rPr>
          <w:rFonts w:ascii="Times New Roman" w:hAnsi="Times New Roman"/>
          <w:sz w:val="28"/>
          <w:szCs w:val="28"/>
        </w:rPr>
        <w:t>–</w:t>
      </w:r>
      <w:r w:rsidR="003B5752" w:rsidRPr="00E03ED5">
        <w:rPr>
          <w:rFonts w:ascii="Times New Roman" w:hAnsi="Times New Roman"/>
          <w:sz w:val="28"/>
          <w:szCs w:val="28"/>
        </w:rPr>
        <w:t xml:space="preserve"> соглашение) в соответствии с </w:t>
      </w:r>
      <w:hyperlink r:id="rId47" w:anchor="/document/70756458/entry/110" w:history="1">
        <w:r w:rsidR="003B5752" w:rsidRPr="00E03ED5">
          <w:rPr>
            <w:rStyle w:val="a7"/>
            <w:rFonts w:ascii="Times New Roman" w:hAnsi="Times New Roman"/>
            <w:color w:val="auto"/>
            <w:sz w:val="28"/>
            <w:szCs w:val="28"/>
            <w:u w:val="none"/>
          </w:rPr>
          <w:t>пунктом 10</w:t>
        </w:r>
      </w:hyperlink>
      <w:r w:rsidR="003B5752" w:rsidRPr="00E03ED5">
        <w:rPr>
          <w:rFonts w:ascii="Times New Roman" w:hAnsi="Times New Roman"/>
          <w:sz w:val="28"/>
          <w:szCs w:val="28"/>
        </w:rPr>
        <w:t> Правил формирования, предоставления и распределения субсидий из федерального бюджета бюджетам субъектов Российской Федерации, утвержденных</w:t>
      </w:r>
      <w:r w:rsidR="00080C41" w:rsidRPr="00E03ED5">
        <w:rPr>
          <w:rFonts w:ascii="Times New Roman" w:hAnsi="Times New Roman"/>
          <w:sz w:val="28"/>
          <w:szCs w:val="28"/>
        </w:rPr>
        <w:t xml:space="preserve"> </w:t>
      </w:r>
      <w:hyperlink r:id="rId48" w:anchor="/document/70756458/entry/0" w:history="1">
        <w:r w:rsidR="003B5752" w:rsidRPr="00E03ED5">
          <w:rPr>
            <w:rStyle w:val="a7"/>
            <w:rFonts w:ascii="Times New Roman" w:hAnsi="Times New Roman"/>
            <w:color w:val="auto"/>
            <w:sz w:val="28"/>
            <w:szCs w:val="28"/>
            <w:u w:val="none"/>
          </w:rPr>
          <w:t>постановлением</w:t>
        </w:r>
      </w:hyperlink>
      <w:r w:rsidR="003B5752" w:rsidRPr="00E03ED5">
        <w:rPr>
          <w:rFonts w:ascii="Times New Roman" w:hAnsi="Times New Roman"/>
          <w:sz w:val="28"/>
          <w:szCs w:val="28"/>
        </w:rPr>
        <w:t xml:space="preserve"> Правительства Российской Федерации от 30 сентября 2014 г. </w:t>
      </w:r>
      <w:r w:rsidR="00FB34DF" w:rsidRPr="00E03ED5">
        <w:rPr>
          <w:rFonts w:ascii="Times New Roman" w:hAnsi="Times New Roman"/>
          <w:sz w:val="28"/>
          <w:szCs w:val="28"/>
        </w:rPr>
        <w:t xml:space="preserve">№ 999 </w:t>
      </w:r>
      <w:r w:rsidR="002217BD">
        <w:rPr>
          <w:rFonts w:ascii="Times New Roman" w:hAnsi="Times New Roman"/>
          <w:sz w:val="28"/>
          <w:szCs w:val="28"/>
        </w:rPr>
        <w:t>«</w:t>
      </w:r>
      <w:r w:rsidR="003B5752" w:rsidRPr="00E03ED5">
        <w:rPr>
          <w:rFonts w:ascii="Times New Roman" w:hAnsi="Times New Roman"/>
          <w:sz w:val="28"/>
          <w:szCs w:val="28"/>
        </w:rPr>
        <w:t>О формировании, предоста</w:t>
      </w:r>
      <w:r w:rsidR="003B5752" w:rsidRPr="00E03ED5">
        <w:rPr>
          <w:rFonts w:ascii="Times New Roman" w:hAnsi="Times New Roman"/>
          <w:sz w:val="28"/>
          <w:szCs w:val="28"/>
        </w:rPr>
        <w:t>в</w:t>
      </w:r>
      <w:r w:rsidR="003B5752" w:rsidRPr="00E03ED5">
        <w:rPr>
          <w:rFonts w:ascii="Times New Roman" w:hAnsi="Times New Roman"/>
          <w:sz w:val="28"/>
          <w:szCs w:val="28"/>
        </w:rPr>
        <w:t>лении и распределении субсидий из федерального бюджета бюджетам субъектов Российской Федерации</w:t>
      </w:r>
      <w:r w:rsidR="002217BD">
        <w:rPr>
          <w:rFonts w:ascii="Times New Roman" w:hAnsi="Times New Roman"/>
          <w:sz w:val="28"/>
          <w:szCs w:val="28"/>
        </w:rPr>
        <w:t>»</w:t>
      </w:r>
      <w:r w:rsidR="00F5065D">
        <w:rPr>
          <w:rFonts w:ascii="Times New Roman" w:hAnsi="Times New Roman"/>
          <w:sz w:val="28"/>
          <w:szCs w:val="28"/>
        </w:rPr>
        <w:t xml:space="preserve"> (далее –</w:t>
      </w:r>
      <w:r w:rsidR="003B5752" w:rsidRPr="00E03ED5">
        <w:rPr>
          <w:rFonts w:ascii="Times New Roman" w:hAnsi="Times New Roman"/>
          <w:sz w:val="28"/>
          <w:szCs w:val="28"/>
        </w:rPr>
        <w:t xml:space="preserve"> Правила предоставления су</w:t>
      </w:r>
      <w:r w:rsidR="003B5752" w:rsidRPr="00E03ED5">
        <w:rPr>
          <w:rFonts w:ascii="Times New Roman" w:hAnsi="Times New Roman"/>
          <w:sz w:val="28"/>
          <w:szCs w:val="28"/>
        </w:rPr>
        <w:t>б</w:t>
      </w:r>
      <w:r w:rsidR="003B5752" w:rsidRPr="00E03ED5">
        <w:rPr>
          <w:rFonts w:ascii="Times New Roman" w:hAnsi="Times New Roman"/>
          <w:sz w:val="28"/>
          <w:szCs w:val="28"/>
        </w:rPr>
        <w:t>сидий).</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9. В целях эффективного использования </w:t>
      </w:r>
      <w:r w:rsidR="009B2620">
        <w:rPr>
          <w:rFonts w:ascii="Times New Roman" w:hAnsi="Times New Roman"/>
          <w:sz w:val="28"/>
          <w:szCs w:val="28"/>
        </w:rPr>
        <w:t xml:space="preserve">средств федерального бюджета, а </w:t>
      </w:r>
      <w:r w:rsidRPr="00E03ED5">
        <w:rPr>
          <w:rFonts w:ascii="Times New Roman" w:hAnsi="Times New Roman"/>
          <w:sz w:val="28"/>
          <w:szCs w:val="28"/>
        </w:rPr>
        <w:t>также подтверждения запрашиваемых объемов субсидии вместе с заявкой</w:t>
      </w:r>
      <w:r w:rsidR="009B2620">
        <w:rPr>
          <w:rFonts w:ascii="Times New Roman" w:hAnsi="Times New Roman"/>
          <w:sz w:val="28"/>
          <w:szCs w:val="28"/>
        </w:rPr>
        <w:t xml:space="preserve"> </w:t>
      </w:r>
      <w:r w:rsidRPr="00E03ED5">
        <w:rPr>
          <w:rFonts w:ascii="Times New Roman" w:hAnsi="Times New Roman"/>
          <w:sz w:val="28"/>
          <w:szCs w:val="28"/>
        </w:rPr>
        <w:t>на пр</w:t>
      </w:r>
      <w:r w:rsidRPr="00E03ED5">
        <w:rPr>
          <w:rFonts w:ascii="Times New Roman" w:hAnsi="Times New Roman"/>
          <w:sz w:val="28"/>
          <w:szCs w:val="28"/>
        </w:rPr>
        <w:t>е</w:t>
      </w:r>
      <w:r w:rsidRPr="00E03ED5">
        <w:rPr>
          <w:rFonts w:ascii="Times New Roman" w:hAnsi="Times New Roman"/>
          <w:sz w:val="28"/>
          <w:szCs w:val="28"/>
        </w:rPr>
        <w:t>доставление субсидии на очередной финансовый год и плановый период, рекоме</w:t>
      </w:r>
      <w:r w:rsidRPr="00E03ED5">
        <w:rPr>
          <w:rFonts w:ascii="Times New Roman" w:hAnsi="Times New Roman"/>
          <w:sz w:val="28"/>
          <w:szCs w:val="28"/>
        </w:rPr>
        <w:t>н</w:t>
      </w:r>
      <w:r w:rsidRPr="00E03ED5">
        <w:rPr>
          <w:rFonts w:ascii="Times New Roman" w:hAnsi="Times New Roman"/>
          <w:sz w:val="28"/>
          <w:szCs w:val="28"/>
        </w:rPr>
        <w:t>дуемый образец которой размещается на </w:t>
      </w:r>
      <w:hyperlink r:id="rId49" w:tgtFrame="_blank" w:history="1">
        <w:r w:rsidRPr="00E03ED5">
          <w:rPr>
            <w:rStyle w:val="a7"/>
            <w:rFonts w:ascii="Times New Roman" w:hAnsi="Times New Roman"/>
            <w:color w:val="auto"/>
            <w:sz w:val="28"/>
            <w:szCs w:val="28"/>
            <w:u w:val="none"/>
          </w:rPr>
          <w:t>официальном сайте</w:t>
        </w:r>
      </w:hyperlink>
      <w:r w:rsidR="009B2620">
        <w:rPr>
          <w:rFonts w:ascii="Times New Roman" w:hAnsi="Times New Roman"/>
          <w:sz w:val="28"/>
          <w:szCs w:val="28"/>
        </w:rPr>
        <w:t xml:space="preserve"> </w:t>
      </w:r>
      <w:r w:rsidRPr="00E03ED5">
        <w:rPr>
          <w:rFonts w:ascii="Times New Roman" w:hAnsi="Times New Roman"/>
          <w:sz w:val="28"/>
          <w:szCs w:val="28"/>
        </w:rPr>
        <w:t>Министерства сельск</w:t>
      </w:r>
      <w:r w:rsidRPr="00E03ED5">
        <w:rPr>
          <w:rFonts w:ascii="Times New Roman" w:hAnsi="Times New Roman"/>
          <w:sz w:val="28"/>
          <w:szCs w:val="28"/>
        </w:rPr>
        <w:t>о</w:t>
      </w:r>
      <w:r w:rsidRPr="00E03ED5">
        <w:rPr>
          <w:rFonts w:ascii="Times New Roman" w:hAnsi="Times New Roman"/>
          <w:sz w:val="28"/>
          <w:szCs w:val="28"/>
        </w:rPr>
        <w:t xml:space="preserve">го хозяйства Российской Федерации в информационно-телекоммуникационной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Интернет</w:t>
      </w:r>
      <w:r w:rsidR="002217BD">
        <w:rPr>
          <w:rFonts w:ascii="Times New Roman" w:hAnsi="Times New Roman"/>
          <w:sz w:val="28"/>
          <w:szCs w:val="28"/>
        </w:rPr>
        <w:t>»</w:t>
      </w:r>
      <w:r w:rsidR="009B2620">
        <w:rPr>
          <w:rFonts w:ascii="Times New Roman" w:hAnsi="Times New Roman"/>
          <w:sz w:val="28"/>
          <w:szCs w:val="28"/>
        </w:rPr>
        <w:t xml:space="preserve"> (далее –</w:t>
      </w:r>
      <w:r w:rsidRPr="00E03ED5">
        <w:rPr>
          <w:rFonts w:ascii="Times New Roman" w:hAnsi="Times New Roman"/>
          <w:sz w:val="28"/>
          <w:szCs w:val="28"/>
        </w:rPr>
        <w:t xml:space="preserve"> заявка),</w:t>
      </w:r>
      <w:r w:rsidR="003B5752" w:rsidRPr="00E03ED5">
        <w:rPr>
          <w:rFonts w:ascii="Times New Roman" w:hAnsi="Times New Roman"/>
          <w:sz w:val="28"/>
          <w:szCs w:val="28"/>
        </w:rPr>
        <w:t xml:space="preserve"> Министерством дорожно-транспортного комплекса Республики Тыва по согласовании с Министерством сельского хозяйства и прод</w:t>
      </w:r>
      <w:r w:rsidR="003B5752" w:rsidRPr="00E03ED5">
        <w:rPr>
          <w:rFonts w:ascii="Times New Roman" w:hAnsi="Times New Roman"/>
          <w:sz w:val="28"/>
          <w:szCs w:val="28"/>
        </w:rPr>
        <w:t>о</w:t>
      </w:r>
      <w:r w:rsidR="003B5752" w:rsidRPr="00E03ED5">
        <w:rPr>
          <w:rFonts w:ascii="Times New Roman" w:hAnsi="Times New Roman"/>
          <w:sz w:val="28"/>
          <w:szCs w:val="28"/>
        </w:rPr>
        <w:t xml:space="preserve">вольствия Республики Тыва </w:t>
      </w:r>
      <w:r w:rsidR="004F6D0F" w:rsidRPr="00E03ED5">
        <w:rPr>
          <w:rFonts w:ascii="Times New Roman" w:hAnsi="Times New Roman"/>
          <w:sz w:val="28"/>
          <w:szCs w:val="28"/>
        </w:rPr>
        <w:t xml:space="preserve">и с </w:t>
      </w:r>
      <w:r w:rsidR="009B2620">
        <w:rPr>
          <w:rFonts w:ascii="Times New Roman" w:hAnsi="Times New Roman"/>
          <w:sz w:val="28"/>
          <w:szCs w:val="28"/>
        </w:rPr>
        <w:t>1 января 2023 г.</w:t>
      </w:r>
      <w:r w:rsidR="00D760E2" w:rsidRPr="00E03ED5">
        <w:rPr>
          <w:rFonts w:ascii="Times New Roman" w:hAnsi="Times New Roman"/>
          <w:sz w:val="28"/>
          <w:szCs w:val="28"/>
        </w:rPr>
        <w:t xml:space="preserve"> Министерство</w:t>
      </w:r>
      <w:r w:rsidR="004F6D0F" w:rsidRPr="00E03ED5">
        <w:rPr>
          <w:rFonts w:ascii="Times New Roman" w:hAnsi="Times New Roman"/>
          <w:sz w:val="28"/>
          <w:szCs w:val="28"/>
        </w:rPr>
        <w:t>м</w:t>
      </w:r>
      <w:r w:rsidR="00D760E2" w:rsidRPr="00E03ED5">
        <w:rPr>
          <w:rFonts w:ascii="Times New Roman" w:hAnsi="Times New Roman"/>
          <w:sz w:val="28"/>
          <w:szCs w:val="28"/>
        </w:rPr>
        <w:t xml:space="preserve"> экономического развития и промышленности </w:t>
      </w:r>
      <w:r w:rsidRPr="00E03ED5">
        <w:rPr>
          <w:rFonts w:ascii="Times New Roman" w:hAnsi="Times New Roman"/>
          <w:sz w:val="28"/>
          <w:szCs w:val="28"/>
        </w:rPr>
        <w:t>направляются</w:t>
      </w:r>
      <w:r w:rsidR="009B2620">
        <w:rPr>
          <w:rFonts w:ascii="Times New Roman" w:hAnsi="Times New Roman"/>
          <w:sz w:val="28"/>
          <w:szCs w:val="28"/>
        </w:rPr>
        <w:t xml:space="preserve"> </w:t>
      </w:r>
      <w:r w:rsidRPr="00E03ED5">
        <w:rPr>
          <w:rFonts w:ascii="Times New Roman" w:hAnsi="Times New Roman"/>
          <w:sz w:val="28"/>
          <w:szCs w:val="28"/>
        </w:rPr>
        <w:t>в</w:t>
      </w:r>
      <w:r w:rsidR="009B2620">
        <w:rPr>
          <w:rFonts w:ascii="Times New Roman" w:hAnsi="Times New Roman"/>
          <w:sz w:val="28"/>
          <w:szCs w:val="28"/>
        </w:rPr>
        <w:t xml:space="preserve"> </w:t>
      </w:r>
      <w:r w:rsidRPr="00E03ED5">
        <w:rPr>
          <w:rFonts w:ascii="Times New Roman" w:hAnsi="Times New Roman"/>
          <w:sz w:val="28"/>
          <w:szCs w:val="28"/>
        </w:rPr>
        <w:t xml:space="preserve">Министерство сельского хозяйства Российской </w:t>
      </w:r>
      <w:r w:rsidRPr="00E03ED5">
        <w:rPr>
          <w:rFonts w:ascii="Times New Roman" w:hAnsi="Times New Roman"/>
          <w:sz w:val="28"/>
          <w:szCs w:val="28"/>
        </w:rPr>
        <w:lastRenderedPageBreak/>
        <w:t>Федерации следующие документы, подтверждающие стоимостные</w:t>
      </w:r>
      <w:r w:rsidR="009B2620">
        <w:rPr>
          <w:rFonts w:ascii="Times New Roman" w:hAnsi="Times New Roman"/>
          <w:sz w:val="28"/>
          <w:szCs w:val="28"/>
        </w:rPr>
        <w:t xml:space="preserve"> и </w:t>
      </w:r>
      <w:r w:rsidRPr="00E03ED5">
        <w:rPr>
          <w:rFonts w:ascii="Times New Roman" w:hAnsi="Times New Roman"/>
          <w:sz w:val="28"/>
          <w:szCs w:val="28"/>
        </w:rPr>
        <w:t>объемные характеристики автомобильных дорог, включенных в заявку:</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копия</w:t>
      </w:r>
      <w:r w:rsidR="009B2620">
        <w:rPr>
          <w:rFonts w:ascii="Times New Roman" w:hAnsi="Times New Roman"/>
          <w:sz w:val="28"/>
          <w:szCs w:val="28"/>
        </w:rPr>
        <w:t xml:space="preserve"> </w:t>
      </w:r>
      <w:r w:rsidRPr="00E03ED5">
        <w:rPr>
          <w:rFonts w:ascii="Times New Roman" w:hAnsi="Times New Roman"/>
          <w:sz w:val="28"/>
          <w:szCs w:val="28"/>
        </w:rPr>
        <w:t>утвержденной проектной документации и копии иных утвержденных документов, подготавливаемых в соответствии со </w:t>
      </w:r>
      <w:hyperlink r:id="rId50" w:anchor="/document/12138258/entry/48" w:history="1">
        <w:r w:rsidRPr="00E03ED5">
          <w:rPr>
            <w:rStyle w:val="a7"/>
            <w:rFonts w:ascii="Times New Roman" w:hAnsi="Times New Roman"/>
            <w:color w:val="auto"/>
            <w:sz w:val="28"/>
            <w:szCs w:val="28"/>
            <w:u w:val="none"/>
          </w:rPr>
          <w:t>статьей 48</w:t>
        </w:r>
      </w:hyperlink>
      <w:r w:rsidRPr="00E03ED5">
        <w:rPr>
          <w:rFonts w:ascii="Times New Roman" w:hAnsi="Times New Roman"/>
          <w:sz w:val="28"/>
          <w:szCs w:val="28"/>
        </w:rPr>
        <w:t> Градостроительного кодекса Российской Федерации;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копия заключения государственной экспертизы проектной документации и р</w:t>
      </w:r>
      <w:r w:rsidRPr="00E03ED5">
        <w:rPr>
          <w:rFonts w:ascii="Times New Roman" w:hAnsi="Times New Roman"/>
          <w:sz w:val="28"/>
          <w:szCs w:val="28"/>
        </w:rPr>
        <w:t>е</w:t>
      </w:r>
      <w:r w:rsidRPr="00E03ED5">
        <w:rPr>
          <w:rFonts w:ascii="Times New Roman" w:hAnsi="Times New Roman"/>
          <w:sz w:val="28"/>
          <w:szCs w:val="28"/>
        </w:rPr>
        <w:t>зультатов инженерных изысканий, проводимой в соответствии с</w:t>
      </w:r>
      <w:r w:rsidR="009B2620">
        <w:rPr>
          <w:rFonts w:ascii="Times New Roman" w:hAnsi="Times New Roman"/>
          <w:sz w:val="28"/>
          <w:szCs w:val="28"/>
        </w:rPr>
        <w:t xml:space="preserve"> </w:t>
      </w:r>
      <w:hyperlink r:id="rId51" w:anchor="/document/12152341/entry/0" w:history="1">
        <w:r w:rsidRPr="00E03ED5">
          <w:rPr>
            <w:rStyle w:val="a7"/>
            <w:rFonts w:ascii="Times New Roman" w:hAnsi="Times New Roman"/>
            <w:color w:val="auto"/>
            <w:sz w:val="28"/>
            <w:szCs w:val="28"/>
            <w:u w:val="none"/>
          </w:rPr>
          <w:t>постановлен</w:t>
        </w:r>
        <w:r w:rsidRPr="00E03ED5">
          <w:rPr>
            <w:rStyle w:val="a7"/>
            <w:rFonts w:ascii="Times New Roman" w:hAnsi="Times New Roman"/>
            <w:color w:val="auto"/>
            <w:sz w:val="28"/>
            <w:szCs w:val="28"/>
            <w:u w:val="none"/>
          </w:rPr>
          <w:t>и</w:t>
        </w:r>
        <w:r w:rsidRPr="00E03ED5">
          <w:rPr>
            <w:rStyle w:val="a7"/>
            <w:rFonts w:ascii="Times New Roman" w:hAnsi="Times New Roman"/>
            <w:color w:val="auto"/>
            <w:sz w:val="28"/>
            <w:szCs w:val="28"/>
            <w:u w:val="none"/>
          </w:rPr>
          <w:t>ем</w:t>
        </w:r>
      </w:hyperlink>
      <w:r w:rsidRPr="00E03ED5">
        <w:rPr>
          <w:rFonts w:ascii="Times New Roman" w:hAnsi="Times New Roman"/>
          <w:sz w:val="28"/>
          <w:szCs w:val="28"/>
        </w:rPr>
        <w:t> Правительства Росси</w:t>
      </w:r>
      <w:r w:rsidR="009B2620">
        <w:rPr>
          <w:rFonts w:ascii="Times New Roman" w:hAnsi="Times New Roman"/>
          <w:sz w:val="28"/>
          <w:szCs w:val="28"/>
        </w:rPr>
        <w:t xml:space="preserve">йской Федерации от 5 марта 2007 </w:t>
      </w:r>
      <w:r w:rsidRPr="00E03ED5">
        <w:rPr>
          <w:rFonts w:ascii="Times New Roman" w:hAnsi="Times New Roman"/>
          <w:sz w:val="28"/>
          <w:szCs w:val="28"/>
        </w:rPr>
        <w:t>г.</w:t>
      </w:r>
      <w:r w:rsidR="009B2620">
        <w:rPr>
          <w:rFonts w:ascii="Times New Roman" w:hAnsi="Times New Roman"/>
          <w:sz w:val="28"/>
          <w:szCs w:val="28"/>
        </w:rPr>
        <w:t xml:space="preserve"> № </w:t>
      </w:r>
      <w:r w:rsidRPr="00E03ED5">
        <w:rPr>
          <w:rFonts w:ascii="Times New Roman" w:hAnsi="Times New Roman"/>
          <w:sz w:val="28"/>
          <w:szCs w:val="28"/>
        </w:rPr>
        <w:t xml:space="preserve">145 </w:t>
      </w:r>
      <w:r w:rsidR="002217BD">
        <w:rPr>
          <w:rFonts w:ascii="Times New Roman" w:hAnsi="Times New Roman"/>
          <w:sz w:val="28"/>
          <w:szCs w:val="28"/>
        </w:rPr>
        <w:t>«</w:t>
      </w:r>
      <w:r w:rsidRPr="00E03ED5">
        <w:rPr>
          <w:rFonts w:ascii="Times New Roman" w:hAnsi="Times New Roman"/>
          <w:sz w:val="28"/>
          <w:szCs w:val="28"/>
        </w:rPr>
        <w:t>О порядке орг</w:t>
      </w:r>
      <w:r w:rsidRPr="00E03ED5">
        <w:rPr>
          <w:rFonts w:ascii="Times New Roman" w:hAnsi="Times New Roman"/>
          <w:sz w:val="28"/>
          <w:szCs w:val="28"/>
        </w:rPr>
        <w:t>а</w:t>
      </w:r>
      <w:r w:rsidRPr="00E03ED5">
        <w:rPr>
          <w:rFonts w:ascii="Times New Roman" w:hAnsi="Times New Roman"/>
          <w:sz w:val="28"/>
          <w:szCs w:val="28"/>
        </w:rPr>
        <w:t>низации и проведения государственной экспертизы проектной документации и р</w:t>
      </w:r>
      <w:r w:rsidRPr="00E03ED5">
        <w:rPr>
          <w:rFonts w:ascii="Times New Roman" w:hAnsi="Times New Roman"/>
          <w:sz w:val="28"/>
          <w:szCs w:val="28"/>
        </w:rPr>
        <w:t>е</w:t>
      </w:r>
      <w:r w:rsidRPr="00E03ED5">
        <w:rPr>
          <w:rFonts w:ascii="Times New Roman" w:hAnsi="Times New Roman"/>
          <w:sz w:val="28"/>
          <w:szCs w:val="28"/>
        </w:rPr>
        <w:t>зультатов инженерных</w:t>
      </w:r>
      <w:r w:rsidR="003B5752" w:rsidRPr="00E03ED5">
        <w:rPr>
          <w:rFonts w:ascii="Times New Roman" w:hAnsi="Times New Roman"/>
          <w:sz w:val="28"/>
          <w:szCs w:val="28"/>
        </w:rPr>
        <w:t xml:space="preserve"> </w:t>
      </w:r>
      <w:r w:rsidRPr="00E03ED5">
        <w:rPr>
          <w:rFonts w:ascii="Times New Roman" w:hAnsi="Times New Roman"/>
          <w:sz w:val="28"/>
          <w:szCs w:val="28"/>
        </w:rPr>
        <w:t>изысканий</w:t>
      </w:r>
      <w:r w:rsidR="002217BD">
        <w:rPr>
          <w:rFonts w:ascii="Times New Roman" w:hAnsi="Times New Roman"/>
          <w:sz w:val="28"/>
          <w:szCs w:val="28"/>
        </w:rPr>
        <w:t>»</w:t>
      </w:r>
      <w:r w:rsidRPr="00E03ED5">
        <w:rPr>
          <w:rFonts w:ascii="Times New Roman" w:hAnsi="Times New Roman"/>
          <w:sz w:val="28"/>
          <w:szCs w:val="28"/>
        </w:rPr>
        <w:t>, включающей проверку достоверности опред</w:t>
      </w:r>
      <w:r w:rsidRPr="00E03ED5">
        <w:rPr>
          <w:rFonts w:ascii="Times New Roman" w:hAnsi="Times New Roman"/>
          <w:sz w:val="28"/>
          <w:szCs w:val="28"/>
        </w:rPr>
        <w:t>е</w:t>
      </w:r>
      <w:r w:rsidRPr="00E03ED5">
        <w:rPr>
          <w:rFonts w:ascii="Times New Roman" w:hAnsi="Times New Roman"/>
          <w:sz w:val="28"/>
          <w:szCs w:val="28"/>
        </w:rPr>
        <w:t>ления сметной стоимости</w:t>
      </w:r>
      <w:r w:rsidR="003B5752" w:rsidRPr="00E03ED5">
        <w:rPr>
          <w:rFonts w:ascii="Times New Roman" w:hAnsi="Times New Roman"/>
          <w:sz w:val="28"/>
          <w:szCs w:val="28"/>
        </w:rPr>
        <w:t xml:space="preserve"> </w:t>
      </w:r>
      <w:r w:rsidRPr="00E03ED5">
        <w:rPr>
          <w:rFonts w:ascii="Times New Roman" w:hAnsi="Times New Roman"/>
          <w:sz w:val="28"/>
          <w:szCs w:val="28"/>
        </w:rPr>
        <w:t>строительства, реконструкции, капитального ремонта (д</w:t>
      </w:r>
      <w:r w:rsidRPr="00E03ED5">
        <w:rPr>
          <w:rFonts w:ascii="Times New Roman" w:hAnsi="Times New Roman"/>
          <w:sz w:val="28"/>
          <w:szCs w:val="28"/>
        </w:rPr>
        <w:t>а</w:t>
      </w:r>
      <w:r w:rsidRPr="00E03ED5">
        <w:rPr>
          <w:rFonts w:ascii="Times New Roman" w:hAnsi="Times New Roman"/>
          <w:sz w:val="28"/>
          <w:szCs w:val="28"/>
        </w:rPr>
        <w:t xml:space="preserve">лее </w:t>
      </w:r>
      <w:r w:rsidR="009B2620">
        <w:rPr>
          <w:rFonts w:ascii="Times New Roman" w:hAnsi="Times New Roman"/>
          <w:sz w:val="28"/>
          <w:szCs w:val="28"/>
        </w:rPr>
        <w:t>–</w:t>
      </w:r>
      <w:r w:rsidRPr="00E03ED5">
        <w:rPr>
          <w:rFonts w:ascii="Times New Roman" w:hAnsi="Times New Roman"/>
          <w:sz w:val="28"/>
          <w:szCs w:val="28"/>
        </w:rPr>
        <w:t xml:space="preserve"> государственная экспертиза) (в случае если такое заключение предусмотрено зак</w:t>
      </w:r>
      <w:r w:rsidRPr="00E03ED5">
        <w:rPr>
          <w:rFonts w:ascii="Times New Roman" w:hAnsi="Times New Roman"/>
          <w:sz w:val="28"/>
          <w:szCs w:val="28"/>
        </w:rPr>
        <w:t>о</w:t>
      </w:r>
      <w:r w:rsidRPr="00E03ED5">
        <w:rPr>
          <w:rFonts w:ascii="Times New Roman" w:hAnsi="Times New Roman"/>
          <w:sz w:val="28"/>
          <w:szCs w:val="28"/>
        </w:rPr>
        <w:t>нодательством Российской Федерации).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Копия утвержденной проектной документации, а также копия заключения г</w:t>
      </w:r>
      <w:r w:rsidRPr="00E03ED5">
        <w:rPr>
          <w:rFonts w:ascii="Times New Roman" w:hAnsi="Times New Roman"/>
          <w:sz w:val="28"/>
          <w:szCs w:val="28"/>
        </w:rPr>
        <w:t>о</w:t>
      </w:r>
      <w:r w:rsidRPr="00E03ED5">
        <w:rPr>
          <w:rFonts w:ascii="Times New Roman" w:hAnsi="Times New Roman"/>
          <w:sz w:val="28"/>
          <w:szCs w:val="28"/>
        </w:rPr>
        <w:t>сударственной экспертизы (в случае если подготовка таких документов предусмо</w:t>
      </w:r>
      <w:r w:rsidRPr="00E03ED5">
        <w:rPr>
          <w:rFonts w:ascii="Times New Roman" w:hAnsi="Times New Roman"/>
          <w:sz w:val="28"/>
          <w:szCs w:val="28"/>
        </w:rPr>
        <w:t>т</w:t>
      </w:r>
      <w:r w:rsidR="009B2620">
        <w:rPr>
          <w:rFonts w:ascii="Times New Roman" w:hAnsi="Times New Roman"/>
          <w:sz w:val="28"/>
          <w:szCs w:val="28"/>
        </w:rPr>
        <w:t xml:space="preserve">рена </w:t>
      </w:r>
      <w:r w:rsidRPr="00E03ED5">
        <w:rPr>
          <w:rFonts w:ascii="Times New Roman" w:hAnsi="Times New Roman"/>
          <w:sz w:val="28"/>
          <w:szCs w:val="28"/>
        </w:rPr>
        <w:t>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w:t>
      </w:r>
      <w:r w:rsidRPr="00E03ED5">
        <w:rPr>
          <w:rFonts w:ascii="Times New Roman" w:hAnsi="Times New Roman"/>
          <w:sz w:val="28"/>
          <w:szCs w:val="28"/>
        </w:rPr>
        <w:t>в</w:t>
      </w:r>
      <w:r w:rsidR="009B2620">
        <w:rPr>
          <w:rFonts w:ascii="Times New Roman" w:hAnsi="Times New Roman"/>
          <w:sz w:val="28"/>
          <w:szCs w:val="28"/>
        </w:rPr>
        <w:t xml:space="preserve">ки </w:t>
      </w:r>
      <w:r w:rsidRPr="00E03ED5">
        <w:rPr>
          <w:rFonts w:ascii="Times New Roman" w:hAnsi="Times New Roman"/>
          <w:sz w:val="28"/>
          <w:szCs w:val="28"/>
        </w:rPr>
        <w:t>субъекту Российской Федерации необходимо до 1 сентября года подачи зая</w:t>
      </w:r>
      <w:r w:rsidRPr="00E03ED5">
        <w:rPr>
          <w:rFonts w:ascii="Times New Roman" w:hAnsi="Times New Roman"/>
          <w:sz w:val="28"/>
          <w:szCs w:val="28"/>
        </w:rPr>
        <w:t>в</w:t>
      </w:r>
      <w:r w:rsidR="009B2620">
        <w:rPr>
          <w:rFonts w:ascii="Times New Roman" w:hAnsi="Times New Roman"/>
          <w:sz w:val="28"/>
          <w:szCs w:val="28"/>
        </w:rPr>
        <w:t xml:space="preserve">ки </w:t>
      </w:r>
      <w:r w:rsidRPr="00E03ED5">
        <w:rPr>
          <w:rFonts w:ascii="Times New Roman" w:hAnsi="Times New Roman"/>
          <w:sz w:val="28"/>
          <w:szCs w:val="28"/>
        </w:rPr>
        <w:t>в</w:t>
      </w:r>
      <w:r w:rsidR="009B2620">
        <w:rPr>
          <w:rFonts w:ascii="Times New Roman" w:hAnsi="Times New Roman"/>
          <w:sz w:val="28"/>
          <w:szCs w:val="28"/>
        </w:rPr>
        <w:t xml:space="preserve"> </w:t>
      </w:r>
      <w:r w:rsidRPr="00E03ED5">
        <w:rPr>
          <w:rFonts w:ascii="Times New Roman" w:hAnsi="Times New Roman"/>
          <w:sz w:val="28"/>
          <w:szCs w:val="28"/>
        </w:rPr>
        <w:t>дополнение к ранее поданной заявочной документации представить утвержде</w:t>
      </w:r>
      <w:r w:rsidRPr="00E03ED5">
        <w:rPr>
          <w:rFonts w:ascii="Times New Roman" w:hAnsi="Times New Roman"/>
          <w:sz w:val="28"/>
          <w:szCs w:val="28"/>
        </w:rPr>
        <w:t>н</w:t>
      </w:r>
      <w:r w:rsidRPr="00E03ED5">
        <w:rPr>
          <w:rFonts w:ascii="Times New Roman" w:hAnsi="Times New Roman"/>
          <w:sz w:val="28"/>
          <w:szCs w:val="28"/>
        </w:rPr>
        <w:t>ную проектную документацию, а также копию заключения государственной экспе</w:t>
      </w:r>
      <w:r w:rsidRPr="00E03ED5">
        <w:rPr>
          <w:rFonts w:ascii="Times New Roman" w:hAnsi="Times New Roman"/>
          <w:sz w:val="28"/>
          <w:szCs w:val="28"/>
        </w:rPr>
        <w:t>р</w:t>
      </w:r>
      <w:r w:rsidRPr="00E03ED5">
        <w:rPr>
          <w:rFonts w:ascii="Times New Roman" w:hAnsi="Times New Roman"/>
          <w:sz w:val="28"/>
          <w:szCs w:val="28"/>
        </w:rPr>
        <w:t>тизы либо</w:t>
      </w:r>
      <w:r w:rsidR="009B2620">
        <w:rPr>
          <w:rFonts w:ascii="Times New Roman" w:hAnsi="Times New Roman"/>
          <w:sz w:val="28"/>
          <w:szCs w:val="28"/>
        </w:rPr>
        <w:t xml:space="preserve"> </w:t>
      </w:r>
      <w:r w:rsidRPr="00E03ED5">
        <w:rPr>
          <w:rFonts w:ascii="Times New Roman" w:hAnsi="Times New Roman"/>
          <w:sz w:val="28"/>
          <w:szCs w:val="28"/>
        </w:rPr>
        <w:t>копии заключенных договоров на проведение государственной эксперт</w:t>
      </w:r>
      <w:r w:rsidRPr="00E03ED5">
        <w:rPr>
          <w:rFonts w:ascii="Times New Roman" w:hAnsi="Times New Roman"/>
          <w:sz w:val="28"/>
          <w:szCs w:val="28"/>
        </w:rPr>
        <w:t>и</w:t>
      </w:r>
      <w:r w:rsidRPr="00E03ED5">
        <w:rPr>
          <w:rFonts w:ascii="Times New Roman" w:hAnsi="Times New Roman"/>
          <w:sz w:val="28"/>
          <w:szCs w:val="28"/>
        </w:rPr>
        <w:t>зы со сроками исполнения не позднее 30 сентября года подачи заявки.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случае непредставления копии утвержденной проектно-сметной документ</w:t>
      </w:r>
      <w:r w:rsidRPr="00E03ED5">
        <w:rPr>
          <w:rFonts w:ascii="Times New Roman" w:hAnsi="Times New Roman"/>
          <w:sz w:val="28"/>
          <w:szCs w:val="28"/>
        </w:rPr>
        <w:t>а</w:t>
      </w:r>
      <w:r w:rsidRPr="00E03ED5">
        <w:rPr>
          <w:rFonts w:ascii="Times New Roman" w:hAnsi="Times New Roman"/>
          <w:sz w:val="28"/>
          <w:szCs w:val="28"/>
        </w:rPr>
        <w:t>ции</w:t>
      </w:r>
      <w:r w:rsidR="009B2620">
        <w:rPr>
          <w:rFonts w:ascii="Times New Roman" w:hAnsi="Times New Roman"/>
          <w:sz w:val="28"/>
          <w:szCs w:val="28"/>
        </w:rPr>
        <w:t xml:space="preserve"> </w:t>
      </w:r>
      <w:r w:rsidRPr="00E03ED5">
        <w:rPr>
          <w:rFonts w:ascii="Times New Roman" w:hAnsi="Times New Roman"/>
          <w:sz w:val="28"/>
          <w:szCs w:val="28"/>
        </w:rPr>
        <w:t>до 1 сентября года подачи заявки, а также копии заключения государственной экспертизы до 1 октября года подачи заявки Министерство сельского хозяйства Ро</w:t>
      </w:r>
      <w:r w:rsidRPr="00E03ED5">
        <w:rPr>
          <w:rFonts w:ascii="Times New Roman" w:hAnsi="Times New Roman"/>
          <w:sz w:val="28"/>
          <w:szCs w:val="28"/>
        </w:rPr>
        <w:t>с</w:t>
      </w:r>
      <w:r w:rsidRPr="00E03ED5">
        <w:rPr>
          <w:rFonts w:ascii="Times New Roman" w:hAnsi="Times New Roman"/>
          <w:sz w:val="28"/>
          <w:szCs w:val="28"/>
        </w:rPr>
        <w:t>сийской Федерации исключает автомобильную дорогу из пере</w:t>
      </w:r>
      <w:r w:rsidRPr="00E03ED5">
        <w:rPr>
          <w:rFonts w:ascii="Times New Roman" w:hAnsi="Times New Roman"/>
          <w:sz w:val="28"/>
          <w:szCs w:val="28"/>
        </w:rPr>
        <w:t>ч</w:t>
      </w:r>
      <w:r w:rsidRPr="00E03ED5">
        <w:rPr>
          <w:rFonts w:ascii="Times New Roman" w:hAnsi="Times New Roman"/>
          <w:sz w:val="28"/>
          <w:szCs w:val="28"/>
        </w:rPr>
        <w:t>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r:id="rId52" w:anchor="/document/72260516/entry/19003" w:history="1">
        <w:r w:rsidRPr="00E03ED5">
          <w:rPr>
            <w:rStyle w:val="a7"/>
            <w:rFonts w:ascii="Times New Roman" w:hAnsi="Times New Roman"/>
            <w:color w:val="auto"/>
            <w:sz w:val="28"/>
            <w:szCs w:val="28"/>
            <w:u w:val="none"/>
          </w:rPr>
          <w:t>пунктах 3</w:t>
        </w:r>
      </w:hyperlink>
      <w:r w:rsidRPr="00E03ED5">
        <w:rPr>
          <w:rFonts w:ascii="Times New Roman" w:hAnsi="Times New Roman"/>
          <w:sz w:val="28"/>
          <w:szCs w:val="28"/>
        </w:rPr>
        <w:t> и </w:t>
      </w:r>
      <w:hyperlink r:id="rId53" w:anchor="/document/72260516/entry/19004" w:history="1">
        <w:r w:rsidRPr="00E03ED5">
          <w:rPr>
            <w:rStyle w:val="a7"/>
            <w:rFonts w:ascii="Times New Roman" w:hAnsi="Times New Roman"/>
            <w:color w:val="auto"/>
            <w:sz w:val="28"/>
            <w:szCs w:val="28"/>
            <w:u w:val="none"/>
          </w:rPr>
          <w:t>4</w:t>
        </w:r>
      </w:hyperlink>
      <w:r w:rsidRPr="00E03ED5">
        <w:rPr>
          <w:rFonts w:ascii="Times New Roman" w:hAnsi="Times New Roman"/>
          <w:sz w:val="28"/>
          <w:szCs w:val="28"/>
        </w:rPr>
        <w:t> настоящих Правил, и не позднее 20 октября года подачи заявки Министерство сельского хозяйства Российской Федерации направляет</w:t>
      </w:r>
      <w:r w:rsidR="006D4905">
        <w:rPr>
          <w:rFonts w:ascii="Times New Roman" w:hAnsi="Times New Roman"/>
          <w:sz w:val="28"/>
          <w:szCs w:val="28"/>
        </w:rPr>
        <w:t xml:space="preserve"> </w:t>
      </w:r>
      <w:r w:rsidRPr="00E03ED5">
        <w:rPr>
          <w:rFonts w:ascii="Times New Roman" w:hAnsi="Times New Roman"/>
          <w:sz w:val="28"/>
          <w:szCs w:val="28"/>
        </w:rPr>
        <w:t>соо</w:t>
      </w:r>
      <w:r w:rsidRPr="00E03ED5">
        <w:rPr>
          <w:rFonts w:ascii="Times New Roman" w:hAnsi="Times New Roman"/>
          <w:sz w:val="28"/>
          <w:szCs w:val="28"/>
        </w:rPr>
        <w:t>т</w:t>
      </w:r>
      <w:r w:rsidRPr="00E03ED5">
        <w:rPr>
          <w:rFonts w:ascii="Times New Roman" w:hAnsi="Times New Roman"/>
          <w:sz w:val="28"/>
          <w:szCs w:val="28"/>
        </w:rPr>
        <w:t>ветствующую информацию в Федеральное доро</w:t>
      </w:r>
      <w:r w:rsidRPr="00E03ED5">
        <w:rPr>
          <w:rFonts w:ascii="Times New Roman" w:hAnsi="Times New Roman"/>
          <w:sz w:val="28"/>
          <w:szCs w:val="28"/>
        </w:rPr>
        <w:t>ж</w:t>
      </w:r>
      <w:r w:rsidRPr="00E03ED5">
        <w:rPr>
          <w:rFonts w:ascii="Times New Roman" w:hAnsi="Times New Roman"/>
          <w:sz w:val="28"/>
          <w:szCs w:val="28"/>
        </w:rPr>
        <w:t>ное агентство.</w:t>
      </w:r>
    </w:p>
    <w:p w:rsidR="003B2D44" w:rsidRPr="00E03ED5" w:rsidRDefault="004F6D0F"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Если представляемые в соответствии с </w:t>
      </w:r>
      <w:hyperlink r:id="rId54" w:anchor="/document/72260516/entry/19093" w:history="1">
        <w:r w:rsidR="003B2D44" w:rsidRPr="00E03ED5">
          <w:rPr>
            <w:rStyle w:val="a7"/>
            <w:rFonts w:ascii="Times New Roman" w:hAnsi="Times New Roman"/>
            <w:color w:val="auto"/>
            <w:sz w:val="28"/>
            <w:szCs w:val="28"/>
            <w:u w:val="none"/>
          </w:rPr>
          <w:t>абзацами третьим</w:t>
        </w:r>
      </w:hyperlink>
      <w:r w:rsidRPr="00E03ED5">
        <w:rPr>
          <w:rFonts w:ascii="Times New Roman" w:hAnsi="Times New Roman"/>
          <w:sz w:val="28"/>
          <w:szCs w:val="28"/>
        </w:rPr>
        <w:t xml:space="preserve"> </w:t>
      </w:r>
      <w:r w:rsidR="003B2D44" w:rsidRPr="00E03ED5">
        <w:rPr>
          <w:rFonts w:ascii="Times New Roman" w:hAnsi="Times New Roman"/>
          <w:sz w:val="28"/>
          <w:szCs w:val="28"/>
        </w:rPr>
        <w:t>и</w:t>
      </w:r>
      <w:r w:rsidRPr="00E03ED5">
        <w:rPr>
          <w:rFonts w:ascii="Times New Roman" w:hAnsi="Times New Roman"/>
          <w:sz w:val="28"/>
          <w:szCs w:val="28"/>
        </w:rPr>
        <w:t xml:space="preserve"> </w:t>
      </w:r>
      <w:hyperlink r:id="rId55" w:anchor="/document/72260516/entry/19094" w:history="1">
        <w:r w:rsidR="003B2D44" w:rsidRPr="00E03ED5">
          <w:rPr>
            <w:rStyle w:val="a7"/>
            <w:rFonts w:ascii="Times New Roman" w:hAnsi="Times New Roman"/>
            <w:color w:val="auto"/>
            <w:sz w:val="28"/>
            <w:szCs w:val="28"/>
            <w:u w:val="none"/>
          </w:rPr>
          <w:t>четвертым</w:t>
        </w:r>
      </w:hyperlink>
      <w:r w:rsidRPr="00E03ED5">
        <w:rPr>
          <w:rFonts w:ascii="Times New Roman" w:hAnsi="Times New Roman"/>
          <w:sz w:val="28"/>
          <w:szCs w:val="28"/>
        </w:rPr>
        <w:t xml:space="preserve"> </w:t>
      </w:r>
      <w:r w:rsidR="003B2D44" w:rsidRPr="00E03ED5">
        <w:rPr>
          <w:rFonts w:ascii="Times New Roman" w:hAnsi="Times New Roman"/>
          <w:sz w:val="28"/>
          <w:szCs w:val="28"/>
        </w:rPr>
        <w:t>насто</w:t>
      </w:r>
      <w:r w:rsidR="003B2D44" w:rsidRPr="00E03ED5">
        <w:rPr>
          <w:rFonts w:ascii="Times New Roman" w:hAnsi="Times New Roman"/>
          <w:sz w:val="28"/>
          <w:szCs w:val="28"/>
        </w:rPr>
        <w:t>я</w:t>
      </w:r>
      <w:r w:rsidR="003B2D44" w:rsidRPr="00E03ED5">
        <w:rPr>
          <w:rFonts w:ascii="Times New Roman" w:hAnsi="Times New Roman"/>
          <w:sz w:val="28"/>
          <w:szCs w:val="28"/>
        </w:rPr>
        <w:t>щего подпункта документы влекут за собой изменение стоим</w:t>
      </w:r>
      <w:r w:rsidR="003B2D44" w:rsidRPr="00E03ED5">
        <w:rPr>
          <w:rFonts w:ascii="Times New Roman" w:hAnsi="Times New Roman"/>
          <w:sz w:val="28"/>
          <w:szCs w:val="28"/>
        </w:rPr>
        <w:t>о</w:t>
      </w:r>
      <w:r w:rsidR="003B2D44" w:rsidRPr="00E03ED5">
        <w:rPr>
          <w:rFonts w:ascii="Times New Roman" w:hAnsi="Times New Roman"/>
          <w:sz w:val="28"/>
          <w:szCs w:val="28"/>
        </w:rPr>
        <w:t>сти автомобильной дороги, ранее включенной в перечень автомобильных дорог, отобранных для пр</w:t>
      </w:r>
      <w:r w:rsidR="003B2D44" w:rsidRPr="00E03ED5">
        <w:rPr>
          <w:rFonts w:ascii="Times New Roman" w:hAnsi="Times New Roman"/>
          <w:sz w:val="28"/>
          <w:szCs w:val="28"/>
        </w:rPr>
        <w:t>е</w:t>
      </w:r>
      <w:r w:rsidR="003B2D44" w:rsidRPr="00E03ED5">
        <w:rPr>
          <w:rFonts w:ascii="Times New Roman" w:hAnsi="Times New Roman"/>
          <w:sz w:val="28"/>
          <w:szCs w:val="28"/>
        </w:rPr>
        <w:t>доставления субсидии, одновременно с копией утвержденной проектной докуме</w:t>
      </w:r>
      <w:r w:rsidR="003B2D44" w:rsidRPr="00E03ED5">
        <w:rPr>
          <w:rFonts w:ascii="Times New Roman" w:hAnsi="Times New Roman"/>
          <w:sz w:val="28"/>
          <w:szCs w:val="28"/>
        </w:rPr>
        <w:t>н</w:t>
      </w:r>
      <w:r w:rsidR="003B2D44" w:rsidRPr="00E03ED5">
        <w:rPr>
          <w:rFonts w:ascii="Times New Roman" w:hAnsi="Times New Roman"/>
          <w:sz w:val="28"/>
          <w:szCs w:val="28"/>
        </w:rPr>
        <w:t>тации и (или) копией заключения государственной экспертизы должны быть пре</w:t>
      </w:r>
      <w:r w:rsidR="003B2D44" w:rsidRPr="00E03ED5">
        <w:rPr>
          <w:rFonts w:ascii="Times New Roman" w:hAnsi="Times New Roman"/>
          <w:sz w:val="28"/>
          <w:szCs w:val="28"/>
        </w:rPr>
        <w:t>д</w:t>
      </w:r>
      <w:r w:rsidR="003B2D44" w:rsidRPr="00E03ED5">
        <w:rPr>
          <w:rFonts w:ascii="Times New Roman" w:hAnsi="Times New Roman"/>
          <w:sz w:val="28"/>
          <w:szCs w:val="28"/>
        </w:rPr>
        <w:t>ставлены скорректированные соответствующим образом документы, указанные в</w:t>
      </w:r>
      <w:r w:rsidR="009B2620">
        <w:rPr>
          <w:rFonts w:ascii="Times New Roman" w:hAnsi="Times New Roman"/>
          <w:sz w:val="28"/>
          <w:szCs w:val="28"/>
        </w:rPr>
        <w:t xml:space="preserve"> </w:t>
      </w:r>
      <w:hyperlink r:id="rId56" w:anchor="/document/72260516/entry/190112" w:history="1">
        <w:r w:rsidR="003B2D44" w:rsidRPr="00E03ED5">
          <w:rPr>
            <w:rStyle w:val="a7"/>
            <w:rFonts w:ascii="Times New Roman" w:hAnsi="Times New Roman"/>
            <w:color w:val="auto"/>
            <w:sz w:val="28"/>
            <w:szCs w:val="28"/>
            <w:u w:val="none"/>
          </w:rPr>
          <w:t>абзацах втором</w:t>
        </w:r>
      </w:hyperlink>
      <w:r w:rsidR="009B2620">
        <w:rPr>
          <w:rFonts w:ascii="Times New Roman" w:hAnsi="Times New Roman"/>
          <w:sz w:val="28"/>
          <w:szCs w:val="28"/>
        </w:rPr>
        <w:t xml:space="preserve"> </w:t>
      </w:r>
      <w:r w:rsidR="003B2D44" w:rsidRPr="00E03ED5">
        <w:rPr>
          <w:rFonts w:ascii="Times New Roman" w:hAnsi="Times New Roman"/>
          <w:sz w:val="28"/>
          <w:szCs w:val="28"/>
        </w:rPr>
        <w:t>и</w:t>
      </w:r>
      <w:r w:rsidR="009B2620">
        <w:rPr>
          <w:rFonts w:ascii="Times New Roman" w:hAnsi="Times New Roman"/>
          <w:sz w:val="28"/>
          <w:szCs w:val="28"/>
        </w:rPr>
        <w:t xml:space="preserve"> </w:t>
      </w:r>
      <w:hyperlink r:id="rId57" w:anchor="/document/72260516/entry/1901110" w:history="1">
        <w:r w:rsidR="003B2D44" w:rsidRPr="00E03ED5">
          <w:rPr>
            <w:rStyle w:val="a7"/>
            <w:rFonts w:ascii="Times New Roman" w:hAnsi="Times New Roman"/>
            <w:color w:val="auto"/>
            <w:sz w:val="28"/>
            <w:szCs w:val="28"/>
            <w:u w:val="none"/>
          </w:rPr>
          <w:t>десятом</w:t>
        </w:r>
      </w:hyperlink>
      <w:r w:rsidR="003B2D44" w:rsidRPr="00E03ED5">
        <w:rPr>
          <w:rFonts w:ascii="Times New Roman" w:hAnsi="Times New Roman"/>
          <w:sz w:val="28"/>
          <w:szCs w:val="28"/>
        </w:rPr>
        <w:t> (в части сведений, указанных в</w:t>
      </w:r>
      <w:r w:rsidRPr="00E03ED5">
        <w:rPr>
          <w:rFonts w:ascii="Times New Roman" w:hAnsi="Times New Roman"/>
          <w:sz w:val="28"/>
          <w:szCs w:val="28"/>
        </w:rPr>
        <w:t xml:space="preserve"> </w:t>
      </w:r>
      <w:hyperlink r:id="rId58" w:anchor="/document/72260516/entry/1901111" w:history="1">
        <w:r w:rsidR="003B2D44" w:rsidRPr="00E03ED5">
          <w:rPr>
            <w:rStyle w:val="a7"/>
            <w:rFonts w:ascii="Times New Roman" w:hAnsi="Times New Roman"/>
            <w:color w:val="auto"/>
            <w:sz w:val="28"/>
            <w:szCs w:val="28"/>
            <w:u w:val="none"/>
          </w:rPr>
          <w:t>абзаце одиннадцатом</w:t>
        </w:r>
      </w:hyperlink>
      <w:r w:rsidR="003B2D44" w:rsidRPr="00E03ED5">
        <w:rPr>
          <w:rFonts w:ascii="Times New Roman" w:hAnsi="Times New Roman"/>
          <w:sz w:val="28"/>
          <w:szCs w:val="28"/>
        </w:rPr>
        <w:t>),</w:t>
      </w:r>
      <w:r w:rsidR="009B2620">
        <w:rPr>
          <w:rFonts w:ascii="Times New Roman" w:hAnsi="Times New Roman"/>
          <w:sz w:val="28"/>
          <w:szCs w:val="28"/>
        </w:rPr>
        <w:t xml:space="preserve"> </w:t>
      </w:r>
      <w:hyperlink r:id="rId59" w:anchor="/document/72260516/entry/1901115" w:history="1">
        <w:r w:rsidR="006D4905">
          <w:rPr>
            <w:rStyle w:val="a7"/>
            <w:rFonts w:ascii="Times New Roman" w:hAnsi="Times New Roman"/>
            <w:color w:val="auto"/>
            <w:sz w:val="28"/>
            <w:szCs w:val="28"/>
            <w:u w:val="none"/>
          </w:rPr>
          <w:t>пятнадцатом-</w:t>
        </w:r>
        <w:r w:rsidR="003B2D44" w:rsidRPr="00E03ED5">
          <w:rPr>
            <w:rStyle w:val="a7"/>
            <w:rFonts w:ascii="Times New Roman" w:hAnsi="Times New Roman"/>
            <w:color w:val="auto"/>
            <w:sz w:val="28"/>
            <w:szCs w:val="28"/>
            <w:u w:val="none"/>
          </w:rPr>
          <w:t>восемнадцатом пункта 11</w:t>
        </w:r>
      </w:hyperlink>
      <w:r w:rsidR="003B2D44" w:rsidRPr="00E03ED5">
        <w:rPr>
          <w:rFonts w:ascii="Times New Roman" w:hAnsi="Times New Roman"/>
          <w:sz w:val="28"/>
          <w:szCs w:val="28"/>
        </w:rPr>
        <w:t> 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10. Общий размер субсидий, предоставляемых на строительство (реконстру</w:t>
      </w:r>
      <w:r w:rsidRPr="00E03ED5">
        <w:rPr>
          <w:rFonts w:ascii="Times New Roman" w:hAnsi="Times New Roman"/>
          <w:sz w:val="28"/>
          <w:szCs w:val="28"/>
        </w:rPr>
        <w:t>к</w:t>
      </w:r>
      <w:r w:rsidRPr="00E03ED5">
        <w:rPr>
          <w:rFonts w:ascii="Times New Roman" w:hAnsi="Times New Roman"/>
          <w:sz w:val="28"/>
          <w:szCs w:val="28"/>
        </w:rPr>
        <w:t>цию) автомобильных дорог, указанных в </w:t>
      </w:r>
      <w:hyperlink r:id="rId60" w:anchor="/document/72260516/entry/19031"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а</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Pr="00E03ED5">
        <w:rPr>
          <w:rFonts w:ascii="Times New Roman" w:hAnsi="Times New Roman"/>
          <w:sz w:val="28"/>
          <w:szCs w:val="28"/>
        </w:rPr>
        <w:t> настоящих Пр</w:t>
      </w:r>
      <w:r w:rsidRPr="00E03ED5">
        <w:rPr>
          <w:rFonts w:ascii="Times New Roman" w:hAnsi="Times New Roman"/>
          <w:sz w:val="28"/>
          <w:szCs w:val="28"/>
        </w:rPr>
        <w:t>а</w:t>
      </w:r>
      <w:r w:rsidRPr="00E03ED5">
        <w:rPr>
          <w:rFonts w:ascii="Times New Roman" w:hAnsi="Times New Roman"/>
          <w:sz w:val="28"/>
          <w:szCs w:val="28"/>
        </w:rPr>
        <w:t>вил,</w:t>
      </w:r>
      <w:r w:rsidR="009B2620">
        <w:rPr>
          <w:rFonts w:ascii="Times New Roman" w:hAnsi="Times New Roman"/>
          <w:sz w:val="28"/>
          <w:szCs w:val="28"/>
        </w:rPr>
        <w:t xml:space="preserve"> </w:t>
      </w:r>
      <w:r w:rsidRPr="00E03ED5">
        <w:rPr>
          <w:rFonts w:ascii="Times New Roman" w:hAnsi="Times New Roman"/>
          <w:sz w:val="28"/>
          <w:szCs w:val="28"/>
        </w:rPr>
        <w:t>а также на строительство (реконструкцию), капитальный ремонт и ремонт автом</w:t>
      </w:r>
      <w:r w:rsidRPr="00E03ED5">
        <w:rPr>
          <w:rFonts w:ascii="Times New Roman" w:hAnsi="Times New Roman"/>
          <w:sz w:val="28"/>
          <w:szCs w:val="28"/>
        </w:rPr>
        <w:t>о</w:t>
      </w:r>
      <w:r w:rsidRPr="00E03ED5">
        <w:rPr>
          <w:rFonts w:ascii="Times New Roman" w:hAnsi="Times New Roman"/>
          <w:sz w:val="28"/>
          <w:szCs w:val="28"/>
        </w:rPr>
        <w:t>бильных дорог, указанных в </w:t>
      </w:r>
      <w:hyperlink r:id="rId61" w:anchor="/document/72260516/entry/19041"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а</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Pr="00E03ED5">
        <w:rPr>
          <w:rFonts w:ascii="Times New Roman" w:hAnsi="Times New Roman"/>
          <w:sz w:val="28"/>
          <w:szCs w:val="28"/>
        </w:rPr>
        <w:t> настоящих Правил, не м</w:t>
      </w:r>
      <w:r w:rsidRPr="00E03ED5">
        <w:rPr>
          <w:rFonts w:ascii="Times New Roman" w:hAnsi="Times New Roman"/>
          <w:sz w:val="28"/>
          <w:szCs w:val="28"/>
        </w:rPr>
        <w:t>о</w:t>
      </w:r>
      <w:r w:rsidRPr="00E03ED5">
        <w:rPr>
          <w:rFonts w:ascii="Times New Roman" w:hAnsi="Times New Roman"/>
          <w:sz w:val="28"/>
          <w:szCs w:val="28"/>
        </w:rPr>
        <w:t>жет превышать 80 процентов общего объема субсидий на соответствующий год.</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Не менее 5 процентов объема финансового обеспечения реализации мер</w:t>
      </w:r>
      <w:r w:rsidRPr="00E03ED5">
        <w:rPr>
          <w:rFonts w:ascii="Times New Roman" w:hAnsi="Times New Roman"/>
          <w:sz w:val="28"/>
          <w:szCs w:val="28"/>
        </w:rPr>
        <w:t>о</w:t>
      </w:r>
      <w:r w:rsidRPr="00E03ED5">
        <w:rPr>
          <w:rFonts w:ascii="Times New Roman" w:hAnsi="Times New Roman"/>
          <w:sz w:val="28"/>
          <w:szCs w:val="28"/>
        </w:rPr>
        <w:t>приятий, предусмотренных </w:t>
      </w:r>
      <w:hyperlink r:id="rId62" w:anchor="/document/72260516/entry/19032" w:history="1">
        <w:r w:rsidR="00FB34DF" w:rsidRPr="00E03ED5">
          <w:rPr>
            <w:rStyle w:val="a7"/>
            <w:rFonts w:ascii="Times New Roman" w:hAnsi="Times New Roman"/>
            <w:color w:val="auto"/>
            <w:sz w:val="28"/>
            <w:szCs w:val="28"/>
            <w:u w:val="none"/>
          </w:rPr>
          <w:t xml:space="preserve">подпунктом </w:t>
        </w:r>
        <w:r w:rsidR="002217BD">
          <w:rPr>
            <w:rStyle w:val="a7"/>
            <w:rFonts w:ascii="Times New Roman" w:hAnsi="Times New Roman"/>
            <w:color w:val="auto"/>
            <w:sz w:val="28"/>
            <w:szCs w:val="28"/>
            <w:u w:val="none"/>
          </w:rPr>
          <w:t>«</w:t>
        </w:r>
        <w:r w:rsidR="00FB34DF" w:rsidRPr="00E03ED5">
          <w:rPr>
            <w:rStyle w:val="a7"/>
            <w:rFonts w:ascii="Times New Roman" w:hAnsi="Times New Roman"/>
            <w:color w:val="auto"/>
            <w:sz w:val="28"/>
            <w:szCs w:val="28"/>
            <w:u w:val="none"/>
          </w:rPr>
          <w:t>б</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Pr="00E03ED5">
        <w:rPr>
          <w:rFonts w:ascii="Times New Roman" w:hAnsi="Times New Roman"/>
          <w:sz w:val="28"/>
          <w:szCs w:val="28"/>
        </w:rPr>
        <w:t> и </w:t>
      </w:r>
      <w:hyperlink r:id="rId63" w:anchor="/document/72260516/entry/19042" w:history="1">
        <w:r w:rsidR="00FB34DF" w:rsidRPr="00E03ED5">
          <w:rPr>
            <w:rStyle w:val="a7"/>
            <w:rFonts w:ascii="Times New Roman" w:hAnsi="Times New Roman"/>
            <w:color w:val="auto"/>
            <w:sz w:val="28"/>
            <w:szCs w:val="28"/>
            <w:u w:val="none"/>
          </w:rPr>
          <w:t xml:space="preserve">подпунктом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б</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009B2620">
        <w:rPr>
          <w:rFonts w:ascii="Times New Roman" w:hAnsi="Times New Roman"/>
          <w:sz w:val="28"/>
          <w:szCs w:val="28"/>
        </w:rPr>
        <w:t xml:space="preserve"> </w:t>
      </w:r>
      <w:r w:rsidRPr="00E03ED5">
        <w:rPr>
          <w:rFonts w:ascii="Times New Roman" w:hAnsi="Times New Roman"/>
          <w:sz w:val="28"/>
          <w:szCs w:val="28"/>
        </w:rPr>
        <w:t>н</w:t>
      </w:r>
      <w:r w:rsidRPr="00E03ED5">
        <w:rPr>
          <w:rFonts w:ascii="Times New Roman" w:hAnsi="Times New Roman"/>
          <w:sz w:val="28"/>
          <w:szCs w:val="28"/>
        </w:rPr>
        <w:t>а</w:t>
      </w:r>
      <w:r w:rsidRPr="00E03ED5">
        <w:rPr>
          <w:rFonts w:ascii="Times New Roman" w:hAnsi="Times New Roman"/>
          <w:sz w:val="28"/>
          <w:szCs w:val="28"/>
        </w:rPr>
        <w:t>стоящих Правил, должно быть обеспечено за счет средств внебюджетных источн</w:t>
      </w:r>
      <w:r w:rsidRPr="00E03ED5">
        <w:rPr>
          <w:rFonts w:ascii="Times New Roman" w:hAnsi="Times New Roman"/>
          <w:sz w:val="28"/>
          <w:szCs w:val="28"/>
        </w:rPr>
        <w:t>и</w:t>
      </w:r>
      <w:r w:rsidRPr="00E03ED5">
        <w:rPr>
          <w:rFonts w:ascii="Times New Roman" w:hAnsi="Times New Roman"/>
          <w:sz w:val="28"/>
          <w:szCs w:val="28"/>
        </w:rPr>
        <w:t>ков (с учетом затрат, понесенных на разработку проектно-сметной документ</w:t>
      </w:r>
      <w:r w:rsidRPr="00E03ED5">
        <w:rPr>
          <w:rFonts w:ascii="Times New Roman" w:hAnsi="Times New Roman"/>
          <w:sz w:val="28"/>
          <w:szCs w:val="28"/>
        </w:rPr>
        <w:t>а</w:t>
      </w:r>
      <w:r w:rsidRPr="00E03ED5">
        <w:rPr>
          <w:rFonts w:ascii="Times New Roman" w:hAnsi="Times New Roman"/>
          <w:sz w:val="28"/>
          <w:szCs w:val="28"/>
        </w:rPr>
        <w:t>ции и прохождение государственной экспертизы в отношении каждой автомобильной д</w:t>
      </w:r>
      <w:r w:rsidRPr="00E03ED5">
        <w:rPr>
          <w:rFonts w:ascii="Times New Roman" w:hAnsi="Times New Roman"/>
          <w:sz w:val="28"/>
          <w:szCs w:val="28"/>
        </w:rPr>
        <w:t>о</w:t>
      </w:r>
      <w:r w:rsidRPr="00E03ED5">
        <w:rPr>
          <w:rFonts w:ascii="Times New Roman" w:hAnsi="Times New Roman"/>
          <w:sz w:val="28"/>
          <w:szCs w:val="28"/>
        </w:rPr>
        <w:t>роги, предлагаемой к строительству (реконструкции) в рамках реализации фед</w:t>
      </w:r>
      <w:r w:rsidRPr="00E03ED5">
        <w:rPr>
          <w:rFonts w:ascii="Times New Roman" w:hAnsi="Times New Roman"/>
          <w:sz w:val="28"/>
          <w:szCs w:val="28"/>
        </w:rPr>
        <w:t>е</w:t>
      </w:r>
      <w:r w:rsidRPr="00E03ED5">
        <w:rPr>
          <w:rFonts w:ascii="Times New Roman" w:hAnsi="Times New Roman"/>
          <w:sz w:val="28"/>
          <w:szCs w:val="28"/>
        </w:rPr>
        <w:t>рального проекта).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11. Критериями отбора</w:t>
      </w:r>
      <w:r w:rsidR="002909DF" w:rsidRPr="00E03ED5">
        <w:rPr>
          <w:rFonts w:ascii="Times New Roman" w:hAnsi="Times New Roman"/>
          <w:sz w:val="28"/>
          <w:szCs w:val="28"/>
        </w:rPr>
        <w:t xml:space="preserve"> мероприятий развития транспортной инфраструктуры муниципальных районов Республики Тыва </w:t>
      </w:r>
      <w:r w:rsidRPr="00E03ED5">
        <w:rPr>
          <w:rFonts w:ascii="Times New Roman" w:hAnsi="Times New Roman"/>
          <w:sz w:val="28"/>
          <w:szCs w:val="28"/>
        </w:rPr>
        <w:t>для предоставления и условного предо</w:t>
      </w:r>
      <w:r w:rsidRPr="00E03ED5">
        <w:rPr>
          <w:rFonts w:ascii="Times New Roman" w:hAnsi="Times New Roman"/>
          <w:sz w:val="28"/>
          <w:szCs w:val="28"/>
        </w:rPr>
        <w:t>с</w:t>
      </w:r>
      <w:r w:rsidRPr="00E03ED5">
        <w:rPr>
          <w:rFonts w:ascii="Times New Roman" w:hAnsi="Times New Roman"/>
          <w:sz w:val="28"/>
          <w:szCs w:val="28"/>
        </w:rPr>
        <w:t>тавления субсидии являются: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заявки;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письменного подтверждения нахождения (планируемого создания) автомобильной дороги на соответствующей сельской территории, на которой с</w:t>
      </w:r>
      <w:r w:rsidRPr="00E03ED5">
        <w:rPr>
          <w:rFonts w:ascii="Times New Roman" w:hAnsi="Times New Roman"/>
          <w:sz w:val="28"/>
          <w:szCs w:val="28"/>
        </w:rPr>
        <w:t>о</w:t>
      </w:r>
      <w:r w:rsidRPr="00E03ED5">
        <w:rPr>
          <w:rFonts w:ascii="Times New Roman" w:hAnsi="Times New Roman"/>
          <w:sz w:val="28"/>
          <w:szCs w:val="28"/>
        </w:rPr>
        <w:t>гласно соответствующим протоколам заседаний комиссии реализованы, и (или)</w:t>
      </w:r>
      <w:r w:rsidR="00573540">
        <w:rPr>
          <w:rFonts w:ascii="Times New Roman" w:hAnsi="Times New Roman"/>
          <w:sz w:val="28"/>
          <w:szCs w:val="28"/>
        </w:rPr>
        <w:t xml:space="preserve"> </w:t>
      </w:r>
      <w:r w:rsidRPr="00E03ED5">
        <w:rPr>
          <w:rFonts w:ascii="Times New Roman" w:hAnsi="Times New Roman"/>
          <w:sz w:val="28"/>
          <w:szCs w:val="28"/>
        </w:rPr>
        <w:t>ре</w:t>
      </w:r>
      <w:r w:rsidRPr="00E03ED5">
        <w:rPr>
          <w:rFonts w:ascii="Times New Roman" w:hAnsi="Times New Roman"/>
          <w:sz w:val="28"/>
          <w:szCs w:val="28"/>
        </w:rPr>
        <w:t>а</w:t>
      </w:r>
      <w:r w:rsidR="00573540">
        <w:rPr>
          <w:rFonts w:ascii="Times New Roman" w:hAnsi="Times New Roman"/>
          <w:sz w:val="28"/>
          <w:szCs w:val="28"/>
        </w:rPr>
        <w:t xml:space="preserve">лизуются, </w:t>
      </w:r>
      <w:r w:rsidRPr="00E03ED5">
        <w:rPr>
          <w:rFonts w:ascii="Times New Roman" w:hAnsi="Times New Roman"/>
          <w:sz w:val="28"/>
          <w:szCs w:val="28"/>
        </w:rPr>
        <w:t>и (или) планируются к реализации (начиная с года предоставления субс</w:t>
      </w:r>
      <w:r w:rsidRPr="00E03ED5">
        <w:rPr>
          <w:rFonts w:ascii="Times New Roman" w:hAnsi="Times New Roman"/>
          <w:sz w:val="28"/>
          <w:szCs w:val="28"/>
        </w:rPr>
        <w:t>и</w:t>
      </w:r>
      <w:r w:rsidRPr="00E03ED5">
        <w:rPr>
          <w:rFonts w:ascii="Times New Roman" w:hAnsi="Times New Roman"/>
          <w:sz w:val="28"/>
          <w:szCs w:val="28"/>
        </w:rPr>
        <w:t>дии) мероприятия проектов комплексного развития в отношении каждой автом</w:t>
      </w:r>
      <w:r w:rsidRPr="00E03ED5">
        <w:rPr>
          <w:rFonts w:ascii="Times New Roman" w:hAnsi="Times New Roman"/>
          <w:sz w:val="28"/>
          <w:szCs w:val="28"/>
        </w:rPr>
        <w:t>о</w:t>
      </w:r>
      <w:r w:rsidRPr="00E03ED5">
        <w:rPr>
          <w:rFonts w:ascii="Times New Roman" w:hAnsi="Times New Roman"/>
          <w:sz w:val="28"/>
          <w:szCs w:val="28"/>
        </w:rPr>
        <w:t>бильной дороги, указанной в </w:t>
      </w:r>
      <w:hyperlink r:id="rId64" w:anchor="/document/72260516/entry/19031"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а</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Pr="00E03ED5">
        <w:rPr>
          <w:rFonts w:ascii="Times New Roman" w:hAnsi="Times New Roman"/>
          <w:sz w:val="28"/>
          <w:szCs w:val="28"/>
        </w:rPr>
        <w:t> и </w:t>
      </w:r>
      <w:hyperlink r:id="rId65" w:anchor="/document/72260516/entry/19041"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0075248D" w:rsidRPr="00E03ED5">
          <w:rPr>
            <w:rStyle w:val="a7"/>
            <w:rFonts w:ascii="Times New Roman" w:hAnsi="Times New Roman"/>
            <w:color w:val="auto"/>
            <w:sz w:val="28"/>
            <w:szCs w:val="28"/>
            <w:u w:val="none"/>
          </w:rPr>
          <w:t>а</w:t>
        </w:r>
        <w:r w:rsidR="002217BD">
          <w:rPr>
            <w:rStyle w:val="a7"/>
            <w:rFonts w:ascii="Times New Roman" w:hAnsi="Times New Roman"/>
            <w:color w:val="auto"/>
            <w:sz w:val="28"/>
            <w:szCs w:val="28"/>
            <w:u w:val="none"/>
          </w:rPr>
          <w:t>»</w:t>
        </w:r>
        <w:r w:rsidR="0075248D"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пункта 4</w:t>
        </w:r>
      </w:hyperlink>
      <w:r w:rsidR="00573540">
        <w:rPr>
          <w:rFonts w:ascii="Times New Roman" w:hAnsi="Times New Roman"/>
          <w:sz w:val="28"/>
          <w:szCs w:val="28"/>
        </w:rPr>
        <w:t xml:space="preserve"> </w:t>
      </w:r>
      <w:r w:rsidRPr="00E03ED5">
        <w:rPr>
          <w:rFonts w:ascii="Times New Roman" w:hAnsi="Times New Roman"/>
          <w:sz w:val="28"/>
          <w:szCs w:val="28"/>
        </w:rPr>
        <w:t>н</w:t>
      </w:r>
      <w:r w:rsidRPr="00E03ED5">
        <w:rPr>
          <w:rFonts w:ascii="Times New Roman" w:hAnsi="Times New Roman"/>
          <w:sz w:val="28"/>
          <w:szCs w:val="28"/>
        </w:rPr>
        <w:t>а</w:t>
      </w:r>
      <w:r w:rsidRPr="00E03ED5">
        <w:rPr>
          <w:rFonts w:ascii="Times New Roman" w:hAnsi="Times New Roman"/>
          <w:sz w:val="28"/>
          <w:szCs w:val="28"/>
        </w:rPr>
        <w:t>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w:t>
      </w:r>
      <w:r w:rsidR="00573540">
        <w:rPr>
          <w:rFonts w:ascii="Times New Roman" w:hAnsi="Times New Roman"/>
          <w:sz w:val="28"/>
          <w:szCs w:val="28"/>
        </w:rPr>
        <w:t xml:space="preserve"> </w:t>
      </w:r>
      <w:r w:rsidRPr="00E03ED5">
        <w:rPr>
          <w:rFonts w:ascii="Times New Roman" w:hAnsi="Times New Roman"/>
          <w:sz w:val="28"/>
          <w:szCs w:val="28"/>
        </w:rPr>
        <w:t>документа о количестве имеющихся рабочих мест на соответству</w:t>
      </w:r>
      <w:r w:rsidRPr="00E03ED5">
        <w:rPr>
          <w:rFonts w:ascii="Times New Roman" w:hAnsi="Times New Roman"/>
          <w:sz w:val="28"/>
          <w:szCs w:val="28"/>
        </w:rPr>
        <w:t>ю</w:t>
      </w:r>
      <w:r w:rsidRPr="00E03ED5">
        <w:rPr>
          <w:rFonts w:ascii="Times New Roman" w:hAnsi="Times New Roman"/>
          <w:sz w:val="28"/>
          <w:szCs w:val="28"/>
        </w:rPr>
        <w:t>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r:id="rId66" w:anchor="/document/72260516/entry/190102" w:history="1">
        <w:r w:rsidRPr="00E03ED5">
          <w:rPr>
            <w:rStyle w:val="a7"/>
            <w:rFonts w:ascii="Times New Roman" w:hAnsi="Times New Roman"/>
            <w:color w:val="auto"/>
            <w:sz w:val="28"/>
            <w:szCs w:val="28"/>
            <w:u w:val="none"/>
          </w:rPr>
          <w:t>абзацем вторым пункта 10</w:t>
        </w:r>
      </w:hyperlink>
      <w:r w:rsidRPr="00E03ED5">
        <w:rPr>
          <w:rFonts w:ascii="Times New Roman" w:hAnsi="Times New Roman"/>
          <w:sz w:val="28"/>
          <w:szCs w:val="28"/>
        </w:rPr>
        <w:t> настоящих Пр</w:t>
      </w:r>
      <w:r w:rsidRPr="00E03ED5">
        <w:rPr>
          <w:rFonts w:ascii="Times New Roman" w:hAnsi="Times New Roman"/>
          <w:sz w:val="28"/>
          <w:szCs w:val="28"/>
        </w:rPr>
        <w:t>а</w:t>
      </w:r>
      <w:r w:rsidR="00573540">
        <w:rPr>
          <w:rFonts w:ascii="Times New Roman" w:hAnsi="Times New Roman"/>
          <w:sz w:val="28"/>
          <w:szCs w:val="28"/>
        </w:rPr>
        <w:t xml:space="preserve">вил, </w:t>
      </w:r>
      <w:r w:rsidRPr="00E03ED5">
        <w:rPr>
          <w:rFonts w:ascii="Times New Roman" w:hAnsi="Times New Roman"/>
          <w:sz w:val="28"/>
          <w:szCs w:val="28"/>
        </w:rPr>
        <w:t>в отношении каждой автомобильной дороги, указанной в </w:t>
      </w:r>
      <w:hyperlink r:id="rId67" w:anchor="/document/72260516/entry/19032"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б</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00573540">
        <w:rPr>
          <w:rFonts w:ascii="Times New Roman" w:hAnsi="Times New Roman"/>
          <w:sz w:val="28"/>
          <w:szCs w:val="28"/>
        </w:rPr>
        <w:t xml:space="preserve"> </w:t>
      </w:r>
      <w:r w:rsidRPr="00E03ED5">
        <w:rPr>
          <w:rFonts w:ascii="Times New Roman" w:hAnsi="Times New Roman"/>
          <w:sz w:val="28"/>
          <w:szCs w:val="28"/>
        </w:rPr>
        <w:t>и</w:t>
      </w:r>
      <w:r w:rsidR="00573540">
        <w:rPr>
          <w:rFonts w:ascii="Times New Roman" w:hAnsi="Times New Roman"/>
          <w:sz w:val="28"/>
          <w:szCs w:val="28"/>
        </w:rPr>
        <w:t xml:space="preserve"> </w:t>
      </w:r>
      <w:hyperlink r:id="rId68" w:anchor="/document/72260516/entry/19042"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б</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Pr="00E03ED5">
        <w:rPr>
          <w:rFonts w:ascii="Times New Roman" w:hAnsi="Times New Roman"/>
          <w:sz w:val="28"/>
          <w:szCs w:val="28"/>
        </w:rPr>
        <w:t> 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документа, подтверждающего численность населения, постоянно проживающего на территории строительства (реконструкции), капитального ремо</w:t>
      </w:r>
      <w:r w:rsidRPr="00E03ED5">
        <w:rPr>
          <w:rFonts w:ascii="Times New Roman" w:hAnsi="Times New Roman"/>
          <w:sz w:val="28"/>
          <w:szCs w:val="28"/>
        </w:rPr>
        <w:t>н</w:t>
      </w:r>
      <w:r w:rsidRPr="00E03ED5">
        <w:rPr>
          <w:rFonts w:ascii="Times New Roman" w:hAnsi="Times New Roman"/>
          <w:sz w:val="28"/>
          <w:szCs w:val="28"/>
        </w:rPr>
        <w:t>та и ремонта соответствующей автомобильной дороги (по состоянию на 1 января года подачи заявки) в отношении каждой автомобильной дороги, указанной в</w:t>
      </w:r>
      <w:r w:rsidR="00573540">
        <w:rPr>
          <w:rFonts w:ascii="Times New Roman" w:hAnsi="Times New Roman"/>
          <w:sz w:val="28"/>
          <w:szCs w:val="28"/>
        </w:rPr>
        <w:t xml:space="preserve"> </w:t>
      </w:r>
      <w:hyperlink r:id="rId69" w:anchor="/document/72260516/entry/19033" w:history="1">
        <w:r w:rsidRPr="00E03ED5">
          <w:rPr>
            <w:rStyle w:val="a7"/>
            <w:rFonts w:ascii="Times New Roman" w:hAnsi="Times New Roman"/>
            <w:color w:val="auto"/>
            <w:sz w:val="28"/>
            <w:szCs w:val="28"/>
            <w:u w:val="none"/>
          </w:rPr>
          <w:t>по</w:t>
        </w:r>
        <w:r w:rsidRPr="00E03ED5">
          <w:rPr>
            <w:rStyle w:val="a7"/>
            <w:rFonts w:ascii="Times New Roman" w:hAnsi="Times New Roman"/>
            <w:color w:val="auto"/>
            <w:sz w:val="28"/>
            <w:szCs w:val="28"/>
            <w:u w:val="none"/>
          </w:rPr>
          <w:t>д</w:t>
        </w:r>
        <w:r w:rsidRPr="00E03ED5">
          <w:rPr>
            <w:rStyle w:val="a7"/>
            <w:rFonts w:ascii="Times New Roman" w:hAnsi="Times New Roman"/>
            <w:color w:val="auto"/>
            <w:sz w:val="28"/>
            <w:szCs w:val="28"/>
            <w:u w:val="none"/>
          </w:rPr>
          <w:t xml:space="preserve">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Pr="00E03ED5">
        <w:rPr>
          <w:rFonts w:ascii="Times New Roman" w:hAnsi="Times New Roman"/>
          <w:sz w:val="28"/>
          <w:szCs w:val="28"/>
        </w:rPr>
        <w:t> и </w:t>
      </w:r>
      <w:hyperlink r:id="rId70" w:anchor="/document/72260516/entry/19043" w:history="1">
        <w:r w:rsidRPr="00E03ED5">
          <w:rPr>
            <w:rStyle w:val="a7"/>
            <w:rFonts w:ascii="Times New Roman" w:hAnsi="Times New Roman"/>
            <w:color w:val="auto"/>
            <w:sz w:val="28"/>
            <w:szCs w:val="28"/>
            <w:u w:val="none"/>
          </w:rPr>
          <w:t>подпункте</w:t>
        </w:r>
        <w:r w:rsidR="0075248D" w:rsidRPr="00E03ED5">
          <w:rPr>
            <w:rStyle w:val="a7"/>
            <w:rFonts w:ascii="Times New Roman" w:hAnsi="Times New Roman"/>
            <w:color w:val="auto"/>
            <w:sz w:val="28"/>
            <w:szCs w:val="28"/>
            <w:u w:val="none"/>
          </w:rPr>
          <w:t xml:space="preserve">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Pr="00E03ED5">
        <w:rPr>
          <w:rFonts w:ascii="Times New Roman" w:hAnsi="Times New Roman"/>
          <w:sz w:val="28"/>
          <w:szCs w:val="28"/>
        </w:rPr>
        <w:t> 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документа, подтверждающего нахождение автомобильной дороги на соответствующей сельской территории, на которой согласно соответствующим пр</w:t>
      </w:r>
      <w:r w:rsidRPr="00E03ED5">
        <w:rPr>
          <w:rFonts w:ascii="Times New Roman" w:hAnsi="Times New Roman"/>
          <w:sz w:val="28"/>
          <w:szCs w:val="28"/>
        </w:rPr>
        <w:t>о</w:t>
      </w:r>
      <w:r w:rsidRPr="00E03ED5">
        <w:rPr>
          <w:rFonts w:ascii="Times New Roman" w:hAnsi="Times New Roman"/>
          <w:sz w:val="28"/>
          <w:szCs w:val="28"/>
        </w:rPr>
        <w:t>токолам заседаний комиссии реализованы, и (или) реализуются, и (или) планирую</w:t>
      </w:r>
      <w:r w:rsidRPr="00E03ED5">
        <w:rPr>
          <w:rFonts w:ascii="Times New Roman" w:hAnsi="Times New Roman"/>
          <w:sz w:val="28"/>
          <w:szCs w:val="28"/>
        </w:rPr>
        <w:t>т</w:t>
      </w:r>
      <w:r w:rsidRPr="00E03ED5">
        <w:rPr>
          <w:rFonts w:ascii="Times New Roman" w:hAnsi="Times New Roman"/>
          <w:sz w:val="28"/>
          <w:szCs w:val="28"/>
        </w:rPr>
        <w:t>ся к реализации (начиная с года предоставления субсидии) мероприятия проекто</w:t>
      </w:r>
      <w:r w:rsidRPr="00E03ED5">
        <w:rPr>
          <w:rFonts w:ascii="Times New Roman" w:hAnsi="Times New Roman"/>
          <w:sz w:val="28"/>
          <w:szCs w:val="28"/>
        </w:rPr>
        <w:t>в</w:t>
      </w:r>
      <w:r w:rsidR="00573540">
        <w:rPr>
          <w:rFonts w:ascii="Times New Roman" w:hAnsi="Times New Roman"/>
          <w:sz w:val="28"/>
          <w:szCs w:val="28"/>
        </w:rPr>
        <w:t xml:space="preserve"> </w:t>
      </w:r>
      <w:r w:rsidRPr="00E03ED5">
        <w:rPr>
          <w:rFonts w:ascii="Times New Roman" w:hAnsi="Times New Roman"/>
          <w:sz w:val="28"/>
          <w:szCs w:val="28"/>
        </w:rPr>
        <w:t>ком</w:t>
      </w:r>
      <w:r w:rsidRPr="00E03ED5">
        <w:rPr>
          <w:rFonts w:ascii="Times New Roman" w:hAnsi="Times New Roman"/>
          <w:sz w:val="28"/>
          <w:szCs w:val="28"/>
        </w:rPr>
        <w:lastRenderedPageBreak/>
        <w:t>плексного развития в отношении каждой автомобильной дороги, указанной в</w:t>
      </w:r>
      <w:r w:rsidR="00573540">
        <w:rPr>
          <w:rFonts w:ascii="Times New Roman" w:hAnsi="Times New Roman"/>
          <w:sz w:val="28"/>
          <w:szCs w:val="28"/>
        </w:rPr>
        <w:t xml:space="preserve"> </w:t>
      </w:r>
      <w:hyperlink r:id="rId71" w:anchor="/document/77309442/entry/19034"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г</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Pr="00E03ED5">
        <w:rPr>
          <w:rFonts w:ascii="Times New Roman" w:hAnsi="Times New Roman"/>
          <w:sz w:val="28"/>
          <w:szCs w:val="28"/>
        </w:rPr>
        <w:t> 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документа, подтверждающего численность населения, постоянно проживающего на территории капитального ремонта, ремонта соответствующей а</w:t>
      </w:r>
      <w:r w:rsidRPr="00E03ED5">
        <w:rPr>
          <w:rFonts w:ascii="Times New Roman" w:hAnsi="Times New Roman"/>
          <w:sz w:val="28"/>
          <w:szCs w:val="28"/>
        </w:rPr>
        <w:t>в</w:t>
      </w:r>
      <w:r w:rsidRPr="00E03ED5">
        <w:rPr>
          <w:rFonts w:ascii="Times New Roman" w:hAnsi="Times New Roman"/>
          <w:sz w:val="28"/>
          <w:szCs w:val="28"/>
        </w:rPr>
        <w:t>томобильной дороги (по состоянию на 1 января года подачи заявки) в отношении каждой автомобильной дороги, указанной в </w:t>
      </w:r>
      <w:hyperlink r:id="rId72" w:anchor="/document/72260516/entry/19035"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0059017B" w:rsidRPr="00E03ED5">
          <w:rPr>
            <w:rStyle w:val="a7"/>
            <w:rFonts w:ascii="Times New Roman" w:hAnsi="Times New Roman"/>
            <w:color w:val="auto"/>
            <w:sz w:val="28"/>
            <w:szCs w:val="28"/>
            <w:u w:val="none"/>
          </w:rPr>
          <w:t>д</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Pr="00E03ED5">
        <w:rPr>
          <w:rFonts w:ascii="Times New Roman" w:hAnsi="Times New Roman"/>
          <w:sz w:val="28"/>
          <w:szCs w:val="28"/>
        </w:rPr>
        <w:t> 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соглашения в отношении каждой автомобильной дороги, строител</w:t>
      </w:r>
      <w:r w:rsidRPr="00E03ED5">
        <w:rPr>
          <w:rFonts w:ascii="Times New Roman" w:hAnsi="Times New Roman"/>
          <w:sz w:val="28"/>
          <w:szCs w:val="28"/>
        </w:rPr>
        <w:t>ь</w:t>
      </w:r>
      <w:r w:rsidRPr="00E03ED5">
        <w:rPr>
          <w:rFonts w:ascii="Times New Roman" w:hAnsi="Times New Roman"/>
          <w:sz w:val="28"/>
          <w:szCs w:val="28"/>
        </w:rPr>
        <w:t>ство (реконструкция), капитальный ремонт, ремонт которой начаты в предыдущие годы, в том числе в рамках </w:t>
      </w:r>
      <w:hyperlink r:id="rId73" w:anchor="/document/70210644/entry/1000" w:history="1">
        <w:r w:rsidRPr="00E03ED5">
          <w:rPr>
            <w:rStyle w:val="a7"/>
            <w:rFonts w:ascii="Times New Roman" w:hAnsi="Times New Roman"/>
            <w:color w:val="auto"/>
            <w:sz w:val="28"/>
            <w:szCs w:val="28"/>
            <w:u w:val="none"/>
          </w:rPr>
          <w:t>Государственной программы</w:t>
        </w:r>
      </w:hyperlink>
      <w:r w:rsidRPr="00E03ED5">
        <w:rPr>
          <w:rFonts w:ascii="Times New Roman" w:hAnsi="Times New Roman"/>
          <w:sz w:val="28"/>
          <w:szCs w:val="28"/>
        </w:rPr>
        <w:t> развития сельского хозя</w:t>
      </w:r>
      <w:r w:rsidRPr="00E03ED5">
        <w:rPr>
          <w:rFonts w:ascii="Times New Roman" w:hAnsi="Times New Roman"/>
          <w:sz w:val="28"/>
          <w:szCs w:val="28"/>
        </w:rPr>
        <w:t>й</w:t>
      </w:r>
      <w:r w:rsidRPr="00E03ED5">
        <w:rPr>
          <w:rFonts w:ascii="Times New Roman" w:hAnsi="Times New Roman"/>
          <w:sz w:val="28"/>
          <w:szCs w:val="28"/>
        </w:rPr>
        <w:t>ства и регулирования рынков сельскохозяйственной продукции, сырья и продовол</w:t>
      </w:r>
      <w:r w:rsidRPr="00E03ED5">
        <w:rPr>
          <w:rFonts w:ascii="Times New Roman" w:hAnsi="Times New Roman"/>
          <w:sz w:val="28"/>
          <w:szCs w:val="28"/>
        </w:rPr>
        <w:t>ь</w:t>
      </w:r>
      <w:r w:rsidRPr="00E03ED5">
        <w:rPr>
          <w:rFonts w:ascii="Times New Roman" w:hAnsi="Times New Roman"/>
          <w:sz w:val="28"/>
          <w:szCs w:val="28"/>
        </w:rPr>
        <w:t>ствия,</w:t>
      </w:r>
      <w:r w:rsidR="00080C41" w:rsidRPr="00E03ED5">
        <w:rPr>
          <w:rFonts w:ascii="Times New Roman" w:hAnsi="Times New Roman"/>
          <w:sz w:val="28"/>
          <w:szCs w:val="28"/>
        </w:rPr>
        <w:t xml:space="preserve"> </w:t>
      </w:r>
      <w:r w:rsidRPr="00E03ED5">
        <w:rPr>
          <w:rFonts w:ascii="Times New Roman" w:hAnsi="Times New Roman"/>
          <w:sz w:val="28"/>
          <w:szCs w:val="28"/>
        </w:rPr>
        <w:t>утвержденной</w:t>
      </w:r>
      <w:r w:rsidR="00080C41" w:rsidRPr="00E03ED5">
        <w:rPr>
          <w:rFonts w:ascii="Times New Roman" w:hAnsi="Times New Roman"/>
          <w:sz w:val="28"/>
          <w:szCs w:val="28"/>
        </w:rPr>
        <w:t xml:space="preserve"> </w:t>
      </w:r>
      <w:hyperlink r:id="rId74" w:anchor="/document/70210644/entry/0" w:history="1">
        <w:r w:rsidRPr="00E03ED5">
          <w:rPr>
            <w:rStyle w:val="a7"/>
            <w:rFonts w:ascii="Times New Roman" w:hAnsi="Times New Roman"/>
            <w:color w:val="auto"/>
            <w:sz w:val="28"/>
            <w:szCs w:val="28"/>
            <w:u w:val="none"/>
          </w:rPr>
          <w:t>постановлением</w:t>
        </w:r>
      </w:hyperlink>
      <w:r w:rsidRPr="00E03ED5">
        <w:rPr>
          <w:rFonts w:ascii="Times New Roman" w:hAnsi="Times New Roman"/>
          <w:sz w:val="28"/>
          <w:szCs w:val="28"/>
        </w:rPr>
        <w:t xml:space="preserve"> Правительства Российской Федерации от </w:t>
      </w:r>
      <w:r w:rsidR="00573540">
        <w:rPr>
          <w:rFonts w:ascii="Times New Roman" w:hAnsi="Times New Roman"/>
          <w:sz w:val="28"/>
          <w:szCs w:val="28"/>
        </w:rPr>
        <w:t xml:space="preserve">              14 июля 2012 г. </w:t>
      </w:r>
      <w:r w:rsidR="0059017B" w:rsidRPr="00E03ED5">
        <w:rPr>
          <w:rFonts w:ascii="Times New Roman" w:hAnsi="Times New Roman"/>
          <w:sz w:val="28"/>
          <w:szCs w:val="28"/>
        </w:rPr>
        <w:t>№</w:t>
      </w:r>
      <w:r w:rsidR="00573540">
        <w:rPr>
          <w:rFonts w:ascii="Times New Roman" w:hAnsi="Times New Roman"/>
          <w:sz w:val="28"/>
          <w:szCs w:val="28"/>
        </w:rPr>
        <w:t xml:space="preserve"> </w:t>
      </w:r>
      <w:r w:rsidRPr="00E03ED5">
        <w:rPr>
          <w:rFonts w:ascii="Times New Roman" w:hAnsi="Times New Roman"/>
          <w:sz w:val="28"/>
          <w:szCs w:val="28"/>
        </w:rPr>
        <w:t>717</w:t>
      </w:r>
      <w:r w:rsidR="00080C41" w:rsidRPr="00E03ED5">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О Государственной программе развития сельского хозяйс</w:t>
      </w:r>
      <w:r w:rsidRPr="00E03ED5">
        <w:rPr>
          <w:rFonts w:ascii="Times New Roman" w:hAnsi="Times New Roman"/>
          <w:sz w:val="28"/>
          <w:szCs w:val="28"/>
        </w:rPr>
        <w:t>т</w:t>
      </w:r>
      <w:r w:rsidRPr="00E03ED5">
        <w:rPr>
          <w:rFonts w:ascii="Times New Roman" w:hAnsi="Times New Roman"/>
          <w:sz w:val="28"/>
          <w:szCs w:val="28"/>
        </w:rPr>
        <w:t>ва и регулирования рынков сельскохозяйственной продукции, сырья и продовольс</w:t>
      </w:r>
      <w:r w:rsidRPr="00E03ED5">
        <w:rPr>
          <w:rFonts w:ascii="Times New Roman" w:hAnsi="Times New Roman"/>
          <w:sz w:val="28"/>
          <w:szCs w:val="28"/>
        </w:rPr>
        <w:t>т</w:t>
      </w:r>
      <w:r w:rsidRPr="00E03ED5">
        <w:rPr>
          <w:rFonts w:ascii="Times New Roman" w:hAnsi="Times New Roman"/>
          <w:sz w:val="28"/>
          <w:szCs w:val="28"/>
        </w:rPr>
        <w:t>вия</w:t>
      </w:r>
      <w:r w:rsidR="002217BD">
        <w:rPr>
          <w:rFonts w:ascii="Times New Roman" w:hAnsi="Times New Roman"/>
          <w:sz w:val="28"/>
          <w:szCs w:val="28"/>
        </w:rPr>
        <w:t>»</w:t>
      </w:r>
      <w:r w:rsidRPr="00E03ED5">
        <w:rPr>
          <w:rFonts w:ascii="Times New Roman" w:hAnsi="Times New Roman"/>
          <w:sz w:val="28"/>
          <w:szCs w:val="28"/>
        </w:rPr>
        <w:t xml:space="preserve"> (далее </w:t>
      </w:r>
      <w:r w:rsidR="00573540">
        <w:rPr>
          <w:rFonts w:ascii="Times New Roman" w:hAnsi="Times New Roman"/>
          <w:sz w:val="28"/>
          <w:szCs w:val="28"/>
        </w:rPr>
        <w:t>–</w:t>
      </w:r>
      <w:r w:rsidRPr="00E03ED5">
        <w:rPr>
          <w:rFonts w:ascii="Times New Roman" w:hAnsi="Times New Roman"/>
          <w:sz w:val="28"/>
          <w:szCs w:val="28"/>
        </w:rPr>
        <w:t xml:space="preserve"> Государственная программа развития сельского хозяйства и регулир</w:t>
      </w:r>
      <w:r w:rsidRPr="00E03ED5">
        <w:rPr>
          <w:rFonts w:ascii="Times New Roman" w:hAnsi="Times New Roman"/>
          <w:sz w:val="28"/>
          <w:szCs w:val="28"/>
        </w:rPr>
        <w:t>о</w:t>
      </w:r>
      <w:r w:rsidRPr="00E03ED5">
        <w:rPr>
          <w:rFonts w:ascii="Times New Roman" w:hAnsi="Times New Roman"/>
          <w:sz w:val="28"/>
          <w:szCs w:val="28"/>
        </w:rPr>
        <w:t>вания рынков сельскохозяйственной продукции, сырья и продовольствия);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карты-схемы расположения каждой автомобильной дороги с указан</w:t>
      </w:r>
      <w:r w:rsidRPr="00E03ED5">
        <w:rPr>
          <w:rFonts w:ascii="Times New Roman" w:hAnsi="Times New Roman"/>
          <w:sz w:val="28"/>
          <w:szCs w:val="28"/>
        </w:rPr>
        <w:t>и</w:t>
      </w:r>
      <w:r w:rsidRPr="00E03ED5">
        <w:rPr>
          <w:rFonts w:ascii="Times New Roman" w:hAnsi="Times New Roman"/>
          <w:sz w:val="28"/>
          <w:szCs w:val="28"/>
        </w:rPr>
        <w:t>ем расположения объектов, в отношении которых осуществляется реализация мер</w:t>
      </w:r>
      <w:r w:rsidRPr="00E03ED5">
        <w:rPr>
          <w:rFonts w:ascii="Times New Roman" w:hAnsi="Times New Roman"/>
          <w:sz w:val="28"/>
          <w:szCs w:val="28"/>
        </w:rPr>
        <w:t>о</w:t>
      </w:r>
      <w:r w:rsidRPr="00E03ED5">
        <w:rPr>
          <w:rFonts w:ascii="Times New Roman" w:hAnsi="Times New Roman"/>
          <w:sz w:val="28"/>
          <w:szCs w:val="28"/>
        </w:rPr>
        <w:t>приятий проектов комплексного развития (в случаях осуществления в отнош</w:t>
      </w:r>
      <w:r w:rsidRPr="00E03ED5">
        <w:rPr>
          <w:rFonts w:ascii="Times New Roman" w:hAnsi="Times New Roman"/>
          <w:sz w:val="28"/>
          <w:szCs w:val="28"/>
        </w:rPr>
        <w:t>е</w:t>
      </w:r>
      <w:r w:rsidRPr="00E03ED5">
        <w:rPr>
          <w:rFonts w:ascii="Times New Roman" w:hAnsi="Times New Roman"/>
          <w:sz w:val="28"/>
          <w:szCs w:val="28"/>
        </w:rPr>
        <w:t>нии автомобильной доро</w:t>
      </w:r>
      <w:r w:rsidR="0075248D" w:rsidRPr="00E03ED5">
        <w:rPr>
          <w:rFonts w:ascii="Times New Roman" w:hAnsi="Times New Roman"/>
          <w:sz w:val="28"/>
          <w:szCs w:val="28"/>
        </w:rPr>
        <w:t xml:space="preserve">ги мероприятий, предусмотренных подпунктами </w:t>
      </w:r>
      <w:r w:rsidR="002217BD">
        <w:rPr>
          <w:rFonts w:ascii="Times New Roman" w:hAnsi="Times New Roman"/>
          <w:sz w:val="28"/>
          <w:szCs w:val="28"/>
        </w:rPr>
        <w:t>«</w:t>
      </w:r>
      <w:r w:rsidR="0075248D" w:rsidRPr="00E03ED5">
        <w:rPr>
          <w:rFonts w:ascii="Times New Roman" w:hAnsi="Times New Roman"/>
          <w:sz w:val="28"/>
          <w:szCs w:val="28"/>
        </w:rPr>
        <w:t>а</w:t>
      </w:r>
      <w:r w:rsidR="002217BD">
        <w:rPr>
          <w:rFonts w:ascii="Times New Roman" w:hAnsi="Times New Roman"/>
          <w:sz w:val="28"/>
          <w:szCs w:val="28"/>
        </w:rPr>
        <w:t>»</w:t>
      </w:r>
      <w:r w:rsidR="0075248D" w:rsidRPr="00E03ED5">
        <w:rPr>
          <w:rFonts w:ascii="Times New Roman" w:hAnsi="Times New Roman"/>
          <w:sz w:val="28"/>
          <w:szCs w:val="28"/>
        </w:rPr>
        <w:t xml:space="preserve"> </w:t>
      </w:r>
      <w:r w:rsidRPr="00E03ED5">
        <w:rPr>
          <w:rFonts w:ascii="Times New Roman" w:hAnsi="Times New Roman"/>
          <w:sz w:val="28"/>
          <w:szCs w:val="28"/>
        </w:rPr>
        <w:t>и</w:t>
      </w:r>
      <w:r w:rsidR="00573540">
        <w:rPr>
          <w:rFonts w:ascii="Times New Roman" w:hAnsi="Times New Roman"/>
          <w:sz w:val="28"/>
          <w:szCs w:val="28"/>
        </w:rPr>
        <w:t xml:space="preserve"> </w:t>
      </w:r>
      <w:hyperlink r:id="rId75" w:anchor="/document/72260516/entry/19034" w:history="1">
        <w:r w:rsidR="002217BD">
          <w:rPr>
            <w:rStyle w:val="a7"/>
            <w:rFonts w:ascii="Times New Roman" w:hAnsi="Times New Roman"/>
            <w:color w:val="auto"/>
            <w:sz w:val="28"/>
            <w:szCs w:val="28"/>
            <w:u w:val="none"/>
          </w:rPr>
          <w:t>«</w:t>
        </w:r>
        <w:r w:rsidR="0075248D" w:rsidRPr="00E03ED5">
          <w:rPr>
            <w:rStyle w:val="a7"/>
            <w:rFonts w:ascii="Times New Roman" w:hAnsi="Times New Roman"/>
            <w:color w:val="auto"/>
            <w:sz w:val="28"/>
            <w:szCs w:val="28"/>
            <w:u w:val="none"/>
          </w:rPr>
          <w:t>г</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00573540">
        <w:rPr>
          <w:rFonts w:ascii="Times New Roman" w:hAnsi="Times New Roman"/>
          <w:sz w:val="28"/>
          <w:szCs w:val="28"/>
        </w:rPr>
        <w:t xml:space="preserve"> </w:t>
      </w:r>
      <w:r w:rsidRPr="00E03ED5">
        <w:rPr>
          <w:rFonts w:ascii="Times New Roman" w:hAnsi="Times New Roman"/>
          <w:sz w:val="28"/>
          <w:szCs w:val="28"/>
        </w:rPr>
        <w:t>или</w:t>
      </w:r>
      <w:r w:rsidR="00573540">
        <w:rPr>
          <w:rFonts w:ascii="Times New Roman" w:hAnsi="Times New Roman"/>
          <w:sz w:val="28"/>
          <w:szCs w:val="28"/>
        </w:rPr>
        <w:t xml:space="preserve"> </w:t>
      </w:r>
      <w:hyperlink r:id="rId76" w:anchor="/document/72260516/entry/19041" w:history="1">
        <w:r w:rsidRPr="00E03ED5">
          <w:rPr>
            <w:rStyle w:val="a7"/>
            <w:rFonts w:ascii="Times New Roman" w:hAnsi="Times New Roman"/>
            <w:color w:val="auto"/>
            <w:sz w:val="28"/>
            <w:szCs w:val="28"/>
            <w:u w:val="none"/>
          </w:rPr>
          <w:t xml:space="preserve">подпунктом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а</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Pr="00E03ED5">
        <w:rPr>
          <w:rFonts w:ascii="Times New Roman" w:hAnsi="Times New Roman"/>
          <w:sz w:val="28"/>
          <w:szCs w:val="28"/>
        </w:rPr>
        <w:t> настоящих Правил), или объектов агропр</w:t>
      </w:r>
      <w:r w:rsidRPr="00E03ED5">
        <w:rPr>
          <w:rFonts w:ascii="Times New Roman" w:hAnsi="Times New Roman"/>
          <w:sz w:val="28"/>
          <w:szCs w:val="28"/>
        </w:rPr>
        <w:t>о</w:t>
      </w:r>
      <w:r w:rsidRPr="00E03ED5">
        <w:rPr>
          <w:rFonts w:ascii="Times New Roman" w:hAnsi="Times New Roman"/>
          <w:sz w:val="28"/>
          <w:szCs w:val="28"/>
        </w:rPr>
        <w:t>мышленного комплекса, к которым обеспечивается доступ автомобильного тран</w:t>
      </w:r>
      <w:r w:rsidRPr="00E03ED5">
        <w:rPr>
          <w:rFonts w:ascii="Times New Roman" w:hAnsi="Times New Roman"/>
          <w:sz w:val="28"/>
          <w:szCs w:val="28"/>
        </w:rPr>
        <w:t>с</w:t>
      </w:r>
      <w:r w:rsidRPr="00E03ED5">
        <w:rPr>
          <w:rFonts w:ascii="Times New Roman" w:hAnsi="Times New Roman"/>
          <w:sz w:val="28"/>
          <w:szCs w:val="28"/>
        </w:rPr>
        <w:t>порта при реализации в отношении автомобильной доро</w:t>
      </w:r>
      <w:r w:rsidR="0059017B" w:rsidRPr="00E03ED5">
        <w:rPr>
          <w:rFonts w:ascii="Times New Roman" w:hAnsi="Times New Roman"/>
          <w:sz w:val="28"/>
          <w:szCs w:val="28"/>
        </w:rPr>
        <w:t>ги мероприятий, пред</w:t>
      </w:r>
      <w:r w:rsidR="0059017B" w:rsidRPr="00E03ED5">
        <w:rPr>
          <w:rFonts w:ascii="Times New Roman" w:hAnsi="Times New Roman"/>
          <w:sz w:val="28"/>
          <w:szCs w:val="28"/>
        </w:rPr>
        <w:t>у</w:t>
      </w:r>
      <w:r w:rsidR="0059017B" w:rsidRPr="00E03ED5">
        <w:rPr>
          <w:rFonts w:ascii="Times New Roman" w:hAnsi="Times New Roman"/>
          <w:sz w:val="28"/>
          <w:szCs w:val="28"/>
        </w:rPr>
        <w:t xml:space="preserve">смотренных </w:t>
      </w:r>
      <w:hyperlink r:id="rId77" w:anchor="/document/72260516/entry/19032" w:history="1">
        <w:r w:rsidR="0059017B" w:rsidRPr="00E03ED5">
          <w:rPr>
            <w:rStyle w:val="a7"/>
            <w:rFonts w:ascii="Times New Roman" w:hAnsi="Times New Roman"/>
            <w:color w:val="auto"/>
            <w:sz w:val="28"/>
            <w:szCs w:val="28"/>
            <w:u w:val="none"/>
          </w:rPr>
          <w:t>подпунктами</w:t>
        </w:r>
      </w:hyperlink>
      <w:r w:rsidR="0059017B" w:rsidRPr="00E03ED5">
        <w:rPr>
          <w:rFonts w:ascii="Times New Roman" w:hAnsi="Times New Roman"/>
          <w:sz w:val="28"/>
          <w:szCs w:val="28"/>
        </w:rPr>
        <w:t xml:space="preserve"> </w:t>
      </w:r>
      <w:r w:rsidR="002217BD">
        <w:rPr>
          <w:rFonts w:ascii="Times New Roman" w:hAnsi="Times New Roman"/>
          <w:sz w:val="28"/>
          <w:szCs w:val="28"/>
        </w:rPr>
        <w:t>«</w:t>
      </w:r>
      <w:r w:rsidR="0059017B" w:rsidRPr="00E03ED5">
        <w:rPr>
          <w:rFonts w:ascii="Times New Roman" w:hAnsi="Times New Roman"/>
          <w:sz w:val="28"/>
          <w:szCs w:val="28"/>
        </w:rPr>
        <w:t>б</w:t>
      </w:r>
      <w:r w:rsidR="002217BD">
        <w:rPr>
          <w:rFonts w:ascii="Times New Roman" w:hAnsi="Times New Roman"/>
          <w:sz w:val="28"/>
          <w:szCs w:val="28"/>
        </w:rPr>
        <w:t>»</w:t>
      </w:r>
      <w:r w:rsidR="0059017B" w:rsidRPr="00E03ED5">
        <w:rPr>
          <w:rFonts w:ascii="Times New Roman" w:hAnsi="Times New Roman"/>
          <w:sz w:val="28"/>
          <w:szCs w:val="28"/>
        </w:rPr>
        <w:t xml:space="preserve"> </w:t>
      </w:r>
      <w:r w:rsidRPr="00E03ED5">
        <w:rPr>
          <w:rFonts w:ascii="Times New Roman" w:hAnsi="Times New Roman"/>
          <w:sz w:val="28"/>
          <w:szCs w:val="28"/>
        </w:rPr>
        <w:t>и</w:t>
      </w:r>
      <w:r w:rsidR="0059017B" w:rsidRPr="00E03ED5">
        <w:rPr>
          <w:rFonts w:ascii="Times New Roman" w:hAnsi="Times New Roman"/>
          <w:sz w:val="28"/>
          <w:szCs w:val="28"/>
        </w:rPr>
        <w:t xml:space="preserve"> </w:t>
      </w:r>
      <w:r w:rsidRPr="00E03ED5">
        <w:rPr>
          <w:rFonts w:ascii="Times New Roman" w:hAnsi="Times New Roman"/>
          <w:sz w:val="28"/>
          <w:szCs w:val="28"/>
        </w:rPr>
        <w:t> </w:t>
      </w:r>
      <w:hyperlink r:id="rId78" w:anchor="/document/72260516/entry/19035" w:history="1">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д</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Pr="00E03ED5">
        <w:rPr>
          <w:rFonts w:ascii="Times New Roman" w:hAnsi="Times New Roman"/>
          <w:sz w:val="28"/>
          <w:szCs w:val="28"/>
        </w:rPr>
        <w:t> или </w:t>
      </w:r>
      <w:hyperlink r:id="rId79" w:anchor="/document/72260516/entry/19042" w:history="1">
        <w:r w:rsidRPr="00E03ED5">
          <w:rPr>
            <w:rStyle w:val="a7"/>
            <w:rFonts w:ascii="Times New Roman" w:hAnsi="Times New Roman"/>
            <w:color w:val="auto"/>
            <w:sz w:val="28"/>
            <w:szCs w:val="28"/>
            <w:u w:val="none"/>
          </w:rPr>
          <w:t xml:space="preserve">подпунктом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б</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00573540">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w:t>
      </w:r>
      <w:r w:rsidRPr="00E03ED5">
        <w:rPr>
          <w:rFonts w:ascii="Times New Roman" w:hAnsi="Times New Roman"/>
          <w:sz w:val="28"/>
          <w:szCs w:val="28"/>
        </w:rPr>
        <w:t>а</w:t>
      </w:r>
      <w:r w:rsidRPr="00E03ED5">
        <w:rPr>
          <w:rFonts w:ascii="Times New Roman" w:hAnsi="Times New Roman"/>
          <w:sz w:val="28"/>
          <w:szCs w:val="28"/>
        </w:rPr>
        <w:t>вил, или объектов, указанных в абзаце девятом </w:t>
      </w:r>
      <w:hyperlink r:id="rId80" w:anchor="/document/72260516/entry/19002" w:history="1">
        <w:r w:rsidRPr="00E03ED5">
          <w:rPr>
            <w:rStyle w:val="a7"/>
            <w:rFonts w:ascii="Times New Roman" w:hAnsi="Times New Roman"/>
            <w:color w:val="auto"/>
            <w:sz w:val="28"/>
            <w:szCs w:val="28"/>
            <w:u w:val="none"/>
          </w:rPr>
          <w:t>пункта 2</w:t>
        </w:r>
      </w:hyperlink>
      <w:r w:rsidRPr="00E03ED5">
        <w:rPr>
          <w:rFonts w:ascii="Times New Roman" w:hAnsi="Times New Roman"/>
          <w:sz w:val="28"/>
          <w:szCs w:val="28"/>
        </w:rPr>
        <w:t> настоящих Правил, при реализа</w:t>
      </w:r>
      <w:r w:rsidR="0075248D" w:rsidRPr="00E03ED5">
        <w:rPr>
          <w:rFonts w:ascii="Times New Roman" w:hAnsi="Times New Roman"/>
          <w:sz w:val="28"/>
          <w:szCs w:val="28"/>
        </w:rPr>
        <w:t xml:space="preserve">ции мероприятий, предусмотренных подпунктами </w:t>
      </w:r>
      <w:r w:rsidR="002217BD">
        <w:rPr>
          <w:rFonts w:ascii="Times New Roman" w:hAnsi="Times New Roman"/>
          <w:sz w:val="28"/>
          <w:szCs w:val="28"/>
        </w:rPr>
        <w:t>«</w:t>
      </w:r>
      <w:r w:rsidR="0075248D" w:rsidRPr="00E03ED5">
        <w:rPr>
          <w:rFonts w:ascii="Times New Roman" w:hAnsi="Times New Roman"/>
          <w:sz w:val="28"/>
          <w:szCs w:val="28"/>
        </w:rPr>
        <w:t>в</w:t>
      </w:r>
      <w:r w:rsidR="002217BD">
        <w:rPr>
          <w:rFonts w:ascii="Times New Roman" w:hAnsi="Times New Roman"/>
          <w:sz w:val="28"/>
          <w:szCs w:val="28"/>
        </w:rPr>
        <w:t>»</w:t>
      </w:r>
      <w:r w:rsidR="0075248D" w:rsidRPr="00E03ED5">
        <w:rPr>
          <w:rFonts w:ascii="Times New Roman" w:hAnsi="Times New Roman"/>
          <w:sz w:val="28"/>
          <w:szCs w:val="28"/>
        </w:rPr>
        <w:t xml:space="preserve"> и </w:t>
      </w:r>
      <w:r w:rsidR="002217BD">
        <w:rPr>
          <w:rFonts w:ascii="Times New Roman" w:hAnsi="Times New Roman"/>
          <w:sz w:val="28"/>
          <w:szCs w:val="28"/>
        </w:rPr>
        <w:t>«</w:t>
      </w:r>
      <w:hyperlink r:id="rId81" w:anchor="/document/72260516/entry/19035" w:history="1">
        <w:r w:rsidRPr="00E03ED5">
          <w:rPr>
            <w:rStyle w:val="a7"/>
            <w:rFonts w:ascii="Times New Roman" w:hAnsi="Times New Roman"/>
            <w:color w:val="auto"/>
            <w:sz w:val="28"/>
            <w:szCs w:val="28"/>
            <w:u w:val="none"/>
          </w:rPr>
          <w:t>д</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00573540">
        <w:rPr>
          <w:rFonts w:ascii="Times New Roman" w:hAnsi="Times New Roman"/>
          <w:sz w:val="28"/>
          <w:szCs w:val="28"/>
        </w:rPr>
        <w:t xml:space="preserve"> </w:t>
      </w:r>
      <w:r w:rsidRPr="00E03ED5">
        <w:rPr>
          <w:rFonts w:ascii="Times New Roman" w:hAnsi="Times New Roman"/>
          <w:sz w:val="28"/>
          <w:szCs w:val="28"/>
        </w:rPr>
        <w:t>или</w:t>
      </w:r>
      <w:r w:rsidR="00573540">
        <w:rPr>
          <w:rFonts w:ascii="Times New Roman" w:hAnsi="Times New Roman"/>
          <w:sz w:val="28"/>
          <w:szCs w:val="28"/>
        </w:rPr>
        <w:t xml:space="preserve"> </w:t>
      </w:r>
      <w:hyperlink r:id="rId82" w:anchor="/document/72260516/entry/19043" w:history="1">
        <w:r w:rsidRPr="00E03ED5">
          <w:rPr>
            <w:rStyle w:val="a7"/>
            <w:rFonts w:ascii="Times New Roman" w:hAnsi="Times New Roman"/>
            <w:color w:val="auto"/>
            <w:sz w:val="28"/>
            <w:szCs w:val="28"/>
            <w:u w:val="none"/>
          </w:rPr>
          <w:t xml:space="preserve">подпункта </w:t>
        </w:r>
        <w:r w:rsidR="002217BD">
          <w:rPr>
            <w:rStyle w:val="a7"/>
            <w:rFonts w:ascii="Times New Roman" w:hAnsi="Times New Roman"/>
            <w:color w:val="auto"/>
            <w:sz w:val="28"/>
            <w:szCs w:val="28"/>
            <w:u w:val="none"/>
          </w:rPr>
          <w:t>«</w:t>
        </w:r>
        <w:r w:rsidR="0075248D"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0075248D"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пункта 4</w:t>
        </w:r>
      </w:hyperlink>
      <w:r w:rsidRPr="00E03ED5">
        <w:rPr>
          <w:rFonts w:ascii="Times New Roman" w:hAnsi="Times New Roman"/>
          <w:sz w:val="28"/>
          <w:szCs w:val="28"/>
        </w:rPr>
        <w:t> настоящих Правил, или населенных пунктов, распол</w:t>
      </w:r>
      <w:r w:rsidRPr="00E03ED5">
        <w:rPr>
          <w:rFonts w:ascii="Times New Roman" w:hAnsi="Times New Roman"/>
          <w:sz w:val="28"/>
          <w:szCs w:val="28"/>
        </w:rPr>
        <w:t>о</w:t>
      </w:r>
      <w:r w:rsidRPr="00E03ED5">
        <w:rPr>
          <w:rFonts w:ascii="Times New Roman" w:hAnsi="Times New Roman"/>
          <w:sz w:val="28"/>
          <w:szCs w:val="28"/>
        </w:rPr>
        <w:t>женных на территории реализации мероприятий по развитию транспортной инфр</w:t>
      </w:r>
      <w:r w:rsidRPr="00E03ED5">
        <w:rPr>
          <w:rFonts w:ascii="Times New Roman" w:hAnsi="Times New Roman"/>
          <w:sz w:val="28"/>
          <w:szCs w:val="28"/>
        </w:rPr>
        <w:t>а</w:t>
      </w:r>
      <w:r w:rsidRPr="00E03ED5">
        <w:rPr>
          <w:rFonts w:ascii="Times New Roman" w:hAnsi="Times New Roman"/>
          <w:sz w:val="28"/>
          <w:szCs w:val="28"/>
        </w:rPr>
        <w:t>структуры при осуществлении капитального ремонта или ремонта,</w:t>
      </w:r>
      <w:r w:rsidR="00573540">
        <w:rPr>
          <w:rFonts w:ascii="Times New Roman" w:hAnsi="Times New Roman"/>
          <w:sz w:val="28"/>
          <w:szCs w:val="28"/>
        </w:rPr>
        <w:t xml:space="preserve"> </w:t>
      </w:r>
      <w:r w:rsidRPr="00E03ED5">
        <w:rPr>
          <w:rFonts w:ascii="Times New Roman" w:hAnsi="Times New Roman"/>
          <w:sz w:val="28"/>
          <w:szCs w:val="28"/>
        </w:rPr>
        <w:t>предусмотре</w:t>
      </w:r>
      <w:r w:rsidRPr="00E03ED5">
        <w:rPr>
          <w:rFonts w:ascii="Times New Roman" w:hAnsi="Times New Roman"/>
          <w:sz w:val="28"/>
          <w:szCs w:val="28"/>
        </w:rPr>
        <w:t>н</w:t>
      </w:r>
      <w:r w:rsidRPr="00E03ED5">
        <w:rPr>
          <w:rFonts w:ascii="Times New Roman" w:hAnsi="Times New Roman"/>
          <w:sz w:val="28"/>
          <w:szCs w:val="28"/>
        </w:rPr>
        <w:t xml:space="preserve">ных подпунктом </w:t>
      </w:r>
      <w:r w:rsidR="002217BD">
        <w:rPr>
          <w:rFonts w:ascii="Times New Roman" w:hAnsi="Times New Roman"/>
          <w:sz w:val="28"/>
          <w:szCs w:val="28"/>
        </w:rPr>
        <w:t>«</w:t>
      </w:r>
      <w:r w:rsidRPr="00E03ED5">
        <w:rPr>
          <w:rFonts w:ascii="Times New Roman" w:hAnsi="Times New Roman"/>
          <w:sz w:val="28"/>
          <w:szCs w:val="28"/>
        </w:rPr>
        <w:t>д</w:t>
      </w:r>
      <w:r w:rsidR="002217BD">
        <w:rPr>
          <w:rFonts w:ascii="Times New Roman" w:hAnsi="Times New Roman"/>
          <w:sz w:val="28"/>
          <w:szCs w:val="28"/>
        </w:rPr>
        <w:t>»</w:t>
      </w:r>
      <w:r w:rsidRPr="00E03ED5">
        <w:rPr>
          <w:rFonts w:ascii="Times New Roman" w:hAnsi="Times New Roman"/>
          <w:sz w:val="28"/>
          <w:szCs w:val="28"/>
        </w:rPr>
        <w:t xml:space="preserve"> пункта 3 или подпунктом </w:t>
      </w:r>
      <w:r w:rsidR="002217BD">
        <w:rPr>
          <w:rFonts w:ascii="Times New Roman" w:hAnsi="Times New Roman"/>
          <w:sz w:val="28"/>
          <w:szCs w:val="28"/>
        </w:rPr>
        <w:t>«</w:t>
      </w:r>
      <w:r w:rsidRPr="00E03ED5">
        <w:rPr>
          <w:rFonts w:ascii="Times New Roman" w:hAnsi="Times New Roman"/>
          <w:sz w:val="28"/>
          <w:szCs w:val="28"/>
        </w:rPr>
        <w:t>в</w:t>
      </w:r>
      <w:r w:rsidR="002217BD">
        <w:rPr>
          <w:rFonts w:ascii="Times New Roman" w:hAnsi="Times New Roman"/>
          <w:sz w:val="28"/>
          <w:szCs w:val="28"/>
        </w:rPr>
        <w:t>»</w:t>
      </w:r>
      <w:r w:rsidRPr="00E03ED5">
        <w:rPr>
          <w:rFonts w:ascii="Times New Roman" w:hAnsi="Times New Roman"/>
          <w:sz w:val="28"/>
          <w:szCs w:val="28"/>
        </w:rPr>
        <w:t xml:space="preserve"> пункта 4 н</w:t>
      </w:r>
      <w:r w:rsidRPr="00E03ED5">
        <w:rPr>
          <w:rFonts w:ascii="Times New Roman" w:hAnsi="Times New Roman"/>
          <w:sz w:val="28"/>
          <w:szCs w:val="28"/>
        </w:rPr>
        <w:t>а</w:t>
      </w:r>
      <w:r w:rsidRPr="00E03ED5">
        <w:rPr>
          <w:rFonts w:ascii="Times New Roman" w:hAnsi="Times New Roman"/>
          <w:sz w:val="28"/>
          <w:szCs w:val="28"/>
        </w:rPr>
        <w:t>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пояснительной записки в отношении каждой автомобильной дороги с указанием:</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обоснования стоимости ее строительства (реконструкции), капитального р</w:t>
      </w:r>
      <w:r w:rsidRPr="00E03ED5">
        <w:rPr>
          <w:rFonts w:ascii="Times New Roman" w:hAnsi="Times New Roman"/>
          <w:sz w:val="28"/>
          <w:szCs w:val="28"/>
        </w:rPr>
        <w:t>е</w:t>
      </w:r>
      <w:r w:rsidRPr="00E03ED5">
        <w:rPr>
          <w:rFonts w:ascii="Times New Roman" w:hAnsi="Times New Roman"/>
          <w:sz w:val="28"/>
          <w:szCs w:val="28"/>
        </w:rPr>
        <w:t>монта или ремонта, категории автомобильной дороги, обоснования необходимости реализации мероприятия</w:t>
      </w:r>
      <w:r w:rsidR="0034795E" w:rsidRPr="00E03ED5">
        <w:rPr>
          <w:rFonts w:ascii="Times New Roman" w:hAnsi="Times New Roman"/>
          <w:sz w:val="28"/>
          <w:szCs w:val="28"/>
        </w:rPr>
        <w:t xml:space="preserve"> </w:t>
      </w:r>
      <w:r w:rsidRPr="00E03ED5">
        <w:rPr>
          <w:rFonts w:ascii="Times New Roman" w:hAnsi="Times New Roman"/>
          <w:sz w:val="28"/>
          <w:szCs w:val="28"/>
        </w:rPr>
        <w:t>в</w:t>
      </w:r>
      <w:r w:rsidR="0034795E" w:rsidRPr="00E03ED5">
        <w:rPr>
          <w:rFonts w:ascii="Times New Roman" w:hAnsi="Times New Roman"/>
          <w:sz w:val="28"/>
          <w:szCs w:val="28"/>
        </w:rPr>
        <w:t xml:space="preserve"> </w:t>
      </w:r>
      <w:r w:rsidRPr="00E03ED5">
        <w:rPr>
          <w:rFonts w:ascii="Times New Roman" w:hAnsi="Times New Roman"/>
          <w:sz w:val="28"/>
          <w:szCs w:val="28"/>
        </w:rPr>
        <w:t>соответствии с</w:t>
      </w:r>
      <w:r w:rsidR="0034795E" w:rsidRPr="00E03ED5">
        <w:rPr>
          <w:rFonts w:ascii="Times New Roman" w:hAnsi="Times New Roman"/>
          <w:sz w:val="28"/>
          <w:szCs w:val="28"/>
        </w:rPr>
        <w:t xml:space="preserve"> </w:t>
      </w:r>
      <w:hyperlink r:id="rId83" w:anchor="/document/72260516/entry/19003" w:history="1">
        <w:r w:rsidRPr="00E03ED5">
          <w:rPr>
            <w:rStyle w:val="a7"/>
            <w:rFonts w:ascii="Times New Roman" w:hAnsi="Times New Roman"/>
            <w:color w:val="auto"/>
            <w:sz w:val="28"/>
            <w:szCs w:val="28"/>
            <w:u w:val="none"/>
          </w:rPr>
          <w:t>пунктом 3</w:t>
        </w:r>
      </w:hyperlink>
      <w:r w:rsidR="0034795E" w:rsidRPr="00E03ED5">
        <w:rPr>
          <w:rFonts w:ascii="Times New Roman" w:hAnsi="Times New Roman"/>
          <w:sz w:val="28"/>
          <w:szCs w:val="28"/>
        </w:rPr>
        <w:t xml:space="preserve"> </w:t>
      </w:r>
      <w:r w:rsidRPr="00E03ED5">
        <w:rPr>
          <w:rFonts w:ascii="Times New Roman" w:hAnsi="Times New Roman"/>
          <w:sz w:val="28"/>
          <w:szCs w:val="28"/>
        </w:rPr>
        <w:t>или</w:t>
      </w:r>
      <w:r w:rsidR="0034795E" w:rsidRPr="00E03ED5">
        <w:rPr>
          <w:rFonts w:ascii="Times New Roman" w:hAnsi="Times New Roman"/>
          <w:sz w:val="28"/>
          <w:szCs w:val="28"/>
        </w:rPr>
        <w:t xml:space="preserve"> </w:t>
      </w:r>
      <w:hyperlink r:id="rId84" w:anchor="/document/72260516/entry/19004" w:history="1">
        <w:r w:rsidRPr="00E03ED5">
          <w:rPr>
            <w:rStyle w:val="a7"/>
            <w:rFonts w:ascii="Times New Roman" w:hAnsi="Times New Roman"/>
            <w:color w:val="auto"/>
            <w:sz w:val="28"/>
            <w:szCs w:val="28"/>
            <w:u w:val="none"/>
          </w:rPr>
          <w:t>пунктом 4</w:t>
        </w:r>
      </w:hyperlink>
      <w:r w:rsidRPr="00E03ED5">
        <w:rPr>
          <w:rFonts w:ascii="Times New Roman" w:hAnsi="Times New Roman"/>
          <w:sz w:val="28"/>
          <w:szCs w:val="28"/>
        </w:rPr>
        <w:t> настоящих Пр</w:t>
      </w:r>
      <w:r w:rsidRPr="00E03ED5">
        <w:rPr>
          <w:rFonts w:ascii="Times New Roman" w:hAnsi="Times New Roman"/>
          <w:sz w:val="28"/>
          <w:szCs w:val="28"/>
        </w:rPr>
        <w:t>а</w:t>
      </w:r>
      <w:r w:rsidRPr="00E03ED5">
        <w:rPr>
          <w:rFonts w:ascii="Times New Roman" w:hAnsi="Times New Roman"/>
          <w:sz w:val="28"/>
          <w:szCs w:val="28"/>
        </w:rPr>
        <w:t>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информации об объекте агропромышленного комплекса, к которому обесп</w:t>
      </w:r>
      <w:r w:rsidRPr="00E03ED5">
        <w:rPr>
          <w:rFonts w:ascii="Times New Roman" w:hAnsi="Times New Roman"/>
          <w:sz w:val="28"/>
          <w:szCs w:val="28"/>
        </w:rPr>
        <w:t>е</w:t>
      </w:r>
      <w:r w:rsidRPr="00E03ED5">
        <w:rPr>
          <w:rFonts w:ascii="Times New Roman" w:hAnsi="Times New Roman"/>
          <w:sz w:val="28"/>
          <w:szCs w:val="28"/>
        </w:rPr>
        <w:t>чивается доступ автомобильного транспорта при реализации мероприятий по разв</w:t>
      </w:r>
      <w:r w:rsidRPr="00E03ED5">
        <w:rPr>
          <w:rFonts w:ascii="Times New Roman" w:hAnsi="Times New Roman"/>
          <w:sz w:val="28"/>
          <w:szCs w:val="28"/>
        </w:rPr>
        <w:t>и</w:t>
      </w:r>
      <w:r w:rsidRPr="00E03ED5">
        <w:rPr>
          <w:rFonts w:ascii="Times New Roman" w:hAnsi="Times New Roman"/>
          <w:sz w:val="28"/>
          <w:szCs w:val="28"/>
        </w:rPr>
        <w:t>тию транспортной инфраструктуры,</w:t>
      </w:r>
      <w:r w:rsidR="00573540">
        <w:rPr>
          <w:rFonts w:ascii="Times New Roman" w:hAnsi="Times New Roman"/>
          <w:sz w:val="28"/>
          <w:szCs w:val="28"/>
        </w:rPr>
        <w:t xml:space="preserve"> –</w:t>
      </w:r>
      <w:r w:rsidRPr="00E03ED5">
        <w:rPr>
          <w:rFonts w:ascii="Times New Roman" w:hAnsi="Times New Roman"/>
          <w:sz w:val="28"/>
          <w:szCs w:val="28"/>
        </w:rPr>
        <w:t xml:space="preserve"> наименование объекта агропромышленного комплекса, торговая марка, вид деятельности, производственные показатели, кол</w:t>
      </w:r>
      <w:r w:rsidRPr="00E03ED5">
        <w:rPr>
          <w:rFonts w:ascii="Times New Roman" w:hAnsi="Times New Roman"/>
          <w:sz w:val="28"/>
          <w:szCs w:val="28"/>
        </w:rPr>
        <w:t>и</w:t>
      </w:r>
      <w:r w:rsidRPr="00E03ED5">
        <w:rPr>
          <w:rFonts w:ascii="Times New Roman" w:hAnsi="Times New Roman"/>
          <w:sz w:val="28"/>
          <w:szCs w:val="28"/>
        </w:rPr>
        <w:t xml:space="preserve">чество существующих рабочих мест и количество планируемых к созданию новых рабочих </w:t>
      </w:r>
      <w:r w:rsidRPr="00E03ED5">
        <w:rPr>
          <w:rFonts w:ascii="Times New Roman" w:hAnsi="Times New Roman"/>
          <w:sz w:val="28"/>
          <w:szCs w:val="28"/>
        </w:rPr>
        <w:lastRenderedPageBreak/>
        <w:t>мест, адрес объекта агропромышленного комплекса и удаленность от бл</w:t>
      </w:r>
      <w:r w:rsidRPr="00E03ED5">
        <w:rPr>
          <w:rFonts w:ascii="Times New Roman" w:hAnsi="Times New Roman"/>
          <w:sz w:val="28"/>
          <w:szCs w:val="28"/>
        </w:rPr>
        <w:t>и</w:t>
      </w:r>
      <w:r w:rsidRPr="00E03ED5">
        <w:rPr>
          <w:rFonts w:ascii="Times New Roman" w:hAnsi="Times New Roman"/>
          <w:sz w:val="28"/>
          <w:szCs w:val="28"/>
        </w:rPr>
        <w:t>жайшего населенного пункта;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информации о выгодоприобретателях от реализации мероприятий по стро</w:t>
      </w:r>
      <w:r w:rsidRPr="00E03ED5">
        <w:rPr>
          <w:rFonts w:ascii="Times New Roman" w:hAnsi="Times New Roman"/>
          <w:sz w:val="28"/>
          <w:szCs w:val="28"/>
        </w:rPr>
        <w:t>и</w:t>
      </w:r>
      <w:r w:rsidRPr="00E03ED5">
        <w:rPr>
          <w:rFonts w:ascii="Times New Roman" w:hAnsi="Times New Roman"/>
          <w:sz w:val="28"/>
          <w:szCs w:val="28"/>
        </w:rPr>
        <w:t>тельству (реконструкции) автомобильных дорог, предусмотренных</w:t>
      </w:r>
      <w:r w:rsidR="00F26F46" w:rsidRPr="00E03ED5">
        <w:rPr>
          <w:rFonts w:ascii="Times New Roman" w:hAnsi="Times New Roman"/>
          <w:sz w:val="28"/>
          <w:szCs w:val="28"/>
        </w:rPr>
        <w:t xml:space="preserve"> </w:t>
      </w:r>
      <w:hyperlink r:id="rId85" w:anchor="/document/72260516/entry/19033" w:history="1">
        <w:r w:rsidRPr="00E03ED5">
          <w:rPr>
            <w:rStyle w:val="a7"/>
            <w:rFonts w:ascii="Times New Roman" w:hAnsi="Times New Roman"/>
            <w:color w:val="auto"/>
            <w:sz w:val="28"/>
            <w:szCs w:val="28"/>
            <w:u w:val="none"/>
          </w:rPr>
          <w:t xml:space="preserve">подпунктом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00F26F46" w:rsidRPr="00E03ED5">
        <w:rPr>
          <w:rFonts w:ascii="Times New Roman" w:hAnsi="Times New Roman"/>
          <w:sz w:val="28"/>
          <w:szCs w:val="28"/>
        </w:rPr>
        <w:t xml:space="preserve"> </w:t>
      </w:r>
      <w:r w:rsidRPr="00E03ED5">
        <w:rPr>
          <w:rFonts w:ascii="Times New Roman" w:hAnsi="Times New Roman"/>
          <w:sz w:val="28"/>
          <w:szCs w:val="28"/>
        </w:rPr>
        <w:t>или</w:t>
      </w:r>
      <w:r w:rsidR="00F26F46" w:rsidRPr="00E03ED5">
        <w:rPr>
          <w:rFonts w:ascii="Times New Roman" w:hAnsi="Times New Roman"/>
          <w:sz w:val="28"/>
          <w:szCs w:val="28"/>
        </w:rPr>
        <w:t xml:space="preserve"> </w:t>
      </w:r>
      <w:hyperlink r:id="rId86" w:anchor="/document/72260516/entry/19042" w:history="1">
        <w:r w:rsidRPr="00E03ED5">
          <w:rPr>
            <w:rStyle w:val="a7"/>
            <w:rFonts w:ascii="Times New Roman" w:hAnsi="Times New Roman"/>
            <w:color w:val="auto"/>
            <w:sz w:val="28"/>
            <w:szCs w:val="28"/>
            <w:u w:val="none"/>
          </w:rPr>
          <w:t xml:space="preserve">подпунктом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б</w:t>
        </w:r>
        <w:r w:rsidR="002217BD">
          <w:rPr>
            <w:rStyle w:val="a7"/>
            <w:rFonts w:ascii="Times New Roman" w:hAnsi="Times New Roman"/>
            <w:color w:val="auto"/>
            <w:sz w:val="28"/>
            <w:szCs w:val="28"/>
            <w:u w:val="none"/>
          </w:rPr>
          <w:t>»</w:t>
        </w:r>
        <w:r w:rsidR="00F26F46"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пункта</w:t>
        </w:r>
        <w:r w:rsidR="00F26F46"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4</w:t>
        </w:r>
      </w:hyperlink>
      <w:r w:rsidR="00F26F46" w:rsidRPr="00E03ED5">
        <w:rPr>
          <w:rFonts w:ascii="Times New Roman" w:hAnsi="Times New Roman"/>
          <w:sz w:val="28"/>
          <w:szCs w:val="28"/>
        </w:rPr>
        <w:t xml:space="preserve"> </w:t>
      </w:r>
      <w:r w:rsidRPr="00E03ED5">
        <w:rPr>
          <w:rFonts w:ascii="Times New Roman" w:hAnsi="Times New Roman"/>
          <w:sz w:val="28"/>
          <w:szCs w:val="28"/>
        </w:rPr>
        <w:t>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информации о численности населения, проживающего на территории реализ</w:t>
      </w:r>
      <w:r w:rsidRPr="00E03ED5">
        <w:rPr>
          <w:rFonts w:ascii="Times New Roman" w:hAnsi="Times New Roman"/>
          <w:sz w:val="28"/>
          <w:szCs w:val="28"/>
        </w:rPr>
        <w:t>а</w:t>
      </w:r>
      <w:r w:rsidRPr="00E03ED5">
        <w:rPr>
          <w:rFonts w:ascii="Times New Roman" w:hAnsi="Times New Roman"/>
          <w:sz w:val="28"/>
          <w:szCs w:val="28"/>
        </w:rPr>
        <w:t>ции мероприятий по развитию транспортной инфраст</w:t>
      </w:r>
      <w:r w:rsidR="00573540">
        <w:rPr>
          <w:rFonts w:ascii="Times New Roman" w:hAnsi="Times New Roman"/>
          <w:sz w:val="28"/>
          <w:szCs w:val="28"/>
        </w:rPr>
        <w:t>руктуры, –</w:t>
      </w:r>
      <w:r w:rsidRPr="00E03ED5">
        <w:rPr>
          <w:rFonts w:ascii="Times New Roman" w:hAnsi="Times New Roman"/>
          <w:sz w:val="28"/>
          <w:szCs w:val="28"/>
        </w:rPr>
        <w:t xml:space="preserve"> в случае реализ</w:t>
      </w:r>
      <w:r w:rsidRPr="00E03ED5">
        <w:rPr>
          <w:rFonts w:ascii="Times New Roman" w:hAnsi="Times New Roman"/>
          <w:sz w:val="28"/>
          <w:szCs w:val="28"/>
        </w:rPr>
        <w:t>а</w:t>
      </w:r>
      <w:r w:rsidRPr="00E03ED5">
        <w:rPr>
          <w:rFonts w:ascii="Times New Roman" w:hAnsi="Times New Roman"/>
          <w:sz w:val="28"/>
          <w:szCs w:val="28"/>
        </w:rPr>
        <w:t>ции капитального ремонта или ремонта, предусмотренных </w:t>
      </w:r>
      <w:hyperlink r:id="rId87" w:anchor="/document/72260516/entry/19035" w:history="1">
        <w:r w:rsidRPr="00E03ED5">
          <w:rPr>
            <w:rStyle w:val="a7"/>
            <w:rFonts w:ascii="Times New Roman" w:hAnsi="Times New Roman"/>
            <w:color w:val="auto"/>
            <w:sz w:val="28"/>
            <w:szCs w:val="28"/>
            <w:u w:val="none"/>
          </w:rPr>
          <w:t xml:space="preserve">подпунктом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д</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00F26F46" w:rsidRPr="00E03ED5">
        <w:rPr>
          <w:rFonts w:ascii="Times New Roman" w:hAnsi="Times New Roman"/>
          <w:sz w:val="28"/>
          <w:szCs w:val="28"/>
        </w:rPr>
        <w:t xml:space="preserve"> или </w:t>
      </w:r>
      <w:hyperlink r:id="rId88" w:anchor="/document/72260516/entry/19043" w:history="1">
        <w:r w:rsidRPr="00E03ED5">
          <w:rPr>
            <w:rStyle w:val="a7"/>
            <w:rFonts w:ascii="Times New Roman" w:hAnsi="Times New Roman"/>
            <w:color w:val="auto"/>
            <w:sz w:val="28"/>
            <w:szCs w:val="28"/>
            <w:u w:val="none"/>
          </w:rPr>
          <w:t xml:space="preserve">подпунктом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00F26F46"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пункта</w:t>
        </w:r>
        <w:r w:rsidR="00F26F46"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4</w:t>
        </w:r>
      </w:hyperlink>
      <w:r w:rsidR="00F26F46" w:rsidRPr="00E03ED5">
        <w:rPr>
          <w:rFonts w:ascii="Times New Roman" w:hAnsi="Times New Roman"/>
          <w:sz w:val="28"/>
          <w:szCs w:val="28"/>
        </w:rPr>
        <w:t xml:space="preserve"> </w:t>
      </w:r>
      <w:r w:rsidRPr="00E03ED5">
        <w:rPr>
          <w:rFonts w:ascii="Times New Roman" w:hAnsi="Times New Roman"/>
          <w:sz w:val="28"/>
          <w:szCs w:val="28"/>
        </w:rPr>
        <w:t>настоящих Правил, в отношении автомобильной дор</w:t>
      </w:r>
      <w:r w:rsidRPr="00E03ED5">
        <w:rPr>
          <w:rFonts w:ascii="Times New Roman" w:hAnsi="Times New Roman"/>
          <w:sz w:val="28"/>
          <w:szCs w:val="28"/>
        </w:rPr>
        <w:t>о</w:t>
      </w:r>
      <w:r w:rsidRPr="00E03ED5">
        <w:rPr>
          <w:rFonts w:ascii="Times New Roman" w:hAnsi="Times New Roman"/>
          <w:sz w:val="28"/>
          <w:szCs w:val="28"/>
        </w:rPr>
        <w:t>ги;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в отношении каждой автомобильной дороги копий утвержденных г</w:t>
      </w:r>
      <w:r w:rsidRPr="00E03ED5">
        <w:rPr>
          <w:rFonts w:ascii="Times New Roman" w:hAnsi="Times New Roman"/>
          <w:sz w:val="28"/>
          <w:szCs w:val="28"/>
        </w:rPr>
        <w:t>о</w:t>
      </w:r>
      <w:r w:rsidRPr="00E03ED5">
        <w:rPr>
          <w:rFonts w:ascii="Times New Roman" w:hAnsi="Times New Roman"/>
          <w:sz w:val="28"/>
          <w:szCs w:val="28"/>
        </w:rPr>
        <w:t>сударственным или муниципальным заказчиком сводного сметного расче</w:t>
      </w:r>
      <w:r w:rsidR="00573540">
        <w:rPr>
          <w:rFonts w:ascii="Times New Roman" w:hAnsi="Times New Roman"/>
          <w:sz w:val="28"/>
          <w:szCs w:val="28"/>
        </w:rPr>
        <w:t xml:space="preserve">та, </w:t>
      </w:r>
      <w:r w:rsidRPr="00E03ED5">
        <w:rPr>
          <w:rFonts w:ascii="Times New Roman" w:hAnsi="Times New Roman"/>
          <w:sz w:val="28"/>
          <w:szCs w:val="28"/>
        </w:rPr>
        <w:t>локал</w:t>
      </w:r>
      <w:r w:rsidRPr="00E03ED5">
        <w:rPr>
          <w:rFonts w:ascii="Times New Roman" w:hAnsi="Times New Roman"/>
          <w:sz w:val="28"/>
          <w:szCs w:val="28"/>
        </w:rPr>
        <w:t>ь</w:t>
      </w:r>
      <w:r w:rsidRPr="00E03ED5">
        <w:rPr>
          <w:rFonts w:ascii="Times New Roman" w:hAnsi="Times New Roman"/>
          <w:sz w:val="28"/>
          <w:szCs w:val="28"/>
        </w:rPr>
        <w:t>ных</w:t>
      </w:r>
      <w:r w:rsidR="00573540">
        <w:rPr>
          <w:rFonts w:ascii="Times New Roman" w:hAnsi="Times New Roman"/>
          <w:sz w:val="28"/>
          <w:szCs w:val="28"/>
        </w:rPr>
        <w:t xml:space="preserve"> </w:t>
      </w:r>
      <w:r w:rsidRPr="00E03ED5">
        <w:rPr>
          <w:rFonts w:ascii="Times New Roman" w:hAnsi="Times New Roman"/>
          <w:sz w:val="28"/>
          <w:szCs w:val="28"/>
        </w:rPr>
        <w:t>и</w:t>
      </w:r>
      <w:r w:rsidR="00573540">
        <w:rPr>
          <w:rFonts w:ascii="Times New Roman" w:hAnsi="Times New Roman"/>
          <w:sz w:val="28"/>
          <w:szCs w:val="28"/>
        </w:rPr>
        <w:t xml:space="preserve"> </w:t>
      </w:r>
      <w:r w:rsidRPr="00E03ED5">
        <w:rPr>
          <w:rFonts w:ascii="Times New Roman" w:hAnsi="Times New Roman"/>
          <w:sz w:val="28"/>
          <w:szCs w:val="28"/>
        </w:rPr>
        <w:t xml:space="preserve">объектных смет, </w:t>
      </w:r>
      <w:r w:rsidRPr="00573540">
        <w:rPr>
          <w:rFonts w:ascii="Times New Roman" w:hAnsi="Times New Roman"/>
          <w:sz w:val="28"/>
          <w:szCs w:val="28"/>
        </w:rPr>
        <w:t>подготовленных в соответствии с методикой, у</w:t>
      </w:r>
      <w:r w:rsidRPr="00573540">
        <w:rPr>
          <w:rFonts w:ascii="Times New Roman" w:hAnsi="Times New Roman"/>
          <w:sz w:val="28"/>
          <w:szCs w:val="28"/>
        </w:rPr>
        <w:t>т</w:t>
      </w:r>
      <w:r w:rsidRPr="00573540">
        <w:rPr>
          <w:rFonts w:ascii="Times New Roman" w:hAnsi="Times New Roman"/>
          <w:sz w:val="28"/>
          <w:szCs w:val="28"/>
        </w:rPr>
        <w:t>верждаемой в соответствии с </w:t>
      </w:r>
      <w:hyperlink r:id="rId89" w:anchor="/document/70353464/entry/110207" w:history="1">
        <w:r w:rsidRPr="00573540">
          <w:rPr>
            <w:rStyle w:val="a7"/>
            <w:rFonts w:ascii="Times New Roman" w:hAnsi="Times New Roman"/>
            <w:color w:val="auto"/>
            <w:sz w:val="28"/>
            <w:szCs w:val="28"/>
            <w:u w:val="none"/>
          </w:rPr>
          <w:t>частью 7 статьи 110</w:t>
        </w:r>
        <w:r w:rsidRPr="00573540">
          <w:rPr>
            <w:rStyle w:val="a7"/>
            <w:rFonts w:ascii="Times New Roman" w:hAnsi="Times New Roman"/>
            <w:color w:val="auto"/>
            <w:sz w:val="28"/>
            <w:szCs w:val="28"/>
            <w:u w:val="none"/>
            <w:vertAlign w:val="superscript"/>
          </w:rPr>
          <w:t>2</w:t>
        </w:r>
      </w:hyperlink>
      <w:r w:rsidR="00573540" w:rsidRPr="00573540">
        <w:rPr>
          <w:rFonts w:ascii="Times New Roman" w:hAnsi="Times New Roman"/>
          <w:sz w:val="28"/>
          <w:szCs w:val="28"/>
        </w:rPr>
        <w:t xml:space="preserve"> Ф</w:t>
      </w:r>
      <w:r w:rsidRPr="00573540">
        <w:rPr>
          <w:rFonts w:ascii="Times New Roman" w:hAnsi="Times New Roman"/>
          <w:sz w:val="28"/>
          <w:szCs w:val="28"/>
        </w:rPr>
        <w:t xml:space="preserve">едерального закона </w:t>
      </w:r>
      <w:r w:rsidR="005B2F4D" w:rsidRPr="00573540">
        <w:rPr>
          <w:rFonts w:ascii="Times New Roman" w:hAnsi="Times New Roman"/>
          <w:sz w:val="28"/>
          <w:szCs w:val="28"/>
        </w:rPr>
        <w:t>от 5 апреля 2013 г.</w:t>
      </w:r>
      <w:r w:rsidR="00573540" w:rsidRPr="00573540">
        <w:rPr>
          <w:rFonts w:ascii="Times New Roman" w:hAnsi="Times New Roman"/>
          <w:sz w:val="28"/>
          <w:szCs w:val="28"/>
        </w:rPr>
        <w:t xml:space="preserve">                 </w:t>
      </w:r>
      <w:r w:rsidR="005B2F4D" w:rsidRPr="00573540">
        <w:rPr>
          <w:rFonts w:ascii="Times New Roman" w:hAnsi="Times New Roman"/>
          <w:sz w:val="28"/>
          <w:szCs w:val="28"/>
        </w:rPr>
        <w:t xml:space="preserve"> № 44-ФЗ </w:t>
      </w:r>
      <w:r w:rsidR="002217BD">
        <w:rPr>
          <w:rFonts w:ascii="Times New Roman" w:hAnsi="Times New Roman"/>
          <w:sz w:val="28"/>
          <w:szCs w:val="28"/>
        </w:rPr>
        <w:t>«</w:t>
      </w:r>
      <w:r w:rsidRPr="00573540">
        <w:rPr>
          <w:rFonts w:ascii="Times New Roman" w:hAnsi="Times New Roman"/>
          <w:sz w:val="28"/>
          <w:szCs w:val="28"/>
        </w:rPr>
        <w:t>О контрактной системе в сфере закупок</w:t>
      </w:r>
      <w:r w:rsidRPr="00E03ED5">
        <w:rPr>
          <w:rFonts w:ascii="Times New Roman" w:hAnsi="Times New Roman"/>
          <w:sz w:val="28"/>
          <w:szCs w:val="28"/>
        </w:rPr>
        <w:t xml:space="preserve"> товаров, работ, услуг для обесп</w:t>
      </w:r>
      <w:r w:rsidRPr="00E03ED5">
        <w:rPr>
          <w:rFonts w:ascii="Times New Roman" w:hAnsi="Times New Roman"/>
          <w:sz w:val="28"/>
          <w:szCs w:val="28"/>
        </w:rPr>
        <w:t>е</w:t>
      </w:r>
      <w:r w:rsidRPr="00E03ED5">
        <w:rPr>
          <w:rFonts w:ascii="Times New Roman" w:hAnsi="Times New Roman"/>
          <w:sz w:val="28"/>
          <w:szCs w:val="28"/>
        </w:rPr>
        <w:t>чения государственных и муниципальных нужд</w:t>
      </w:r>
      <w:r w:rsidR="002217BD">
        <w:rPr>
          <w:rFonts w:ascii="Times New Roman" w:hAnsi="Times New Roman"/>
          <w:sz w:val="28"/>
          <w:szCs w:val="28"/>
        </w:rPr>
        <w:t>»</w:t>
      </w:r>
      <w:r w:rsidR="009A25AB" w:rsidRPr="00E03ED5">
        <w:rPr>
          <w:rFonts w:ascii="Times New Roman" w:hAnsi="Times New Roman"/>
          <w:sz w:val="28"/>
          <w:szCs w:val="28"/>
        </w:rPr>
        <w:t>,</w:t>
      </w:r>
      <w:r w:rsidRPr="00E03ED5">
        <w:rPr>
          <w:rFonts w:ascii="Times New Roman" w:hAnsi="Times New Roman"/>
          <w:sz w:val="28"/>
          <w:szCs w:val="28"/>
        </w:rPr>
        <w:t xml:space="preserve"> в ценах, сложившихся по состо</w:t>
      </w:r>
      <w:r w:rsidRPr="00E03ED5">
        <w:rPr>
          <w:rFonts w:ascii="Times New Roman" w:hAnsi="Times New Roman"/>
          <w:sz w:val="28"/>
          <w:szCs w:val="28"/>
        </w:rPr>
        <w:t>я</w:t>
      </w:r>
      <w:r w:rsidRPr="00E03ED5">
        <w:rPr>
          <w:rFonts w:ascii="Times New Roman" w:hAnsi="Times New Roman"/>
          <w:sz w:val="28"/>
          <w:szCs w:val="28"/>
        </w:rPr>
        <w:t>нию на год подачи заявки или на период строительства, реконструкции</w:t>
      </w:r>
      <w:r w:rsidR="00E168C1">
        <w:rPr>
          <w:rFonts w:ascii="Times New Roman" w:hAnsi="Times New Roman"/>
          <w:sz w:val="28"/>
          <w:szCs w:val="28"/>
        </w:rPr>
        <w:t xml:space="preserve"> </w:t>
      </w:r>
      <w:r w:rsidRPr="00E03ED5">
        <w:rPr>
          <w:rFonts w:ascii="Times New Roman" w:hAnsi="Times New Roman"/>
          <w:sz w:val="28"/>
          <w:szCs w:val="28"/>
        </w:rPr>
        <w:t>или</w:t>
      </w:r>
      <w:r w:rsidR="00E168C1">
        <w:rPr>
          <w:rFonts w:ascii="Times New Roman" w:hAnsi="Times New Roman"/>
          <w:sz w:val="28"/>
          <w:szCs w:val="28"/>
        </w:rPr>
        <w:t xml:space="preserve"> </w:t>
      </w:r>
      <w:r w:rsidRPr="00E03ED5">
        <w:rPr>
          <w:rFonts w:ascii="Times New Roman" w:hAnsi="Times New Roman"/>
          <w:sz w:val="28"/>
          <w:szCs w:val="28"/>
        </w:rPr>
        <w:t>кап</w:t>
      </w:r>
      <w:r w:rsidRPr="00E03ED5">
        <w:rPr>
          <w:rFonts w:ascii="Times New Roman" w:hAnsi="Times New Roman"/>
          <w:sz w:val="28"/>
          <w:szCs w:val="28"/>
        </w:rPr>
        <w:t>и</w:t>
      </w:r>
      <w:r w:rsidRPr="00E03ED5">
        <w:rPr>
          <w:rFonts w:ascii="Times New Roman" w:hAnsi="Times New Roman"/>
          <w:sz w:val="28"/>
          <w:szCs w:val="28"/>
        </w:rPr>
        <w:t>тального ремонта автомобильной дороги, определяемых в соответствии с порядком, утве</w:t>
      </w:r>
      <w:r w:rsidRPr="00E03ED5">
        <w:rPr>
          <w:rFonts w:ascii="Times New Roman" w:hAnsi="Times New Roman"/>
          <w:sz w:val="28"/>
          <w:szCs w:val="28"/>
        </w:rPr>
        <w:t>р</w:t>
      </w:r>
      <w:r w:rsidRPr="00E03ED5">
        <w:rPr>
          <w:rFonts w:ascii="Times New Roman" w:hAnsi="Times New Roman"/>
          <w:sz w:val="28"/>
          <w:szCs w:val="28"/>
        </w:rPr>
        <w:t>ждаемым Министерством строительства и жилищно-коммунального хозяйства Ро</w:t>
      </w:r>
      <w:r w:rsidRPr="00E03ED5">
        <w:rPr>
          <w:rFonts w:ascii="Times New Roman" w:hAnsi="Times New Roman"/>
          <w:sz w:val="28"/>
          <w:szCs w:val="28"/>
        </w:rPr>
        <w:t>с</w:t>
      </w:r>
      <w:r w:rsidRPr="00E03ED5">
        <w:rPr>
          <w:rFonts w:ascii="Times New Roman" w:hAnsi="Times New Roman"/>
          <w:sz w:val="28"/>
          <w:szCs w:val="28"/>
        </w:rPr>
        <w:t>сийской Федерации;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гарантийного письма,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w:t>
      </w:r>
      <w:r w:rsidR="00E168C1">
        <w:rPr>
          <w:rFonts w:ascii="Times New Roman" w:hAnsi="Times New Roman"/>
          <w:sz w:val="28"/>
          <w:szCs w:val="28"/>
        </w:rPr>
        <w:t xml:space="preserve"> </w:t>
      </w:r>
      <w:r w:rsidRPr="00E03ED5">
        <w:rPr>
          <w:rFonts w:ascii="Times New Roman" w:hAnsi="Times New Roman"/>
          <w:sz w:val="28"/>
          <w:szCs w:val="28"/>
        </w:rPr>
        <w:t>автомобил</w:t>
      </w:r>
      <w:r w:rsidRPr="00E03ED5">
        <w:rPr>
          <w:rFonts w:ascii="Times New Roman" w:hAnsi="Times New Roman"/>
          <w:sz w:val="28"/>
          <w:szCs w:val="28"/>
        </w:rPr>
        <w:t>ь</w:t>
      </w:r>
      <w:r w:rsidRPr="00E03ED5">
        <w:rPr>
          <w:rFonts w:ascii="Times New Roman" w:hAnsi="Times New Roman"/>
          <w:sz w:val="28"/>
          <w:szCs w:val="28"/>
        </w:rPr>
        <w:t>ной дороги;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гарантийного письма, подписанного руководителем уполномоченного органа местного самоуправления, подтверждающего выделение из местного бюдж</w:t>
      </w:r>
      <w:r w:rsidRPr="00E03ED5">
        <w:rPr>
          <w:rFonts w:ascii="Times New Roman" w:hAnsi="Times New Roman"/>
          <w:sz w:val="28"/>
          <w:szCs w:val="28"/>
        </w:rPr>
        <w:t>е</w:t>
      </w:r>
      <w:r w:rsidRPr="00E03ED5">
        <w:rPr>
          <w:rFonts w:ascii="Times New Roman" w:hAnsi="Times New Roman"/>
          <w:sz w:val="28"/>
          <w:szCs w:val="28"/>
        </w:rPr>
        <w:t>та необходимых объемов бюджетных ассигнований, предусмотренных на софина</w:t>
      </w:r>
      <w:r w:rsidRPr="00E03ED5">
        <w:rPr>
          <w:rFonts w:ascii="Times New Roman" w:hAnsi="Times New Roman"/>
          <w:sz w:val="28"/>
          <w:szCs w:val="28"/>
        </w:rPr>
        <w:t>н</w:t>
      </w:r>
      <w:r w:rsidRPr="00E03ED5">
        <w:rPr>
          <w:rFonts w:ascii="Times New Roman" w:hAnsi="Times New Roman"/>
          <w:sz w:val="28"/>
          <w:szCs w:val="28"/>
        </w:rPr>
        <w:t>сирование соответствующего мероприятия на весь срок его реализации с распред</w:t>
      </w:r>
      <w:r w:rsidRPr="00E03ED5">
        <w:rPr>
          <w:rFonts w:ascii="Times New Roman" w:hAnsi="Times New Roman"/>
          <w:sz w:val="28"/>
          <w:szCs w:val="28"/>
        </w:rPr>
        <w:t>е</w:t>
      </w:r>
      <w:r w:rsidRPr="00E03ED5">
        <w:rPr>
          <w:rFonts w:ascii="Times New Roman" w:hAnsi="Times New Roman"/>
          <w:sz w:val="28"/>
          <w:szCs w:val="28"/>
        </w:rPr>
        <w:t>лением по годам, в отношении каждой автомобильной дороги;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письма уполномоченного органа местного самоуправления, подтве</w:t>
      </w:r>
      <w:r w:rsidRPr="00E03ED5">
        <w:rPr>
          <w:rFonts w:ascii="Times New Roman" w:hAnsi="Times New Roman"/>
          <w:sz w:val="28"/>
          <w:szCs w:val="28"/>
        </w:rPr>
        <w:t>р</w:t>
      </w:r>
      <w:r w:rsidRPr="00E03ED5">
        <w:rPr>
          <w:rFonts w:ascii="Times New Roman" w:hAnsi="Times New Roman"/>
          <w:sz w:val="28"/>
          <w:szCs w:val="28"/>
        </w:rPr>
        <w:t>ждающего планируемое софинансирование указанных мероприятий за счет средств из внебюджетных источников, с приложением копий гарантийных писем хозяйс</w:t>
      </w:r>
      <w:r w:rsidRPr="00E03ED5">
        <w:rPr>
          <w:rFonts w:ascii="Times New Roman" w:hAnsi="Times New Roman"/>
          <w:sz w:val="28"/>
          <w:szCs w:val="28"/>
        </w:rPr>
        <w:t>т</w:t>
      </w:r>
      <w:r w:rsidRPr="00E03ED5">
        <w:rPr>
          <w:rFonts w:ascii="Times New Roman" w:hAnsi="Times New Roman"/>
          <w:sz w:val="28"/>
          <w:szCs w:val="28"/>
        </w:rPr>
        <w:t>вующих субъектов и иных лиц, выданных с датой не ранее месяца направления з</w:t>
      </w:r>
      <w:r w:rsidRPr="00E03ED5">
        <w:rPr>
          <w:rFonts w:ascii="Times New Roman" w:hAnsi="Times New Roman"/>
          <w:sz w:val="28"/>
          <w:szCs w:val="28"/>
        </w:rPr>
        <w:t>а</w:t>
      </w:r>
      <w:r w:rsidRPr="00E03ED5">
        <w:rPr>
          <w:rFonts w:ascii="Times New Roman" w:hAnsi="Times New Roman"/>
          <w:sz w:val="28"/>
          <w:szCs w:val="28"/>
        </w:rPr>
        <w:t xml:space="preserve">явки в Министерство сельского хозяйства Российской Федерации, </w:t>
      </w:r>
      <w:r w:rsidR="00E168C1">
        <w:rPr>
          <w:rFonts w:ascii="Times New Roman" w:hAnsi="Times New Roman"/>
          <w:sz w:val="28"/>
          <w:szCs w:val="28"/>
        </w:rPr>
        <w:t>–</w:t>
      </w:r>
      <w:r w:rsidRPr="00E03ED5">
        <w:rPr>
          <w:rFonts w:ascii="Times New Roman" w:hAnsi="Times New Roman"/>
          <w:sz w:val="28"/>
          <w:szCs w:val="28"/>
        </w:rPr>
        <w:t xml:space="preserve"> в случае соф</w:t>
      </w:r>
      <w:r w:rsidRPr="00E03ED5">
        <w:rPr>
          <w:rFonts w:ascii="Times New Roman" w:hAnsi="Times New Roman"/>
          <w:sz w:val="28"/>
          <w:szCs w:val="28"/>
        </w:rPr>
        <w:t>и</w:t>
      </w:r>
      <w:r w:rsidRPr="00E03ED5">
        <w:rPr>
          <w:rFonts w:ascii="Times New Roman" w:hAnsi="Times New Roman"/>
          <w:sz w:val="28"/>
          <w:szCs w:val="28"/>
        </w:rPr>
        <w:t>нансирования мероприятий по развитию транспортной инфраструктуры из внебю</w:t>
      </w:r>
      <w:r w:rsidRPr="00E03ED5">
        <w:rPr>
          <w:rFonts w:ascii="Times New Roman" w:hAnsi="Times New Roman"/>
          <w:sz w:val="28"/>
          <w:szCs w:val="28"/>
        </w:rPr>
        <w:t>д</w:t>
      </w:r>
      <w:r w:rsidRPr="00E03ED5">
        <w:rPr>
          <w:rFonts w:ascii="Times New Roman" w:hAnsi="Times New Roman"/>
          <w:sz w:val="28"/>
          <w:szCs w:val="28"/>
        </w:rPr>
        <w:t>жетных источников.</w:t>
      </w:r>
    </w:p>
    <w:p w:rsidR="003B2D44" w:rsidRPr="00E03ED5" w:rsidRDefault="009A25AB"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12</w:t>
      </w:r>
      <w:r w:rsidR="003B2D44" w:rsidRPr="00E03ED5">
        <w:rPr>
          <w:rFonts w:ascii="Times New Roman" w:hAnsi="Times New Roman"/>
          <w:sz w:val="28"/>
          <w:szCs w:val="28"/>
        </w:rPr>
        <w:t>. Документы, указанные в</w:t>
      </w:r>
      <w:r w:rsidR="00E168C1">
        <w:rPr>
          <w:rFonts w:ascii="Times New Roman" w:hAnsi="Times New Roman"/>
          <w:sz w:val="28"/>
          <w:szCs w:val="28"/>
        </w:rPr>
        <w:t xml:space="preserve"> </w:t>
      </w:r>
      <w:hyperlink r:id="rId90" w:anchor="/document/72260516/entry/19009" w:history="1">
        <w:r w:rsidR="003B2D44" w:rsidRPr="00E03ED5">
          <w:rPr>
            <w:rStyle w:val="a7"/>
            <w:rFonts w:ascii="Times New Roman" w:hAnsi="Times New Roman"/>
            <w:color w:val="auto"/>
            <w:sz w:val="28"/>
            <w:szCs w:val="28"/>
            <w:u w:val="none"/>
          </w:rPr>
          <w:t>пункте 9</w:t>
        </w:r>
      </w:hyperlink>
      <w:r w:rsidR="003B2D44" w:rsidRPr="00E03ED5">
        <w:rPr>
          <w:rFonts w:ascii="Times New Roman" w:hAnsi="Times New Roman"/>
          <w:sz w:val="28"/>
          <w:szCs w:val="28"/>
        </w:rPr>
        <w:t> настоящих Правил, а также документы, подтверждающие соответствие критериям отбора, указанным в</w:t>
      </w:r>
      <w:r w:rsidR="00E168C1">
        <w:rPr>
          <w:rFonts w:ascii="Times New Roman" w:hAnsi="Times New Roman"/>
          <w:sz w:val="28"/>
          <w:szCs w:val="28"/>
        </w:rPr>
        <w:t xml:space="preserve"> </w:t>
      </w:r>
      <w:hyperlink r:id="rId91" w:anchor="/document/72260516/entry/19011" w:history="1">
        <w:r w:rsidR="003B2D44" w:rsidRPr="00E03ED5">
          <w:rPr>
            <w:rStyle w:val="a7"/>
            <w:rFonts w:ascii="Times New Roman" w:hAnsi="Times New Roman"/>
            <w:color w:val="auto"/>
            <w:sz w:val="28"/>
            <w:szCs w:val="28"/>
            <w:u w:val="none"/>
          </w:rPr>
          <w:t>пункте</w:t>
        </w:r>
        <w:r w:rsidR="00E168C1">
          <w:rPr>
            <w:rStyle w:val="a7"/>
            <w:rFonts w:ascii="Times New Roman" w:hAnsi="Times New Roman"/>
            <w:color w:val="auto"/>
            <w:sz w:val="28"/>
            <w:szCs w:val="28"/>
            <w:u w:val="none"/>
          </w:rPr>
          <w:t xml:space="preserve"> </w:t>
        </w:r>
        <w:r w:rsidR="003B2D44" w:rsidRPr="00E03ED5">
          <w:rPr>
            <w:rStyle w:val="a7"/>
            <w:rFonts w:ascii="Times New Roman" w:hAnsi="Times New Roman"/>
            <w:color w:val="auto"/>
            <w:sz w:val="28"/>
            <w:szCs w:val="28"/>
            <w:u w:val="none"/>
          </w:rPr>
          <w:t>11</w:t>
        </w:r>
      </w:hyperlink>
      <w:r w:rsidR="00E168C1">
        <w:rPr>
          <w:rFonts w:ascii="Times New Roman" w:hAnsi="Times New Roman"/>
          <w:sz w:val="28"/>
          <w:szCs w:val="28"/>
        </w:rPr>
        <w:t xml:space="preserve"> </w:t>
      </w:r>
      <w:r w:rsidR="003B2D44" w:rsidRPr="00E03ED5">
        <w:rPr>
          <w:rFonts w:ascii="Times New Roman" w:hAnsi="Times New Roman"/>
          <w:sz w:val="28"/>
          <w:szCs w:val="28"/>
        </w:rPr>
        <w:t>насто</w:t>
      </w:r>
      <w:r w:rsidR="003B2D44" w:rsidRPr="00E03ED5">
        <w:rPr>
          <w:rFonts w:ascii="Times New Roman" w:hAnsi="Times New Roman"/>
          <w:sz w:val="28"/>
          <w:szCs w:val="28"/>
        </w:rPr>
        <w:t>я</w:t>
      </w:r>
      <w:r w:rsidR="003B2D44" w:rsidRPr="00E03ED5">
        <w:rPr>
          <w:rFonts w:ascii="Times New Roman" w:hAnsi="Times New Roman"/>
          <w:sz w:val="28"/>
          <w:szCs w:val="28"/>
        </w:rPr>
        <w:t>щих Правил, представляются орган</w:t>
      </w:r>
      <w:r w:rsidR="002909DF" w:rsidRPr="00E03ED5">
        <w:rPr>
          <w:rFonts w:ascii="Times New Roman" w:hAnsi="Times New Roman"/>
          <w:sz w:val="28"/>
          <w:szCs w:val="28"/>
        </w:rPr>
        <w:t xml:space="preserve">ами местных самоуправлений </w:t>
      </w:r>
      <w:r w:rsidR="003B2D44" w:rsidRPr="00E03ED5">
        <w:rPr>
          <w:rFonts w:ascii="Times New Roman" w:hAnsi="Times New Roman"/>
          <w:sz w:val="28"/>
          <w:szCs w:val="28"/>
        </w:rPr>
        <w:t>в установленном М</w:t>
      </w:r>
      <w:r w:rsidR="003B2D44" w:rsidRPr="00E03ED5">
        <w:rPr>
          <w:rFonts w:ascii="Times New Roman" w:hAnsi="Times New Roman"/>
          <w:sz w:val="28"/>
          <w:szCs w:val="28"/>
        </w:rPr>
        <w:t>и</w:t>
      </w:r>
      <w:r w:rsidR="003B2D44" w:rsidRPr="00E03ED5">
        <w:rPr>
          <w:rFonts w:ascii="Times New Roman" w:hAnsi="Times New Roman"/>
          <w:sz w:val="28"/>
          <w:szCs w:val="28"/>
        </w:rPr>
        <w:t>нистерством порядке, в том числе в электронном виде.</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9A25AB" w:rsidRPr="00E03ED5">
        <w:rPr>
          <w:rFonts w:ascii="Times New Roman" w:hAnsi="Times New Roman"/>
          <w:sz w:val="28"/>
          <w:szCs w:val="28"/>
        </w:rPr>
        <w:t>3</w:t>
      </w:r>
      <w:r w:rsidRPr="00E03ED5">
        <w:rPr>
          <w:rFonts w:ascii="Times New Roman" w:hAnsi="Times New Roman"/>
          <w:sz w:val="28"/>
          <w:szCs w:val="28"/>
        </w:rPr>
        <w:t>. Заявка представляется </w:t>
      </w:r>
      <w:r w:rsidR="002909DF" w:rsidRPr="00E03ED5">
        <w:rPr>
          <w:rFonts w:ascii="Times New Roman" w:hAnsi="Times New Roman"/>
          <w:sz w:val="28"/>
          <w:szCs w:val="28"/>
        </w:rPr>
        <w:t>органами местных самоуправлений</w:t>
      </w:r>
      <w:r w:rsidR="00E168C1">
        <w:rPr>
          <w:rFonts w:ascii="Times New Roman" w:hAnsi="Times New Roman"/>
          <w:sz w:val="28"/>
          <w:szCs w:val="28"/>
        </w:rPr>
        <w:t xml:space="preserve"> </w:t>
      </w:r>
      <w:r w:rsidRPr="00E03ED5">
        <w:rPr>
          <w:rFonts w:ascii="Times New Roman" w:hAnsi="Times New Roman"/>
          <w:sz w:val="28"/>
          <w:szCs w:val="28"/>
        </w:rPr>
        <w:t>в</w:t>
      </w:r>
      <w:r w:rsidR="002909DF" w:rsidRPr="00E03ED5">
        <w:rPr>
          <w:rFonts w:ascii="Times New Roman" w:hAnsi="Times New Roman"/>
          <w:sz w:val="28"/>
          <w:szCs w:val="28"/>
        </w:rPr>
        <w:t xml:space="preserve"> </w:t>
      </w:r>
      <w:r w:rsidRPr="00E03ED5">
        <w:rPr>
          <w:rFonts w:ascii="Times New Roman" w:hAnsi="Times New Roman"/>
          <w:sz w:val="28"/>
          <w:szCs w:val="28"/>
        </w:rPr>
        <w:t xml:space="preserve">Министерство </w:t>
      </w:r>
      <w:r w:rsidRPr="00E03ED5">
        <w:rPr>
          <w:rFonts w:ascii="Times New Roman" w:hAnsi="Times New Roman"/>
          <w:sz w:val="28"/>
          <w:szCs w:val="28"/>
        </w:rPr>
        <w:lastRenderedPageBreak/>
        <w:t>в срок,</w:t>
      </w:r>
      <w:r w:rsidR="002909DF" w:rsidRPr="00E03ED5">
        <w:rPr>
          <w:rFonts w:ascii="Times New Roman" w:hAnsi="Times New Roman"/>
          <w:sz w:val="28"/>
          <w:szCs w:val="28"/>
        </w:rPr>
        <w:t xml:space="preserve"> устанавливаемый Министерством</w:t>
      </w:r>
      <w:r w:rsidRPr="00E03ED5">
        <w:rPr>
          <w:rFonts w:ascii="Times New Roman" w:hAnsi="Times New Roman"/>
          <w:sz w:val="28"/>
          <w:szCs w:val="28"/>
        </w:rPr>
        <w:t>, но не позднее 1 июля года, предшес</w:t>
      </w:r>
      <w:r w:rsidRPr="00E03ED5">
        <w:rPr>
          <w:rFonts w:ascii="Times New Roman" w:hAnsi="Times New Roman"/>
          <w:sz w:val="28"/>
          <w:szCs w:val="28"/>
        </w:rPr>
        <w:t>т</w:t>
      </w:r>
      <w:r w:rsidRPr="00E03ED5">
        <w:rPr>
          <w:rFonts w:ascii="Times New Roman" w:hAnsi="Times New Roman"/>
          <w:sz w:val="28"/>
          <w:szCs w:val="28"/>
        </w:rPr>
        <w:t>вующего году предоставления субсидии.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заявку в соответствии с </w:t>
      </w:r>
      <w:hyperlink r:id="rId92" w:anchor="/document/72260516/entry/19003" w:history="1">
        <w:r w:rsidRPr="00E03ED5">
          <w:rPr>
            <w:rStyle w:val="a7"/>
            <w:rFonts w:ascii="Times New Roman" w:hAnsi="Times New Roman"/>
            <w:color w:val="auto"/>
            <w:sz w:val="28"/>
            <w:szCs w:val="28"/>
            <w:u w:val="none"/>
          </w:rPr>
          <w:t>пунктами 3</w:t>
        </w:r>
      </w:hyperlink>
      <w:r w:rsidRPr="00E03ED5">
        <w:rPr>
          <w:rFonts w:ascii="Times New Roman" w:hAnsi="Times New Roman"/>
          <w:sz w:val="28"/>
          <w:szCs w:val="28"/>
        </w:rPr>
        <w:t> и </w:t>
      </w:r>
      <w:hyperlink r:id="rId93" w:anchor="/document/72260516/entry/19004" w:history="1">
        <w:r w:rsidRPr="00E03ED5">
          <w:rPr>
            <w:rStyle w:val="a7"/>
            <w:rFonts w:ascii="Times New Roman" w:hAnsi="Times New Roman"/>
            <w:color w:val="auto"/>
            <w:sz w:val="28"/>
            <w:szCs w:val="28"/>
            <w:u w:val="none"/>
          </w:rPr>
          <w:t>4</w:t>
        </w:r>
      </w:hyperlink>
      <w:r w:rsidRPr="00E03ED5">
        <w:rPr>
          <w:rFonts w:ascii="Times New Roman" w:hAnsi="Times New Roman"/>
          <w:sz w:val="28"/>
          <w:szCs w:val="28"/>
        </w:rPr>
        <w:t>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w:t>
      </w:r>
      <w:hyperlink r:id="rId94" w:anchor="/document/70210644/entry/1000" w:history="1">
        <w:r w:rsidRPr="00E03ED5">
          <w:rPr>
            <w:rStyle w:val="a7"/>
            <w:rFonts w:ascii="Times New Roman" w:hAnsi="Times New Roman"/>
            <w:color w:val="auto"/>
            <w:sz w:val="28"/>
            <w:szCs w:val="28"/>
            <w:u w:val="none"/>
          </w:rPr>
          <w:t>Государственной пр</w:t>
        </w:r>
        <w:r w:rsidRPr="00E03ED5">
          <w:rPr>
            <w:rStyle w:val="a7"/>
            <w:rFonts w:ascii="Times New Roman" w:hAnsi="Times New Roman"/>
            <w:color w:val="auto"/>
            <w:sz w:val="28"/>
            <w:szCs w:val="28"/>
            <w:u w:val="none"/>
          </w:rPr>
          <w:t>о</w:t>
        </w:r>
        <w:r w:rsidRPr="00E03ED5">
          <w:rPr>
            <w:rStyle w:val="a7"/>
            <w:rFonts w:ascii="Times New Roman" w:hAnsi="Times New Roman"/>
            <w:color w:val="auto"/>
            <w:sz w:val="28"/>
            <w:szCs w:val="28"/>
            <w:u w:val="none"/>
          </w:rPr>
          <w:t>граммы</w:t>
        </w:r>
      </w:hyperlink>
      <w:r w:rsidR="00E168C1">
        <w:rPr>
          <w:rFonts w:ascii="Times New Roman" w:hAnsi="Times New Roman"/>
          <w:sz w:val="28"/>
          <w:szCs w:val="28"/>
        </w:rPr>
        <w:t xml:space="preserve"> </w:t>
      </w:r>
      <w:r w:rsidRPr="00E03ED5">
        <w:rPr>
          <w:rFonts w:ascii="Times New Roman" w:hAnsi="Times New Roman"/>
          <w:sz w:val="28"/>
          <w:szCs w:val="28"/>
        </w:rPr>
        <w:t>развития сельского хозяйства и регулирования рынков сельскохозяйстве</w:t>
      </w:r>
      <w:r w:rsidRPr="00E03ED5">
        <w:rPr>
          <w:rFonts w:ascii="Times New Roman" w:hAnsi="Times New Roman"/>
          <w:sz w:val="28"/>
          <w:szCs w:val="28"/>
        </w:rPr>
        <w:t>н</w:t>
      </w:r>
      <w:r w:rsidRPr="00E03ED5">
        <w:rPr>
          <w:rFonts w:ascii="Times New Roman" w:hAnsi="Times New Roman"/>
          <w:sz w:val="28"/>
          <w:szCs w:val="28"/>
        </w:rPr>
        <w:t>ной продукции, сырья и продовольствия, и которые включены в ранее заключенные соглашения.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При формировании заявки допускается объединение в одно мероприятие по развитию транспортной инфраструктуры на сельских территориях нескольких м</w:t>
      </w:r>
      <w:r w:rsidRPr="00E03ED5">
        <w:rPr>
          <w:rFonts w:ascii="Times New Roman" w:hAnsi="Times New Roman"/>
          <w:sz w:val="28"/>
          <w:szCs w:val="28"/>
        </w:rPr>
        <w:t>е</w:t>
      </w:r>
      <w:r w:rsidRPr="00E03ED5">
        <w:rPr>
          <w:rFonts w:ascii="Times New Roman" w:hAnsi="Times New Roman"/>
          <w:sz w:val="28"/>
          <w:szCs w:val="28"/>
        </w:rPr>
        <w:t>роприятий по строительству и (или) реконструкции автомобильных дорог, относ</w:t>
      </w:r>
      <w:r w:rsidRPr="00E03ED5">
        <w:rPr>
          <w:rFonts w:ascii="Times New Roman" w:hAnsi="Times New Roman"/>
          <w:sz w:val="28"/>
          <w:szCs w:val="28"/>
        </w:rPr>
        <w:t>я</w:t>
      </w:r>
      <w:r w:rsidRPr="00E03ED5">
        <w:rPr>
          <w:rFonts w:ascii="Times New Roman" w:hAnsi="Times New Roman"/>
          <w:sz w:val="28"/>
          <w:szCs w:val="28"/>
        </w:rPr>
        <w:t>щихся к автомобильным дорогам, указанным в </w:t>
      </w:r>
      <w:hyperlink r:id="rId95" w:anchor="/document/72260516/entry/19032"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б</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00E168C1">
        <w:rPr>
          <w:rFonts w:ascii="Times New Roman" w:hAnsi="Times New Roman"/>
          <w:sz w:val="28"/>
          <w:szCs w:val="28"/>
        </w:rPr>
        <w:t xml:space="preserve"> </w:t>
      </w:r>
      <w:r w:rsidRPr="00E03ED5">
        <w:rPr>
          <w:rFonts w:ascii="Times New Roman" w:hAnsi="Times New Roman"/>
          <w:sz w:val="28"/>
          <w:szCs w:val="28"/>
        </w:rPr>
        <w:t>или</w:t>
      </w:r>
      <w:r w:rsidR="00E168C1">
        <w:rPr>
          <w:rFonts w:ascii="Times New Roman" w:hAnsi="Times New Roman"/>
          <w:sz w:val="28"/>
          <w:szCs w:val="28"/>
        </w:rPr>
        <w:t xml:space="preserve"> </w:t>
      </w:r>
      <w:hyperlink r:id="rId96" w:anchor="/document/72260516/entry/19042" w:history="1">
        <w:r w:rsidRPr="00E03ED5">
          <w:rPr>
            <w:rStyle w:val="a7"/>
            <w:rFonts w:ascii="Times New Roman" w:hAnsi="Times New Roman"/>
            <w:color w:val="auto"/>
            <w:sz w:val="28"/>
            <w:szCs w:val="28"/>
            <w:u w:val="none"/>
          </w:rPr>
          <w:t>по</w:t>
        </w:r>
        <w:r w:rsidRPr="00E03ED5">
          <w:rPr>
            <w:rStyle w:val="a7"/>
            <w:rFonts w:ascii="Times New Roman" w:hAnsi="Times New Roman"/>
            <w:color w:val="auto"/>
            <w:sz w:val="28"/>
            <w:szCs w:val="28"/>
            <w:u w:val="none"/>
          </w:rPr>
          <w:t>д</w:t>
        </w:r>
        <w:r w:rsidRPr="00E03ED5">
          <w:rPr>
            <w:rStyle w:val="a7"/>
            <w:rFonts w:ascii="Times New Roman" w:hAnsi="Times New Roman"/>
            <w:color w:val="auto"/>
            <w:sz w:val="28"/>
            <w:szCs w:val="28"/>
            <w:u w:val="none"/>
          </w:rPr>
          <w:t xml:space="preserve">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б</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Pr="00E03ED5">
        <w:rPr>
          <w:rFonts w:ascii="Times New Roman" w:hAnsi="Times New Roman"/>
          <w:sz w:val="28"/>
          <w:szCs w:val="28"/>
        </w:rPr>
        <w:t> настоящих Правил, если посредством этих автомобильных д</w:t>
      </w:r>
      <w:r w:rsidRPr="00E03ED5">
        <w:rPr>
          <w:rFonts w:ascii="Times New Roman" w:hAnsi="Times New Roman"/>
          <w:sz w:val="28"/>
          <w:szCs w:val="28"/>
        </w:rPr>
        <w:t>о</w:t>
      </w:r>
      <w:r w:rsidRPr="00E03ED5">
        <w:rPr>
          <w:rFonts w:ascii="Times New Roman" w:hAnsi="Times New Roman"/>
          <w:sz w:val="28"/>
          <w:szCs w:val="28"/>
        </w:rPr>
        <w:t>рог обеспечивается доступ к объектам одной организации агропромышленного ко</w:t>
      </w:r>
      <w:r w:rsidRPr="00E03ED5">
        <w:rPr>
          <w:rFonts w:ascii="Times New Roman" w:hAnsi="Times New Roman"/>
          <w:sz w:val="28"/>
          <w:szCs w:val="28"/>
        </w:rPr>
        <w:t>м</w:t>
      </w:r>
      <w:r w:rsidRPr="00E03ED5">
        <w:rPr>
          <w:rFonts w:ascii="Times New Roman" w:hAnsi="Times New Roman"/>
          <w:sz w:val="28"/>
          <w:szCs w:val="28"/>
        </w:rPr>
        <w:t>плекса, расположенным в границах одного муниципального образов</w:t>
      </w:r>
      <w:r w:rsidRPr="00E03ED5">
        <w:rPr>
          <w:rFonts w:ascii="Times New Roman" w:hAnsi="Times New Roman"/>
          <w:sz w:val="28"/>
          <w:szCs w:val="28"/>
        </w:rPr>
        <w:t>а</w:t>
      </w:r>
      <w:r w:rsidRPr="00E03ED5">
        <w:rPr>
          <w:rFonts w:ascii="Times New Roman" w:hAnsi="Times New Roman"/>
          <w:sz w:val="28"/>
          <w:szCs w:val="28"/>
        </w:rPr>
        <w:t>ния.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9A25AB" w:rsidRPr="00E03ED5">
        <w:rPr>
          <w:rFonts w:ascii="Times New Roman" w:hAnsi="Times New Roman"/>
          <w:sz w:val="28"/>
          <w:szCs w:val="28"/>
        </w:rPr>
        <w:t>4</w:t>
      </w:r>
      <w:r w:rsidRPr="00E03ED5">
        <w:rPr>
          <w:rFonts w:ascii="Times New Roman" w:hAnsi="Times New Roman"/>
          <w:sz w:val="28"/>
          <w:szCs w:val="28"/>
        </w:rPr>
        <w:t>. В случае непредставления в составе заявочной документации на дату п</w:t>
      </w:r>
      <w:r w:rsidRPr="00E03ED5">
        <w:rPr>
          <w:rFonts w:ascii="Times New Roman" w:hAnsi="Times New Roman"/>
          <w:sz w:val="28"/>
          <w:szCs w:val="28"/>
        </w:rPr>
        <w:t>о</w:t>
      </w:r>
      <w:r w:rsidRPr="00E03ED5">
        <w:rPr>
          <w:rFonts w:ascii="Times New Roman" w:hAnsi="Times New Roman"/>
          <w:sz w:val="28"/>
          <w:szCs w:val="28"/>
        </w:rPr>
        <w:t>дачи заявки документов, указанных в пункте 9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w:t>
      </w:r>
      <w:r w:rsidRPr="00E03ED5">
        <w:rPr>
          <w:rFonts w:ascii="Times New Roman" w:hAnsi="Times New Roman"/>
          <w:sz w:val="28"/>
          <w:szCs w:val="28"/>
        </w:rPr>
        <w:t>о</w:t>
      </w:r>
      <w:r w:rsidRPr="00E03ED5">
        <w:rPr>
          <w:rFonts w:ascii="Times New Roman" w:hAnsi="Times New Roman"/>
          <w:sz w:val="28"/>
          <w:szCs w:val="28"/>
        </w:rPr>
        <w:t>кальные и объектные сметы, указанные в </w:t>
      </w:r>
      <w:hyperlink r:id="rId97" w:anchor="/document/72260516/entry/1901115" w:history="1">
        <w:r w:rsidRPr="00E03ED5">
          <w:rPr>
            <w:rStyle w:val="a7"/>
            <w:rFonts w:ascii="Times New Roman" w:hAnsi="Times New Roman"/>
            <w:color w:val="auto"/>
            <w:sz w:val="28"/>
            <w:szCs w:val="28"/>
            <w:u w:val="none"/>
          </w:rPr>
          <w:t>абзаце пятнадцатом пункта 11</w:t>
        </w:r>
      </w:hyperlink>
      <w:r w:rsidRPr="00E03ED5">
        <w:rPr>
          <w:rFonts w:ascii="Times New Roman" w:hAnsi="Times New Roman"/>
          <w:sz w:val="28"/>
          <w:szCs w:val="28"/>
        </w:rPr>
        <w:t> настоящих Правил, предоставляются одновременно с документами, указанными в </w:t>
      </w:r>
      <w:hyperlink r:id="rId98" w:anchor="/document/72260516/entry/19094" w:history="1">
        <w:r w:rsidRPr="00E03ED5">
          <w:rPr>
            <w:rStyle w:val="a7"/>
            <w:rFonts w:ascii="Times New Roman" w:hAnsi="Times New Roman"/>
            <w:color w:val="auto"/>
            <w:sz w:val="28"/>
            <w:szCs w:val="28"/>
            <w:u w:val="none"/>
          </w:rPr>
          <w:t>абзаце че</w:t>
        </w:r>
        <w:r w:rsidRPr="00E03ED5">
          <w:rPr>
            <w:rStyle w:val="a7"/>
            <w:rFonts w:ascii="Times New Roman" w:hAnsi="Times New Roman"/>
            <w:color w:val="auto"/>
            <w:sz w:val="28"/>
            <w:szCs w:val="28"/>
            <w:u w:val="none"/>
          </w:rPr>
          <w:t>т</w:t>
        </w:r>
        <w:r w:rsidRPr="00E03ED5">
          <w:rPr>
            <w:rStyle w:val="a7"/>
            <w:rFonts w:ascii="Times New Roman" w:hAnsi="Times New Roman"/>
            <w:color w:val="auto"/>
            <w:sz w:val="28"/>
            <w:szCs w:val="28"/>
            <w:u w:val="none"/>
          </w:rPr>
          <w:t>вертом пункта 9</w:t>
        </w:r>
      </w:hyperlink>
      <w:r w:rsidRPr="00E03ED5">
        <w:rPr>
          <w:rFonts w:ascii="Times New Roman" w:hAnsi="Times New Roman"/>
          <w:sz w:val="28"/>
          <w:szCs w:val="28"/>
        </w:rPr>
        <w:t> настоящих Правил, не позднее 30 сентября года подачи заявки.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9A25AB" w:rsidRPr="00E03ED5">
        <w:rPr>
          <w:rFonts w:ascii="Times New Roman" w:hAnsi="Times New Roman"/>
          <w:sz w:val="28"/>
          <w:szCs w:val="28"/>
        </w:rPr>
        <w:t>5</w:t>
      </w:r>
      <w:r w:rsidRPr="00E03ED5">
        <w:rPr>
          <w:rFonts w:ascii="Times New Roman" w:hAnsi="Times New Roman"/>
          <w:sz w:val="28"/>
          <w:szCs w:val="28"/>
        </w:rPr>
        <w:t xml:space="preserve">. </w:t>
      </w:r>
      <w:r w:rsidR="00DB551B" w:rsidRPr="00E03ED5">
        <w:rPr>
          <w:rFonts w:ascii="Times New Roman" w:hAnsi="Times New Roman"/>
          <w:sz w:val="28"/>
          <w:szCs w:val="28"/>
        </w:rPr>
        <w:t>Н</w:t>
      </w:r>
      <w:r w:rsidRPr="00E03ED5">
        <w:rPr>
          <w:rFonts w:ascii="Times New Roman" w:hAnsi="Times New Roman"/>
          <w:sz w:val="28"/>
          <w:szCs w:val="28"/>
        </w:rPr>
        <w:t>е позднее 1 августа года, предшествующего году предоставления субс</w:t>
      </w:r>
      <w:r w:rsidRPr="00E03ED5">
        <w:rPr>
          <w:rFonts w:ascii="Times New Roman" w:hAnsi="Times New Roman"/>
          <w:sz w:val="28"/>
          <w:szCs w:val="28"/>
        </w:rPr>
        <w:t>и</w:t>
      </w:r>
      <w:r w:rsidRPr="00E03ED5">
        <w:rPr>
          <w:rFonts w:ascii="Times New Roman" w:hAnsi="Times New Roman"/>
          <w:sz w:val="28"/>
          <w:szCs w:val="28"/>
        </w:rPr>
        <w:t>дии,</w:t>
      </w:r>
      <w:r w:rsidR="00DB551B" w:rsidRPr="00E03ED5">
        <w:rPr>
          <w:rFonts w:ascii="Times New Roman" w:hAnsi="Times New Roman"/>
          <w:sz w:val="28"/>
          <w:szCs w:val="28"/>
        </w:rPr>
        <w:t xml:space="preserve"> определяется: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предварительное распределение общего объема субсидии на очередной год и плановый период;</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пообъектный перечень автомобильных дорог, в целях софинансирования строительства</w:t>
      </w:r>
      <w:r w:rsidR="00DB551B" w:rsidRPr="00E03ED5">
        <w:rPr>
          <w:rFonts w:ascii="Times New Roman" w:hAnsi="Times New Roman"/>
          <w:sz w:val="28"/>
          <w:szCs w:val="28"/>
        </w:rPr>
        <w:t xml:space="preserve"> </w:t>
      </w:r>
      <w:r w:rsidRPr="00E03ED5">
        <w:rPr>
          <w:rFonts w:ascii="Times New Roman" w:hAnsi="Times New Roman"/>
          <w:sz w:val="28"/>
          <w:szCs w:val="28"/>
        </w:rPr>
        <w:t>(реконструкции), капитального ремонта, ремонта которых</w:t>
      </w:r>
      <w:r w:rsidR="00DB551B" w:rsidRPr="00E03ED5">
        <w:rPr>
          <w:rFonts w:ascii="Times New Roman" w:hAnsi="Times New Roman"/>
          <w:sz w:val="28"/>
          <w:szCs w:val="28"/>
        </w:rPr>
        <w:t xml:space="preserve"> </w:t>
      </w:r>
      <w:r w:rsidRPr="00E03ED5">
        <w:rPr>
          <w:rFonts w:ascii="Times New Roman" w:hAnsi="Times New Roman"/>
          <w:sz w:val="28"/>
          <w:szCs w:val="28"/>
        </w:rPr>
        <w:t>осущест</w:t>
      </w:r>
      <w:r w:rsidRPr="00E03ED5">
        <w:rPr>
          <w:rFonts w:ascii="Times New Roman" w:hAnsi="Times New Roman"/>
          <w:sz w:val="28"/>
          <w:szCs w:val="28"/>
        </w:rPr>
        <w:t>в</w:t>
      </w:r>
      <w:r w:rsidRPr="00E03ED5">
        <w:rPr>
          <w:rFonts w:ascii="Times New Roman" w:hAnsi="Times New Roman"/>
          <w:sz w:val="28"/>
          <w:szCs w:val="28"/>
        </w:rPr>
        <w:t>лено</w:t>
      </w:r>
      <w:r w:rsidR="00E168C1">
        <w:rPr>
          <w:rFonts w:ascii="Times New Roman" w:hAnsi="Times New Roman"/>
          <w:sz w:val="28"/>
          <w:szCs w:val="28"/>
        </w:rPr>
        <w:t xml:space="preserve"> </w:t>
      </w:r>
      <w:r w:rsidRPr="00E03ED5">
        <w:rPr>
          <w:rFonts w:ascii="Times New Roman" w:hAnsi="Times New Roman"/>
          <w:sz w:val="28"/>
          <w:szCs w:val="28"/>
        </w:rPr>
        <w:t xml:space="preserve">предварительное распределение общего объема субсидии на очередной год и плановый период, с указанием наименований автомобильных дорог, их сметной стоимости, объемов средств федерального бюджета, бюджета </w:t>
      </w:r>
      <w:r w:rsidR="00DB551B" w:rsidRPr="00E03ED5">
        <w:rPr>
          <w:rFonts w:ascii="Times New Roman" w:hAnsi="Times New Roman"/>
          <w:sz w:val="28"/>
          <w:szCs w:val="28"/>
        </w:rPr>
        <w:t>Республики Тыва</w:t>
      </w:r>
      <w:r w:rsidRPr="00E03ED5">
        <w:rPr>
          <w:rFonts w:ascii="Times New Roman" w:hAnsi="Times New Roman"/>
          <w:sz w:val="28"/>
          <w:szCs w:val="28"/>
        </w:rPr>
        <w:t>, бюджетов муниципальных образований, сроков строительства (реконструкции), к</w:t>
      </w:r>
      <w:r w:rsidRPr="00E03ED5">
        <w:rPr>
          <w:rFonts w:ascii="Times New Roman" w:hAnsi="Times New Roman"/>
          <w:sz w:val="28"/>
          <w:szCs w:val="28"/>
        </w:rPr>
        <w:t>а</w:t>
      </w:r>
      <w:r w:rsidRPr="00E03ED5">
        <w:rPr>
          <w:rFonts w:ascii="Times New Roman" w:hAnsi="Times New Roman"/>
          <w:sz w:val="28"/>
          <w:szCs w:val="28"/>
        </w:rPr>
        <w:t>питального ремонта, ремонта и мощностей автомобильных дорог.</w:t>
      </w:r>
    </w:p>
    <w:p w:rsidR="003B2D44" w:rsidRPr="00E03ED5" w:rsidRDefault="00DB551B"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w:t>
      </w:r>
      <w:r w:rsidR="003B2D44" w:rsidRPr="00E03ED5">
        <w:rPr>
          <w:rFonts w:ascii="Times New Roman" w:hAnsi="Times New Roman"/>
          <w:sz w:val="28"/>
          <w:szCs w:val="28"/>
        </w:rPr>
        <w:t xml:space="preserve">е позднее 20 октября года подачи заявок </w:t>
      </w:r>
      <w:r w:rsidRPr="00E03ED5">
        <w:rPr>
          <w:rFonts w:ascii="Times New Roman" w:hAnsi="Times New Roman"/>
          <w:sz w:val="28"/>
          <w:szCs w:val="28"/>
        </w:rPr>
        <w:t>направляются</w:t>
      </w:r>
      <w:r w:rsidR="003B2D44" w:rsidRPr="00E03ED5">
        <w:rPr>
          <w:rFonts w:ascii="Times New Roman" w:hAnsi="Times New Roman"/>
          <w:sz w:val="28"/>
          <w:szCs w:val="28"/>
        </w:rPr>
        <w:t>:</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итоговое распределение общего объема субсидии на очередной год и план</w:t>
      </w:r>
      <w:r w:rsidRPr="00E03ED5">
        <w:rPr>
          <w:rFonts w:ascii="Times New Roman" w:hAnsi="Times New Roman"/>
          <w:sz w:val="28"/>
          <w:szCs w:val="28"/>
        </w:rPr>
        <w:t>о</w:t>
      </w:r>
      <w:r w:rsidRPr="00E03ED5">
        <w:rPr>
          <w:rFonts w:ascii="Times New Roman" w:hAnsi="Times New Roman"/>
          <w:sz w:val="28"/>
          <w:szCs w:val="28"/>
        </w:rPr>
        <w:t>вый период;</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итоговый пообъектный перечень автомобильных дорог, в целях</w:t>
      </w:r>
      <w:r w:rsidR="00DB551B" w:rsidRPr="00E03ED5">
        <w:rPr>
          <w:rFonts w:ascii="Times New Roman" w:hAnsi="Times New Roman"/>
          <w:sz w:val="28"/>
          <w:szCs w:val="28"/>
        </w:rPr>
        <w:t xml:space="preserve"> </w:t>
      </w:r>
      <w:r w:rsidRPr="00E03ED5">
        <w:rPr>
          <w:rFonts w:ascii="Times New Roman" w:hAnsi="Times New Roman"/>
          <w:sz w:val="28"/>
          <w:szCs w:val="28"/>
        </w:rPr>
        <w:t>софинансир</w:t>
      </w:r>
      <w:r w:rsidRPr="00E03ED5">
        <w:rPr>
          <w:rFonts w:ascii="Times New Roman" w:hAnsi="Times New Roman"/>
          <w:sz w:val="28"/>
          <w:szCs w:val="28"/>
        </w:rPr>
        <w:t>о</w:t>
      </w:r>
      <w:r w:rsidRPr="00E03ED5">
        <w:rPr>
          <w:rFonts w:ascii="Times New Roman" w:hAnsi="Times New Roman"/>
          <w:sz w:val="28"/>
          <w:szCs w:val="28"/>
        </w:rPr>
        <w:t>вания строительства (реконструкции), капитального ремонта, ремонта которых ос</w:t>
      </w:r>
      <w:r w:rsidRPr="00E03ED5">
        <w:rPr>
          <w:rFonts w:ascii="Times New Roman" w:hAnsi="Times New Roman"/>
          <w:sz w:val="28"/>
          <w:szCs w:val="28"/>
        </w:rPr>
        <w:t>у</w:t>
      </w:r>
      <w:r w:rsidRPr="00E03ED5">
        <w:rPr>
          <w:rFonts w:ascii="Times New Roman" w:hAnsi="Times New Roman"/>
          <w:sz w:val="28"/>
          <w:szCs w:val="28"/>
        </w:rPr>
        <w:lastRenderedPageBreak/>
        <w:t>ществлено распределение общего объема субсидии на о</w:t>
      </w:r>
      <w:r w:rsidR="00E168C1">
        <w:rPr>
          <w:rFonts w:ascii="Times New Roman" w:hAnsi="Times New Roman"/>
          <w:sz w:val="28"/>
          <w:szCs w:val="28"/>
        </w:rPr>
        <w:t xml:space="preserve">чередной год и плановый период, </w:t>
      </w:r>
      <w:r w:rsidRPr="00E03ED5">
        <w:rPr>
          <w:rFonts w:ascii="Times New Roman" w:hAnsi="Times New Roman"/>
          <w:sz w:val="28"/>
          <w:szCs w:val="28"/>
        </w:rPr>
        <w:t xml:space="preserve">с указанием сведений, необходимых для подготовки соглашений, адресного (пообъектного) распределения субсидий, наименований автомобильных дорог, их сметной стоимости, объемов средств федерального бюджета, бюджета </w:t>
      </w:r>
      <w:r w:rsidR="00DB551B" w:rsidRPr="00E03ED5">
        <w:rPr>
          <w:rFonts w:ascii="Times New Roman" w:hAnsi="Times New Roman"/>
          <w:sz w:val="28"/>
          <w:szCs w:val="28"/>
        </w:rPr>
        <w:t>Республики Тыва</w:t>
      </w:r>
      <w:r w:rsidRPr="00E03ED5">
        <w:rPr>
          <w:rFonts w:ascii="Times New Roman" w:hAnsi="Times New Roman"/>
          <w:sz w:val="28"/>
          <w:szCs w:val="28"/>
        </w:rPr>
        <w:t>, бюджетов муниципальных образований, планируемых для включения в с</w:t>
      </w:r>
      <w:r w:rsidRPr="00E03ED5">
        <w:rPr>
          <w:rFonts w:ascii="Times New Roman" w:hAnsi="Times New Roman"/>
          <w:sz w:val="28"/>
          <w:szCs w:val="28"/>
        </w:rPr>
        <w:t>о</w:t>
      </w:r>
      <w:r w:rsidRPr="00E03ED5">
        <w:rPr>
          <w:rFonts w:ascii="Times New Roman" w:hAnsi="Times New Roman"/>
          <w:sz w:val="28"/>
          <w:szCs w:val="28"/>
        </w:rPr>
        <w:t>глашения, сроков строительства (реконструкции), капитального ремонта, ремонта и мощностей автомобильных дорог.</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9A25AB" w:rsidRPr="00E03ED5">
        <w:rPr>
          <w:rFonts w:ascii="Times New Roman" w:hAnsi="Times New Roman"/>
          <w:sz w:val="28"/>
          <w:szCs w:val="28"/>
        </w:rPr>
        <w:t>6</w:t>
      </w:r>
      <w:r w:rsidRPr="00E03ED5">
        <w:rPr>
          <w:rFonts w:ascii="Times New Roman" w:hAnsi="Times New Roman"/>
          <w:sz w:val="28"/>
          <w:szCs w:val="28"/>
        </w:rPr>
        <w:t>. В течение 10 календарных дней после определения перечня</w:t>
      </w:r>
      <w:r w:rsidR="00E168C1">
        <w:rPr>
          <w:rFonts w:ascii="Times New Roman" w:hAnsi="Times New Roman"/>
          <w:sz w:val="28"/>
          <w:szCs w:val="28"/>
        </w:rPr>
        <w:t xml:space="preserve"> </w:t>
      </w:r>
      <w:r w:rsidRPr="00E03ED5">
        <w:rPr>
          <w:rFonts w:ascii="Times New Roman" w:hAnsi="Times New Roman"/>
          <w:sz w:val="28"/>
          <w:szCs w:val="28"/>
        </w:rPr>
        <w:t>автомобил</w:t>
      </w:r>
      <w:r w:rsidRPr="00E03ED5">
        <w:rPr>
          <w:rFonts w:ascii="Times New Roman" w:hAnsi="Times New Roman"/>
          <w:sz w:val="28"/>
          <w:szCs w:val="28"/>
        </w:rPr>
        <w:t>ь</w:t>
      </w:r>
      <w:r w:rsidR="00E168C1">
        <w:rPr>
          <w:rFonts w:ascii="Times New Roman" w:hAnsi="Times New Roman"/>
          <w:sz w:val="28"/>
          <w:szCs w:val="28"/>
        </w:rPr>
        <w:t xml:space="preserve">ных дорог, </w:t>
      </w:r>
      <w:r w:rsidRPr="00E03ED5">
        <w:rPr>
          <w:rFonts w:ascii="Times New Roman" w:hAnsi="Times New Roman"/>
          <w:sz w:val="28"/>
          <w:szCs w:val="28"/>
        </w:rPr>
        <w:t xml:space="preserve">отобранных для предоставления субсидии, </w:t>
      </w:r>
      <w:r w:rsidR="00DB551B" w:rsidRPr="00E03ED5">
        <w:rPr>
          <w:rFonts w:ascii="Times New Roman" w:hAnsi="Times New Roman"/>
          <w:sz w:val="28"/>
          <w:szCs w:val="28"/>
        </w:rPr>
        <w:t>Министерство дорожно-транспортного комплекса Республики Тыва</w:t>
      </w:r>
      <w:r w:rsidRPr="00E03ED5">
        <w:rPr>
          <w:rFonts w:ascii="Times New Roman" w:hAnsi="Times New Roman"/>
          <w:sz w:val="28"/>
          <w:szCs w:val="28"/>
        </w:rPr>
        <w:t xml:space="preserve"> разрабатывает и направляет на соглас</w:t>
      </w:r>
      <w:r w:rsidRPr="00E03ED5">
        <w:rPr>
          <w:rFonts w:ascii="Times New Roman" w:hAnsi="Times New Roman"/>
          <w:sz w:val="28"/>
          <w:szCs w:val="28"/>
        </w:rPr>
        <w:t>о</w:t>
      </w:r>
      <w:r w:rsidRPr="00E03ED5">
        <w:rPr>
          <w:rFonts w:ascii="Times New Roman" w:hAnsi="Times New Roman"/>
          <w:sz w:val="28"/>
          <w:szCs w:val="28"/>
        </w:rPr>
        <w:t>вание</w:t>
      </w:r>
      <w:r w:rsidR="00E168C1">
        <w:rPr>
          <w:rFonts w:ascii="Times New Roman" w:hAnsi="Times New Roman"/>
          <w:sz w:val="28"/>
          <w:szCs w:val="28"/>
        </w:rPr>
        <w:t xml:space="preserve"> в </w:t>
      </w:r>
      <w:r w:rsidRPr="00E03ED5">
        <w:rPr>
          <w:rFonts w:ascii="Times New Roman" w:hAnsi="Times New Roman"/>
          <w:sz w:val="28"/>
          <w:szCs w:val="28"/>
        </w:rPr>
        <w:t>Министерство сельского хозяйства Российской Федерации план ре</w:t>
      </w:r>
      <w:r w:rsidRPr="00E03ED5">
        <w:rPr>
          <w:rFonts w:ascii="Times New Roman" w:hAnsi="Times New Roman"/>
          <w:sz w:val="28"/>
          <w:szCs w:val="28"/>
        </w:rPr>
        <w:t>а</w:t>
      </w:r>
      <w:r w:rsidRPr="00E03ED5">
        <w:rPr>
          <w:rFonts w:ascii="Times New Roman" w:hAnsi="Times New Roman"/>
          <w:sz w:val="28"/>
          <w:szCs w:val="28"/>
        </w:rPr>
        <w:t>лизации, включающий контрольные точки, необходимые для мониторинга хода ре</w:t>
      </w:r>
      <w:r w:rsidRPr="00E03ED5">
        <w:rPr>
          <w:rFonts w:ascii="Times New Roman" w:hAnsi="Times New Roman"/>
          <w:sz w:val="28"/>
          <w:szCs w:val="28"/>
        </w:rPr>
        <w:t>а</w:t>
      </w:r>
      <w:r w:rsidRPr="00E03ED5">
        <w:rPr>
          <w:rFonts w:ascii="Times New Roman" w:hAnsi="Times New Roman"/>
          <w:sz w:val="28"/>
          <w:szCs w:val="28"/>
        </w:rPr>
        <w:t>лизации мероприятия по развитию транспортной инфраструктуры, в</w:t>
      </w:r>
      <w:r w:rsidR="00E168C1">
        <w:rPr>
          <w:rFonts w:ascii="Times New Roman" w:hAnsi="Times New Roman"/>
          <w:sz w:val="28"/>
          <w:szCs w:val="28"/>
        </w:rPr>
        <w:t xml:space="preserve"> </w:t>
      </w:r>
      <w:r w:rsidRPr="00E03ED5">
        <w:rPr>
          <w:rFonts w:ascii="Times New Roman" w:hAnsi="Times New Roman"/>
          <w:sz w:val="28"/>
          <w:szCs w:val="28"/>
        </w:rPr>
        <w:t>отношении</w:t>
      </w:r>
      <w:r w:rsidR="00E168C1">
        <w:rPr>
          <w:rFonts w:ascii="Times New Roman" w:hAnsi="Times New Roman"/>
          <w:sz w:val="28"/>
          <w:szCs w:val="28"/>
        </w:rPr>
        <w:t xml:space="preserve"> </w:t>
      </w:r>
      <w:r w:rsidRPr="00E03ED5">
        <w:rPr>
          <w:rFonts w:ascii="Times New Roman" w:hAnsi="Times New Roman"/>
          <w:sz w:val="28"/>
          <w:szCs w:val="28"/>
        </w:rPr>
        <w:t>автом</w:t>
      </w:r>
      <w:r w:rsidRPr="00E03ED5">
        <w:rPr>
          <w:rFonts w:ascii="Times New Roman" w:hAnsi="Times New Roman"/>
          <w:sz w:val="28"/>
          <w:szCs w:val="28"/>
        </w:rPr>
        <w:t>о</w:t>
      </w:r>
      <w:r w:rsidRPr="00E03ED5">
        <w:rPr>
          <w:rFonts w:ascii="Times New Roman" w:hAnsi="Times New Roman"/>
          <w:sz w:val="28"/>
          <w:szCs w:val="28"/>
        </w:rPr>
        <w:t xml:space="preserve">бильных дорог, отобранных для предоставления субсидии (далее </w:t>
      </w:r>
      <w:r w:rsidR="00E168C1">
        <w:rPr>
          <w:rFonts w:ascii="Times New Roman" w:hAnsi="Times New Roman"/>
          <w:sz w:val="28"/>
          <w:szCs w:val="28"/>
        </w:rPr>
        <w:t>–</w:t>
      </w:r>
      <w:r w:rsidRPr="00E03ED5">
        <w:rPr>
          <w:rFonts w:ascii="Times New Roman" w:hAnsi="Times New Roman"/>
          <w:sz w:val="28"/>
          <w:szCs w:val="28"/>
        </w:rPr>
        <w:t xml:space="preserve"> план реализ</w:t>
      </w:r>
      <w:r w:rsidRPr="00E03ED5">
        <w:rPr>
          <w:rFonts w:ascii="Times New Roman" w:hAnsi="Times New Roman"/>
          <w:sz w:val="28"/>
          <w:szCs w:val="28"/>
        </w:rPr>
        <w:t>а</w:t>
      </w:r>
      <w:r w:rsidRPr="00E03ED5">
        <w:rPr>
          <w:rFonts w:ascii="Times New Roman" w:hAnsi="Times New Roman"/>
          <w:sz w:val="28"/>
          <w:szCs w:val="28"/>
        </w:rPr>
        <w:t>ции), по форме, утверждаемой Министерством сельского хозяйства Российской Ф</w:t>
      </w:r>
      <w:r w:rsidRPr="00E03ED5">
        <w:rPr>
          <w:rFonts w:ascii="Times New Roman" w:hAnsi="Times New Roman"/>
          <w:sz w:val="28"/>
          <w:szCs w:val="28"/>
        </w:rPr>
        <w:t>е</w:t>
      </w:r>
      <w:r w:rsidRPr="00E03ED5">
        <w:rPr>
          <w:rFonts w:ascii="Times New Roman" w:hAnsi="Times New Roman"/>
          <w:sz w:val="28"/>
          <w:szCs w:val="28"/>
        </w:rPr>
        <w:t>дер</w:t>
      </w:r>
      <w:r w:rsidRPr="00E03ED5">
        <w:rPr>
          <w:rFonts w:ascii="Times New Roman" w:hAnsi="Times New Roman"/>
          <w:sz w:val="28"/>
          <w:szCs w:val="28"/>
        </w:rPr>
        <w:t>а</w:t>
      </w:r>
      <w:r w:rsidRPr="00E03ED5">
        <w:rPr>
          <w:rFonts w:ascii="Times New Roman" w:hAnsi="Times New Roman"/>
          <w:sz w:val="28"/>
          <w:szCs w:val="28"/>
        </w:rPr>
        <w:t>ции. Министерство сельского хозяйства Российской Федерации рассматривает план ре</w:t>
      </w:r>
      <w:r w:rsidRPr="00E03ED5">
        <w:rPr>
          <w:rFonts w:ascii="Times New Roman" w:hAnsi="Times New Roman"/>
          <w:sz w:val="28"/>
          <w:szCs w:val="28"/>
        </w:rPr>
        <w:t>а</w:t>
      </w:r>
      <w:r w:rsidRPr="00E03ED5">
        <w:rPr>
          <w:rFonts w:ascii="Times New Roman" w:hAnsi="Times New Roman"/>
          <w:sz w:val="28"/>
          <w:szCs w:val="28"/>
        </w:rPr>
        <w:t>лизации в срок, не превышающий 20 рабочих дней со дня его получения. После указанного согласования планы реализации утверждаются субъектами Ро</w:t>
      </w:r>
      <w:r w:rsidRPr="00E03ED5">
        <w:rPr>
          <w:rFonts w:ascii="Times New Roman" w:hAnsi="Times New Roman"/>
          <w:sz w:val="28"/>
          <w:szCs w:val="28"/>
        </w:rPr>
        <w:t>с</w:t>
      </w:r>
      <w:r w:rsidRPr="00E03ED5">
        <w:rPr>
          <w:rFonts w:ascii="Times New Roman" w:hAnsi="Times New Roman"/>
          <w:sz w:val="28"/>
          <w:szCs w:val="28"/>
        </w:rPr>
        <w:t>сийской Федерации не позднее даты заключения соглашения и представляются в Министерство сельского хозяйства Российской Федерации и Ф</w:t>
      </w:r>
      <w:r w:rsidRPr="00E03ED5">
        <w:rPr>
          <w:rFonts w:ascii="Times New Roman" w:hAnsi="Times New Roman"/>
          <w:sz w:val="28"/>
          <w:szCs w:val="28"/>
        </w:rPr>
        <w:t>е</w:t>
      </w:r>
      <w:r w:rsidRPr="00E03ED5">
        <w:rPr>
          <w:rFonts w:ascii="Times New Roman" w:hAnsi="Times New Roman"/>
          <w:sz w:val="28"/>
          <w:szCs w:val="28"/>
        </w:rPr>
        <w:t>деральное дорожное агентство для осуществления контроля за их исполнением.</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9A25AB" w:rsidRPr="00E03ED5">
        <w:rPr>
          <w:rFonts w:ascii="Times New Roman" w:hAnsi="Times New Roman"/>
          <w:sz w:val="28"/>
          <w:szCs w:val="28"/>
        </w:rPr>
        <w:t>7</w:t>
      </w:r>
      <w:r w:rsidRPr="00E03ED5">
        <w:rPr>
          <w:rFonts w:ascii="Times New Roman" w:hAnsi="Times New Roman"/>
          <w:sz w:val="28"/>
          <w:szCs w:val="28"/>
        </w:rPr>
        <w:t xml:space="preserve">. </w:t>
      </w:r>
      <w:r w:rsidR="00DB551B" w:rsidRPr="00E03ED5">
        <w:rPr>
          <w:rFonts w:ascii="Times New Roman" w:hAnsi="Times New Roman"/>
          <w:sz w:val="28"/>
          <w:szCs w:val="28"/>
        </w:rPr>
        <w:t>Н</w:t>
      </w:r>
      <w:r w:rsidRPr="00E03ED5">
        <w:rPr>
          <w:rFonts w:ascii="Times New Roman" w:hAnsi="Times New Roman"/>
          <w:sz w:val="28"/>
          <w:szCs w:val="28"/>
        </w:rPr>
        <w:t xml:space="preserve">а основе плана реализации формируется отчет о реализации мероприятий по развитию транспортной инфраструктуры (далее </w:t>
      </w:r>
      <w:r w:rsidR="00E168C1">
        <w:rPr>
          <w:rFonts w:ascii="Times New Roman" w:hAnsi="Times New Roman"/>
          <w:sz w:val="28"/>
          <w:szCs w:val="28"/>
        </w:rPr>
        <w:t>–</w:t>
      </w:r>
      <w:r w:rsidRPr="00E03ED5">
        <w:rPr>
          <w:rFonts w:ascii="Times New Roman" w:hAnsi="Times New Roman"/>
          <w:sz w:val="28"/>
          <w:szCs w:val="28"/>
        </w:rPr>
        <w:t xml:space="preserve"> отчет).</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Форма, сроки и порядок представления отчетов утверждаются Министерством сельского хозяйства Российской Федерации</w:t>
      </w:r>
      <w:r w:rsidR="00F20582" w:rsidRPr="00E03ED5">
        <w:rPr>
          <w:rFonts w:ascii="Times New Roman" w:hAnsi="Times New Roman"/>
          <w:sz w:val="28"/>
          <w:szCs w:val="28"/>
        </w:rPr>
        <w:t>.</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9A25AB" w:rsidRPr="00E03ED5">
        <w:rPr>
          <w:rFonts w:ascii="Times New Roman" w:hAnsi="Times New Roman"/>
          <w:sz w:val="28"/>
          <w:szCs w:val="28"/>
        </w:rPr>
        <w:t>8</w:t>
      </w:r>
      <w:r w:rsidRPr="00E03ED5">
        <w:rPr>
          <w:rFonts w:ascii="Times New Roman" w:hAnsi="Times New Roman"/>
          <w:sz w:val="28"/>
          <w:szCs w:val="28"/>
        </w:rPr>
        <w:t>. В целях повышения эффективности реализации федерального проекта в соглашении предусматриваются следующие обязательства: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обеспечить заключение государственного (муниципального) контракта на выполнение работ по каждой автомобильной дороге в срок, не превышающий 3 м</w:t>
      </w:r>
      <w:r w:rsidRPr="00E03ED5">
        <w:rPr>
          <w:rFonts w:ascii="Times New Roman" w:hAnsi="Times New Roman"/>
          <w:sz w:val="28"/>
          <w:szCs w:val="28"/>
        </w:rPr>
        <w:t>е</w:t>
      </w:r>
      <w:r w:rsidRPr="00E03ED5">
        <w:rPr>
          <w:rFonts w:ascii="Times New Roman" w:hAnsi="Times New Roman"/>
          <w:sz w:val="28"/>
          <w:szCs w:val="28"/>
        </w:rPr>
        <w:t>сяцев со дня заключения соглашения. В случае невозможности заключения госуда</w:t>
      </w:r>
      <w:r w:rsidRPr="00E03ED5">
        <w:rPr>
          <w:rFonts w:ascii="Times New Roman" w:hAnsi="Times New Roman"/>
          <w:sz w:val="28"/>
          <w:szCs w:val="28"/>
        </w:rPr>
        <w:t>р</w:t>
      </w:r>
      <w:r w:rsidRPr="00E03ED5">
        <w:rPr>
          <w:rFonts w:ascii="Times New Roman" w:hAnsi="Times New Roman"/>
          <w:sz w:val="28"/>
          <w:szCs w:val="28"/>
        </w:rPr>
        <w:t>ственного (муниципального) контракта на выполнение работ по строительству (р</w:t>
      </w:r>
      <w:r w:rsidRPr="00E03ED5">
        <w:rPr>
          <w:rFonts w:ascii="Times New Roman" w:hAnsi="Times New Roman"/>
          <w:sz w:val="28"/>
          <w:szCs w:val="28"/>
        </w:rPr>
        <w:t>е</w:t>
      </w:r>
      <w:r w:rsidRPr="00E03ED5">
        <w:rPr>
          <w:rFonts w:ascii="Times New Roman" w:hAnsi="Times New Roman"/>
          <w:sz w:val="28"/>
          <w:szCs w:val="28"/>
        </w:rPr>
        <w:t>конструкции), капитальному ремонту, ремонту автомобильной дороги в указа</w:t>
      </w:r>
      <w:r w:rsidRPr="00E03ED5">
        <w:rPr>
          <w:rFonts w:ascii="Times New Roman" w:hAnsi="Times New Roman"/>
          <w:sz w:val="28"/>
          <w:szCs w:val="28"/>
        </w:rPr>
        <w:t>н</w:t>
      </w:r>
      <w:r w:rsidRPr="00E03ED5">
        <w:rPr>
          <w:rFonts w:ascii="Times New Roman" w:hAnsi="Times New Roman"/>
          <w:sz w:val="28"/>
          <w:szCs w:val="28"/>
        </w:rPr>
        <w:t>ный срок субъект Российской Федерации может обратиться в Министерство сел</w:t>
      </w:r>
      <w:r w:rsidRPr="00E03ED5">
        <w:rPr>
          <w:rFonts w:ascii="Times New Roman" w:hAnsi="Times New Roman"/>
          <w:sz w:val="28"/>
          <w:szCs w:val="28"/>
        </w:rPr>
        <w:t>ь</w:t>
      </w:r>
      <w:r w:rsidRPr="00E03ED5">
        <w:rPr>
          <w:rFonts w:ascii="Times New Roman" w:hAnsi="Times New Roman"/>
          <w:sz w:val="28"/>
          <w:szCs w:val="28"/>
        </w:rPr>
        <w:t>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w:t>
      </w:r>
      <w:r w:rsidRPr="00E03ED5">
        <w:rPr>
          <w:rFonts w:ascii="Times New Roman" w:hAnsi="Times New Roman"/>
          <w:sz w:val="28"/>
          <w:szCs w:val="28"/>
        </w:rPr>
        <w:t>ю</w:t>
      </w:r>
      <w:r w:rsidRPr="00E03ED5">
        <w:rPr>
          <w:rFonts w:ascii="Times New Roman" w:hAnsi="Times New Roman"/>
          <w:sz w:val="28"/>
          <w:szCs w:val="28"/>
        </w:rPr>
        <w:t>чен государственный (муниципальный) контракт на выполнение работ по стро</w:t>
      </w:r>
      <w:r w:rsidRPr="00E03ED5">
        <w:rPr>
          <w:rFonts w:ascii="Times New Roman" w:hAnsi="Times New Roman"/>
          <w:sz w:val="28"/>
          <w:szCs w:val="28"/>
        </w:rPr>
        <w:t>и</w:t>
      </w:r>
      <w:r w:rsidRPr="00E03ED5">
        <w:rPr>
          <w:rFonts w:ascii="Times New Roman" w:hAnsi="Times New Roman"/>
          <w:sz w:val="28"/>
          <w:szCs w:val="28"/>
        </w:rPr>
        <w:t>тельству (реконструкции), капитальному ремонту, ремонту автомобильной дороги, до 6 месяцев со дня заключения соглашения;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б) обеспечить не позднее 1 мая, 1 июля и 1 сентября года предоставления су</w:t>
      </w:r>
      <w:r w:rsidRPr="00E03ED5">
        <w:rPr>
          <w:rFonts w:ascii="Times New Roman" w:hAnsi="Times New Roman"/>
          <w:sz w:val="28"/>
          <w:szCs w:val="28"/>
        </w:rPr>
        <w:t>б</w:t>
      </w:r>
      <w:r w:rsidRPr="00E03ED5">
        <w:rPr>
          <w:rFonts w:ascii="Times New Roman" w:hAnsi="Times New Roman"/>
          <w:sz w:val="28"/>
          <w:szCs w:val="28"/>
        </w:rPr>
        <w:lastRenderedPageBreak/>
        <w:t>сидии направление в Федеральное дорожное агентство и Министерство сельск</w:t>
      </w:r>
      <w:r w:rsidRPr="00E03ED5">
        <w:rPr>
          <w:rFonts w:ascii="Times New Roman" w:hAnsi="Times New Roman"/>
          <w:sz w:val="28"/>
          <w:szCs w:val="28"/>
        </w:rPr>
        <w:t>о</w:t>
      </w:r>
      <w:r w:rsidRPr="00E03ED5">
        <w:rPr>
          <w:rFonts w:ascii="Times New Roman" w:hAnsi="Times New Roman"/>
          <w:sz w:val="28"/>
          <w:szCs w:val="28"/>
        </w:rPr>
        <w:t>го хозяйства Российской Федерации отчета, рекомендуемый образец которого разм</w:t>
      </w:r>
      <w:r w:rsidRPr="00E03ED5">
        <w:rPr>
          <w:rFonts w:ascii="Times New Roman" w:hAnsi="Times New Roman"/>
          <w:sz w:val="28"/>
          <w:szCs w:val="28"/>
        </w:rPr>
        <w:t>е</w:t>
      </w:r>
      <w:r w:rsidRPr="00E03ED5">
        <w:rPr>
          <w:rFonts w:ascii="Times New Roman" w:hAnsi="Times New Roman"/>
          <w:sz w:val="28"/>
          <w:szCs w:val="28"/>
        </w:rPr>
        <w:t>щается на</w:t>
      </w:r>
      <w:r w:rsidR="00E168C1">
        <w:rPr>
          <w:rFonts w:ascii="Times New Roman" w:hAnsi="Times New Roman"/>
          <w:sz w:val="28"/>
          <w:szCs w:val="28"/>
        </w:rPr>
        <w:t xml:space="preserve"> </w:t>
      </w:r>
      <w:hyperlink r:id="rId99" w:tgtFrame="_blank" w:history="1">
        <w:r w:rsidRPr="00E03ED5">
          <w:rPr>
            <w:rStyle w:val="a7"/>
            <w:rFonts w:ascii="Times New Roman" w:hAnsi="Times New Roman"/>
            <w:color w:val="auto"/>
            <w:sz w:val="28"/>
            <w:szCs w:val="28"/>
            <w:u w:val="none"/>
          </w:rPr>
          <w:t>официальном сайте</w:t>
        </w:r>
      </w:hyperlink>
      <w:r w:rsidRPr="00E03ED5">
        <w:rPr>
          <w:rFonts w:ascii="Times New Roman" w:hAnsi="Times New Roman"/>
          <w:sz w:val="28"/>
          <w:szCs w:val="28"/>
        </w:rPr>
        <w:t> Министерства сельского хозяйства Российской Фед</w:t>
      </w:r>
      <w:r w:rsidRPr="00E03ED5">
        <w:rPr>
          <w:rFonts w:ascii="Times New Roman" w:hAnsi="Times New Roman"/>
          <w:sz w:val="28"/>
          <w:szCs w:val="28"/>
        </w:rPr>
        <w:t>е</w:t>
      </w:r>
      <w:r w:rsidRPr="00E03ED5">
        <w:rPr>
          <w:rFonts w:ascii="Times New Roman" w:hAnsi="Times New Roman"/>
          <w:sz w:val="28"/>
          <w:szCs w:val="28"/>
        </w:rPr>
        <w:t xml:space="preserve">рации в информационно-телекоммуникационной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Интернет</w:t>
      </w:r>
      <w:r w:rsidR="002217BD">
        <w:rPr>
          <w:rFonts w:ascii="Times New Roman" w:hAnsi="Times New Roman"/>
          <w:sz w:val="28"/>
          <w:szCs w:val="28"/>
        </w:rPr>
        <w:t>»</w:t>
      </w:r>
      <w:r w:rsidRPr="00E03ED5">
        <w:rPr>
          <w:rFonts w:ascii="Times New Roman" w:hAnsi="Times New Roman"/>
          <w:sz w:val="28"/>
          <w:szCs w:val="28"/>
        </w:rPr>
        <w:t>, о наличии (об</w:t>
      </w:r>
      <w:r w:rsidR="00E168C1">
        <w:rPr>
          <w:rFonts w:ascii="Times New Roman" w:hAnsi="Times New Roman"/>
          <w:sz w:val="28"/>
          <w:szCs w:val="28"/>
        </w:rPr>
        <w:t xml:space="preserve"> </w:t>
      </w:r>
      <w:r w:rsidRPr="00E03ED5">
        <w:rPr>
          <w:rFonts w:ascii="Times New Roman" w:hAnsi="Times New Roman"/>
          <w:sz w:val="28"/>
          <w:szCs w:val="28"/>
        </w:rPr>
        <w:t>отсутствии) и размере полученной по результатам заключения государственных (муниципальных) контрактов на закупку товаров, работ, услуг для обеспечения г</w:t>
      </w:r>
      <w:r w:rsidRPr="00E03ED5">
        <w:rPr>
          <w:rFonts w:ascii="Times New Roman" w:hAnsi="Times New Roman"/>
          <w:sz w:val="28"/>
          <w:szCs w:val="28"/>
        </w:rPr>
        <w:t>о</w:t>
      </w:r>
      <w:r w:rsidRPr="00E03ED5">
        <w:rPr>
          <w:rFonts w:ascii="Times New Roman" w:hAnsi="Times New Roman"/>
          <w:sz w:val="28"/>
          <w:szCs w:val="28"/>
        </w:rPr>
        <w:t>сударственных нужд субъекта Российской Федерации (муниципальных нужд) по реализуемым мероприятиям по развитию транспортной инфраструктуры</w:t>
      </w:r>
      <w:r w:rsidR="001B1F92" w:rsidRPr="00E03ED5">
        <w:rPr>
          <w:rFonts w:ascii="Times New Roman" w:hAnsi="Times New Roman"/>
          <w:sz w:val="28"/>
          <w:szCs w:val="28"/>
        </w:rPr>
        <w:t xml:space="preserve"> </w:t>
      </w:r>
      <w:r w:rsidRPr="00E03ED5">
        <w:rPr>
          <w:rFonts w:ascii="Times New Roman" w:hAnsi="Times New Roman"/>
          <w:sz w:val="28"/>
          <w:szCs w:val="28"/>
        </w:rPr>
        <w:t>экономии</w:t>
      </w:r>
      <w:r w:rsidR="001B1F92" w:rsidRPr="00E03ED5">
        <w:rPr>
          <w:rFonts w:ascii="Times New Roman" w:hAnsi="Times New Roman"/>
          <w:sz w:val="28"/>
          <w:szCs w:val="28"/>
        </w:rPr>
        <w:t xml:space="preserve"> </w:t>
      </w:r>
      <w:r w:rsidRPr="00E03ED5">
        <w:rPr>
          <w:rFonts w:ascii="Times New Roman" w:hAnsi="Times New Roman"/>
          <w:sz w:val="28"/>
          <w:szCs w:val="28"/>
        </w:rPr>
        <w:t>и предложения о внесении изменений в соглашение в части уменьшения объемов су</w:t>
      </w:r>
      <w:r w:rsidRPr="00E03ED5">
        <w:rPr>
          <w:rFonts w:ascii="Times New Roman" w:hAnsi="Times New Roman"/>
          <w:sz w:val="28"/>
          <w:szCs w:val="28"/>
        </w:rPr>
        <w:t>б</w:t>
      </w:r>
      <w:r w:rsidRPr="00E03ED5">
        <w:rPr>
          <w:rFonts w:ascii="Times New Roman" w:hAnsi="Times New Roman"/>
          <w:sz w:val="28"/>
          <w:szCs w:val="28"/>
        </w:rPr>
        <w:t>сидии в</w:t>
      </w:r>
      <w:r w:rsidR="001B1F92" w:rsidRPr="00E03ED5">
        <w:rPr>
          <w:rFonts w:ascii="Times New Roman" w:hAnsi="Times New Roman"/>
          <w:sz w:val="28"/>
          <w:szCs w:val="28"/>
        </w:rPr>
        <w:t xml:space="preserve"> </w:t>
      </w:r>
      <w:r w:rsidRPr="00E03ED5">
        <w:rPr>
          <w:rFonts w:ascii="Times New Roman" w:hAnsi="Times New Roman"/>
          <w:sz w:val="28"/>
          <w:szCs w:val="28"/>
        </w:rPr>
        <w:t>соответствии с</w:t>
      </w:r>
      <w:r w:rsidR="001B1F92" w:rsidRPr="00E03ED5">
        <w:rPr>
          <w:rFonts w:ascii="Times New Roman" w:hAnsi="Times New Roman"/>
          <w:sz w:val="28"/>
          <w:szCs w:val="28"/>
        </w:rPr>
        <w:t xml:space="preserve"> </w:t>
      </w:r>
      <w:hyperlink r:id="rId100" w:anchor="/document/12112604/entry/2" w:history="1">
        <w:r w:rsidRPr="00E03ED5">
          <w:rPr>
            <w:rStyle w:val="a7"/>
            <w:rFonts w:ascii="Times New Roman" w:hAnsi="Times New Roman"/>
            <w:color w:val="auto"/>
            <w:sz w:val="28"/>
            <w:szCs w:val="28"/>
            <w:u w:val="none"/>
          </w:rPr>
          <w:t>бюджетным законодательством</w:t>
        </w:r>
      </w:hyperlink>
      <w:r w:rsidRPr="00E03ED5">
        <w:rPr>
          <w:rFonts w:ascii="Times New Roman" w:hAnsi="Times New Roman"/>
          <w:sz w:val="28"/>
          <w:szCs w:val="28"/>
        </w:rPr>
        <w:t> Российской Федерации.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9A25AB" w:rsidRPr="00E03ED5">
        <w:rPr>
          <w:rFonts w:ascii="Times New Roman" w:hAnsi="Times New Roman"/>
          <w:sz w:val="28"/>
          <w:szCs w:val="28"/>
        </w:rPr>
        <w:t>9</w:t>
      </w:r>
      <w:r w:rsidRPr="00E03ED5">
        <w:rPr>
          <w:rFonts w:ascii="Times New Roman" w:hAnsi="Times New Roman"/>
          <w:sz w:val="28"/>
          <w:szCs w:val="28"/>
        </w:rPr>
        <w:t>. В случае невыполнения субъектом Российской Федерации обязательства, установленного </w:t>
      </w:r>
      <w:r w:rsidR="00604685" w:rsidRPr="00E03ED5">
        <w:rPr>
          <w:rFonts w:ascii="Times New Roman" w:hAnsi="Times New Roman"/>
          <w:sz w:val="28"/>
          <w:szCs w:val="28"/>
        </w:rPr>
        <w:t xml:space="preserve">подпунктом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Pr="00E03ED5">
        <w:rPr>
          <w:rFonts w:ascii="Times New Roman" w:hAnsi="Times New Roman"/>
          <w:sz w:val="28"/>
          <w:szCs w:val="28"/>
        </w:rPr>
        <w:t xml:space="preserve"> пункта</w:t>
      </w:r>
      <w:r w:rsidR="00604685" w:rsidRPr="00E03ED5">
        <w:rPr>
          <w:rFonts w:ascii="Times New Roman" w:hAnsi="Times New Roman"/>
          <w:sz w:val="28"/>
          <w:szCs w:val="28"/>
        </w:rPr>
        <w:t xml:space="preserve"> </w:t>
      </w:r>
      <w:r w:rsidRPr="00E03ED5">
        <w:rPr>
          <w:rFonts w:ascii="Times New Roman" w:hAnsi="Times New Roman"/>
          <w:sz w:val="28"/>
          <w:szCs w:val="28"/>
        </w:rPr>
        <w:t>17</w:t>
      </w:r>
      <w:r w:rsidR="00604685" w:rsidRPr="00E03ED5">
        <w:rPr>
          <w:rFonts w:ascii="Times New Roman" w:hAnsi="Times New Roman"/>
          <w:sz w:val="28"/>
          <w:szCs w:val="28"/>
        </w:rPr>
        <w:t xml:space="preserve"> </w:t>
      </w:r>
      <w:r w:rsidRPr="00E03ED5">
        <w:rPr>
          <w:rFonts w:ascii="Times New Roman" w:hAnsi="Times New Roman"/>
          <w:sz w:val="28"/>
          <w:szCs w:val="28"/>
        </w:rPr>
        <w:t>настоящих Правил, на основании пре</w:t>
      </w:r>
      <w:r w:rsidRPr="00E03ED5">
        <w:rPr>
          <w:rFonts w:ascii="Times New Roman" w:hAnsi="Times New Roman"/>
          <w:sz w:val="28"/>
          <w:szCs w:val="28"/>
        </w:rPr>
        <w:t>д</w:t>
      </w:r>
      <w:r w:rsidRPr="00E03ED5">
        <w:rPr>
          <w:rFonts w:ascii="Times New Roman" w:hAnsi="Times New Roman"/>
          <w:sz w:val="28"/>
          <w:szCs w:val="28"/>
        </w:rPr>
        <w:t>ложений Министерства сельского хозяйства Российской Федерации Федеральное дорожное агентство инициирует внесение изменений в соглашение</w:t>
      </w:r>
      <w:r w:rsidR="00E168C1">
        <w:rPr>
          <w:rFonts w:ascii="Times New Roman" w:hAnsi="Times New Roman"/>
          <w:sz w:val="28"/>
          <w:szCs w:val="28"/>
        </w:rPr>
        <w:t xml:space="preserve"> или </w:t>
      </w:r>
      <w:r w:rsidRPr="00E03ED5">
        <w:rPr>
          <w:rFonts w:ascii="Times New Roman" w:hAnsi="Times New Roman"/>
          <w:sz w:val="28"/>
          <w:szCs w:val="28"/>
        </w:rPr>
        <w:t>его расто</w:t>
      </w:r>
      <w:r w:rsidRPr="00E03ED5">
        <w:rPr>
          <w:rFonts w:ascii="Times New Roman" w:hAnsi="Times New Roman"/>
          <w:sz w:val="28"/>
          <w:szCs w:val="28"/>
        </w:rPr>
        <w:t>р</w:t>
      </w:r>
      <w:r w:rsidRPr="00E03ED5">
        <w:rPr>
          <w:rFonts w:ascii="Times New Roman" w:hAnsi="Times New Roman"/>
          <w:sz w:val="28"/>
          <w:szCs w:val="28"/>
        </w:rPr>
        <w:t>жение.</w:t>
      </w:r>
    </w:p>
    <w:p w:rsidR="003B2D44" w:rsidRPr="00E03ED5" w:rsidRDefault="009A25AB"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20</w:t>
      </w:r>
      <w:r w:rsidR="003B2D44" w:rsidRPr="00E03ED5">
        <w:rPr>
          <w:rFonts w:ascii="Times New Roman" w:hAnsi="Times New Roman"/>
          <w:sz w:val="28"/>
          <w:szCs w:val="28"/>
        </w:rPr>
        <w:t>. Повторное использование субсидий на автомобильные дороги, срок гара</w:t>
      </w:r>
      <w:r w:rsidR="003B2D44" w:rsidRPr="00E03ED5">
        <w:rPr>
          <w:rFonts w:ascii="Times New Roman" w:hAnsi="Times New Roman"/>
          <w:sz w:val="28"/>
          <w:szCs w:val="28"/>
        </w:rPr>
        <w:t>н</w:t>
      </w:r>
      <w:r w:rsidR="003B2D44" w:rsidRPr="00E03ED5">
        <w:rPr>
          <w:rFonts w:ascii="Times New Roman" w:hAnsi="Times New Roman"/>
          <w:sz w:val="28"/>
          <w:szCs w:val="28"/>
        </w:rPr>
        <w:t>тийного периода по которым не истек, не допускается.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w:t>
      </w:r>
      <w:r w:rsidR="009A25AB" w:rsidRPr="00E03ED5">
        <w:rPr>
          <w:rFonts w:ascii="Times New Roman" w:hAnsi="Times New Roman"/>
          <w:sz w:val="28"/>
          <w:szCs w:val="28"/>
        </w:rPr>
        <w:t>1</w:t>
      </w:r>
      <w:r w:rsidRPr="00E03ED5">
        <w:rPr>
          <w:rFonts w:ascii="Times New Roman" w:hAnsi="Times New Roman"/>
          <w:sz w:val="28"/>
          <w:szCs w:val="28"/>
        </w:rPr>
        <w:t xml:space="preserve">. </w:t>
      </w:r>
      <w:r w:rsidR="00784C6F" w:rsidRPr="00E03ED5">
        <w:rPr>
          <w:rFonts w:ascii="Times New Roman" w:hAnsi="Times New Roman"/>
          <w:sz w:val="28"/>
          <w:szCs w:val="28"/>
        </w:rPr>
        <w:t>Министерство дорожно-транспортного комплекса Республики Тыва</w:t>
      </w:r>
      <w:r w:rsidRPr="00E03ED5">
        <w:rPr>
          <w:rFonts w:ascii="Times New Roman" w:hAnsi="Times New Roman"/>
          <w:sz w:val="28"/>
          <w:szCs w:val="28"/>
        </w:rPr>
        <w:t xml:space="preserve"> пре</w:t>
      </w:r>
      <w:r w:rsidRPr="00E03ED5">
        <w:rPr>
          <w:rFonts w:ascii="Times New Roman" w:hAnsi="Times New Roman"/>
          <w:sz w:val="28"/>
          <w:szCs w:val="28"/>
        </w:rPr>
        <w:t>д</w:t>
      </w:r>
      <w:r w:rsidRPr="00E03ED5">
        <w:rPr>
          <w:rFonts w:ascii="Times New Roman" w:hAnsi="Times New Roman"/>
          <w:sz w:val="28"/>
          <w:szCs w:val="28"/>
        </w:rPr>
        <w:t xml:space="preserve">ставляет информацию о ходе реализации заключенных соглашений в Министерство сельского хозяйства </w:t>
      </w:r>
      <w:r w:rsidR="00784C6F" w:rsidRPr="00E03ED5">
        <w:rPr>
          <w:rFonts w:ascii="Times New Roman" w:hAnsi="Times New Roman"/>
          <w:sz w:val="28"/>
          <w:szCs w:val="28"/>
        </w:rPr>
        <w:t>и продовольствия Республики Тыва</w:t>
      </w:r>
      <w:r w:rsidR="00455E02" w:rsidRPr="00E03ED5">
        <w:rPr>
          <w:rFonts w:ascii="Times New Roman" w:hAnsi="Times New Roman"/>
          <w:sz w:val="28"/>
          <w:szCs w:val="28"/>
        </w:rPr>
        <w:t>, Министерства экономич</w:t>
      </w:r>
      <w:r w:rsidR="00455E02" w:rsidRPr="00E03ED5">
        <w:rPr>
          <w:rFonts w:ascii="Times New Roman" w:hAnsi="Times New Roman"/>
          <w:sz w:val="28"/>
          <w:szCs w:val="28"/>
        </w:rPr>
        <w:t>е</w:t>
      </w:r>
      <w:r w:rsidR="00455E02" w:rsidRPr="00E03ED5">
        <w:rPr>
          <w:rFonts w:ascii="Times New Roman" w:hAnsi="Times New Roman"/>
          <w:sz w:val="28"/>
          <w:szCs w:val="28"/>
        </w:rPr>
        <w:t>ского развития и промышленности Республики Тыва</w:t>
      </w:r>
      <w:r w:rsidRPr="00E03ED5">
        <w:rPr>
          <w:rFonts w:ascii="Times New Roman" w:hAnsi="Times New Roman"/>
          <w:sz w:val="28"/>
          <w:szCs w:val="28"/>
        </w:rPr>
        <w:t xml:space="preserve"> пообъектно на ежемесячной основе по форме и в сроки, которые утверждены Министерством сельского хозяйс</w:t>
      </w:r>
      <w:r w:rsidRPr="00E03ED5">
        <w:rPr>
          <w:rFonts w:ascii="Times New Roman" w:hAnsi="Times New Roman"/>
          <w:sz w:val="28"/>
          <w:szCs w:val="28"/>
        </w:rPr>
        <w:t>т</w:t>
      </w:r>
      <w:r w:rsidRPr="00E03ED5">
        <w:rPr>
          <w:rFonts w:ascii="Times New Roman" w:hAnsi="Times New Roman"/>
          <w:sz w:val="28"/>
          <w:szCs w:val="28"/>
        </w:rPr>
        <w:t>ва Российской Федерации.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w:t>
      </w:r>
      <w:r w:rsidR="009A25AB" w:rsidRPr="00E03ED5">
        <w:rPr>
          <w:rFonts w:ascii="Times New Roman" w:hAnsi="Times New Roman"/>
          <w:sz w:val="28"/>
          <w:szCs w:val="28"/>
        </w:rPr>
        <w:t>2</w:t>
      </w:r>
      <w:r w:rsidRPr="00E03ED5">
        <w:rPr>
          <w:rFonts w:ascii="Times New Roman" w:hAnsi="Times New Roman"/>
          <w:sz w:val="28"/>
          <w:szCs w:val="28"/>
        </w:rPr>
        <w:t>. Оценка эффективности использования субсидии осуществляется комисс</w:t>
      </w:r>
      <w:r w:rsidRPr="00E03ED5">
        <w:rPr>
          <w:rFonts w:ascii="Times New Roman" w:hAnsi="Times New Roman"/>
          <w:sz w:val="28"/>
          <w:szCs w:val="28"/>
        </w:rPr>
        <w:t>и</w:t>
      </w:r>
      <w:r w:rsidRPr="00E03ED5">
        <w:rPr>
          <w:rFonts w:ascii="Times New Roman" w:hAnsi="Times New Roman"/>
          <w:sz w:val="28"/>
          <w:szCs w:val="28"/>
        </w:rPr>
        <w:t>ей в соответствии с порядком, утверждаемым Министерством сельского хозяйства Российской Федерации.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Эффективность использования субсидий оценивается ежеквартально начиная со II квартала 2022 г. и ежегодно на основании отчетов о степени достижения уст</w:t>
      </w:r>
      <w:r w:rsidRPr="00E03ED5">
        <w:rPr>
          <w:rFonts w:ascii="Times New Roman" w:hAnsi="Times New Roman"/>
          <w:sz w:val="28"/>
          <w:szCs w:val="28"/>
        </w:rPr>
        <w:t>а</w:t>
      </w:r>
      <w:r w:rsidRPr="00E03ED5">
        <w:rPr>
          <w:rFonts w:ascii="Times New Roman" w:hAnsi="Times New Roman"/>
          <w:sz w:val="28"/>
          <w:szCs w:val="28"/>
        </w:rPr>
        <w:t>новленных соглашениями значений результатов использования субсидии в соотве</w:t>
      </w:r>
      <w:r w:rsidRPr="00E03ED5">
        <w:rPr>
          <w:rFonts w:ascii="Times New Roman" w:hAnsi="Times New Roman"/>
          <w:sz w:val="28"/>
          <w:szCs w:val="28"/>
        </w:rPr>
        <w:t>т</w:t>
      </w:r>
      <w:r w:rsidRPr="00E03ED5">
        <w:rPr>
          <w:rFonts w:ascii="Times New Roman" w:hAnsi="Times New Roman"/>
          <w:sz w:val="28"/>
          <w:szCs w:val="28"/>
        </w:rPr>
        <w:t xml:space="preserve">ствии с результатом использования субсидии </w:t>
      </w:r>
      <w:r w:rsidR="002217BD">
        <w:rPr>
          <w:rFonts w:ascii="Times New Roman" w:hAnsi="Times New Roman"/>
          <w:sz w:val="28"/>
          <w:szCs w:val="28"/>
        </w:rPr>
        <w:t>«</w:t>
      </w:r>
      <w:r w:rsidRPr="00E03ED5">
        <w:rPr>
          <w:rFonts w:ascii="Times New Roman" w:hAnsi="Times New Roman"/>
          <w:sz w:val="28"/>
          <w:szCs w:val="28"/>
        </w:rPr>
        <w:t>построены (реконструированы) и о</w:t>
      </w:r>
      <w:r w:rsidRPr="00E03ED5">
        <w:rPr>
          <w:rFonts w:ascii="Times New Roman" w:hAnsi="Times New Roman"/>
          <w:sz w:val="28"/>
          <w:szCs w:val="28"/>
        </w:rPr>
        <w:t>т</w:t>
      </w:r>
      <w:r w:rsidRPr="00E03ED5">
        <w:rPr>
          <w:rFonts w:ascii="Times New Roman" w:hAnsi="Times New Roman"/>
          <w:sz w:val="28"/>
          <w:szCs w:val="28"/>
        </w:rPr>
        <w:t>ремонтированы автомобильные дороги на сельских территориях, километров</w:t>
      </w:r>
      <w:r w:rsidR="002217BD">
        <w:rPr>
          <w:rFonts w:ascii="Times New Roman" w:hAnsi="Times New Roman"/>
          <w:sz w:val="28"/>
          <w:szCs w:val="28"/>
        </w:rPr>
        <w:t>»</w:t>
      </w:r>
      <w:r w:rsidRPr="00E03ED5">
        <w:rPr>
          <w:rFonts w:ascii="Times New Roman" w:hAnsi="Times New Roman"/>
          <w:sz w:val="28"/>
          <w:szCs w:val="28"/>
        </w:rPr>
        <w:t>, представляемых Федеральным дорожным агентством в соответствии с формой</w:t>
      </w:r>
      <w:r w:rsidR="00341016">
        <w:rPr>
          <w:rFonts w:ascii="Times New Roman" w:hAnsi="Times New Roman"/>
          <w:sz w:val="28"/>
          <w:szCs w:val="28"/>
        </w:rPr>
        <w:t xml:space="preserve"> </w:t>
      </w:r>
      <w:r w:rsidRPr="00E03ED5">
        <w:rPr>
          <w:rFonts w:ascii="Times New Roman" w:hAnsi="Times New Roman"/>
          <w:sz w:val="28"/>
          <w:szCs w:val="28"/>
        </w:rPr>
        <w:t>и</w:t>
      </w:r>
      <w:r w:rsidR="00341016">
        <w:rPr>
          <w:rFonts w:ascii="Times New Roman" w:hAnsi="Times New Roman"/>
          <w:sz w:val="28"/>
          <w:szCs w:val="28"/>
        </w:rPr>
        <w:t xml:space="preserve"> </w:t>
      </w:r>
      <w:r w:rsidRPr="00E03ED5">
        <w:rPr>
          <w:rFonts w:ascii="Times New Roman" w:hAnsi="Times New Roman"/>
          <w:sz w:val="28"/>
          <w:szCs w:val="28"/>
        </w:rPr>
        <w:t>сроками, которые утверждены Министерством сельского хозяйства Российской Ф</w:t>
      </w:r>
      <w:r w:rsidRPr="00E03ED5">
        <w:rPr>
          <w:rFonts w:ascii="Times New Roman" w:hAnsi="Times New Roman"/>
          <w:sz w:val="28"/>
          <w:szCs w:val="28"/>
        </w:rPr>
        <w:t>е</w:t>
      </w:r>
      <w:r w:rsidRPr="00E03ED5">
        <w:rPr>
          <w:rFonts w:ascii="Times New Roman" w:hAnsi="Times New Roman"/>
          <w:sz w:val="28"/>
          <w:szCs w:val="28"/>
        </w:rPr>
        <w:t>дерации.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 основании результатов оценки эффективности автомобильные дороги д</w:t>
      </w:r>
      <w:r w:rsidRPr="00E03ED5">
        <w:rPr>
          <w:rFonts w:ascii="Times New Roman" w:hAnsi="Times New Roman"/>
          <w:sz w:val="28"/>
          <w:szCs w:val="28"/>
        </w:rPr>
        <w:t>е</w:t>
      </w:r>
      <w:r w:rsidRPr="00E03ED5">
        <w:rPr>
          <w:rFonts w:ascii="Times New Roman" w:hAnsi="Times New Roman"/>
          <w:sz w:val="28"/>
          <w:szCs w:val="28"/>
        </w:rPr>
        <w:t>лятся на категории в соответствии с утверждаемым Министерством сельского х</w:t>
      </w:r>
      <w:r w:rsidRPr="00E03ED5">
        <w:rPr>
          <w:rFonts w:ascii="Times New Roman" w:hAnsi="Times New Roman"/>
          <w:sz w:val="28"/>
          <w:szCs w:val="28"/>
        </w:rPr>
        <w:t>о</w:t>
      </w:r>
      <w:r w:rsidRPr="00E03ED5">
        <w:rPr>
          <w:rFonts w:ascii="Times New Roman" w:hAnsi="Times New Roman"/>
          <w:sz w:val="28"/>
          <w:szCs w:val="28"/>
        </w:rPr>
        <w:t>зяйства порядком. Коэффициент эффективности, полученный по итогам интеграл</w:t>
      </w:r>
      <w:r w:rsidRPr="00E03ED5">
        <w:rPr>
          <w:rFonts w:ascii="Times New Roman" w:hAnsi="Times New Roman"/>
          <w:sz w:val="28"/>
          <w:szCs w:val="28"/>
        </w:rPr>
        <w:t>ь</w:t>
      </w:r>
      <w:r w:rsidRPr="00E03ED5">
        <w:rPr>
          <w:rFonts w:ascii="Times New Roman" w:hAnsi="Times New Roman"/>
          <w:sz w:val="28"/>
          <w:szCs w:val="28"/>
        </w:rPr>
        <w:t>ной оценки эффективности реализации мероприятий по развитию транспортной и</w:t>
      </w:r>
      <w:r w:rsidRPr="00E03ED5">
        <w:rPr>
          <w:rFonts w:ascii="Times New Roman" w:hAnsi="Times New Roman"/>
          <w:sz w:val="28"/>
          <w:szCs w:val="28"/>
        </w:rPr>
        <w:t>н</w:t>
      </w:r>
      <w:r w:rsidRPr="00E03ED5">
        <w:rPr>
          <w:rFonts w:ascii="Times New Roman" w:hAnsi="Times New Roman"/>
          <w:sz w:val="28"/>
          <w:szCs w:val="28"/>
        </w:rPr>
        <w:t>фраструктуры в отчетном году, применяется ко всем автомобильным доро</w:t>
      </w:r>
      <w:r w:rsidR="00341016">
        <w:rPr>
          <w:rFonts w:ascii="Times New Roman" w:hAnsi="Times New Roman"/>
          <w:sz w:val="28"/>
          <w:szCs w:val="28"/>
        </w:rPr>
        <w:t xml:space="preserve">гам, </w:t>
      </w:r>
      <w:r w:rsidRPr="00E03ED5">
        <w:rPr>
          <w:rFonts w:ascii="Times New Roman" w:hAnsi="Times New Roman"/>
          <w:sz w:val="28"/>
          <w:szCs w:val="28"/>
        </w:rPr>
        <w:t>включенным в заявку, на очередной год и плановый период в соответствии с утве</w:t>
      </w:r>
      <w:r w:rsidRPr="00E03ED5">
        <w:rPr>
          <w:rFonts w:ascii="Times New Roman" w:hAnsi="Times New Roman"/>
          <w:sz w:val="28"/>
          <w:szCs w:val="28"/>
        </w:rPr>
        <w:t>р</w:t>
      </w:r>
      <w:r w:rsidRPr="00E03ED5">
        <w:rPr>
          <w:rFonts w:ascii="Times New Roman" w:hAnsi="Times New Roman"/>
          <w:sz w:val="28"/>
          <w:szCs w:val="28"/>
        </w:rPr>
        <w:t>ждаемым Министерством сельского хозяйства Российской Федерации порядком.</w:t>
      </w:r>
      <w:r w:rsidR="00341016">
        <w:rPr>
          <w:rFonts w:ascii="Times New Roman" w:hAnsi="Times New Roman"/>
          <w:sz w:val="28"/>
          <w:szCs w:val="28"/>
        </w:rPr>
        <w:t xml:space="preserve"> </w:t>
      </w:r>
      <w:r w:rsidRPr="00E03ED5">
        <w:rPr>
          <w:rFonts w:ascii="Times New Roman" w:hAnsi="Times New Roman"/>
          <w:sz w:val="28"/>
          <w:szCs w:val="28"/>
        </w:rPr>
        <w:t xml:space="preserve">Указанный </w:t>
      </w:r>
      <w:r w:rsidRPr="00E03ED5">
        <w:rPr>
          <w:rFonts w:ascii="Times New Roman" w:hAnsi="Times New Roman"/>
          <w:sz w:val="28"/>
          <w:szCs w:val="28"/>
        </w:rPr>
        <w:lastRenderedPageBreak/>
        <w:t>коэффициент не применяется при распределении субсидий на 20</w:t>
      </w:r>
      <w:r w:rsidR="00341016">
        <w:rPr>
          <w:rFonts w:ascii="Times New Roman" w:hAnsi="Times New Roman"/>
          <w:sz w:val="28"/>
          <w:szCs w:val="28"/>
        </w:rPr>
        <w:t>22 год и плановый период 2023-</w:t>
      </w:r>
      <w:r w:rsidRPr="00E03ED5">
        <w:rPr>
          <w:rFonts w:ascii="Times New Roman" w:hAnsi="Times New Roman"/>
          <w:sz w:val="28"/>
          <w:szCs w:val="28"/>
        </w:rPr>
        <w:t>2024 годов.</w:t>
      </w:r>
    </w:p>
    <w:p w:rsidR="003B2D44"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w:t>
      </w:r>
      <w:r w:rsidR="009A25AB" w:rsidRPr="00E03ED5">
        <w:rPr>
          <w:rFonts w:ascii="Times New Roman" w:hAnsi="Times New Roman"/>
          <w:sz w:val="28"/>
          <w:szCs w:val="28"/>
        </w:rPr>
        <w:t>3</w:t>
      </w:r>
      <w:r w:rsidRPr="00E03ED5">
        <w:rPr>
          <w:rFonts w:ascii="Times New Roman" w:hAnsi="Times New Roman"/>
          <w:sz w:val="28"/>
          <w:szCs w:val="28"/>
        </w:rPr>
        <w:t xml:space="preserve">. Размер субсидии бюджету </w:t>
      </w:r>
      <w:r w:rsidR="00F80642" w:rsidRPr="00E03ED5">
        <w:rPr>
          <w:rFonts w:ascii="Times New Roman" w:hAnsi="Times New Roman"/>
          <w:sz w:val="28"/>
          <w:szCs w:val="28"/>
        </w:rPr>
        <w:t>Республики Тыва</w:t>
      </w:r>
      <w:r w:rsidRPr="00E03ED5">
        <w:rPr>
          <w:rFonts w:ascii="Times New Roman" w:hAnsi="Times New Roman"/>
          <w:sz w:val="28"/>
          <w:szCs w:val="28"/>
        </w:rPr>
        <w:t xml:space="preserve"> (W</w:t>
      </w:r>
      <w:r w:rsidRPr="00E03ED5">
        <w:rPr>
          <w:rFonts w:ascii="Times New Roman" w:hAnsi="Times New Roman"/>
          <w:sz w:val="28"/>
          <w:szCs w:val="28"/>
          <w:vertAlign w:val="subscript"/>
        </w:rPr>
        <w:t> 0i</w:t>
      </w:r>
      <w:r w:rsidRPr="00E03ED5">
        <w:rPr>
          <w:rFonts w:ascii="Times New Roman" w:hAnsi="Times New Roman"/>
          <w:sz w:val="28"/>
          <w:szCs w:val="28"/>
        </w:rPr>
        <w:t>)</w:t>
      </w:r>
      <w:r w:rsidR="00341016">
        <w:rPr>
          <w:rFonts w:ascii="Times New Roman" w:hAnsi="Times New Roman"/>
          <w:sz w:val="28"/>
          <w:szCs w:val="28"/>
        </w:rPr>
        <w:t xml:space="preserve"> на </w:t>
      </w:r>
      <w:r w:rsidRPr="00E03ED5">
        <w:rPr>
          <w:rFonts w:ascii="Times New Roman" w:hAnsi="Times New Roman"/>
          <w:sz w:val="28"/>
          <w:szCs w:val="28"/>
        </w:rPr>
        <w:t>очеред</w:t>
      </w:r>
      <w:r w:rsidR="00341016">
        <w:rPr>
          <w:rFonts w:ascii="Times New Roman" w:hAnsi="Times New Roman"/>
          <w:sz w:val="28"/>
          <w:szCs w:val="28"/>
        </w:rPr>
        <w:t xml:space="preserve">ной </w:t>
      </w:r>
      <w:r w:rsidRPr="00E03ED5">
        <w:rPr>
          <w:rFonts w:ascii="Times New Roman" w:hAnsi="Times New Roman"/>
          <w:sz w:val="28"/>
          <w:szCs w:val="28"/>
        </w:rPr>
        <w:t>финанс</w:t>
      </w:r>
      <w:r w:rsidRPr="00E03ED5">
        <w:rPr>
          <w:rFonts w:ascii="Times New Roman" w:hAnsi="Times New Roman"/>
          <w:sz w:val="28"/>
          <w:szCs w:val="28"/>
        </w:rPr>
        <w:t>о</w:t>
      </w:r>
      <w:r w:rsidRPr="00E03ED5">
        <w:rPr>
          <w:rFonts w:ascii="Times New Roman" w:hAnsi="Times New Roman"/>
          <w:sz w:val="28"/>
          <w:szCs w:val="28"/>
        </w:rPr>
        <w:t>вый год определяется по формуле:</w:t>
      </w:r>
    </w:p>
    <w:p w:rsidR="00341016" w:rsidRPr="00E03ED5" w:rsidRDefault="00341016" w:rsidP="00341016">
      <w:pPr>
        <w:widowControl w:val="0"/>
        <w:autoSpaceDE w:val="0"/>
        <w:autoSpaceDN w:val="0"/>
        <w:adjustRightInd w:val="0"/>
        <w:spacing w:after="0" w:line="240" w:lineRule="auto"/>
        <w:jc w:val="both"/>
        <w:rPr>
          <w:rFonts w:ascii="Times New Roman" w:hAnsi="Times New Roman"/>
          <w:sz w:val="28"/>
          <w:szCs w:val="28"/>
        </w:rPr>
      </w:pPr>
    </w:p>
    <w:p w:rsidR="003B2D44" w:rsidRPr="00E03ED5" w:rsidRDefault="00543381" w:rsidP="00341016">
      <w:pPr>
        <w:widowControl w:val="0"/>
        <w:autoSpaceDE w:val="0"/>
        <w:autoSpaceDN w:val="0"/>
        <w:adjustRightInd w:val="0"/>
        <w:spacing w:after="0" w:line="240" w:lineRule="auto"/>
        <w:jc w:val="center"/>
        <w:rPr>
          <w:rFonts w:ascii="Times New Roman" w:hAnsi="Times New Roman"/>
          <w:sz w:val="28"/>
          <w:szCs w:val="28"/>
        </w:rPr>
      </w:pPr>
      <w:r w:rsidRPr="00E03ED5">
        <w:rPr>
          <w:rFonts w:ascii="Times New Roman" w:hAnsi="Times New Roman"/>
          <w:noProof/>
          <w:sz w:val="28"/>
          <w:szCs w:val="28"/>
        </w:rPr>
        <w:drawing>
          <wp:inline distT="0" distB="0" distL="0" distR="0">
            <wp:extent cx="1535430" cy="38925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35430" cy="389255"/>
                    </a:xfrm>
                    <a:prstGeom prst="rect">
                      <a:avLst/>
                    </a:prstGeom>
                    <a:noFill/>
                  </pic:spPr>
                </pic:pic>
              </a:graphicData>
            </a:graphic>
          </wp:inline>
        </w:drawing>
      </w:r>
      <w:r w:rsidR="00341016">
        <w:rPr>
          <w:rFonts w:ascii="Times New Roman" w:hAnsi="Times New Roman"/>
          <w:sz w:val="28"/>
          <w:szCs w:val="28"/>
        </w:rPr>
        <w:t>,</w:t>
      </w:r>
    </w:p>
    <w:p w:rsidR="00341016" w:rsidRDefault="00341016" w:rsidP="00341016">
      <w:pPr>
        <w:widowControl w:val="0"/>
        <w:autoSpaceDE w:val="0"/>
        <w:autoSpaceDN w:val="0"/>
        <w:adjustRightInd w:val="0"/>
        <w:spacing w:after="0" w:line="240" w:lineRule="auto"/>
        <w:jc w:val="both"/>
        <w:rPr>
          <w:rFonts w:ascii="Times New Roman" w:hAnsi="Times New Roman"/>
          <w:sz w:val="28"/>
          <w:szCs w:val="28"/>
        </w:rPr>
      </w:pP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где:</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V</w:t>
      </w:r>
      <w:r w:rsidRPr="00E03ED5">
        <w:rPr>
          <w:rFonts w:ascii="Times New Roman" w:hAnsi="Times New Roman"/>
          <w:sz w:val="28"/>
          <w:szCs w:val="28"/>
          <w:vertAlign w:val="subscript"/>
        </w:rPr>
        <w:t> 0</w:t>
      </w:r>
      <w:r w:rsidR="00341016">
        <w:rPr>
          <w:rFonts w:ascii="Times New Roman" w:hAnsi="Times New Roman"/>
          <w:sz w:val="28"/>
          <w:szCs w:val="28"/>
        </w:rPr>
        <w:t xml:space="preserve"> – </w:t>
      </w:r>
      <w:r w:rsidRPr="00E03ED5">
        <w:rPr>
          <w:rFonts w:ascii="Times New Roman" w:hAnsi="Times New Roman"/>
          <w:sz w:val="28"/>
          <w:szCs w:val="28"/>
        </w:rPr>
        <w:t>общий объем</w:t>
      </w:r>
      <w:r w:rsidR="00F9247D" w:rsidRPr="00E03ED5">
        <w:rPr>
          <w:rFonts w:ascii="Times New Roman" w:hAnsi="Times New Roman"/>
          <w:sz w:val="28"/>
          <w:szCs w:val="28"/>
        </w:rPr>
        <w:t xml:space="preserve"> </w:t>
      </w:r>
      <w:r w:rsidRPr="00E03ED5">
        <w:rPr>
          <w:rFonts w:ascii="Times New Roman" w:hAnsi="Times New Roman"/>
          <w:sz w:val="28"/>
          <w:szCs w:val="28"/>
        </w:rPr>
        <w:t>бюджетных ассигнований, предусмотренных в федерал</w:t>
      </w:r>
      <w:r w:rsidRPr="00E03ED5">
        <w:rPr>
          <w:rFonts w:ascii="Times New Roman" w:hAnsi="Times New Roman"/>
          <w:sz w:val="28"/>
          <w:szCs w:val="28"/>
        </w:rPr>
        <w:t>ь</w:t>
      </w:r>
      <w:r w:rsidRPr="00E03ED5">
        <w:rPr>
          <w:rFonts w:ascii="Times New Roman" w:hAnsi="Times New Roman"/>
          <w:sz w:val="28"/>
          <w:szCs w:val="28"/>
        </w:rPr>
        <w:t>ном бюджете на предоставление субсидий;</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Q</w:t>
      </w:r>
      <w:r w:rsidRPr="00E03ED5">
        <w:rPr>
          <w:rFonts w:ascii="Times New Roman" w:hAnsi="Times New Roman"/>
          <w:sz w:val="28"/>
          <w:szCs w:val="28"/>
          <w:vertAlign w:val="subscript"/>
        </w:rPr>
        <w:t> </w:t>
      </w:r>
      <w:r w:rsidRPr="00341016">
        <w:rPr>
          <w:rFonts w:ascii="Times New Roman" w:hAnsi="Times New Roman"/>
          <w:sz w:val="28"/>
          <w:szCs w:val="28"/>
          <w:vertAlign w:val="subscript"/>
        </w:rPr>
        <w:t>0i</w:t>
      </w:r>
      <w:r w:rsidR="00341016" w:rsidRPr="00341016">
        <w:rPr>
          <w:rFonts w:ascii="Times New Roman" w:hAnsi="Times New Roman"/>
          <w:sz w:val="28"/>
          <w:szCs w:val="28"/>
          <w:vertAlign w:val="subscript"/>
        </w:rPr>
        <w:t xml:space="preserve"> </w:t>
      </w:r>
      <w:r w:rsidR="00341016">
        <w:rPr>
          <w:rFonts w:ascii="Times New Roman" w:hAnsi="Times New Roman"/>
          <w:sz w:val="28"/>
          <w:szCs w:val="28"/>
          <w:vertAlign w:val="subscript"/>
        </w:rPr>
        <w:t xml:space="preserve"> </w:t>
      </w:r>
      <w:r w:rsidR="00341016">
        <w:rPr>
          <w:rFonts w:ascii="Times New Roman" w:hAnsi="Times New Roman"/>
          <w:sz w:val="28"/>
          <w:szCs w:val="28"/>
        </w:rPr>
        <w:t xml:space="preserve"> –</w:t>
      </w:r>
      <w:r w:rsidRPr="00341016">
        <w:rPr>
          <w:rFonts w:ascii="Times New Roman" w:hAnsi="Times New Roman"/>
          <w:sz w:val="28"/>
          <w:szCs w:val="28"/>
        </w:rPr>
        <w:t xml:space="preserve"> размер субсидии бюджету </w:t>
      </w:r>
      <w:r w:rsidR="00784C6F" w:rsidRPr="00341016">
        <w:rPr>
          <w:rFonts w:ascii="Times New Roman" w:hAnsi="Times New Roman"/>
          <w:sz w:val="28"/>
          <w:szCs w:val="28"/>
        </w:rPr>
        <w:t>Республики Тыва</w:t>
      </w:r>
      <w:r w:rsidRPr="00341016">
        <w:rPr>
          <w:rFonts w:ascii="Times New Roman" w:hAnsi="Times New Roman"/>
          <w:sz w:val="28"/>
          <w:szCs w:val="28"/>
        </w:rPr>
        <w:t> на мероприятия</w:t>
      </w:r>
      <w:r w:rsidR="00341016">
        <w:rPr>
          <w:rFonts w:ascii="Times New Roman" w:hAnsi="Times New Roman"/>
          <w:sz w:val="28"/>
          <w:szCs w:val="28"/>
        </w:rPr>
        <w:t xml:space="preserve"> </w:t>
      </w:r>
      <w:r w:rsidRPr="00341016">
        <w:rPr>
          <w:rFonts w:ascii="Times New Roman" w:hAnsi="Times New Roman"/>
          <w:sz w:val="28"/>
          <w:szCs w:val="28"/>
        </w:rPr>
        <w:t>по</w:t>
      </w:r>
      <w:r w:rsidR="00341016">
        <w:rPr>
          <w:rFonts w:ascii="Times New Roman" w:hAnsi="Times New Roman"/>
          <w:sz w:val="28"/>
          <w:szCs w:val="28"/>
        </w:rPr>
        <w:t xml:space="preserve"> </w:t>
      </w:r>
      <w:r w:rsidRPr="00341016">
        <w:rPr>
          <w:rFonts w:ascii="Times New Roman" w:hAnsi="Times New Roman"/>
          <w:sz w:val="28"/>
          <w:szCs w:val="28"/>
        </w:rPr>
        <w:t>разв</w:t>
      </w:r>
      <w:r w:rsidRPr="00341016">
        <w:rPr>
          <w:rFonts w:ascii="Times New Roman" w:hAnsi="Times New Roman"/>
          <w:sz w:val="28"/>
          <w:szCs w:val="28"/>
        </w:rPr>
        <w:t>и</w:t>
      </w:r>
      <w:r w:rsidRPr="00341016">
        <w:rPr>
          <w:rFonts w:ascii="Times New Roman" w:hAnsi="Times New Roman"/>
          <w:sz w:val="28"/>
          <w:szCs w:val="28"/>
        </w:rPr>
        <w:t>тию</w:t>
      </w:r>
      <w:r w:rsidRPr="00E03ED5">
        <w:rPr>
          <w:rFonts w:ascii="Times New Roman" w:hAnsi="Times New Roman"/>
          <w:sz w:val="28"/>
          <w:szCs w:val="28"/>
        </w:rPr>
        <w:t xml:space="preserve"> транспортной инфраструктуры</w:t>
      </w:r>
      <w:r w:rsidR="00B16DCE" w:rsidRPr="00E03ED5">
        <w:rPr>
          <w:rFonts w:ascii="Times New Roman" w:hAnsi="Times New Roman"/>
          <w:sz w:val="28"/>
          <w:szCs w:val="28"/>
        </w:rPr>
        <w:t xml:space="preserve"> </w:t>
      </w:r>
      <w:r w:rsidRPr="00E03ED5">
        <w:rPr>
          <w:rFonts w:ascii="Times New Roman" w:hAnsi="Times New Roman"/>
          <w:sz w:val="28"/>
          <w:szCs w:val="28"/>
        </w:rPr>
        <w:t>в соответствии с ранее заключенным соглаш</w:t>
      </w:r>
      <w:r w:rsidRPr="00E03ED5">
        <w:rPr>
          <w:rFonts w:ascii="Times New Roman" w:hAnsi="Times New Roman"/>
          <w:sz w:val="28"/>
          <w:szCs w:val="28"/>
        </w:rPr>
        <w:t>е</w:t>
      </w:r>
      <w:r w:rsidRPr="00E03ED5">
        <w:rPr>
          <w:rFonts w:ascii="Times New Roman" w:hAnsi="Times New Roman"/>
          <w:sz w:val="28"/>
          <w:szCs w:val="28"/>
        </w:rPr>
        <w:t>нием на</w:t>
      </w:r>
      <w:r w:rsidR="00341016">
        <w:rPr>
          <w:rFonts w:ascii="Times New Roman" w:hAnsi="Times New Roman"/>
          <w:sz w:val="28"/>
          <w:szCs w:val="28"/>
        </w:rPr>
        <w:t xml:space="preserve"> </w:t>
      </w:r>
      <w:r w:rsidRPr="00E03ED5">
        <w:rPr>
          <w:rFonts w:ascii="Times New Roman" w:hAnsi="Times New Roman"/>
          <w:sz w:val="28"/>
          <w:szCs w:val="28"/>
        </w:rPr>
        <w:t>очередной финансовый год, включенным в заявку в соответствии с </w:t>
      </w:r>
      <w:hyperlink r:id="rId102" w:anchor="/document/72260516/entry/190122" w:history="1">
        <w:r w:rsidRPr="00E03ED5">
          <w:rPr>
            <w:rStyle w:val="a7"/>
            <w:rFonts w:ascii="Times New Roman" w:hAnsi="Times New Roman"/>
            <w:color w:val="auto"/>
            <w:sz w:val="28"/>
            <w:szCs w:val="28"/>
            <w:u w:val="none"/>
          </w:rPr>
          <w:t>абзацем вт</w:t>
        </w:r>
        <w:r w:rsidRPr="00E03ED5">
          <w:rPr>
            <w:rStyle w:val="a7"/>
            <w:rFonts w:ascii="Times New Roman" w:hAnsi="Times New Roman"/>
            <w:color w:val="auto"/>
            <w:sz w:val="28"/>
            <w:szCs w:val="28"/>
            <w:u w:val="none"/>
          </w:rPr>
          <w:t>о</w:t>
        </w:r>
        <w:r w:rsidRPr="00E03ED5">
          <w:rPr>
            <w:rStyle w:val="a7"/>
            <w:rFonts w:ascii="Times New Roman" w:hAnsi="Times New Roman"/>
            <w:color w:val="auto"/>
            <w:sz w:val="28"/>
            <w:szCs w:val="28"/>
            <w:u w:val="none"/>
          </w:rPr>
          <w:t>рым пункта</w:t>
        </w:r>
        <w:r w:rsidR="00B16DCE"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12</w:t>
        </w:r>
      </w:hyperlink>
      <w:r w:rsidR="00B16DCE" w:rsidRPr="00E03ED5">
        <w:rPr>
          <w:rFonts w:ascii="Times New Roman" w:hAnsi="Times New Roman"/>
          <w:sz w:val="28"/>
          <w:szCs w:val="28"/>
        </w:rPr>
        <w:t xml:space="preserve"> </w:t>
      </w:r>
      <w:r w:rsidRPr="00E03ED5">
        <w:rPr>
          <w:rFonts w:ascii="Times New Roman" w:hAnsi="Times New Roman"/>
          <w:sz w:val="28"/>
          <w:szCs w:val="28"/>
        </w:rPr>
        <w:t>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R</w:t>
      </w:r>
      <w:r w:rsidRPr="00E03ED5">
        <w:rPr>
          <w:rFonts w:ascii="Times New Roman" w:hAnsi="Times New Roman"/>
          <w:sz w:val="28"/>
          <w:szCs w:val="28"/>
          <w:vertAlign w:val="subscript"/>
        </w:rPr>
        <w:t> 0i</w:t>
      </w:r>
      <w:r w:rsidRPr="00E03ED5">
        <w:rPr>
          <w:rFonts w:ascii="Times New Roman" w:hAnsi="Times New Roman"/>
          <w:sz w:val="28"/>
          <w:szCs w:val="28"/>
        </w:rPr>
        <w:t xml:space="preserve"> </w:t>
      </w:r>
      <w:r w:rsidR="00341016">
        <w:rPr>
          <w:rFonts w:ascii="Times New Roman" w:hAnsi="Times New Roman"/>
          <w:sz w:val="28"/>
          <w:szCs w:val="28"/>
        </w:rPr>
        <w:t xml:space="preserve">– </w:t>
      </w:r>
      <w:r w:rsidRPr="00E03ED5">
        <w:rPr>
          <w:rFonts w:ascii="Times New Roman" w:hAnsi="Times New Roman"/>
          <w:sz w:val="28"/>
          <w:szCs w:val="28"/>
        </w:rPr>
        <w:t xml:space="preserve">размер субсидии бюджету </w:t>
      </w:r>
      <w:r w:rsidR="00784C6F" w:rsidRPr="00E03ED5">
        <w:rPr>
          <w:rFonts w:ascii="Times New Roman" w:hAnsi="Times New Roman"/>
          <w:sz w:val="28"/>
          <w:szCs w:val="28"/>
        </w:rPr>
        <w:t>Республики Тыва</w:t>
      </w:r>
      <w:r w:rsidRPr="00E03ED5">
        <w:rPr>
          <w:rFonts w:ascii="Times New Roman" w:hAnsi="Times New Roman"/>
          <w:sz w:val="28"/>
          <w:szCs w:val="28"/>
        </w:rPr>
        <w:t xml:space="preserve"> по вновь отобранным</w:t>
      </w:r>
      <w:r w:rsidR="00B16DCE" w:rsidRPr="00E03ED5">
        <w:rPr>
          <w:rFonts w:ascii="Times New Roman" w:hAnsi="Times New Roman"/>
          <w:sz w:val="28"/>
          <w:szCs w:val="28"/>
        </w:rPr>
        <w:t xml:space="preserve"> </w:t>
      </w:r>
      <w:r w:rsidRPr="00E03ED5">
        <w:rPr>
          <w:rFonts w:ascii="Times New Roman" w:hAnsi="Times New Roman"/>
          <w:sz w:val="28"/>
          <w:szCs w:val="28"/>
        </w:rPr>
        <w:t>для предоставления субсидии автомобильным дорогам на</w:t>
      </w:r>
      <w:r w:rsidR="00B16DCE" w:rsidRPr="00E03ED5">
        <w:rPr>
          <w:rFonts w:ascii="Times New Roman" w:hAnsi="Times New Roman"/>
          <w:sz w:val="28"/>
          <w:szCs w:val="28"/>
        </w:rPr>
        <w:t xml:space="preserve"> очередной </w:t>
      </w:r>
      <w:r w:rsidRPr="00E03ED5">
        <w:rPr>
          <w:rFonts w:ascii="Times New Roman" w:hAnsi="Times New Roman"/>
          <w:sz w:val="28"/>
          <w:szCs w:val="28"/>
        </w:rPr>
        <w:t>финансовый год;</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n </w:t>
      </w:r>
      <w:r w:rsidR="00341016">
        <w:rPr>
          <w:rFonts w:ascii="Times New Roman" w:hAnsi="Times New Roman"/>
          <w:sz w:val="28"/>
          <w:szCs w:val="28"/>
        </w:rPr>
        <w:t>–</w:t>
      </w:r>
      <w:r w:rsidRPr="00E03ED5">
        <w:rPr>
          <w:rFonts w:ascii="Times New Roman" w:hAnsi="Times New Roman"/>
          <w:sz w:val="28"/>
          <w:szCs w:val="28"/>
        </w:rPr>
        <w:t xml:space="preserve"> количество субъектов Российской Федерации.</w:t>
      </w:r>
    </w:p>
    <w:p w:rsidR="00341016"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23. Размер субсидии бюджету </w:t>
      </w:r>
      <w:r w:rsidR="00784C6F" w:rsidRPr="00E03ED5">
        <w:rPr>
          <w:rFonts w:ascii="Times New Roman" w:hAnsi="Times New Roman"/>
          <w:sz w:val="28"/>
          <w:szCs w:val="28"/>
        </w:rPr>
        <w:t>Республики Тыва</w:t>
      </w:r>
      <w:r w:rsidRPr="00E03ED5">
        <w:rPr>
          <w:rFonts w:ascii="Times New Roman" w:hAnsi="Times New Roman"/>
          <w:sz w:val="28"/>
          <w:szCs w:val="28"/>
        </w:rPr>
        <w:t xml:space="preserve"> на первый или второй фина</w:t>
      </w:r>
      <w:r w:rsidRPr="00E03ED5">
        <w:rPr>
          <w:rFonts w:ascii="Times New Roman" w:hAnsi="Times New Roman"/>
          <w:sz w:val="28"/>
          <w:szCs w:val="28"/>
        </w:rPr>
        <w:t>н</w:t>
      </w:r>
      <w:r w:rsidRPr="00E03ED5">
        <w:rPr>
          <w:rFonts w:ascii="Times New Roman" w:hAnsi="Times New Roman"/>
          <w:sz w:val="28"/>
          <w:szCs w:val="28"/>
        </w:rPr>
        <w:t>совый год планового периода (W</w:t>
      </w:r>
      <w:r w:rsidRPr="00E03ED5">
        <w:rPr>
          <w:rFonts w:ascii="Times New Roman" w:hAnsi="Times New Roman"/>
          <w:sz w:val="28"/>
          <w:szCs w:val="28"/>
          <w:vertAlign w:val="subscript"/>
        </w:rPr>
        <w:t> 1,2i</w:t>
      </w:r>
      <w:r w:rsidRPr="00E03ED5">
        <w:rPr>
          <w:rFonts w:ascii="Times New Roman" w:hAnsi="Times New Roman"/>
          <w:sz w:val="28"/>
          <w:szCs w:val="28"/>
        </w:rPr>
        <w:t>) определяется по формуле:</w:t>
      </w:r>
    </w:p>
    <w:p w:rsidR="00341016" w:rsidRPr="00E03ED5" w:rsidRDefault="00341016" w:rsidP="00E03ED5">
      <w:pPr>
        <w:widowControl w:val="0"/>
        <w:autoSpaceDE w:val="0"/>
        <w:autoSpaceDN w:val="0"/>
        <w:adjustRightInd w:val="0"/>
        <w:spacing w:after="0" w:line="360" w:lineRule="atLeast"/>
        <w:ind w:firstLine="709"/>
        <w:jc w:val="both"/>
        <w:rPr>
          <w:rFonts w:ascii="Times New Roman" w:hAnsi="Times New Roman"/>
          <w:sz w:val="28"/>
          <w:szCs w:val="28"/>
        </w:rPr>
      </w:pPr>
    </w:p>
    <w:p w:rsidR="003B2D44" w:rsidRPr="00E03ED5" w:rsidRDefault="00543381" w:rsidP="00341016">
      <w:pPr>
        <w:widowControl w:val="0"/>
        <w:autoSpaceDE w:val="0"/>
        <w:autoSpaceDN w:val="0"/>
        <w:adjustRightInd w:val="0"/>
        <w:spacing w:after="0" w:line="240" w:lineRule="auto"/>
        <w:jc w:val="center"/>
        <w:rPr>
          <w:rFonts w:ascii="Times New Roman" w:hAnsi="Times New Roman"/>
          <w:sz w:val="28"/>
          <w:szCs w:val="28"/>
        </w:rPr>
      </w:pPr>
      <w:r w:rsidRPr="00E03ED5">
        <w:rPr>
          <w:rFonts w:ascii="Times New Roman" w:hAnsi="Times New Roman"/>
          <w:noProof/>
          <w:sz w:val="28"/>
          <w:szCs w:val="28"/>
        </w:rPr>
        <w:drawing>
          <wp:inline distT="0" distB="0" distL="0" distR="0">
            <wp:extent cx="1751330" cy="379095"/>
            <wp:effectExtent l="0" t="0" r="1270" b="190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51330" cy="379095"/>
                    </a:xfrm>
                    <a:prstGeom prst="rect">
                      <a:avLst/>
                    </a:prstGeom>
                    <a:noFill/>
                  </pic:spPr>
                </pic:pic>
              </a:graphicData>
            </a:graphic>
          </wp:inline>
        </w:drawing>
      </w:r>
      <w:r w:rsidR="003B2D44" w:rsidRPr="00E03ED5">
        <w:rPr>
          <w:rFonts w:ascii="Times New Roman" w:hAnsi="Times New Roman"/>
          <w:sz w:val="28"/>
          <w:szCs w:val="28"/>
        </w:rPr>
        <w:t>,</w:t>
      </w:r>
    </w:p>
    <w:p w:rsidR="00341016" w:rsidRDefault="00341016" w:rsidP="00E03ED5">
      <w:pPr>
        <w:widowControl w:val="0"/>
        <w:autoSpaceDE w:val="0"/>
        <w:autoSpaceDN w:val="0"/>
        <w:adjustRightInd w:val="0"/>
        <w:spacing w:after="0" w:line="360" w:lineRule="atLeast"/>
        <w:ind w:firstLine="709"/>
        <w:jc w:val="both"/>
        <w:rPr>
          <w:rFonts w:ascii="Times New Roman" w:hAnsi="Times New Roman"/>
          <w:sz w:val="28"/>
          <w:szCs w:val="28"/>
        </w:rPr>
      </w:pP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где:</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V</w:t>
      </w:r>
      <w:r w:rsidRPr="00E03ED5">
        <w:rPr>
          <w:rFonts w:ascii="Times New Roman" w:hAnsi="Times New Roman"/>
          <w:sz w:val="28"/>
          <w:szCs w:val="28"/>
          <w:vertAlign w:val="subscript"/>
        </w:rPr>
        <w:t> 1,2</w:t>
      </w:r>
      <w:r w:rsidR="00341016">
        <w:rPr>
          <w:rFonts w:ascii="Times New Roman" w:hAnsi="Times New Roman"/>
          <w:sz w:val="28"/>
          <w:szCs w:val="28"/>
        </w:rPr>
        <w:t xml:space="preserve"> – </w:t>
      </w:r>
      <w:r w:rsidRPr="00E03ED5">
        <w:rPr>
          <w:rFonts w:ascii="Times New Roman" w:hAnsi="Times New Roman"/>
          <w:sz w:val="28"/>
          <w:szCs w:val="28"/>
        </w:rPr>
        <w:t>общий объем бюджетных ассигнований, предусмотренных в федерал</w:t>
      </w:r>
      <w:r w:rsidRPr="00E03ED5">
        <w:rPr>
          <w:rFonts w:ascii="Times New Roman" w:hAnsi="Times New Roman"/>
          <w:sz w:val="28"/>
          <w:szCs w:val="28"/>
        </w:rPr>
        <w:t>ь</w:t>
      </w:r>
      <w:r w:rsidRPr="00E03ED5">
        <w:rPr>
          <w:rFonts w:ascii="Times New Roman" w:hAnsi="Times New Roman"/>
          <w:sz w:val="28"/>
          <w:szCs w:val="28"/>
        </w:rPr>
        <w:t>ном бюджете на предоставление субсидий;</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Q</w:t>
      </w:r>
      <w:r w:rsidRPr="00E03ED5">
        <w:rPr>
          <w:rFonts w:ascii="Times New Roman" w:hAnsi="Times New Roman"/>
          <w:sz w:val="28"/>
          <w:szCs w:val="28"/>
          <w:vertAlign w:val="subscript"/>
        </w:rPr>
        <w:t> 1,2i</w:t>
      </w:r>
      <w:r w:rsidR="00341016">
        <w:rPr>
          <w:rFonts w:ascii="Times New Roman" w:hAnsi="Times New Roman"/>
          <w:sz w:val="28"/>
          <w:szCs w:val="28"/>
        </w:rPr>
        <w:t xml:space="preserve"> – </w:t>
      </w:r>
      <w:r w:rsidRPr="00E03ED5">
        <w:rPr>
          <w:rFonts w:ascii="Times New Roman" w:hAnsi="Times New Roman"/>
          <w:sz w:val="28"/>
          <w:szCs w:val="28"/>
        </w:rPr>
        <w:t xml:space="preserve">размер субсидии бюджету </w:t>
      </w:r>
      <w:r w:rsidR="00784C6F" w:rsidRPr="00E03ED5">
        <w:rPr>
          <w:rFonts w:ascii="Times New Roman" w:hAnsi="Times New Roman"/>
          <w:sz w:val="28"/>
          <w:szCs w:val="28"/>
        </w:rPr>
        <w:t>Республики Тыва</w:t>
      </w:r>
      <w:r w:rsidRPr="00E03ED5">
        <w:rPr>
          <w:rFonts w:ascii="Times New Roman" w:hAnsi="Times New Roman"/>
          <w:sz w:val="28"/>
          <w:szCs w:val="28"/>
        </w:rPr>
        <w:t xml:space="preserve"> на мероприятия по разв</w:t>
      </w:r>
      <w:r w:rsidRPr="00E03ED5">
        <w:rPr>
          <w:rFonts w:ascii="Times New Roman" w:hAnsi="Times New Roman"/>
          <w:sz w:val="28"/>
          <w:szCs w:val="28"/>
        </w:rPr>
        <w:t>и</w:t>
      </w:r>
      <w:r w:rsidRPr="00E03ED5">
        <w:rPr>
          <w:rFonts w:ascii="Times New Roman" w:hAnsi="Times New Roman"/>
          <w:sz w:val="28"/>
          <w:szCs w:val="28"/>
        </w:rPr>
        <w:t>тию транспортной инфраструктуры в соответствии с ранее заключенным соглаш</w:t>
      </w:r>
      <w:r w:rsidRPr="00E03ED5">
        <w:rPr>
          <w:rFonts w:ascii="Times New Roman" w:hAnsi="Times New Roman"/>
          <w:sz w:val="28"/>
          <w:szCs w:val="28"/>
        </w:rPr>
        <w:t>е</w:t>
      </w:r>
      <w:r w:rsidRPr="00E03ED5">
        <w:rPr>
          <w:rFonts w:ascii="Times New Roman" w:hAnsi="Times New Roman"/>
          <w:sz w:val="28"/>
          <w:szCs w:val="28"/>
        </w:rPr>
        <w:t>нием на первый или второй финансовый год планового периода, включенным в з</w:t>
      </w:r>
      <w:r w:rsidRPr="00E03ED5">
        <w:rPr>
          <w:rFonts w:ascii="Times New Roman" w:hAnsi="Times New Roman"/>
          <w:sz w:val="28"/>
          <w:szCs w:val="28"/>
        </w:rPr>
        <w:t>а</w:t>
      </w:r>
      <w:r w:rsidRPr="00E03ED5">
        <w:rPr>
          <w:rFonts w:ascii="Times New Roman" w:hAnsi="Times New Roman"/>
          <w:sz w:val="28"/>
          <w:szCs w:val="28"/>
        </w:rPr>
        <w:t>явку в соответствии с</w:t>
      </w:r>
      <w:r w:rsidR="00F9247D" w:rsidRPr="00E03ED5">
        <w:rPr>
          <w:rFonts w:ascii="Times New Roman" w:hAnsi="Times New Roman"/>
          <w:sz w:val="28"/>
          <w:szCs w:val="28"/>
        </w:rPr>
        <w:t xml:space="preserve"> </w:t>
      </w:r>
      <w:hyperlink r:id="rId104" w:anchor="/document/72260516/entry/190122" w:history="1">
        <w:r w:rsidRPr="00E03ED5">
          <w:rPr>
            <w:rStyle w:val="a7"/>
            <w:rFonts w:ascii="Times New Roman" w:hAnsi="Times New Roman"/>
            <w:color w:val="auto"/>
            <w:sz w:val="28"/>
            <w:szCs w:val="28"/>
            <w:u w:val="none"/>
          </w:rPr>
          <w:t>абзацем вторым пункта 12</w:t>
        </w:r>
      </w:hyperlink>
      <w:r w:rsidR="00F9247D" w:rsidRPr="00E03ED5">
        <w:rPr>
          <w:rFonts w:ascii="Times New Roman" w:hAnsi="Times New Roman"/>
          <w:sz w:val="28"/>
          <w:szCs w:val="28"/>
        </w:rPr>
        <w:t xml:space="preserve"> </w:t>
      </w:r>
      <w:r w:rsidRPr="00E03ED5">
        <w:rPr>
          <w:rFonts w:ascii="Times New Roman" w:hAnsi="Times New Roman"/>
          <w:sz w:val="28"/>
          <w:szCs w:val="28"/>
        </w:rPr>
        <w:t>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R</w:t>
      </w:r>
      <w:r w:rsidRPr="00E03ED5">
        <w:rPr>
          <w:rFonts w:ascii="Times New Roman" w:hAnsi="Times New Roman"/>
          <w:sz w:val="28"/>
          <w:szCs w:val="28"/>
          <w:vertAlign w:val="subscript"/>
        </w:rPr>
        <w:t> 1,2i </w:t>
      </w:r>
      <w:r w:rsidR="00341016">
        <w:rPr>
          <w:rFonts w:ascii="Times New Roman" w:hAnsi="Times New Roman"/>
          <w:sz w:val="28"/>
          <w:szCs w:val="28"/>
        </w:rPr>
        <w:t xml:space="preserve"> – </w:t>
      </w:r>
      <w:r w:rsidRPr="00E03ED5">
        <w:rPr>
          <w:rFonts w:ascii="Times New Roman" w:hAnsi="Times New Roman"/>
          <w:sz w:val="28"/>
          <w:szCs w:val="28"/>
        </w:rPr>
        <w:t xml:space="preserve">размер субсидии бюджету </w:t>
      </w:r>
      <w:r w:rsidR="00784C6F" w:rsidRPr="00E03ED5">
        <w:rPr>
          <w:rFonts w:ascii="Times New Roman" w:hAnsi="Times New Roman"/>
          <w:sz w:val="28"/>
          <w:szCs w:val="28"/>
        </w:rPr>
        <w:t>Республики Тыва</w:t>
      </w:r>
      <w:r w:rsidRPr="00E03ED5">
        <w:rPr>
          <w:rFonts w:ascii="Times New Roman" w:hAnsi="Times New Roman"/>
          <w:sz w:val="28"/>
          <w:szCs w:val="28"/>
        </w:rPr>
        <w:t xml:space="preserve"> по вновь отобранным для предоставления субсидии и условно отобранным для предоставления субсидии а</w:t>
      </w:r>
      <w:r w:rsidRPr="00E03ED5">
        <w:rPr>
          <w:rFonts w:ascii="Times New Roman" w:hAnsi="Times New Roman"/>
          <w:sz w:val="28"/>
          <w:szCs w:val="28"/>
        </w:rPr>
        <w:t>в</w:t>
      </w:r>
      <w:r w:rsidRPr="00E03ED5">
        <w:rPr>
          <w:rFonts w:ascii="Times New Roman" w:hAnsi="Times New Roman"/>
          <w:sz w:val="28"/>
          <w:szCs w:val="28"/>
        </w:rPr>
        <w:t>томобильным дорогам на первый или второй финансовый год планового периода;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w:t>
      </w:r>
      <w:r w:rsidRPr="00E03ED5">
        <w:rPr>
          <w:rFonts w:ascii="Times New Roman" w:hAnsi="Times New Roman"/>
          <w:sz w:val="28"/>
          <w:szCs w:val="28"/>
          <w:vertAlign w:val="subscript"/>
        </w:rPr>
        <w:t> 1,2</w:t>
      </w:r>
      <w:r w:rsidRPr="00E03ED5">
        <w:rPr>
          <w:rFonts w:ascii="Times New Roman" w:hAnsi="Times New Roman"/>
          <w:sz w:val="28"/>
          <w:szCs w:val="28"/>
        </w:rPr>
        <w:t xml:space="preserve"> </w:t>
      </w:r>
      <w:r w:rsidR="00341016">
        <w:rPr>
          <w:rFonts w:ascii="Times New Roman" w:hAnsi="Times New Roman"/>
          <w:sz w:val="28"/>
          <w:szCs w:val="28"/>
        </w:rPr>
        <w:t xml:space="preserve">– </w:t>
      </w:r>
      <w:r w:rsidRPr="00E03ED5">
        <w:rPr>
          <w:rFonts w:ascii="Times New Roman" w:hAnsi="Times New Roman"/>
          <w:sz w:val="28"/>
          <w:szCs w:val="28"/>
        </w:rPr>
        <w:t>не распределенный между субъектами Российской Федерации объем субсидии на соответствующий финансовый год планового периода, складывающи</w:t>
      </w:r>
      <w:r w:rsidRPr="00E03ED5">
        <w:rPr>
          <w:rFonts w:ascii="Times New Roman" w:hAnsi="Times New Roman"/>
          <w:sz w:val="28"/>
          <w:szCs w:val="28"/>
        </w:rPr>
        <w:t>й</w:t>
      </w:r>
      <w:r w:rsidRPr="00E03ED5">
        <w:rPr>
          <w:rFonts w:ascii="Times New Roman" w:hAnsi="Times New Roman"/>
          <w:sz w:val="28"/>
          <w:szCs w:val="28"/>
        </w:rPr>
        <w:t>ся в процессе распределения общего объема субсидии, осуществляемого в соотве</w:t>
      </w:r>
      <w:r w:rsidRPr="00E03ED5">
        <w:rPr>
          <w:rFonts w:ascii="Times New Roman" w:hAnsi="Times New Roman"/>
          <w:sz w:val="28"/>
          <w:szCs w:val="28"/>
        </w:rPr>
        <w:t>т</w:t>
      </w:r>
      <w:r w:rsidRPr="00E03ED5">
        <w:rPr>
          <w:rFonts w:ascii="Times New Roman" w:hAnsi="Times New Roman"/>
          <w:sz w:val="28"/>
          <w:szCs w:val="28"/>
        </w:rPr>
        <w:t>ствии с</w:t>
      </w:r>
      <w:r w:rsidR="00190F0B" w:rsidRPr="00E03ED5">
        <w:rPr>
          <w:rFonts w:ascii="Times New Roman" w:hAnsi="Times New Roman"/>
          <w:sz w:val="28"/>
          <w:szCs w:val="28"/>
        </w:rPr>
        <w:t xml:space="preserve"> </w:t>
      </w:r>
      <w:hyperlink r:id="rId105" w:anchor="/document/72260516/entry/19026" w:history="1">
        <w:r w:rsidRPr="00E03ED5">
          <w:rPr>
            <w:rStyle w:val="a7"/>
            <w:rFonts w:ascii="Times New Roman" w:hAnsi="Times New Roman"/>
            <w:color w:val="auto"/>
            <w:sz w:val="28"/>
            <w:szCs w:val="28"/>
            <w:u w:val="none"/>
          </w:rPr>
          <w:t>пунктами 26</w:t>
        </w:r>
      </w:hyperlink>
      <w:r w:rsidR="00190F0B" w:rsidRPr="00E03ED5">
        <w:rPr>
          <w:rFonts w:ascii="Times New Roman" w:hAnsi="Times New Roman"/>
          <w:sz w:val="28"/>
          <w:szCs w:val="28"/>
        </w:rPr>
        <w:t xml:space="preserve"> </w:t>
      </w:r>
      <w:r w:rsidRPr="00E03ED5">
        <w:rPr>
          <w:rFonts w:ascii="Times New Roman" w:hAnsi="Times New Roman"/>
          <w:sz w:val="28"/>
          <w:szCs w:val="28"/>
        </w:rPr>
        <w:t>и</w:t>
      </w:r>
      <w:r w:rsidR="00190F0B" w:rsidRPr="00E03ED5">
        <w:rPr>
          <w:rFonts w:ascii="Times New Roman" w:hAnsi="Times New Roman"/>
          <w:sz w:val="28"/>
          <w:szCs w:val="28"/>
        </w:rPr>
        <w:t xml:space="preserve"> </w:t>
      </w:r>
      <w:hyperlink r:id="rId106" w:anchor="/document/72260516/entry/19027" w:history="1">
        <w:r w:rsidRPr="00E03ED5">
          <w:rPr>
            <w:rStyle w:val="a7"/>
            <w:rFonts w:ascii="Times New Roman" w:hAnsi="Times New Roman"/>
            <w:color w:val="auto"/>
            <w:sz w:val="28"/>
            <w:szCs w:val="28"/>
            <w:u w:val="none"/>
          </w:rPr>
          <w:t>27</w:t>
        </w:r>
      </w:hyperlink>
      <w:r w:rsidR="00190F0B" w:rsidRPr="00E03ED5">
        <w:rPr>
          <w:rFonts w:ascii="Times New Roman" w:hAnsi="Times New Roman"/>
          <w:sz w:val="28"/>
          <w:szCs w:val="28"/>
        </w:rPr>
        <w:t xml:space="preserve"> </w:t>
      </w:r>
      <w:r w:rsidRPr="00E03ED5">
        <w:rPr>
          <w:rFonts w:ascii="Times New Roman" w:hAnsi="Times New Roman"/>
          <w:sz w:val="28"/>
          <w:szCs w:val="28"/>
        </w:rPr>
        <w:t>настоящих Правил.</w:t>
      </w:r>
    </w:p>
    <w:p w:rsidR="003B2D44"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24. Размер субсидии бюджету </w:t>
      </w:r>
      <w:r w:rsidR="00784C6F" w:rsidRPr="00E03ED5">
        <w:rPr>
          <w:rFonts w:ascii="Times New Roman" w:hAnsi="Times New Roman"/>
          <w:sz w:val="28"/>
          <w:szCs w:val="28"/>
        </w:rPr>
        <w:t>Республики Тыва</w:t>
      </w:r>
      <w:r w:rsidRPr="00E03ED5">
        <w:rPr>
          <w:rFonts w:ascii="Times New Roman" w:hAnsi="Times New Roman"/>
          <w:sz w:val="28"/>
          <w:szCs w:val="28"/>
        </w:rPr>
        <w:t xml:space="preserve"> по вновь отобранным</w:t>
      </w:r>
      <w:r w:rsidR="00190F0B" w:rsidRPr="00E03ED5">
        <w:rPr>
          <w:rFonts w:ascii="Times New Roman" w:hAnsi="Times New Roman"/>
          <w:sz w:val="28"/>
          <w:szCs w:val="28"/>
        </w:rPr>
        <w:t xml:space="preserve"> </w:t>
      </w:r>
      <w:r w:rsidRPr="00E03ED5">
        <w:rPr>
          <w:rFonts w:ascii="Times New Roman" w:hAnsi="Times New Roman"/>
          <w:sz w:val="28"/>
          <w:szCs w:val="28"/>
        </w:rPr>
        <w:t>для предоставления субсидии</w:t>
      </w:r>
      <w:r w:rsidR="00190F0B" w:rsidRPr="00E03ED5">
        <w:rPr>
          <w:rFonts w:ascii="Times New Roman" w:hAnsi="Times New Roman"/>
          <w:sz w:val="28"/>
          <w:szCs w:val="28"/>
        </w:rPr>
        <w:t xml:space="preserve"> </w:t>
      </w:r>
      <w:r w:rsidRPr="00E03ED5">
        <w:rPr>
          <w:rFonts w:ascii="Times New Roman" w:hAnsi="Times New Roman"/>
          <w:sz w:val="28"/>
          <w:szCs w:val="28"/>
        </w:rPr>
        <w:t>автомобильным дорогам</w:t>
      </w:r>
      <w:r w:rsidR="00190F0B" w:rsidRPr="00E03ED5">
        <w:rPr>
          <w:rFonts w:ascii="Times New Roman" w:hAnsi="Times New Roman"/>
          <w:sz w:val="28"/>
          <w:szCs w:val="28"/>
        </w:rPr>
        <w:t xml:space="preserve"> </w:t>
      </w:r>
      <w:r w:rsidRPr="00E03ED5">
        <w:rPr>
          <w:rFonts w:ascii="Times New Roman" w:hAnsi="Times New Roman"/>
          <w:sz w:val="28"/>
          <w:szCs w:val="28"/>
        </w:rPr>
        <w:t xml:space="preserve">на очередной финансовый </w:t>
      </w:r>
      <w:r w:rsidRPr="00E03ED5">
        <w:rPr>
          <w:rFonts w:ascii="Times New Roman" w:hAnsi="Times New Roman"/>
          <w:sz w:val="28"/>
          <w:szCs w:val="28"/>
        </w:rPr>
        <w:lastRenderedPageBreak/>
        <w:t>год (R</w:t>
      </w:r>
      <w:r w:rsidRPr="00E03ED5">
        <w:rPr>
          <w:rFonts w:ascii="Times New Roman" w:hAnsi="Times New Roman"/>
          <w:sz w:val="28"/>
          <w:szCs w:val="28"/>
          <w:vertAlign w:val="subscript"/>
        </w:rPr>
        <w:t> 0</w:t>
      </w:r>
      <w:r w:rsidRPr="00E03ED5">
        <w:rPr>
          <w:rFonts w:ascii="Times New Roman" w:hAnsi="Times New Roman"/>
          <w:sz w:val="28"/>
          <w:szCs w:val="28"/>
        </w:rPr>
        <w:t>i), определяется по формуле:</w:t>
      </w:r>
    </w:p>
    <w:p w:rsidR="00341016" w:rsidRPr="00E03ED5" w:rsidRDefault="00341016" w:rsidP="00341016">
      <w:pPr>
        <w:widowControl w:val="0"/>
        <w:autoSpaceDE w:val="0"/>
        <w:autoSpaceDN w:val="0"/>
        <w:adjustRightInd w:val="0"/>
        <w:spacing w:after="0" w:line="360" w:lineRule="atLeast"/>
        <w:jc w:val="center"/>
        <w:rPr>
          <w:rFonts w:ascii="Times New Roman" w:hAnsi="Times New Roman"/>
          <w:sz w:val="28"/>
          <w:szCs w:val="28"/>
        </w:rPr>
      </w:pPr>
    </w:p>
    <w:p w:rsidR="00784C6F" w:rsidRPr="002217BD" w:rsidRDefault="003B2D44" w:rsidP="00341016">
      <w:pPr>
        <w:widowControl w:val="0"/>
        <w:autoSpaceDE w:val="0"/>
        <w:autoSpaceDN w:val="0"/>
        <w:adjustRightInd w:val="0"/>
        <w:spacing w:after="0" w:line="360" w:lineRule="atLeast"/>
        <w:jc w:val="center"/>
        <w:rPr>
          <w:rFonts w:ascii="Times New Roman" w:hAnsi="Times New Roman"/>
          <w:sz w:val="28"/>
          <w:szCs w:val="28"/>
          <w:lang w:val="en-US"/>
        </w:rPr>
      </w:pPr>
      <w:r w:rsidRPr="00E03ED5">
        <w:rPr>
          <w:rFonts w:ascii="Times New Roman" w:hAnsi="Times New Roman"/>
          <w:sz w:val="28"/>
          <w:szCs w:val="28"/>
          <w:lang w:val="en-US"/>
        </w:rPr>
        <w:t>R</w:t>
      </w:r>
      <w:r w:rsidRPr="00E03ED5">
        <w:rPr>
          <w:rFonts w:ascii="Times New Roman" w:hAnsi="Times New Roman"/>
          <w:sz w:val="28"/>
          <w:szCs w:val="28"/>
          <w:vertAlign w:val="subscript"/>
          <w:lang w:val="en-US"/>
        </w:rPr>
        <w:t>0</w:t>
      </w:r>
      <w:r w:rsidRPr="00E03ED5">
        <w:rPr>
          <w:rFonts w:ascii="Times New Roman" w:hAnsi="Times New Roman"/>
          <w:sz w:val="28"/>
          <w:szCs w:val="28"/>
          <w:lang w:val="en-US"/>
        </w:rPr>
        <w:t>i = (H</w:t>
      </w:r>
      <w:r w:rsidRPr="00E03ED5">
        <w:rPr>
          <w:rFonts w:ascii="Times New Roman" w:hAnsi="Times New Roman"/>
          <w:sz w:val="28"/>
          <w:szCs w:val="28"/>
          <w:vertAlign w:val="subscript"/>
          <w:lang w:val="en-US"/>
        </w:rPr>
        <w:t>0</w:t>
      </w:r>
      <w:r w:rsidRPr="00E03ED5">
        <w:rPr>
          <w:rFonts w:ascii="Times New Roman" w:hAnsi="Times New Roman"/>
          <w:sz w:val="28"/>
          <w:szCs w:val="28"/>
          <w:lang w:val="en-US"/>
        </w:rPr>
        <w:t>i + E</w:t>
      </w:r>
      <w:r w:rsidRPr="00E03ED5">
        <w:rPr>
          <w:rFonts w:ascii="Times New Roman" w:hAnsi="Times New Roman"/>
          <w:sz w:val="28"/>
          <w:szCs w:val="28"/>
          <w:vertAlign w:val="subscript"/>
          <w:lang w:val="en-US"/>
        </w:rPr>
        <w:t>0</w:t>
      </w:r>
      <w:r w:rsidRPr="00E03ED5">
        <w:rPr>
          <w:rFonts w:ascii="Times New Roman" w:hAnsi="Times New Roman"/>
          <w:sz w:val="28"/>
          <w:szCs w:val="28"/>
          <w:lang w:val="en-US"/>
        </w:rPr>
        <w:t>i + U</w:t>
      </w:r>
      <w:r w:rsidRPr="00E03ED5">
        <w:rPr>
          <w:rFonts w:ascii="Times New Roman" w:hAnsi="Times New Roman"/>
          <w:sz w:val="28"/>
          <w:szCs w:val="28"/>
          <w:vertAlign w:val="subscript"/>
          <w:lang w:val="en-US"/>
        </w:rPr>
        <w:t>0</w:t>
      </w:r>
      <w:r w:rsidRPr="00E03ED5">
        <w:rPr>
          <w:rFonts w:ascii="Times New Roman" w:hAnsi="Times New Roman"/>
          <w:sz w:val="28"/>
          <w:szCs w:val="28"/>
          <w:lang w:val="en-US"/>
        </w:rPr>
        <w:t>i + Ni - F</w:t>
      </w:r>
      <w:r w:rsidRPr="00E03ED5">
        <w:rPr>
          <w:rFonts w:ascii="Times New Roman" w:hAnsi="Times New Roman"/>
          <w:sz w:val="28"/>
          <w:szCs w:val="28"/>
          <w:vertAlign w:val="subscript"/>
          <w:lang w:val="en-US"/>
        </w:rPr>
        <w:t>0</w:t>
      </w:r>
      <w:r w:rsidRPr="00E03ED5">
        <w:rPr>
          <w:rFonts w:ascii="Times New Roman" w:hAnsi="Times New Roman"/>
          <w:sz w:val="28"/>
          <w:szCs w:val="28"/>
          <w:lang w:val="en-US"/>
        </w:rPr>
        <w:t>i - G</w:t>
      </w:r>
      <w:r w:rsidRPr="00E03ED5">
        <w:rPr>
          <w:rFonts w:ascii="Times New Roman" w:hAnsi="Times New Roman"/>
          <w:sz w:val="28"/>
          <w:szCs w:val="28"/>
          <w:vertAlign w:val="subscript"/>
          <w:lang w:val="en-US"/>
        </w:rPr>
        <w:t>0</w:t>
      </w:r>
      <w:r w:rsidRPr="00E03ED5">
        <w:rPr>
          <w:rFonts w:ascii="Times New Roman" w:hAnsi="Times New Roman"/>
          <w:sz w:val="28"/>
          <w:szCs w:val="28"/>
          <w:lang w:val="en-US"/>
        </w:rPr>
        <w:t>i - Zi) </w:t>
      </w:r>
      <w:r w:rsidR="00543381" w:rsidRPr="00E03ED5">
        <w:rPr>
          <w:rFonts w:ascii="Times New Roman" w:hAnsi="Times New Roman"/>
          <w:noProof/>
          <w:sz w:val="28"/>
          <w:szCs w:val="28"/>
        </w:rPr>
        <w:drawing>
          <wp:inline distT="0" distB="0" distL="0" distR="0">
            <wp:extent cx="85725"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E03ED5">
        <w:rPr>
          <w:rFonts w:ascii="Times New Roman" w:hAnsi="Times New Roman"/>
          <w:sz w:val="28"/>
          <w:szCs w:val="28"/>
          <w:lang w:val="en-US"/>
        </w:rPr>
        <w:t> Yi,</w:t>
      </w:r>
    </w:p>
    <w:p w:rsidR="00341016" w:rsidRPr="002217BD" w:rsidRDefault="00341016" w:rsidP="00341016">
      <w:pPr>
        <w:widowControl w:val="0"/>
        <w:autoSpaceDE w:val="0"/>
        <w:autoSpaceDN w:val="0"/>
        <w:adjustRightInd w:val="0"/>
        <w:spacing w:after="0" w:line="360" w:lineRule="atLeast"/>
        <w:jc w:val="center"/>
        <w:rPr>
          <w:rFonts w:ascii="Times New Roman" w:hAnsi="Times New Roman"/>
          <w:sz w:val="28"/>
          <w:szCs w:val="28"/>
          <w:lang w:val="en-US"/>
        </w:rPr>
      </w:pP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где:</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H</w:t>
      </w:r>
      <w:r w:rsidRPr="00E03ED5">
        <w:rPr>
          <w:rFonts w:ascii="Times New Roman" w:hAnsi="Times New Roman"/>
          <w:sz w:val="28"/>
          <w:szCs w:val="28"/>
          <w:vertAlign w:val="subscript"/>
        </w:rPr>
        <w:t> 0</w:t>
      </w:r>
      <w:r w:rsidRPr="00E03ED5">
        <w:rPr>
          <w:rFonts w:ascii="Times New Roman" w:hAnsi="Times New Roman"/>
          <w:sz w:val="28"/>
          <w:szCs w:val="28"/>
        </w:rPr>
        <w:t xml:space="preserve">i </w:t>
      </w:r>
      <w:r w:rsidR="00341016">
        <w:rPr>
          <w:rFonts w:ascii="Times New Roman" w:hAnsi="Times New Roman"/>
          <w:sz w:val="28"/>
          <w:szCs w:val="28"/>
        </w:rPr>
        <w:t>–</w:t>
      </w:r>
      <w:r w:rsidRPr="00E03ED5">
        <w:rPr>
          <w:rFonts w:ascii="Times New Roman" w:hAnsi="Times New Roman"/>
          <w:sz w:val="28"/>
          <w:szCs w:val="28"/>
        </w:rPr>
        <w:t xml:space="preserve"> 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190F0B" w:rsidRPr="00E03ED5">
        <w:rPr>
          <w:rFonts w:ascii="Times New Roman" w:hAnsi="Times New Roman"/>
          <w:sz w:val="28"/>
          <w:szCs w:val="28"/>
        </w:rPr>
        <w:t xml:space="preserve"> </w:t>
      </w:r>
      <w:r w:rsidRPr="00E03ED5">
        <w:rPr>
          <w:rFonts w:ascii="Times New Roman" w:hAnsi="Times New Roman"/>
          <w:sz w:val="28"/>
          <w:szCs w:val="28"/>
        </w:rPr>
        <w:t xml:space="preserve">подпункте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Pr="00E03ED5">
        <w:rPr>
          <w:rFonts w:ascii="Times New Roman" w:hAnsi="Times New Roman"/>
          <w:sz w:val="28"/>
          <w:szCs w:val="28"/>
        </w:rPr>
        <w:t xml:space="preserve"> пункта 4</w:t>
      </w:r>
      <w:r w:rsidR="00190F0B" w:rsidRPr="00E03ED5">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 отобранной для предоставления субсидии, в очередном финансовом году;</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E</w:t>
      </w:r>
      <w:r w:rsidRPr="00E03ED5">
        <w:rPr>
          <w:rFonts w:ascii="Times New Roman" w:hAnsi="Times New Roman"/>
          <w:sz w:val="28"/>
          <w:szCs w:val="28"/>
          <w:vertAlign w:val="subscript"/>
        </w:rPr>
        <w:t> 0</w:t>
      </w:r>
      <w:r w:rsidR="00341016">
        <w:rPr>
          <w:rFonts w:ascii="Times New Roman" w:hAnsi="Times New Roman"/>
          <w:sz w:val="28"/>
          <w:szCs w:val="28"/>
        </w:rPr>
        <w:t>i –</w:t>
      </w:r>
      <w:r w:rsidRPr="00E03ED5">
        <w:rPr>
          <w:rFonts w:ascii="Times New Roman" w:hAnsi="Times New Roman"/>
          <w:sz w:val="28"/>
          <w:szCs w:val="28"/>
        </w:rPr>
        <w:t xml:space="preserve"> 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190F0B" w:rsidRPr="00E03ED5">
        <w:rPr>
          <w:rFonts w:ascii="Times New Roman" w:hAnsi="Times New Roman"/>
          <w:sz w:val="28"/>
          <w:szCs w:val="28"/>
        </w:rPr>
        <w:t xml:space="preserve"> </w:t>
      </w:r>
      <w:r w:rsidRPr="00E03ED5">
        <w:rPr>
          <w:rFonts w:ascii="Times New Roman" w:hAnsi="Times New Roman"/>
          <w:sz w:val="28"/>
          <w:szCs w:val="28"/>
        </w:rPr>
        <w:t xml:space="preserve">подпункте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Pr="00E03ED5">
        <w:rPr>
          <w:rFonts w:ascii="Times New Roman" w:hAnsi="Times New Roman"/>
          <w:sz w:val="28"/>
          <w:szCs w:val="28"/>
        </w:rPr>
        <w:t xml:space="preserve"> пункта 4</w:t>
      </w:r>
      <w:r w:rsidR="00190F0B" w:rsidRPr="00E03ED5">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 отобранной для предоставления субсидии, в очередном финансовом году;</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U</w:t>
      </w:r>
      <w:r w:rsidRPr="00E03ED5">
        <w:rPr>
          <w:rFonts w:ascii="Times New Roman" w:hAnsi="Times New Roman"/>
          <w:sz w:val="28"/>
          <w:szCs w:val="28"/>
          <w:vertAlign w:val="subscript"/>
        </w:rPr>
        <w:t> 0</w:t>
      </w:r>
      <w:r w:rsidRPr="00E03ED5">
        <w:rPr>
          <w:rFonts w:ascii="Times New Roman" w:hAnsi="Times New Roman"/>
          <w:sz w:val="28"/>
          <w:szCs w:val="28"/>
        </w:rPr>
        <w:t xml:space="preserve">i </w:t>
      </w:r>
      <w:r w:rsidR="00341016">
        <w:rPr>
          <w:rFonts w:ascii="Times New Roman" w:hAnsi="Times New Roman"/>
          <w:sz w:val="28"/>
          <w:szCs w:val="28"/>
        </w:rPr>
        <w:t>–</w:t>
      </w:r>
      <w:r w:rsidRPr="00E03ED5">
        <w:rPr>
          <w:rFonts w:ascii="Times New Roman" w:hAnsi="Times New Roman"/>
          <w:sz w:val="28"/>
          <w:szCs w:val="28"/>
        </w:rPr>
        <w:t xml:space="preserve"> 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190F0B" w:rsidRPr="00E03ED5">
        <w:rPr>
          <w:rFonts w:ascii="Times New Roman" w:hAnsi="Times New Roman"/>
          <w:sz w:val="28"/>
          <w:szCs w:val="28"/>
        </w:rPr>
        <w:t xml:space="preserve"> </w:t>
      </w:r>
      <w:hyperlink r:id="rId108" w:anchor="/document/72260516/entry/19043"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00190F0B" w:rsidRPr="00E03ED5">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 отобранной для предоставления субсидии, в очередном финансовом году.</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25. Размер субсидии на очередной финансовый год не может превышать сто</w:t>
      </w:r>
      <w:r w:rsidRPr="00E03ED5">
        <w:rPr>
          <w:rFonts w:ascii="Times New Roman" w:hAnsi="Times New Roman"/>
          <w:sz w:val="28"/>
          <w:szCs w:val="28"/>
        </w:rPr>
        <w:t>и</w:t>
      </w:r>
      <w:r w:rsidRPr="00E03ED5">
        <w:rPr>
          <w:rFonts w:ascii="Times New Roman" w:hAnsi="Times New Roman"/>
          <w:sz w:val="28"/>
          <w:szCs w:val="28"/>
        </w:rPr>
        <w:t>мость автомобильных дорог, отобранных для предоставления субсидии, в очере</w:t>
      </w:r>
      <w:r w:rsidRPr="00E03ED5">
        <w:rPr>
          <w:rFonts w:ascii="Times New Roman" w:hAnsi="Times New Roman"/>
          <w:sz w:val="28"/>
          <w:szCs w:val="28"/>
        </w:rPr>
        <w:t>д</w:t>
      </w:r>
      <w:r w:rsidRPr="00E03ED5">
        <w:rPr>
          <w:rFonts w:ascii="Times New Roman" w:hAnsi="Times New Roman"/>
          <w:sz w:val="28"/>
          <w:szCs w:val="28"/>
        </w:rPr>
        <w:t>ном финансовом году.</w:t>
      </w:r>
    </w:p>
    <w:p w:rsidR="003B2D44"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26.</w:t>
      </w:r>
      <w:r w:rsidR="00A54118" w:rsidRPr="00E03ED5">
        <w:rPr>
          <w:rFonts w:ascii="Times New Roman" w:hAnsi="Times New Roman"/>
          <w:sz w:val="28"/>
          <w:szCs w:val="28"/>
        </w:rPr>
        <w:t xml:space="preserve"> </w:t>
      </w:r>
      <w:r w:rsidRPr="00E03ED5">
        <w:rPr>
          <w:rFonts w:ascii="Times New Roman" w:hAnsi="Times New Roman"/>
          <w:sz w:val="28"/>
          <w:szCs w:val="28"/>
        </w:rPr>
        <w:t>Размер субсидии по автомобильным дорогам, отобранным для предоста</w:t>
      </w:r>
      <w:r w:rsidRPr="00E03ED5">
        <w:rPr>
          <w:rFonts w:ascii="Times New Roman" w:hAnsi="Times New Roman"/>
          <w:sz w:val="28"/>
          <w:szCs w:val="28"/>
        </w:rPr>
        <w:t>в</w:t>
      </w:r>
      <w:r w:rsidRPr="00E03ED5">
        <w:rPr>
          <w:rFonts w:ascii="Times New Roman" w:hAnsi="Times New Roman"/>
          <w:sz w:val="28"/>
          <w:szCs w:val="28"/>
        </w:rPr>
        <w:t>ления субсидии, и автомобильным дорогам, условно отобранным для предоставл</w:t>
      </w:r>
      <w:r w:rsidRPr="00E03ED5">
        <w:rPr>
          <w:rFonts w:ascii="Times New Roman" w:hAnsi="Times New Roman"/>
          <w:sz w:val="28"/>
          <w:szCs w:val="28"/>
        </w:rPr>
        <w:t>е</w:t>
      </w:r>
      <w:r w:rsidRPr="00E03ED5">
        <w:rPr>
          <w:rFonts w:ascii="Times New Roman" w:hAnsi="Times New Roman"/>
          <w:sz w:val="28"/>
          <w:szCs w:val="28"/>
        </w:rPr>
        <w:t>ния субсидии, на первый или второй финансовый год планового периода (R</w:t>
      </w:r>
      <w:r w:rsidRPr="00E03ED5">
        <w:rPr>
          <w:rFonts w:ascii="Times New Roman" w:hAnsi="Times New Roman"/>
          <w:sz w:val="28"/>
          <w:szCs w:val="28"/>
          <w:vertAlign w:val="subscript"/>
        </w:rPr>
        <w:t> 1,2</w:t>
      </w:r>
      <w:r w:rsidRPr="00E03ED5">
        <w:rPr>
          <w:rFonts w:ascii="Times New Roman" w:hAnsi="Times New Roman"/>
          <w:sz w:val="28"/>
          <w:szCs w:val="28"/>
        </w:rPr>
        <w:t>i)</w:t>
      </w:r>
      <w:r w:rsidR="00F80642" w:rsidRPr="00E03ED5">
        <w:rPr>
          <w:rFonts w:ascii="Times New Roman" w:hAnsi="Times New Roman"/>
          <w:sz w:val="28"/>
          <w:szCs w:val="28"/>
        </w:rPr>
        <w:t xml:space="preserve"> </w:t>
      </w:r>
      <w:r w:rsidRPr="00E03ED5">
        <w:rPr>
          <w:rFonts w:ascii="Times New Roman" w:hAnsi="Times New Roman"/>
          <w:sz w:val="28"/>
          <w:szCs w:val="28"/>
        </w:rPr>
        <w:t>о</w:t>
      </w:r>
      <w:r w:rsidRPr="00E03ED5">
        <w:rPr>
          <w:rFonts w:ascii="Times New Roman" w:hAnsi="Times New Roman"/>
          <w:sz w:val="28"/>
          <w:szCs w:val="28"/>
        </w:rPr>
        <w:t>п</w:t>
      </w:r>
      <w:r w:rsidRPr="00E03ED5">
        <w:rPr>
          <w:rFonts w:ascii="Times New Roman" w:hAnsi="Times New Roman"/>
          <w:sz w:val="28"/>
          <w:szCs w:val="28"/>
        </w:rPr>
        <w:t>ределяется по формуле:</w:t>
      </w:r>
    </w:p>
    <w:p w:rsidR="009615C0" w:rsidRPr="00E03ED5" w:rsidRDefault="009615C0" w:rsidP="009615C0">
      <w:pPr>
        <w:widowControl w:val="0"/>
        <w:autoSpaceDE w:val="0"/>
        <w:autoSpaceDN w:val="0"/>
        <w:adjustRightInd w:val="0"/>
        <w:spacing w:after="0" w:line="360" w:lineRule="atLeast"/>
        <w:jc w:val="center"/>
        <w:rPr>
          <w:rFonts w:ascii="Times New Roman" w:hAnsi="Times New Roman"/>
          <w:sz w:val="28"/>
          <w:szCs w:val="28"/>
        </w:rPr>
      </w:pPr>
    </w:p>
    <w:p w:rsidR="003B2D44" w:rsidRPr="00E03ED5" w:rsidRDefault="003B2D44" w:rsidP="009615C0">
      <w:pPr>
        <w:widowControl w:val="0"/>
        <w:autoSpaceDE w:val="0"/>
        <w:autoSpaceDN w:val="0"/>
        <w:adjustRightInd w:val="0"/>
        <w:spacing w:after="0" w:line="360" w:lineRule="atLeast"/>
        <w:jc w:val="center"/>
        <w:rPr>
          <w:rFonts w:ascii="Times New Roman" w:hAnsi="Times New Roman"/>
          <w:sz w:val="28"/>
          <w:szCs w:val="28"/>
          <w:lang w:val="en-US"/>
        </w:rPr>
      </w:pPr>
      <w:r w:rsidRPr="00E03ED5">
        <w:rPr>
          <w:rFonts w:ascii="Times New Roman" w:hAnsi="Times New Roman"/>
          <w:sz w:val="28"/>
          <w:szCs w:val="28"/>
          <w:lang w:val="en-US"/>
        </w:rPr>
        <w:t>R</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 = (H</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 + E</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 + U</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 + (H</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w:t>
      </w:r>
      <w:r w:rsidRPr="00E03ED5">
        <w:rPr>
          <w:rFonts w:ascii="Times New Roman" w:hAnsi="Times New Roman"/>
          <w:sz w:val="28"/>
          <w:szCs w:val="28"/>
          <w:vertAlign w:val="subscript"/>
        </w:rPr>
        <w:t>у</w:t>
      </w:r>
      <w:r w:rsidRPr="00E03ED5">
        <w:rPr>
          <w:rFonts w:ascii="Times New Roman" w:hAnsi="Times New Roman"/>
          <w:sz w:val="28"/>
          <w:szCs w:val="28"/>
          <w:lang w:val="en-US"/>
        </w:rPr>
        <w:t> + E</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w:t>
      </w:r>
      <w:r w:rsidRPr="00E03ED5">
        <w:rPr>
          <w:rFonts w:ascii="Times New Roman" w:hAnsi="Times New Roman"/>
          <w:sz w:val="28"/>
          <w:szCs w:val="28"/>
        </w:rPr>
        <w:t>у</w:t>
      </w:r>
      <w:r w:rsidRPr="00E03ED5">
        <w:rPr>
          <w:rFonts w:ascii="Times New Roman" w:hAnsi="Times New Roman"/>
          <w:sz w:val="28"/>
          <w:szCs w:val="28"/>
          <w:lang w:val="en-US"/>
        </w:rPr>
        <w:t xml:space="preserve"> + U</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w:t>
      </w:r>
      <w:r w:rsidRPr="00E03ED5">
        <w:rPr>
          <w:rFonts w:ascii="Times New Roman" w:hAnsi="Times New Roman"/>
          <w:sz w:val="28"/>
          <w:szCs w:val="28"/>
          <w:vertAlign w:val="subscript"/>
        </w:rPr>
        <w:t>у</w:t>
      </w:r>
      <w:r w:rsidRPr="00E03ED5">
        <w:rPr>
          <w:rFonts w:ascii="Times New Roman" w:hAnsi="Times New Roman"/>
          <w:sz w:val="28"/>
          <w:szCs w:val="28"/>
          <w:lang w:val="en-US"/>
        </w:rPr>
        <w:t>) + + Ni - F</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 - G</w:t>
      </w:r>
      <w:r w:rsidRPr="00E03ED5">
        <w:rPr>
          <w:rFonts w:ascii="Times New Roman" w:hAnsi="Times New Roman"/>
          <w:sz w:val="28"/>
          <w:szCs w:val="28"/>
          <w:vertAlign w:val="subscript"/>
          <w:lang w:val="en-US"/>
        </w:rPr>
        <w:t>1,2</w:t>
      </w:r>
      <w:r w:rsidRPr="00E03ED5">
        <w:rPr>
          <w:rFonts w:ascii="Times New Roman" w:hAnsi="Times New Roman"/>
          <w:sz w:val="28"/>
          <w:szCs w:val="28"/>
          <w:lang w:val="en-US"/>
        </w:rPr>
        <w:t>i - Zi) </w:t>
      </w:r>
      <w:r w:rsidR="00543381" w:rsidRPr="00E03ED5">
        <w:rPr>
          <w:rFonts w:ascii="Times New Roman" w:hAnsi="Times New Roman"/>
          <w:noProof/>
          <w:sz w:val="28"/>
          <w:szCs w:val="28"/>
        </w:rPr>
        <w:drawing>
          <wp:inline distT="0" distB="0" distL="0" distR="0">
            <wp:extent cx="85725"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E03ED5">
        <w:rPr>
          <w:rFonts w:ascii="Times New Roman" w:hAnsi="Times New Roman"/>
          <w:sz w:val="28"/>
          <w:szCs w:val="28"/>
          <w:lang w:val="en-US"/>
        </w:rPr>
        <w:t> Yi,</w:t>
      </w:r>
    </w:p>
    <w:p w:rsidR="009615C0" w:rsidRPr="009615C0" w:rsidRDefault="009615C0" w:rsidP="009615C0">
      <w:pPr>
        <w:widowControl w:val="0"/>
        <w:autoSpaceDE w:val="0"/>
        <w:autoSpaceDN w:val="0"/>
        <w:adjustRightInd w:val="0"/>
        <w:spacing w:after="0" w:line="360" w:lineRule="atLeast"/>
        <w:jc w:val="center"/>
        <w:rPr>
          <w:rFonts w:ascii="Times New Roman" w:hAnsi="Times New Roman"/>
          <w:sz w:val="28"/>
          <w:szCs w:val="28"/>
          <w:lang w:val="en-US"/>
        </w:rPr>
      </w:pP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где:</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H</w:t>
      </w:r>
      <w:r w:rsidRPr="00E03ED5">
        <w:rPr>
          <w:rFonts w:ascii="Times New Roman" w:hAnsi="Times New Roman"/>
          <w:sz w:val="28"/>
          <w:szCs w:val="28"/>
          <w:vertAlign w:val="subscript"/>
        </w:rPr>
        <w:t> 1,2</w:t>
      </w:r>
      <w:r w:rsidR="009615C0">
        <w:rPr>
          <w:rFonts w:ascii="Times New Roman" w:hAnsi="Times New Roman"/>
          <w:sz w:val="28"/>
          <w:szCs w:val="28"/>
        </w:rPr>
        <w:t>i –</w:t>
      </w:r>
      <w:r w:rsidRPr="00E03ED5">
        <w:rPr>
          <w:rFonts w:ascii="Times New Roman" w:hAnsi="Times New Roman"/>
          <w:sz w:val="28"/>
          <w:szCs w:val="28"/>
        </w:rPr>
        <w:t xml:space="preserve"> 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F9247D" w:rsidRPr="00E03ED5">
        <w:rPr>
          <w:rFonts w:ascii="Times New Roman" w:hAnsi="Times New Roman"/>
          <w:sz w:val="28"/>
          <w:szCs w:val="28"/>
        </w:rPr>
        <w:t xml:space="preserve"> </w:t>
      </w:r>
      <w:r w:rsidRPr="00E03ED5">
        <w:rPr>
          <w:rFonts w:ascii="Times New Roman" w:hAnsi="Times New Roman"/>
          <w:sz w:val="28"/>
          <w:szCs w:val="28"/>
        </w:rPr>
        <w:t xml:space="preserve">подпункте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Pr="00E03ED5">
        <w:rPr>
          <w:rFonts w:ascii="Times New Roman" w:hAnsi="Times New Roman"/>
          <w:sz w:val="28"/>
          <w:szCs w:val="28"/>
        </w:rPr>
        <w:t xml:space="preserve"> пункта 4</w:t>
      </w:r>
      <w:r w:rsidR="001835CF" w:rsidRPr="00E03ED5">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 отобранной для предоставления субсидии, в первом или втором ф</w:t>
      </w:r>
      <w:r w:rsidRPr="00E03ED5">
        <w:rPr>
          <w:rFonts w:ascii="Times New Roman" w:hAnsi="Times New Roman"/>
          <w:sz w:val="28"/>
          <w:szCs w:val="28"/>
        </w:rPr>
        <w:t>и</w:t>
      </w:r>
      <w:r w:rsidRPr="00E03ED5">
        <w:rPr>
          <w:rFonts w:ascii="Times New Roman" w:hAnsi="Times New Roman"/>
          <w:sz w:val="28"/>
          <w:szCs w:val="28"/>
        </w:rPr>
        <w:t>нансовом году планового периода;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E</w:t>
      </w:r>
      <w:r w:rsidRPr="00E03ED5">
        <w:rPr>
          <w:rFonts w:ascii="Times New Roman" w:hAnsi="Times New Roman"/>
          <w:sz w:val="28"/>
          <w:szCs w:val="28"/>
          <w:vertAlign w:val="subscript"/>
        </w:rPr>
        <w:t> 1,2</w:t>
      </w:r>
      <w:r w:rsidR="009615C0">
        <w:rPr>
          <w:rFonts w:ascii="Times New Roman" w:hAnsi="Times New Roman"/>
          <w:sz w:val="28"/>
          <w:szCs w:val="28"/>
        </w:rPr>
        <w:t>i –</w:t>
      </w:r>
      <w:r w:rsidRPr="00E03ED5">
        <w:rPr>
          <w:rFonts w:ascii="Times New Roman" w:hAnsi="Times New Roman"/>
          <w:sz w:val="28"/>
          <w:szCs w:val="28"/>
        </w:rPr>
        <w:t xml:space="preserve"> 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1835CF" w:rsidRPr="00E03ED5">
        <w:rPr>
          <w:rFonts w:ascii="Times New Roman" w:hAnsi="Times New Roman"/>
          <w:sz w:val="28"/>
          <w:szCs w:val="28"/>
        </w:rPr>
        <w:t xml:space="preserve"> </w:t>
      </w:r>
      <w:r w:rsidRPr="00E03ED5">
        <w:rPr>
          <w:rFonts w:ascii="Times New Roman" w:hAnsi="Times New Roman"/>
          <w:sz w:val="28"/>
          <w:szCs w:val="28"/>
        </w:rPr>
        <w:t xml:space="preserve">подпункте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009615C0">
        <w:rPr>
          <w:rFonts w:ascii="Times New Roman" w:hAnsi="Times New Roman"/>
          <w:sz w:val="28"/>
          <w:szCs w:val="28"/>
        </w:rPr>
        <w:t xml:space="preserve"> пункта 4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 отобранной для предоставления субсидии, в очередном фина</w:t>
      </w:r>
      <w:r w:rsidRPr="00E03ED5">
        <w:rPr>
          <w:rFonts w:ascii="Times New Roman" w:hAnsi="Times New Roman"/>
          <w:sz w:val="28"/>
          <w:szCs w:val="28"/>
        </w:rPr>
        <w:t>н</w:t>
      </w:r>
      <w:r w:rsidRPr="00E03ED5">
        <w:rPr>
          <w:rFonts w:ascii="Times New Roman" w:hAnsi="Times New Roman"/>
          <w:sz w:val="28"/>
          <w:szCs w:val="28"/>
        </w:rPr>
        <w:t>совом году;</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U</w:t>
      </w:r>
      <w:r w:rsidRPr="00E03ED5">
        <w:rPr>
          <w:rFonts w:ascii="Times New Roman" w:hAnsi="Times New Roman"/>
          <w:sz w:val="28"/>
          <w:szCs w:val="28"/>
          <w:vertAlign w:val="subscript"/>
        </w:rPr>
        <w:t> 1,2</w:t>
      </w:r>
      <w:r w:rsidRPr="00E03ED5">
        <w:rPr>
          <w:rFonts w:ascii="Times New Roman" w:hAnsi="Times New Roman"/>
          <w:sz w:val="28"/>
          <w:szCs w:val="28"/>
        </w:rPr>
        <w:t xml:space="preserve">i </w:t>
      </w:r>
      <w:r w:rsidR="009615C0">
        <w:rPr>
          <w:rFonts w:ascii="Times New Roman" w:hAnsi="Times New Roman"/>
          <w:sz w:val="28"/>
          <w:szCs w:val="28"/>
        </w:rPr>
        <w:t>–</w:t>
      </w:r>
      <w:r w:rsidRPr="00E03ED5">
        <w:rPr>
          <w:rFonts w:ascii="Times New Roman" w:hAnsi="Times New Roman"/>
          <w:sz w:val="28"/>
          <w:szCs w:val="28"/>
        </w:rPr>
        <w:t xml:space="preserve"> 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1835CF" w:rsidRPr="00E03ED5">
        <w:rPr>
          <w:rFonts w:ascii="Times New Roman" w:hAnsi="Times New Roman"/>
          <w:sz w:val="28"/>
          <w:szCs w:val="28"/>
        </w:rPr>
        <w:t xml:space="preserve"> </w:t>
      </w:r>
      <w:r w:rsidRPr="00E03ED5">
        <w:rPr>
          <w:rFonts w:ascii="Times New Roman" w:hAnsi="Times New Roman"/>
          <w:sz w:val="28"/>
          <w:szCs w:val="28"/>
        </w:rPr>
        <w:t xml:space="preserve">подпункте </w:t>
      </w:r>
      <w:r w:rsidR="002217BD">
        <w:rPr>
          <w:rFonts w:ascii="Times New Roman" w:hAnsi="Times New Roman"/>
          <w:sz w:val="28"/>
          <w:szCs w:val="28"/>
        </w:rPr>
        <w:t>«</w:t>
      </w:r>
      <w:r w:rsidRPr="00E03ED5">
        <w:rPr>
          <w:rFonts w:ascii="Times New Roman" w:hAnsi="Times New Roman"/>
          <w:sz w:val="28"/>
          <w:szCs w:val="28"/>
        </w:rPr>
        <w:t>в</w:t>
      </w:r>
      <w:r w:rsidR="002217BD">
        <w:rPr>
          <w:rFonts w:ascii="Times New Roman" w:hAnsi="Times New Roman"/>
          <w:sz w:val="28"/>
          <w:szCs w:val="28"/>
        </w:rPr>
        <w:t>»</w:t>
      </w:r>
      <w:r w:rsidRPr="00E03ED5">
        <w:rPr>
          <w:rFonts w:ascii="Times New Roman" w:hAnsi="Times New Roman"/>
          <w:sz w:val="28"/>
          <w:szCs w:val="28"/>
        </w:rPr>
        <w:t xml:space="preserve"> пункта 4</w:t>
      </w:r>
      <w:r w:rsidR="001835CF" w:rsidRPr="00E03ED5">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 отобранной для предоставления субсидии, в первом или втором ф</w:t>
      </w:r>
      <w:r w:rsidRPr="00E03ED5">
        <w:rPr>
          <w:rFonts w:ascii="Times New Roman" w:hAnsi="Times New Roman"/>
          <w:sz w:val="28"/>
          <w:szCs w:val="28"/>
        </w:rPr>
        <w:t>и</w:t>
      </w:r>
      <w:r w:rsidRPr="00E03ED5">
        <w:rPr>
          <w:rFonts w:ascii="Times New Roman" w:hAnsi="Times New Roman"/>
          <w:sz w:val="28"/>
          <w:szCs w:val="28"/>
        </w:rPr>
        <w:t>нансовом году планового периода;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H</w:t>
      </w:r>
      <w:r w:rsidRPr="00E03ED5">
        <w:rPr>
          <w:rFonts w:ascii="Times New Roman" w:hAnsi="Times New Roman"/>
          <w:sz w:val="28"/>
          <w:szCs w:val="28"/>
          <w:vertAlign w:val="subscript"/>
        </w:rPr>
        <w:t> 1,2</w:t>
      </w:r>
      <w:r w:rsidRPr="00E03ED5">
        <w:rPr>
          <w:rFonts w:ascii="Times New Roman" w:hAnsi="Times New Roman"/>
          <w:sz w:val="28"/>
          <w:szCs w:val="28"/>
        </w:rPr>
        <w:t>i</w:t>
      </w:r>
      <w:r w:rsidRPr="00E03ED5">
        <w:rPr>
          <w:rFonts w:ascii="Times New Roman" w:hAnsi="Times New Roman"/>
          <w:sz w:val="28"/>
          <w:szCs w:val="28"/>
          <w:vertAlign w:val="subscript"/>
        </w:rPr>
        <w:t> у</w:t>
      </w:r>
      <w:r w:rsidRPr="00E03ED5">
        <w:rPr>
          <w:rFonts w:ascii="Times New Roman" w:hAnsi="Times New Roman"/>
          <w:sz w:val="28"/>
          <w:szCs w:val="28"/>
        </w:rPr>
        <w:t xml:space="preserve"> </w:t>
      </w:r>
      <w:r w:rsidR="009615C0">
        <w:rPr>
          <w:rFonts w:ascii="Times New Roman" w:hAnsi="Times New Roman"/>
          <w:sz w:val="28"/>
          <w:szCs w:val="28"/>
        </w:rPr>
        <w:t xml:space="preserve">– </w:t>
      </w:r>
      <w:r w:rsidRPr="00E03ED5">
        <w:rPr>
          <w:rFonts w:ascii="Times New Roman" w:hAnsi="Times New Roman"/>
          <w:sz w:val="28"/>
          <w:szCs w:val="28"/>
        </w:rPr>
        <w:t>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107308" w:rsidRPr="00E03ED5">
        <w:rPr>
          <w:rFonts w:ascii="Times New Roman" w:hAnsi="Times New Roman"/>
          <w:sz w:val="28"/>
          <w:szCs w:val="28"/>
        </w:rPr>
        <w:t xml:space="preserve"> </w:t>
      </w:r>
      <w:hyperlink r:id="rId110" w:anchor="/document/72260516/entry/19041"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а</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009615C0">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 условно отобранной для предоставления субсидии, в первом или вт</w:t>
      </w:r>
      <w:r w:rsidRPr="00E03ED5">
        <w:rPr>
          <w:rFonts w:ascii="Times New Roman" w:hAnsi="Times New Roman"/>
          <w:sz w:val="28"/>
          <w:szCs w:val="28"/>
        </w:rPr>
        <w:t>о</w:t>
      </w:r>
      <w:r w:rsidRPr="00E03ED5">
        <w:rPr>
          <w:rFonts w:ascii="Times New Roman" w:hAnsi="Times New Roman"/>
          <w:sz w:val="28"/>
          <w:szCs w:val="28"/>
        </w:rPr>
        <w:t>ром финансовом году планового периода;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E</w:t>
      </w:r>
      <w:r w:rsidRPr="00E03ED5">
        <w:rPr>
          <w:rFonts w:ascii="Times New Roman" w:hAnsi="Times New Roman"/>
          <w:sz w:val="28"/>
          <w:szCs w:val="28"/>
          <w:vertAlign w:val="subscript"/>
        </w:rPr>
        <w:t> 1,2</w:t>
      </w:r>
      <w:r w:rsidRPr="00E03ED5">
        <w:rPr>
          <w:rFonts w:ascii="Times New Roman" w:hAnsi="Times New Roman"/>
          <w:sz w:val="28"/>
          <w:szCs w:val="28"/>
        </w:rPr>
        <w:t>i</w:t>
      </w:r>
      <w:r w:rsidRPr="00E03ED5">
        <w:rPr>
          <w:rFonts w:ascii="Times New Roman" w:hAnsi="Times New Roman"/>
          <w:sz w:val="28"/>
          <w:szCs w:val="28"/>
          <w:vertAlign w:val="subscript"/>
        </w:rPr>
        <w:t> у</w:t>
      </w:r>
      <w:r w:rsidRPr="00E03ED5">
        <w:rPr>
          <w:rFonts w:ascii="Times New Roman" w:hAnsi="Times New Roman"/>
          <w:sz w:val="28"/>
          <w:szCs w:val="28"/>
        </w:rPr>
        <w:t> - 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107308" w:rsidRPr="00E03ED5">
        <w:rPr>
          <w:rFonts w:ascii="Times New Roman" w:hAnsi="Times New Roman"/>
          <w:sz w:val="28"/>
          <w:szCs w:val="28"/>
        </w:rPr>
        <w:t xml:space="preserve"> </w:t>
      </w:r>
      <w:r w:rsidRPr="00E03ED5">
        <w:rPr>
          <w:rFonts w:ascii="Times New Roman" w:hAnsi="Times New Roman"/>
          <w:sz w:val="28"/>
          <w:szCs w:val="28"/>
        </w:rPr>
        <w:t xml:space="preserve">подпункте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Pr="00E03ED5">
        <w:rPr>
          <w:rFonts w:ascii="Times New Roman" w:hAnsi="Times New Roman"/>
          <w:sz w:val="28"/>
          <w:szCs w:val="28"/>
        </w:rPr>
        <w:t xml:space="preserve"> пункта 4</w:t>
      </w:r>
      <w:r w:rsidR="009615C0">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 условно отобранной для предоставления субсидии, в очередном ф</w:t>
      </w:r>
      <w:r w:rsidRPr="00E03ED5">
        <w:rPr>
          <w:rFonts w:ascii="Times New Roman" w:hAnsi="Times New Roman"/>
          <w:sz w:val="28"/>
          <w:szCs w:val="28"/>
        </w:rPr>
        <w:t>и</w:t>
      </w:r>
      <w:r w:rsidRPr="00E03ED5">
        <w:rPr>
          <w:rFonts w:ascii="Times New Roman" w:hAnsi="Times New Roman"/>
          <w:sz w:val="28"/>
          <w:szCs w:val="28"/>
        </w:rPr>
        <w:t>нансовом году;</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U</w:t>
      </w:r>
      <w:r w:rsidRPr="00E03ED5">
        <w:rPr>
          <w:rFonts w:ascii="Times New Roman" w:hAnsi="Times New Roman"/>
          <w:sz w:val="28"/>
          <w:szCs w:val="28"/>
          <w:vertAlign w:val="subscript"/>
        </w:rPr>
        <w:t> 1,2</w:t>
      </w:r>
      <w:r w:rsidRPr="00E03ED5">
        <w:rPr>
          <w:rFonts w:ascii="Times New Roman" w:hAnsi="Times New Roman"/>
          <w:sz w:val="28"/>
          <w:szCs w:val="28"/>
        </w:rPr>
        <w:t>i</w:t>
      </w:r>
      <w:r w:rsidRPr="00E03ED5">
        <w:rPr>
          <w:rFonts w:ascii="Times New Roman" w:hAnsi="Times New Roman"/>
          <w:sz w:val="28"/>
          <w:szCs w:val="28"/>
          <w:vertAlign w:val="subscript"/>
        </w:rPr>
        <w:t> у</w:t>
      </w:r>
      <w:r w:rsidRPr="00E03ED5">
        <w:rPr>
          <w:rFonts w:ascii="Times New Roman" w:hAnsi="Times New Roman"/>
          <w:sz w:val="28"/>
          <w:szCs w:val="28"/>
        </w:rPr>
        <w:t xml:space="preserve"> </w:t>
      </w:r>
      <w:r w:rsidR="009615C0">
        <w:rPr>
          <w:rFonts w:ascii="Times New Roman" w:hAnsi="Times New Roman"/>
          <w:sz w:val="28"/>
          <w:szCs w:val="28"/>
        </w:rPr>
        <w:t xml:space="preserve">– </w:t>
      </w:r>
      <w:r w:rsidRPr="00E03ED5">
        <w:rPr>
          <w:rFonts w:ascii="Times New Roman" w:hAnsi="Times New Roman"/>
          <w:sz w:val="28"/>
          <w:szCs w:val="28"/>
        </w:rPr>
        <w:t>стоимость строительства (реконструкции), капитального ремонта, р</w:t>
      </w:r>
      <w:r w:rsidRPr="00E03ED5">
        <w:rPr>
          <w:rFonts w:ascii="Times New Roman" w:hAnsi="Times New Roman"/>
          <w:sz w:val="28"/>
          <w:szCs w:val="28"/>
        </w:rPr>
        <w:t>е</w:t>
      </w:r>
      <w:r w:rsidRPr="00E03ED5">
        <w:rPr>
          <w:rFonts w:ascii="Times New Roman" w:hAnsi="Times New Roman"/>
          <w:sz w:val="28"/>
          <w:szCs w:val="28"/>
        </w:rPr>
        <w:t>монта каждой автомобильной дороги, указанной в</w:t>
      </w:r>
      <w:r w:rsidR="00107308" w:rsidRPr="00E03ED5">
        <w:rPr>
          <w:rFonts w:ascii="Times New Roman" w:hAnsi="Times New Roman"/>
          <w:sz w:val="28"/>
          <w:szCs w:val="28"/>
        </w:rPr>
        <w:t xml:space="preserve"> </w:t>
      </w:r>
      <w:hyperlink r:id="rId111" w:anchor="/document/72260516/entry/19043"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009615C0">
        <w:rPr>
          <w:rFonts w:ascii="Times New Roman" w:hAnsi="Times New Roman"/>
          <w:sz w:val="28"/>
          <w:szCs w:val="28"/>
        </w:rPr>
        <w:t xml:space="preserve"> </w:t>
      </w:r>
      <w:r w:rsidRPr="00E03ED5">
        <w:rPr>
          <w:rFonts w:ascii="Times New Roman" w:hAnsi="Times New Roman"/>
          <w:sz w:val="28"/>
          <w:szCs w:val="28"/>
        </w:rPr>
        <w:t>насто</w:t>
      </w:r>
      <w:r w:rsidRPr="00E03ED5">
        <w:rPr>
          <w:rFonts w:ascii="Times New Roman" w:hAnsi="Times New Roman"/>
          <w:sz w:val="28"/>
          <w:szCs w:val="28"/>
        </w:rPr>
        <w:t>я</w:t>
      </w:r>
      <w:r w:rsidRPr="00E03ED5">
        <w:rPr>
          <w:rFonts w:ascii="Times New Roman" w:hAnsi="Times New Roman"/>
          <w:sz w:val="28"/>
          <w:szCs w:val="28"/>
        </w:rPr>
        <w:t>щих Правил,</w:t>
      </w:r>
      <w:r w:rsidR="00F80642" w:rsidRPr="00E03ED5">
        <w:rPr>
          <w:rFonts w:ascii="Times New Roman" w:hAnsi="Times New Roman"/>
          <w:sz w:val="28"/>
          <w:szCs w:val="28"/>
        </w:rPr>
        <w:t xml:space="preserve"> </w:t>
      </w:r>
      <w:r w:rsidRPr="00E03ED5">
        <w:rPr>
          <w:rFonts w:ascii="Times New Roman" w:hAnsi="Times New Roman"/>
          <w:sz w:val="28"/>
          <w:szCs w:val="28"/>
        </w:rPr>
        <w:t>условно отобранной для предоставления субсидии, в первом или вт</w:t>
      </w:r>
      <w:r w:rsidRPr="00E03ED5">
        <w:rPr>
          <w:rFonts w:ascii="Times New Roman" w:hAnsi="Times New Roman"/>
          <w:sz w:val="28"/>
          <w:szCs w:val="28"/>
        </w:rPr>
        <w:t>о</w:t>
      </w:r>
      <w:r w:rsidRPr="00E03ED5">
        <w:rPr>
          <w:rFonts w:ascii="Times New Roman" w:hAnsi="Times New Roman"/>
          <w:sz w:val="28"/>
          <w:szCs w:val="28"/>
        </w:rPr>
        <w:t>ром финансовом году планового периода.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27. Размер субсидии на соответствующий год планового периода не может превышать стоимость мероприятий по строительству</w:t>
      </w:r>
      <w:r w:rsidR="001835CF" w:rsidRPr="00E03ED5">
        <w:rPr>
          <w:rFonts w:ascii="Times New Roman" w:hAnsi="Times New Roman"/>
          <w:sz w:val="28"/>
          <w:szCs w:val="28"/>
        </w:rPr>
        <w:t xml:space="preserve"> </w:t>
      </w:r>
      <w:r w:rsidRPr="00E03ED5">
        <w:rPr>
          <w:rFonts w:ascii="Times New Roman" w:hAnsi="Times New Roman"/>
          <w:sz w:val="28"/>
          <w:szCs w:val="28"/>
        </w:rPr>
        <w:t>(реконструкции),</w:t>
      </w:r>
      <w:r w:rsidR="001835CF" w:rsidRPr="00E03ED5">
        <w:rPr>
          <w:rFonts w:ascii="Times New Roman" w:hAnsi="Times New Roman"/>
          <w:sz w:val="28"/>
          <w:szCs w:val="28"/>
        </w:rPr>
        <w:t xml:space="preserve"> </w:t>
      </w:r>
      <w:r w:rsidRPr="00E03ED5">
        <w:rPr>
          <w:rFonts w:ascii="Times New Roman" w:hAnsi="Times New Roman"/>
          <w:sz w:val="28"/>
          <w:szCs w:val="28"/>
        </w:rPr>
        <w:t>капитальн</w:t>
      </w:r>
      <w:r w:rsidRPr="00E03ED5">
        <w:rPr>
          <w:rFonts w:ascii="Times New Roman" w:hAnsi="Times New Roman"/>
          <w:sz w:val="28"/>
          <w:szCs w:val="28"/>
        </w:rPr>
        <w:t>о</w:t>
      </w:r>
      <w:r w:rsidRPr="00E03ED5">
        <w:rPr>
          <w:rFonts w:ascii="Times New Roman" w:hAnsi="Times New Roman"/>
          <w:sz w:val="28"/>
          <w:szCs w:val="28"/>
        </w:rPr>
        <w:t>му ремонту и ремонту автомобильных дорог, отобранных для предоставления су</w:t>
      </w:r>
      <w:r w:rsidRPr="00E03ED5">
        <w:rPr>
          <w:rFonts w:ascii="Times New Roman" w:hAnsi="Times New Roman"/>
          <w:sz w:val="28"/>
          <w:szCs w:val="28"/>
        </w:rPr>
        <w:t>б</w:t>
      </w:r>
      <w:r w:rsidRPr="00E03ED5">
        <w:rPr>
          <w:rFonts w:ascii="Times New Roman" w:hAnsi="Times New Roman"/>
          <w:sz w:val="28"/>
          <w:szCs w:val="28"/>
        </w:rPr>
        <w:t>сидии,</w:t>
      </w:r>
      <w:r w:rsidR="001835CF" w:rsidRPr="00E03ED5">
        <w:rPr>
          <w:rFonts w:ascii="Times New Roman" w:hAnsi="Times New Roman"/>
          <w:sz w:val="28"/>
          <w:szCs w:val="28"/>
        </w:rPr>
        <w:t xml:space="preserve"> </w:t>
      </w:r>
      <w:r w:rsidRPr="00E03ED5">
        <w:rPr>
          <w:rFonts w:ascii="Times New Roman" w:hAnsi="Times New Roman"/>
          <w:sz w:val="28"/>
          <w:szCs w:val="28"/>
        </w:rPr>
        <w:t>и</w:t>
      </w:r>
      <w:r w:rsidR="001835CF" w:rsidRPr="00E03ED5">
        <w:rPr>
          <w:rFonts w:ascii="Times New Roman" w:hAnsi="Times New Roman"/>
          <w:sz w:val="28"/>
          <w:szCs w:val="28"/>
        </w:rPr>
        <w:t xml:space="preserve"> </w:t>
      </w:r>
      <w:r w:rsidRPr="00E03ED5">
        <w:rPr>
          <w:rFonts w:ascii="Times New Roman" w:hAnsi="Times New Roman"/>
          <w:sz w:val="28"/>
          <w:szCs w:val="28"/>
        </w:rPr>
        <w:t>автомобильных дорог, условно отобранных для предоставления субсидии, в первом или втором финансовом году планового периода.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28. Определение перечня автомобильных дорог, отобранных для предоставл</w:t>
      </w:r>
      <w:r w:rsidRPr="00E03ED5">
        <w:rPr>
          <w:rFonts w:ascii="Times New Roman" w:hAnsi="Times New Roman"/>
          <w:sz w:val="28"/>
          <w:szCs w:val="28"/>
        </w:rPr>
        <w:t>е</w:t>
      </w:r>
      <w:r w:rsidRPr="00E03ED5">
        <w:rPr>
          <w:rFonts w:ascii="Times New Roman" w:hAnsi="Times New Roman"/>
          <w:sz w:val="28"/>
          <w:szCs w:val="28"/>
        </w:rPr>
        <w:t>ния субсидии, осуществляется Министерством сельского хозяйства Российской Ф</w:t>
      </w:r>
      <w:r w:rsidRPr="00E03ED5">
        <w:rPr>
          <w:rFonts w:ascii="Times New Roman" w:hAnsi="Times New Roman"/>
          <w:sz w:val="28"/>
          <w:szCs w:val="28"/>
        </w:rPr>
        <w:t>е</w:t>
      </w:r>
      <w:r w:rsidRPr="00E03ED5">
        <w:rPr>
          <w:rFonts w:ascii="Times New Roman" w:hAnsi="Times New Roman"/>
          <w:sz w:val="28"/>
          <w:szCs w:val="28"/>
        </w:rPr>
        <w:t>дерации в соответствии с присужденными им местами в группах по федеральным округам.</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29. </w:t>
      </w:r>
      <w:r w:rsidR="00F80642" w:rsidRPr="00E03ED5">
        <w:rPr>
          <w:rFonts w:ascii="Times New Roman" w:hAnsi="Times New Roman"/>
          <w:sz w:val="28"/>
          <w:szCs w:val="28"/>
        </w:rPr>
        <w:t>При распределении субсидий между бюджетами субъектов Российской Федерации на мероприятия по развитию транспортной инфраструктуры применяе</w:t>
      </w:r>
      <w:r w:rsidR="00F80642" w:rsidRPr="00E03ED5">
        <w:rPr>
          <w:rFonts w:ascii="Times New Roman" w:hAnsi="Times New Roman"/>
          <w:sz w:val="28"/>
          <w:szCs w:val="28"/>
        </w:rPr>
        <w:t>т</w:t>
      </w:r>
      <w:r w:rsidR="00F80642" w:rsidRPr="00E03ED5">
        <w:rPr>
          <w:rFonts w:ascii="Times New Roman" w:hAnsi="Times New Roman"/>
          <w:sz w:val="28"/>
          <w:szCs w:val="28"/>
        </w:rPr>
        <w:t>ся следующая последовательность ранжирования:</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автомобильные дороги, указанные в</w:t>
      </w:r>
      <w:r w:rsidR="00A20139" w:rsidRPr="00E03ED5">
        <w:rPr>
          <w:rFonts w:ascii="Times New Roman" w:hAnsi="Times New Roman"/>
          <w:sz w:val="28"/>
          <w:szCs w:val="28"/>
        </w:rPr>
        <w:t xml:space="preserve"> </w:t>
      </w:r>
      <w:hyperlink r:id="rId112" w:anchor="/document/72260516/entry/19041"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а</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00A20139" w:rsidRPr="00E03ED5">
        <w:rPr>
          <w:rFonts w:ascii="Times New Roman" w:hAnsi="Times New Roman"/>
          <w:sz w:val="28"/>
          <w:szCs w:val="28"/>
        </w:rPr>
        <w:t xml:space="preserve"> </w:t>
      </w:r>
      <w:r w:rsidRPr="00E03ED5">
        <w:rPr>
          <w:rFonts w:ascii="Times New Roman" w:hAnsi="Times New Roman"/>
          <w:sz w:val="28"/>
          <w:szCs w:val="28"/>
        </w:rPr>
        <w:t>настоящих Пр</w:t>
      </w:r>
      <w:r w:rsidRPr="00E03ED5">
        <w:rPr>
          <w:rFonts w:ascii="Times New Roman" w:hAnsi="Times New Roman"/>
          <w:sz w:val="28"/>
          <w:szCs w:val="28"/>
        </w:rPr>
        <w:t>а</w:t>
      </w:r>
      <w:r w:rsidRPr="00E03ED5">
        <w:rPr>
          <w:rFonts w:ascii="Times New Roman" w:hAnsi="Times New Roman"/>
          <w:sz w:val="28"/>
          <w:szCs w:val="28"/>
        </w:rPr>
        <w:t xml:space="preserve">вил, в первую очередь, по критерию </w:t>
      </w:r>
      <w:r w:rsidR="002217BD">
        <w:rPr>
          <w:rFonts w:ascii="Times New Roman" w:hAnsi="Times New Roman"/>
          <w:sz w:val="28"/>
          <w:szCs w:val="28"/>
        </w:rPr>
        <w:t>«</w:t>
      </w:r>
      <w:r w:rsidRPr="00E03ED5">
        <w:rPr>
          <w:rFonts w:ascii="Times New Roman" w:hAnsi="Times New Roman"/>
          <w:sz w:val="28"/>
          <w:szCs w:val="28"/>
        </w:rPr>
        <w:t>количество баллов (от наибольшего к на</w:t>
      </w:r>
      <w:r w:rsidRPr="00E03ED5">
        <w:rPr>
          <w:rFonts w:ascii="Times New Roman" w:hAnsi="Times New Roman"/>
          <w:sz w:val="28"/>
          <w:szCs w:val="28"/>
        </w:rPr>
        <w:t>и</w:t>
      </w:r>
      <w:r w:rsidRPr="00E03ED5">
        <w:rPr>
          <w:rFonts w:ascii="Times New Roman" w:hAnsi="Times New Roman"/>
          <w:sz w:val="28"/>
          <w:szCs w:val="28"/>
        </w:rPr>
        <w:t>меньшему) по проектам комплексного развития, которые реализованы или реализ</w:t>
      </w:r>
      <w:r w:rsidRPr="00E03ED5">
        <w:rPr>
          <w:rFonts w:ascii="Times New Roman" w:hAnsi="Times New Roman"/>
          <w:sz w:val="28"/>
          <w:szCs w:val="28"/>
        </w:rPr>
        <w:t>у</w:t>
      </w:r>
      <w:r w:rsidRPr="00E03ED5">
        <w:rPr>
          <w:rFonts w:ascii="Times New Roman" w:hAnsi="Times New Roman"/>
          <w:sz w:val="28"/>
          <w:szCs w:val="28"/>
        </w:rPr>
        <w:t>ются на соответствующих сельских территориях, согласно протоколу заседания к</w:t>
      </w:r>
      <w:r w:rsidRPr="00E03ED5">
        <w:rPr>
          <w:rFonts w:ascii="Times New Roman" w:hAnsi="Times New Roman"/>
          <w:sz w:val="28"/>
          <w:szCs w:val="28"/>
        </w:rPr>
        <w:t>о</w:t>
      </w:r>
      <w:r w:rsidRPr="00E03ED5">
        <w:rPr>
          <w:rFonts w:ascii="Times New Roman" w:hAnsi="Times New Roman"/>
          <w:sz w:val="28"/>
          <w:szCs w:val="28"/>
        </w:rPr>
        <w:t>миссии</w:t>
      </w:r>
      <w:r w:rsidR="002217BD">
        <w:rPr>
          <w:rFonts w:ascii="Times New Roman" w:hAnsi="Times New Roman"/>
          <w:sz w:val="28"/>
          <w:szCs w:val="28"/>
        </w:rPr>
        <w:t>»</w:t>
      </w:r>
      <w:r w:rsidRPr="00E03ED5">
        <w:rPr>
          <w:rFonts w:ascii="Times New Roman" w:hAnsi="Times New Roman"/>
          <w:sz w:val="28"/>
          <w:szCs w:val="28"/>
        </w:rPr>
        <w:t xml:space="preserve">, во вторую очередь, по критерию </w:t>
      </w:r>
      <w:r w:rsidR="002217BD">
        <w:rPr>
          <w:rFonts w:ascii="Times New Roman" w:hAnsi="Times New Roman"/>
          <w:sz w:val="28"/>
          <w:szCs w:val="28"/>
        </w:rPr>
        <w:t>«</w:t>
      </w:r>
      <w:r w:rsidRPr="00E03ED5">
        <w:rPr>
          <w:rFonts w:ascii="Times New Roman" w:hAnsi="Times New Roman"/>
          <w:sz w:val="28"/>
          <w:szCs w:val="28"/>
        </w:rPr>
        <w:t>количество баллов (от наибольшего к наименьшему) по проектам комплексного развития, которые отобраны для предо</w:t>
      </w:r>
      <w:r w:rsidRPr="00E03ED5">
        <w:rPr>
          <w:rFonts w:ascii="Times New Roman" w:hAnsi="Times New Roman"/>
          <w:sz w:val="28"/>
          <w:szCs w:val="28"/>
        </w:rPr>
        <w:t>с</w:t>
      </w:r>
      <w:r w:rsidRPr="00E03ED5">
        <w:rPr>
          <w:rFonts w:ascii="Times New Roman" w:hAnsi="Times New Roman"/>
          <w:sz w:val="28"/>
          <w:szCs w:val="28"/>
        </w:rPr>
        <w:t>тавления субсидии на соответствующих сельских территориях (начиная с года пр</w:t>
      </w:r>
      <w:r w:rsidRPr="00E03ED5">
        <w:rPr>
          <w:rFonts w:ascii="Times New Roman" w:hAnsi="Times New Roman"/>
          <w:sz w:val="28"/>
          <w:szCs w:val="28"/>
        </w:rPr>
        <w:t>е</w:t>
      </w:r>
      <w:r w:rsidRPr="00E03ED5">
        <w:rPr>
          <w:rFonts w:ascii="Times New Roman" w:hAnsi="Times New Roman"/>
          <w:sz w:val="28"/>
          <w:szCs w:val="28"/>
        </w:rPr>
        <w:t>доставления субсидии), согласно протоколу заседания комиссии</w:t>
      </w:r>
      <w:r w:rsidR="002217BD">
        <w:rPr>
          <w:rFonts w:ascii="Times New Roman" w:hAnsi="Times New Roman"/>
          <w:sz w:val="28"/>
          <w:szCs w:val="28"/>
        </w:rPr>
        <w:t>»</w:t>
      </w:r>
      <w:r w:rsidRPr="00E03ED5">
        <w:rPr>
          <w:rFonts w:ascii="Times New Roman" w:hAnsi="Times New Roman"/>
          <w:sz w:val="28"/>
          <w:szCs w:val="28"/>
        </w:rPr>
        <w:t>;</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ав</w:t>
      </w:r>
      <w:r w:rsidR="00A20139" w:rsidRPr="00E03ED5">
        <w:rPr>
          <w:rFonts w:ascii="Times New Roman" w:hAnsi="Times New Roman"/>
          <w:sz w:val="28"/>
          <w:szCs w:val="28"/>
        </w:rPr>
        <w:t xml:space="preserve">томобильные дороги, указанные в </w:t>
      </w:r>
      <w:r w:rsidRPr="00E03ED5">
        <w:rPr>
          <w:rFonts w:ascii="Times New Roman" w:hAnsi="Times New Roman"/>
          <w:sz w:val="28"/>
          <w:szCs w:val="28"/>
        </w:rPr>
        <w:t xml:space="preserve">подпункте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Pr="00E03ED5">
        <w:rPr>
          <w:rFonts w:ascii="Times New Roman" w:hAnsi="Times New Roman"/>
          <w:sz w:val="28"/>
          <w:szCs w:val="28"/>
        </w:rPr>
        <w:t xml:space="preserve"> пункта 4</w:t>
      </w:r>
      <w:r w:rsidR="00503A5B" w:rsidRPr="00E03ED5">
        <w:rPr>
          <w:rFonts w:ascii="Times New Roman" w:hAnsi="Times New Roman"/>
          <w:sz w:val="28"/>
          <w:szCs w:val="28"/>
        </w:rPr>
        <w:t xml:space="preserve"> </w:t>
      </w:r>
      <w:r w:rsidRPr="00E03ED5">
        <w:rPr>
          <w:rFonts w:ascii="Times New Roman" w:hAnsi="Times New Roman"/>
          <w:sz w:val="28"/>
          <w:szCs w:val="28"/>
        </w:rPr>
        <w:t>настоящих Пр</w:t>
      </w:r>
      <w:r w:rsidRPr="00E03ED5">
        <w:rPr>
          <w:rFonts w:ascii="Times New Roman" w:hAnsi="Times New Roman"/>
          <w:sz w:val="28"/>
          <w:szCs w:val="28"/>
        </w:rPr>
        <w:t>а</w:t>
      </w:r>
      <w:r w:rsidRPr="00E03ED5">
        <w:rPr>
          <w:rFonts w:ascii="Times New Roman" w:hAnsi="Times New Roman"/>
          <w:sz w:val="28"/>
          <w:szCs w:val="28"/>
        </w:rPr>
        <w:t xml:space="preserve">вил, по критерию </w:t>
      </w:r>
      <w:r w:rsidR="002217BD">
        <w:rPr>
          <w:rFonts w:ascii="Times New Roman" w:hAnsi="Times New Roman"/>
          <w:sz w:val="28"/>
          <w:szCs w:val="28"/>
        </w:rPr>
        <w:t>«</w:t>
      </w:r>
      <w:r w:rsidRPr="00E03ED5">
        <w:rPr>
          <w:rFonts w:ascii="Times New Roman" w:hAnsi="Times New Roman"/>
          <w:sz w:val="28"/>
          <w:szCs w:val="28"/>
        </w:rPr>
        <w:t>количество имеющихся и создаваемых рабочих мест (от на</w:t>
      </w:r>
      <w:r w:rsidRPr="00E03ED5">
        <w:rPr>
          <w:rFonts w:ascii="Times New Roman" w:hAnsi="Times New Roman"/>
          <w:sz w:val="28"/>
          <w:szCs w:val="28"/>
        </w:rPr>
        <w:t>и</w:t>
      </w:r>
      <w:r w:rsidRPr="00E03ED5">
        <w:rPr>
          <w:rFonts w:ascii="Times New Roman" w:hAnsi="Times New Roman"/>
          <w:sz w:val="28"/>
          <w:szCs w:val="28"/>
        </w:rPr>
        <w:t>большего к наименьшему) на объектах агропромышленного комплекса</w:t>
      </w:r>
      <w:r w:rsidR="002217BD">
        <w:rPr>
          <w:rFonts w:ascii="Times New Roman" w:hAnsi="Times New Roman"/>
          <w:sz w:val="28"/>
          <w:szCs w:val="28"/>
        </w:rPr>
        <w:t>»</w:t>
      </w:r>
      <w:r w:rsidRPr="00E03ED5">
        <w:rPr>
          <w:rFonts w:ascii="Times New Roman" w:hAnsi="Times New Roman"/>
          <w:sz w:val="28"/>
          <w:szCs w:val="28"/>
        </w:rPr>
        <w:t>;</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автомобильные дороги, указанные в</w:t>
      </w:r>
      <w:r w:rsidR="00A20139" w:rsidRPr="00E03ED5">
        <w:rPr>
          <w:rFonts w:ascii="Times New Roman" w:hAnsi="Times New Roman"/>
          <w:sz w:val="28"/>
          <w:szCs w:val="28"/>
        </w:rPr>
        <w:t xml:space="preserve"> </w:t>
      </w:r>
      <w:hyperlink r:id="rId113" w:anchor="/document/72260516/entry/19043" w:history="1">
        <w:r w:rsidRPr="00E03ED5">
          <w:rPr>
            <w:rStyle w:val="a7"/>
            <w:rFonts w:ascii="Times New Roman" w:hAnsi="Times New Roman"/>
            <w:color w:val="auto"/>
            <w:sz w:val="28"/>
            <w:szCs w:val="28"/>
            <w:u w:val="none"/>
          </w:rPr>
          <w:t xml:space="preserve">подпункте </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4</w:t>
        </w:r>
      </w:hyperlink>
      <w:r w:rsidR="00503A5B" w:rsidRPr="00E03ED5">
        <w:rPr>
          <w:rFonts w:ascii="Times New Roman" w:hAnsi="Times New Roman"/>
          <w:sz w:val="28"/>
          <w:szCs w:val="28"/>
        </w:rPr>
        <w:t xml:space="preserve"> </w:t>
      </w:r>
      <w:r w:rsidRPr="00E03ED5">
        <w:rPr>
          <w:rFonts w:ascii="Times New Roman" w:hAnsi="Times New Roman"/>
          <w:sz w:val="28"/>
          <w:szCs w:val="28"/>
        </w:rPr>
        <w:t>настоящих Пр</w:t>
      </w:r>
      <w:r w:rsidRPr="00E03ED5">
        <w:rPr>
          <w:rFonts w:ascii="Times New Roman" w:hAnsi="Times New Roman"/>
          <w:sz w:val="28"/>
          <w:szCs w:val="28"/>
        </w:rPr>
        <w:t>а</w:t>
      </w:r>
      <w:r w:rsidRPr="00E03ED5">
        <w:rPr>
          <w:rFonts w:ascii="Times New Roman" w:hAnsi="Times New Roman"/>
          <w:sz w:val="28"/>
          <w:szCs w:val="28"/>
        </w:rPr>
        <w:t xml:space="preserve">вил, по критерию </w:t>
      </w:r>
      <w:r w:rsidR="002217BD">
        <w:rPr>
          <w:rFonts w:ascii="Times New Roman" w:hAnsi="Times New Roman"/>
          <w:sz w:val="28"/>
          <w:szCs w:val="28"/>
        </w:rPr>
        <w:t>«</w:t>
      </w:r>
      <w:r w:rsidRPr="00E03ED5">
        <w:rPr>
          <w:rFonts w:ascii="Times New Roman" w:hAnsi="Times New Roman"/>
          <w:sz w:val="28"/>
          <w:szCs w:val="28"/>
        </w:rPr>
        <w:t>численность населения (от наибольшей к наименьшей), прож</w:t>
      </w:r>
      <w:r w:rsidRPr="00E03ED5">
        <w:rPr>
          <w:rFonts w:ascii="Times New Roman" w:hAnsi="Times New Roman"/>
          <w:sz w:val="28"/>
          <w:szCs w:val="28"/>
        </w:rPr>
        <w:t>и</w:t>
      </w:r>
      <w:r w:rsidRPr="00E03ED5">
        <w:rPr>
          <w:rFonts w:ascii="Times New Roman" w:hAnsi="Times New Roman"/>
          <w:sz w:val="28"/>
          <w:szCs w:val="28"/>
        </w:rPr>
        <w:t>вающего на соответствующей сельской территории, являющейся территорией строительства (реконструкции) автомобильной дороги</w:t>
      </w:r>
      <w:r w:rsidR="002217BD">
        <w:rPr>
          <w:rFonts w:ascii="Times New Roman" w:hAnsi="Times New Roman"/>
          <w:sz w:val="28"/>
          <w:szCs w:val="28"/>
        </w:rPr>
        <w:t>»</w:t>
      </w:r>
      <w:r w:rsidRPr="00E03ED5">
        <w:rPr>
          <w:rFonts w:ascii="Times New Roman" w:hAnsi="Times New Roman"/>
          <w:sz w:val="28"/>
          <w:szCs w:val="28"/>
        </w:rPr>
        <w:t>.</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При этом сначала в ранжирование включаются автомобильные дороги, в о</w:t>
      </w:r>
      <w:r w:rsidRPr="00E03ED5">
        <w:rPr>
          <w:rFonts w:ascii="Times New Roman" w:hAnsi="Times New Roman"/>
          <w:sz w:val="28"/>
          <w:szCs w:val="28"/>
        </w:rPr>
        <w:t>т</w:t>
      </w:r>
      <w:r w:rsidRPr="00E03ED5">
        <w:rPr>
          <w:rFonts w:ascii="Times New Roman" w:hAnsi="Times New Roman"/>
          <w:sz w:val="28"/>
          <w:szCs w:val="28"/>
        </w:rPr>
        <w:t xml:space="preserve">ношении которых осуществляется строительство (реконструкция), затем </w:t>
      </w:r>
      <w:r w:rsidR="009615C0">
        <w:rPr>
          <w:rFonts w:ascii="Times New Roman" w:hAnsi="Times New Roman"/>
          <w:sz w:val="28"/>
          <w:szCs w:val="28"/>
        </w:rPr>
        <w:t>–</w:t>
      </w:r>
      <w:r w:rsidRPr="00E03ED5">
        <w:rPr>
          <w:rFonts w:ascii="Times New Roman" w:hAnsi="Times New Roman"/>
          <w:sz w:val="28"/>
          <w:szCs w:val="28"/>
        </w:rPr>
        <w:t xml:space="preserve"> кап</w:t>
      </w:r>
      <w:r w:rsidRPr="00E03ED5">
        <w:rPr>
          <w:rFonts w:ascii="Times New Roman" w:hAnsi="Times New Roman"/>
          <w:sz w:val="28"/>
          <w:szCs w:val="28"/>
        </w:rPr>
        <w:t>и</w:t>
      </w:r>
      <w:r w:rsidRPr="00E03ED5">
        <w:rPr>
          <w:rFonts w:ascii="Times New Roman" w:hAnsi="Times New Roman"/>
          <w:sz w:val="28"/>
          <w:szCs w:val="28"/>
        </w:rPr>
        <w:t xml:space="preserve">тальный ремонт, после </w:t>
      </w:r>
      <w:r w:rsidR="009615C0">
        <w:rPr>
          <w:rFonts w:ascii="Times New Roman" w:hAnsi="Times New Roman"/>
          <w:sz w:val="28"/>
          <w:szCs w:val="28"/>
        </w:rPr>
        <w:t>–</w:t>
      </w:r>
      <w:r w:rsidRPr="00E03ED5">
        <w:rPr>
          <w:rFonts w:ascii="Times New Roman" w:hAnsi="Times New Roman"/>
          <w:sz w:val="28"/>
          <w:szCs w:val="28"/>
        </w:rPr>
        <w:t xml:space="preserve"> ремонт.</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Автомобильные дороги, в отношении которых предусматривается капитал</w:t>
      </w:r>
      <w:r w:rsidRPr="00E03ED5">
        <w:rPr>
          <w:rFonts w:ascii="Times New Roman" w:hAnsi="Times New Roman"/>
          <w:sz w:val="28"/>
          <w:szCs w:val="28"/>
        </w:rPr>
        <w:t>ь</w:t>
      </w:r>
      <w:r w:rsidRPr="00E03ED5">
        <w:rPr>
          <w:rFonts w:ascii="Times New Roman" w:hAnsi="Times New Roman"/>
          <w:sz w:val="28"/>
          <w:szCs w:val="28"/>
        </w:rPr>
        <w:t xml:space="preserve">ный </w:t>
      </w:r>
      <w:r w:rsidRPr="00E03ED5">
        <w:rPr>
          <w:rFonts w:ascii="Times New Roman" w:hAnsi="Times New Roman"/>
          <w:sz w:val="28"/>
          <w:szCs w:val="28"/>
        </w:rPr>
        <w:lastRenderedPageBreak/>
        <w:t xml:space="preserve">ремонт или ремонт, ранжируются, в первую очередь, по критерию </w:t>
      </w:r>
      <w:r w:rsidR="002217BD">
        <w:rPr>
          <w:rFonts w:ascii="Times New Roman" w:hAnsi="Times New Roman"/>
          <w:sz w:val="28"/>
          <w:szCs w:val="28"/>
        </w:rPr>
        <w:t>«</w:t>
      </w:r>
      <w:r w:rsidRPr="00E03ED5">
        <w:rPr>
          <w:rFonts w:ascii="Times New Roman" w:hAnsi="Times New Roman"/>
          <w:sz w:val="28"/>
          <w:szCs w:val="28"/>
        </w:rPr>
        <w:t>стоимость капитального ремонта или ремонта 1 км автомобильной дороги</w:t>
      </w:r>
      <w:r w:rsidR="002217BD">
        <w:rPr>
          <w:rFonts w:ascii="Times New Roman" w:hAnsi="Times New Roman"/>
          <w:sz w:val="28"/>
          <w:szCs w:val="28"/>
        </w:rPr>
        <w:t>»</w:t>
      </w:r>
      <w:r w:rsidRPr="00E03ED5">
        <w:rPr>
          <w:rFonts w:ascii="Times New Roman" w:hAnsi="Times New Roman"/>
          <w:sz w:val="28"/>
          <w:szCs w:val="28"/>
        </w:rPr>
        <w:t xml:space="preserve"> (от меньшего к большему), во вторую очередь, по критериям, указанным в</w:t>
      </w:r>
      <w:r w:rsidR="00A20139" w:rsidRPr="00E03ED5">
        <w:rPr>
          <w:rFonts w:ascii="Times New Roman" w:hAnsi="Times New Roman"/>
          <w:sz w:val="28"/>
          <w:szCs w:val="28"/>
        </w:rPr>
        <w:t xml:space="preserve"> </w:t>
      </w:r>
      <w:hyperlink r:id="rId114" w:anchor="/document/72260516/entry/190302" w:history="1">
        <w:r w:rsidRPr="00E03ED5">
          <w:rPr>
            <w:rStyle w:val="a7"/>
            <w:rFonts w:ascii="Times New Roman" w:hAnsi="Times New Roman"/>
            <w:color w:val="auto"/>
            <w:sz w:val="28"/>
            <w:szCs w:val="28"/>
            <w:u w:val="none"/>
          </w:rPr>
          <w:t>абзацах втором - четве</w:t>
        </w:r>
        <w:r w:rsidRPr="00E03ED5">
          <w:rPr>
            <w:rStyle w:val="a7"/>
            <w:rFonts w:ascii="Times New Roman" w:hAnsi="Times New Roman"/>
            <w:color w:val="auto"/>
            <w:sz w:val="28"/>
            <w:szCs w:val="28"/>
            <w:u w:val="none"/>
          </w:rPr>
          <w:t>р</w:t>
        </w:r>
        <w:r w:rsidRPr="00E03ED5">
          <w:rPr>
            <w:rStyle w:val="a7"/>
            <w:rFonts w:ascii="Times New Roman" w:hAnsi="Times New Roman"/>
            <w:color w:val="auto"/>
            <w:sz w:val="28"/>
            <w:szCs w:val="28"/>
            <w:u w:val="none"/>
          </w:rPr>
          <w:t>том</w:t>
        </w:r>
      </w:hyperlink>
      <w:r w:rsidR="00A20139" w:rsidRPr="00E03ED5">
        <w:rPr>
          <w:rFonts w:ascii="Times New Roman" w:hAnsi="Times New Roman"/>
          <w:sz w:val="28"/>
          <w:szCs w:val="28"/>
        </w:rPr>
        <w:t xml:space="preserve"> </w:t>
      </w:r>
      <w:r w:rsidRPr="00E03ED5">
        <w:rPr>
          <w:rFonts w:ascii="Times New Roman" w:hAnsi="Times New Roman"/>
          <w:sz w:val="28"/>
          <w:szCs w:val="28"/>
        </w:rPr>
        <w:t>настоящего пункта.</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3</w:t>
      </w:r>
      <w:r w:rsidR="00F80642" w:rsidRPr="00E03ED5">
        <w:rPr>
          <w:rFonts w:ascii="Times New Roman" w:hAnsi="Times New Roman"/>
          <w:sz w:val="28"/>
          <w:szCs w:val="28"/>
        </w:rPr>
        <w:t>0</w:t>
      </w:r>
      <w:r w:rsidRPr="00E03ED5">
        <w:rPr>
          <w:rFonts w:ascii="Times New Roman" w:hAnsi="Times New Roman"/>
          <w:sz w:val="28"/>
          <w:szCs w:val="28"/>
        </w:rPr>
        <w:t>.</w:t>
      </w:r>
      <w:r w:rsidR="00A20139" w:rsidRPr="00E03ED5">
        <w:rPr>
          <w:rFonts w:ascii="Times New Roman" w:hAnsi="Times New Roman"/>
          <w:sz w:val="28"/>
          <w:szCs w:val="28"/>
        </w:rPr>
        <w:t xml:space="preserve"> </w:t>
      </w:r>
      <w:r w:rsidRPr="00E03ED5">
        <w:rPr>
          <w:rFonts w:ascii="Times New Roman" w:hAnsi="Times New Roman"/>
          <w:sz w:val="28"/>
          <w:szCs w:val="28"/>
        </w:rPr>
        <w:t>В случае если несколько</w:t>
      </w:r>
      <w:r w:rsidR="00A20139" w:rsidRPr="00E03ED5">
        <w:rPr>
          <w:rFonts w:ascii="Times New Roman" w:hAnsi="Times New Roman"/>
          <w:sz w:val="28"/>
          <w:szCs w:val="28"/>
        </w:rPr>
        <w:t xml:space="preserve"> </w:t>
      </w:r>
      <w:r w:rsidRPr="00E03ED5">
        <w:rPr>
          <w:rFonts w:ascii="Times New Roman" w:hAnsi="Times New Roman"/>
          <w:sz w:val="28"/>
          <w:szCs w:val="28"/>
        </w:rPr>
        <w:t>мероприятий по развитию транспортной инфр</w:t>
      </w:r>
      <w:r w:rsidRPr="00E03ED5">
        <w:rPr>
          <w:rFonts w:ascii="Times New Roman" w:hAnsi="Times New Roman"/>
          <w:sz w:val="28"/>
          <w:szCs w:val="28"/>
        </w:rPr>
        <w:t>а</w:t>
      </w:r>
      <w:r w:rsidRPr="00E03ED5">
        <w:rPr>
          <w:rFonts w:ascii="Times New Roman" w:hAnsi="Times New Roman"/>
          <w:sz w:val="28"/>
          <w:szCs w:val="28"/>
        </w:rPr>
        <w:t>структуры</w:t>
      </w:r>
      <w:r w:rsidR="00A20139" w:rsidRPr="00E03ED5">
        <w:rPr>
          <w:rFonts w:ascii="Times New Roman" w:hAnsi="Times New Roman"/>
          <w:sz w:val="28"/>
          <w:szCs w:val="28"/>
        </w:rPr>
        <w:t xml:space="preserve"> </w:t>
      </w:r>
      <w:r w:rsidRPr="00E03ED5">
        <w:rPr>
          <w:rFonts w:ascii="Times New Roman" w:hAnsi="Times New Roman"/>
          <w:sz w:val="28"/>
          <w:szCs w:val="28"/>
        </w:rPr>
        <w:t>в рамках одной приоритетности, предусмотренной</w:t>
      </w:r>
      <w:r w:rsidR="00503A5B" w:rsidRPr="00E03ED5">
        <w:rPr>
          <w:rFonts w:ascii="Times New Roman" w:hAnsi="Times New Roman"/>
          <w:sz w:val="28"/>
          <w:szCs w:val="28"/>
        </w:rPr>
        <w:t xml:space="preserve"> </w:t>
      </w:r>
      <w:hyperlink r:id="rId115" w:anchor="/document/72260516/entry/19003" w:history="1">
        <w:r w:rsidRPr="00E03ED5">
          <w:rPr>
            <w:rStyle w:val="a7"/>
            <w:rFonts w:ascii="Times New Roman" w:hAnsi="Times New Roman"/>
            <w:color w:val="auto"/>
            <w:sz w:val="28"/>
            <w:szCs w:val="28"/>
            <w:u w:val="none"/>
          </w:rPr>
          <w:t>пунктом</w:t>
        </w:r>
        <w:r w:rsidR="00A20139"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3</w:t>
        </w:r>
      </w:hyperlink>
      <w:r w:rsidR="00A20139" w:rsidRPr="00E03ED5">
        <w:rPr>
          <w:rFonts w:ascii="Times New Roman" w:hAnsi="Times New Roman"/>
          <w:sz w:val="28"/>
          <w:szCs w:val="28"/>
        </w:rPr>
        <w:t xml:space="preserve"> </w:t>
      </w:r>
      <w:r w:rsidRPr="00E03ED5">
        <w:rPr>
          <w:rFonts w:ascii="Times New Roman" w:hAnsi="Times New Roman"/>
          <w:sz w:val="28"/>
          <w:szCs w:val="28"/>
        </w:rPr>
        <w:t>или</w:t>
      </w:r>
      <w:r w:rsidR="00A20139" w:rsidRPr="00E03ED5">
        <w:rPr>
          <w:rFonts w:ascii="Times New Roman" w:hAnsi="Times New Roman"/>
          <w:sz w:val="28"/>
          <w:szCs w:val="28"/>
        </w:rPr>
        <w:t xml:space="preserve"> </w:t>
      </w:r>
      <w:hyperlink r:id="rId116" w:anchor="/document/72260516/entry/19004" w:history="1">
        <w:r w:rsidRPr="00E03ED5">
          <w:rPr>
            <w:rStyle w:val="a7"/>
            <w:rFonts w:ascii="Times New Roman" w:hAnsi="Times New Roman"/>
            <w:color w:val="auto"/>
            <w:sz w:val="28"/>
            <w:szCs w:val="28"/>
            <w:u w:val="none"/>
          </w:rPr>
          <w:t>пун</w:t>
        </w:r>
        <w:r w:rsidRPr="00E03ED5">
          <w:rPr>
            <w:rStyle w:val="a7"/>
            <w:rFonts w:ascii="Times New Roman" w:hAnsi="Times New Roman"/>
            <w:color w:val="auto"/>
            <w:sz w:val="28"/>
            <w:szCs w:val="28"/>
            <w:u w:val="none"/>
          </w:rPr>
          <w:t>к</w:t>
        </w:r>
        <w:r w:rsidRPr="00E03ED5">
          <w:rPr>
            <w:rStyle w:val="a7"/>
            <w:rFonts w:ascii="Times New Roman" w:hAnsi="Times New Roman"/>
            <w:color w:val="auto"/>
            <w:sz w:val="28"/>
            <w:szCs w:val="28"/>
            <w:u w:val="none"/>
          </w:rPr>
          <w:t>том 4</w:t>
        </w:r>
      </w:hyperlink>
      <w:r w:rsidR="00A20139" w:rsidRPr="00E03ED5">
        <w:rPr>
          <w:rFonts w:ascii="Times New Roman" w:hAnsi="Times New Roman"/>
          <w:sz w:val="28"/>
          <w:szCs w:val="28"/>
        </w:rPr>
        <w:t xml:space="preserve"> </w:t>
      </w:r>
      <w:r w:rsidRPr="00E03ED5">
        <w:rPr>
          <w:rFonts w:ascii="Times New Roman" w:hAnsi="Times New Roman"/>
          <w:sz w:val="28"/>
          <w:szCs w:val="28"/>
        </w:rPr>
        <w:t>настоящих Правил, имеют одинаковое значение критерия,</w:t>
      </w:r>
      <w:r w:rsidR="00503A5B" w:rsidRPr="00E03ED5">
        <w:rPr>
          <w:rFonts w:ascii="Times New Roman" w:hAnsi="Times New Roman"/>
          <w:sz w:val="28"/>
          <w:szCs w:val="28"/>
        </w:rPr>
        <w:t xml:space="preserve"> </w:t>
      </w:r>
      <w:r w:rsidRPr="00E03ED5">
        <w:rPr>
          <w:rFonts w:ascii="Times New Roman" w:hAnsi="Times New Roman"/>
          <w:sz w:val="28"/>
          <w:szCs w:val="28"/>
        </w:rPr>
        <w:t>определенное по итогам применения коэффициента эффективности, полученного по результатам и</w:t>
      </w:r>
      <w:r w:rsidRPr="00E03ED5">
        <w:rPr>
          <w:rFonts w:ascii="Times New Roman" w:hAnsi="Times New Roman"/>
          <w:sz w:val="28"/>
          <w:szCs w:val="28"/>
        </w:rPr>
        <w:t>н</w:t>
      </w:r>
      <w:r w:rsidRPr="00E03ED5">
        <w:rPr>
          <w:rFonts w:ascii="Times New Roman" w:hAnsi="Times New Roman"/>
          <w:sz w:val="28"/>
          <w:szCs w:val="28"/>
        </w:rPr>
        <w:t>тегральной оценки эффективности использования субсидий в отчетном году в соо</w:t>
      </w:r>
      <w:r w:rsidRPr="00E03ED5">
        <w:rPr>
          <w:rFonts w:ascii="Times New Roman" w:hAnsi="Times New Roman"/>
          <w:sz w:val="28"/>
          <w:szCs w:val="28"/>
        </w:rPr>
        <w:t>т</w:t>
      </w:r>
      <w:r w:rsidRPr="00E03ED5">
        <w:rPr>
          <w:rFonts w:ascii="Times New Roman" w:hAnsi="Times New Roman"/>
          <w:sz w:val="28"/>
          <w:szCs w:val="28"/>
        </w:rPr>
        <w:t>ветствии с методикой согласно</w:t>
      </w:r>
      <w:r w:rsidR="00F9247D" w:rsidRPr="00E03ED5">
        <w:rPr>
          <w:rFonts w:ascii="Times New Roman" w:hAnsi="Times New Roman"/>
          <w:sz w:val="28"/>
          <w:szCs w:val="28"/>
        </w:rPr>
        <w:t xml:space="preserve"> </w:t>
      </w:r>
      <w:hyperlink r:id="rId117" w:anchor="/document/72260516/entry/190032" w:history="1">
        <w:r w:rsidRPr="00E03ED5">
          <w:rPr>
            <w:rStyle w:val="a7"/>
            <w:rFonts w:ascii="Times New Roman" w:hAnsi="Times New Roman"/>
            <w:color w:val="auto"/>
            <w:sz w:val="28"/>
            <w:szCs w:val="28"/>
            <w:u w:val="none"/>
          </w:rPr>
          <w:t>пункту 32</w:t>
        </w:r>
      </w:hyperlink>
      <w:r w:rsidR="00A20139" w:rsidRPr="00E03ED5">
        <w:rPr>
          <w:rFonts w:ascii="Times New Roman" w:hAnsi="Times New Roman"/>
          <w:sz w:val="28"/>
          <w:szCs w:val="28"/>
        </w:rPr>
        <w:t xml:space="preserve"> </w:t>
      </w:r>
      <w:r w:rsidRPr="00E03ED5">
        <w:rPr>
          <w:rFonts w:ascii="Times New Roman" w:hAnsi="Times New Roman"/>
          <w:sz w:val="28"/>
          <w:szCs w:val="28"/>
        </w:rPr>
        <w:t>настоящих Правил,</w:t>
      </w:r>
      <w:r w:rsidR="00A20139" w:rsidRPr="00E03ED5">
        <w:rPr>
          <w:rFonts w:ascii="Times New Roman" w:hAnsi="Times New Roman"/>
          <w:sz w:val="28"/>
          <w:szCs w:val="28"/>
        </w:rPr>
        <w:t xml:space="preserve"> </w:t>
      </w:r>
      <w:r w:rsidRPr="00E03ED5">
        <w:rPr>
          <w:rFonts w:ascii="Times New Roman" w:hAnsi="Times New Roman"/>
          <w:sz w:val="28"/>
          <w:szCs w:val="28"/>
        </w:rPr>
        <w:t>автомобильной дор</w:t>
      </w:r>
      <w:r w:rsidRPr="00E03ED5">
        <w:rPr>
          <w:rFonts w:ascii="Times New Roman" w:hAnsi="Times New Roman"/>
          <w:sz w:val="28"/>
          <w:szCs w:val="28"/>
        </w:rPr>
        <w:t>о</w:t>
      </w:r>
      <w:r w:rsidRPr="00E03ED5">
        <w:rPr>
          <w:rFonts w:ascii="Times New Roman" w:hAnsi="Times New Roman"/>
          <w:sz w:val="28"/>
          <w:szCs w:val="28"/>
        </w:rPr>
        <w:t>ге, заявочная документация по которой в установленном порядке поступила в М</w:t>
      </w:r>
      <w:r w:rsidRPr="00E03ED5">
        <w:rPr>
          <w:rFonts w:ascii="Times New Roman" w:hAnsi="Times New Roman"/>
          <w:sz w:val="28"/>
          <w:szCs w:val="28"/>
        </w:rPr>
        <w:t>и</w:t>
      </w:r>
      <w:r w:rsidRPr="00E03ED5">
        <w:rPr>
          <w:rFonts w:ascii="Times New Roman" w:hAnsi="Times New Roman"/>
          <w:sz w:val="28"/>
          <w:szCs w:val="28"/>
        </w:rPr>
        <w:t>нистерство сельского</w:t>
      </w:r>
      <w:r w:rsidR="00A20139" w:rsidRPr="00E03ED5">
        <w:rPr>
          <w:rFonts w:ascii="Times New Roman" w:hAnsi="Times New Roman"/>
          <w:sz w:val="28"/>
          <w:szCs w:val="28"/>
        </w:rPr>
        <w:t xml:space="preserve"> хозяйства Российской Федерации </w:t>
      </w:r>
      <w:r w:rsidRPr="00E03ED5">
        <w:rPr>
          <w:rFonts w:ascii="Times New Roman" w:hAnsi="Times New Roman"/>
          <w:sz w:val="28"/>
          <w:szCs w:val="28"/>
        </w:rPr>
        <w:t>ранее, присваивается более высокое место в</w:t>
      </w:r>
      <w:r w:rsidR="00F9247D" w:rsidRPr="00E03ED5">
        <w:rPr>
          <w:rFonts w:ascii="Times New Roman" w:hAnsi="Times New Roman"/>
          <w:sz w:val="28"/>
          <w:szCs w:val="28"/>
        </w:rPr>
        <w:t xml:space="preserve"> </w:t>
      </w:r>
      <w:r w:rsidRPr="00E03ED5">
        <w:rPr>
          <w:rFonts w:ascii="Times New Roman" w:hAnsi="Times New Roman"/>
          <w:sz w:val="28"/>
          <w:szCs w:val="28"/>
        </w:rPr>
        <w:t>ранжировании</w:t>
      </w:r>
      <w:r w:rsidR="00503A5B" w:rsidRPr="00E03ED5">
        <w:rPr>
          <w:rFonts w:ascii="Times New Roman" w:hAnsi="Times New Roman"/>
          <w:sz w:val="28"/>
          <w:szCs w:val="28"/>
        </w:rPr>
        <w:t xml:space="preserve"> </w:t>
      </w:r>
      <w:r w:rsidRPr="00E03ED5">
        <w:rPr>
          <w:rFonts w:ascii="Times New Roman" w:hAnsi="Times New Roman"/>
          <w:sz w:val="28"/>
          <w:szCs w:val="28"/>
        </w:rPr>
        <w:t>внутри соответствующей приоритетности.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3</w:t>
      </w:r>
      <w:r w:rsidR="00F80642" w:rsidRPr="00E03ED5">
        <w:rPr>
          <w:rFonts w:ascii="Times New Roman" w:hAnsi="Times New Roman"/>
          <w:sz w:val="28"/>
          <w:szCs w:val="28"/>
        </w:rPr>
        <w:t>1</w:t>
      </w:r>
      <w:r w:rsidRPr="00E03ED5">
        <w:rPr>
          <w:rFonts w:ascii="Times New Roman" w:hAnsi="Times New Roman"/>
          <w:sz w:val="28"/>
          <w:szCs w:val="28"/>
        </w:rPr>
        <w:t xml:space="preserve">. По каждому критерию, указанному </w:t>
      </w:r>
      <w:r w:rsidR="00F80642" w:rsidRPr="00E03ED5">
        <w:rPr>
          <w:rFonts w:ascii="Times New Roman" w:hAnsi="Times New Roman"/>
          <w:sz w:val="28"/>
          <w:szCs w:val="28"/>
        </w:rPr>
        <w:t>в пункте 29</w:t>
      </w:r>
      <w:r w:rsidR="00A20139" w:rsidRPr="00E03ED5">
        <w:rPr>
          <w:rFonts w:ascii="Times New Roman" w:hAnsi="Times New Roman"/>
          <w:sz w:val="28"/>
          <w:szCs w:val="28"/>
        </w:rPr>
        <w:t xml:space="preserve"> </w:t>
      </w:r>
      <w:r w:rsidRPr="00E03ED5">
        <w:rPr>
          <w:rFonts w:ascii="Times New Roman" w:hAnsi="Times New Roman"/>
          <w:sz w:val="28"/>
          <w:szCs w:val="28"/>
        </w:rPr>
        <w:t>настоящих Правил, внутри соответствующей приоритетности более высокое место в ранжировании присваив</w:t>
      </w:r>
      <w:r w:rsidRPr="00E03ED5">
        <w:rPr>
          <w:rFonts w:ascii="Times New Roman" w:hAnsi="Times New Roman"/>
          <w:sz w:val="28"/>
          <w:szCs w:val="28"/>
        </w:rPr>
        <w:t>а</w:t>
      </w:r>
      <w:r w:rsidRPr="00E03ED5">
        <w:rPr>
          <w:rFonts w:ascii="Times New Roman" w:hAnsi="Times New Roman"/>
          <w:sz w:val="28"/>
          <w:szCs w:val="28"/>
        </w:rPr>
        <w:t>ется автомобильным дорогам, занимающих более высокие места в рейтинге реал</w:t>
      </w:r>
      <w:r w:rsidRPr="00E03ED5">
        <w:rPr>
          <w:rFonts w:ascii="Times New Roman" w:hAnsi="Times New Roman"/>
          <w:sz w:val="28"/>
          <w:szCs w:val="28"/>
        </w:rPr>
        <w:t>и</w:t>
      </w:r>
      <w:r w:rsidRPr="00E03ED5">
        <w:rPr>
          <w:rFonts w:ascii="Times New Roman" w:hAnsi="Times New Roman"/>
          <w:sz w:val="28"/>
          <w:szCs w:val="28"/>
        </w:rPr>
        <w:t>зации мероприятий по развитию транспортной инфраструктуры на сельских терр</w:t>
      </w:r>
      <w:r w:rsidRPr="00E03ED5">
        <w:rPr>
          <w:rFonts w:ascii="Times New Roman" w:hAnsi="Times New Roman"/>
          <w:sz w:val="28"/>
          <w:szCs w:val="28"/>
        </w:rPr>
        <w:t>и</w:t>
      </w:r>
      <w:r w:rsidRPr="00E03ED5">
        <w:rPr>
          <w:rFonts w:ascii="Times New Roman" w:hAnsi="Times New Roman"/>
          <w:sz w:val="28"/>
          <w:szCs w:val="28"/>
        </w:rPr>
        <w:t>ториях, формируемом Министерством сельского хозяйства Российской Федерации в соответствии с утверждаемым им порядком.</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3</w:t>
      </w:r>
      <w:r w:rsidR="00F80642" w:rsidRPr="00E03ED5">
        <w:rPr>
          <w:rFonts w:ascii="Times New Roman" w:hAnsi="Times New Roman"/>
          <w:sz w:val="28"/>
          <w:szCs w:val="28"/>
        </w:rPr>
        <w:t>2</w:t>
      </w:r>
      <w:r w:rsidRPr="00E03ED5">
        <w:rPr>
          <w:rFonts w:ascii="Times New Roman" w:hAnsi="Times New Roman"/>
          <w:sz w:val="28"/>
          <w:szCs w:val="28"/>
        </w:rPr>
        <w:t>. Субсидия предоставляется на основании соглашения, подготавливаемого (формируемого) с применением государственной интегрированной информацио</w:t>
      </w:r>
      <w:r w:rsidRPr="00E03ED5">
        <w:rPr>
          <w:rFonts w:ascii="Times New Roman" w:hAnsi="Times New Roman"/>
          <w:sz w:val="28"/>
          <w:szCs w:val="28"/>
        </w:rPr>
        <w:t>н</w:t>
      </w:r>
      <w:r w:rsidRPr="00E03ED5">
        <w:rPr>
          <w:rFonts w:ascii="Times New Roman" w:hAnsi="Times New Roman"/>
          <w:sz w:val="28"/>
          <w:szCs w:val="28"/>
        </w:rPr>
        <w:t xml:space="preserve">ной системы управления общественными финансами </w:t>
      </w:r>
      <w:r w:rsidR="002217BD">
        <w:rPr>
          <w:rFonts w:ascii="Times New Roman" w:hAnsi="Times New Roman"/>
          <w:sz w:val="28"/>
          <w:szCs w:val="28"/>
        </w:rPr>
        <w:t>«</w:t>
      </w:r>
      <w:r w:rsidRPr="00E03ED5">
        <w:rPr>
          <w:rFonts w:ascii="Times New Roman" w:hAnsi="Times New Roman"/>
          <w:sz w:val="28"/>
          <w:szCs w:val="28"/>
        </w:rPr>
        <w:t>Электронный бюджет</w:t>
      </w:r>
      <w:r w:rsidR="002217BD">
        <w:rPr>
          <w:rFonts w:ascii="Times New Roman" w:hAnsi="Times New Roman"/>
          <w:sz w:val="28"/>
          <w:szCs w:val="28"/>
        </w:rPr>
        <w:t>»</w:t>
      </w:r>
      <w:r w:rsidRPr="00E03ED5">
        <w:rPr>
          <w:rFonts w:ascii="Times New Roman" w:hAnsi="Times New Roman"/>
          <w:sz w:val="28"/>
          <w:szCs w:val="28"/>
        </w:rPr>
        <w:t xml:space="preserve"> по</w:t>
      </w:r>
      <w:r w:rsidR="00F9247D" w:rsidRPr="00E03ED5">
        <w:rPr>
          <w:rFonts w:ascii="Times New Roman" w:hAnsi="Times New Roman"/>
          <w:sz w:val="28"/>
          <w:szCs w:val="28"/>
        </w:rPr>
        <w:t xml:space="preserve"> </w:t>
      </w:r>
      <w:hyperlink r:id="rId118" w:anchor="/document/72148220/entry/1000" w:history="1">
        <w:r w:rsidRPr="00E03ED5">
          <w:rPr>
            <w:rStyle w:val="a7"/>
            <w:rFonts w:ascii="Times New Roman" w:hAnsi="Times New Roman"/>
            <w:color w:val="auto"/>
            <w:sz w:val="28"/>
            <w:szCs w:val="28"/>
            <w:u w:val="none"/>
          </w:rPr>
          <w:t>типовой форме</w:t>
        </w:r>
      </w:hyperlink>
      <w:r w:rsidRPr="00E03ED5">
        <w:rPr>
          <w:rFonts w:ascii="Times New Roman" w:hAnsi="Times New Roman"/>
          <w:sz w:val="28"/>
          <w:szCs w:val="28"/>
        </w:rPr>
        <w:t>, утвержденной Министерством финансов Российской Федерации.</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Адресное (пообъектное) распределение субсидий между автомобильными д</w:t>
      </w:r>
      <w:r w:rsidRPr="00E03ED5">
        <w:rPr>
          <w:rFonts w:ascii="Times New Roman" w:hAnsi="Times New Roman"/>
          <w:sz w:val="28"/>
          <w:szCs w:val="28"/>
        </w:rPr>
        <w:t>о</w:t>
      </w:r>
      <w:r w:rsidRPr="00E03ED5">
        <w:rPr>
          <w:rFonts w:ascii="Times New Roman" w:hAnsi="Times New Roman"/>
          <w:sz w:val="28"/>
          <w:szCs w:val="28"/>
        </w:rPr>
        <w:t>рогами, отобранными для предоставления субсидии,</w:t>
      </w:r>
      <w:r w:rsidR="00F9247D" w:rsidRPr="00E03ED5">
        <w:rPr>
          <w:rFonts w:ascii="Times New Roman" w:hAnsi="Times New Roman"/>
          <w:sz w:val="28"/>
          <w:szCs w:val="28"/>
        </w:rPr>
        <w:t xml:space="preserve"> </w:t>
      </w:r>
      <w:r w:rsidRPr="00E03ED5">
        <w:rPr>
          <w:rFonts w:ascii="Times New Roman" w:hAnsi="Times New Roman"/>
          <w:sz w:val="28"/>
          <w:szCs w:val="28"/>
        </w:rPr>
        <w:t>устанавливается соглашением.</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соглашении могут устанавливаться различные уровни софинансирования расходных обязательств </w:t>
      </w:r>
      <w:r w:rsidR="00E53DC4" w:rsidRPr="00E03ED5">
        <w:rPr>
          <w:rFonts w:ascii="Times New Roman" w:hAnsi="Times New Roman"/>
          <w:sz w:val="28"/>
          <w:szCs w:val="28"/>
        </w:rPr>
        <w:t>Республики Тыва</w:t>
      </w:r>
      <w:r w:rsidRPr="00E03ED5">
        <w:rPr>
          <w:rFonts w:ascii="Times New Roman" w:hAnsi="Times New Roman"/>
          <w:sz w:val="28"/>
          <w:szCs w:val="28"/>
        </w:rPr>
        <w:t xml:space="preserve"> из федерального бюджета по каждому о</w:t>
      </w:r>
      <w:r w:rsidRPr="00E03ED5">
        <w:rPr>
          <w:rFonts w:ascii="Times New Roman" w:hAnsi="Times New Roman"/>
          <w:sz w:val="28"/>
          <w:szCs w:val="28"/>
        </w:rPr>
        <w:t>т</w:t>
      </w:r>
      <w:r w:rsidRPr="00E03ED5">
        <w:rPr>
          <w:rFonts w:ascii="Times New Roman" w:hAnsi="Times New Roman"/>
          <w:sz w:val="28"/>
          <w:szCs w:val="28"/>
        </w:rPr>
        <w:t>дельному мероприятию по развитию транспортной инфраструктуры.</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3</w:t>
      </w:r>
      <w:r w:rsidR="00E53DC4" w:rsidRPr="00E03ED5">
        <w:rPr>
          <w:rFonts w:ascii="Times New Roman" w:hAnsi="Times New Roman"/>
          <w:sz w:val="28"/>
          <w:szCs w:val="28"/>
        </w:rPr>
        <w:t>2</w:t>
      </w:r>
      <w:r w:rsidRPr="00E03ED5">
        <w:rPr>
          <w:rFonts w:ascii="Times New Roman" w:hAnsi="Times New Roman"/>
          <w:sz w:val="28"/>
          <w:szCs w:val="28"/>
        </w:rPr>
        <w:t xml:space="preserve">. </w:t>
      </w:r>
      <w:r w:rsidR="00E53DC4" w:rsidRPr="00E03ED5">
        <w:rPr>
          <w:rFonts w:ascii="Times New Roman" w:hAnsi="Times New Roman"/>
          <w:sz w:val="28"/>
          <w:szCs w:val="28"/>
        </w:rPr>
        <w:t>Министерство дорожно-транспортного комплекса Республики Тыва</w:t>
      </w:r>
      <w:r w:rsidRPr="00E03ED5">
        <w:rPr>
          <w:rFonts w:ascii="Times New Roman" w:hAnsi="Times New Roman"/>
          <w:sz w:val="28"/>
          <w:szCs w:val="28"/>
        </w:rPr>
        <w:t xml:space="preserve"> не позднее 10 января года, следующего за отчетным годом, направляет в адрес </w:t>
      </w:r>
      <w:r w:rsidR="00E53DC4" w:rsidRPr="00E03ED5">
        <w:rPr>
          <w:rFonts w:ascii="Times New Roman" w:hAnsi="Times New Roman"/>
          <w:sz w:val="28"/>
          <w:szCs w:val="28"/>
        </w:rPr>
        <w:t>Мин</w:t>
      </w:r>
      <w:r w:rsidR="00E53DC4" w:rsidRPr="00E03ED5">
        <w:rPr>
          <w:rFonts w:ascii="Times New Roman" w:hAnsi="Times New Roman"/>
          <w:sz w:val="28"/>
          <w:szCs w:val="28"/>
        </w:rPr>
        <w:t>и</w:t>
      </w:r>
      <w:r w:rsidR="00E53DC4" w:rsidRPr="00E03ED5">
        <w:rPr>
          <w:rFonts w:ascii="Times New Roman" w:hAnsi="Times New Roman"/>
          <w:sz w:val="28"/>
          <w:szCs w:val="28"/>
        </w:rPr>
        <w:t>стерства сельского хозяйства и продовольствия Республики Тыва</w:t>
      </w:r>
      <w:r w:rsidR="00F9247D" w:rsidRPr="00E03ED5">
        <w:rPr>
          <w:rFonts w:ascii="Times New Roman" w:hAnsi="Times New Roman"/>
          <w:sz w:val="28"/>
          <w:szCs w:val="28"/>
        </w:rPr>
        <w:t xml:space="preserve"> и с </w:t>
      </w:r>
      <w:r w:rsidR="009615C0">
        <w:rPr>
          <w:rFonts w:ascii="Times New Roman" w:hAnsi="Times New Roman"/>
          <w:sz w:val="28"/>
          <w:szCs w:val="28"/>
        </w:rPr>
        <w:t>1 января                2023 г.</w:t>
      </w:r>
      <w:r w:rsidR="00D760E2" w:rsidRPr="00E03ED5">
        <w:rPr>
          <w:rFonts w:ascii="Times New Roman" w:hAnsi="Times New Roman"/>
          <w:sz w:val="28"/>
          <w:szCs w:val="28"/>
        </w:rPr>
        <w:t xml:space="preserve"> Министерств</w:t>
      </w:r>
      <w:r w:rsidR="00F9247D" w:rsidRPr="00E03ED5">
        <w:rPr>
          <w:rFonts w:ascii="Times New Roman" w:hAnsi="Times New Roman"/>
          <w:sz w:val="28"/>
          <w:szCs w:val="28"/>
        </w:rPr>
        <w:t>а</w:t>
      </w:r>
      <w:r w:rsidR="00D760E2" w:rsidRPr="00E03ED5">
        <w:rPr>
          <w:rFonts w:ascii="Times New Roman" w:hAnsi="Times New Roman"/>
          <w:sz w:val="28"/>
          <w:szCs w:val="28"/>
        </w:rPr>
        <w:t xml:space="preserve"> экономического развития и промышленности</w:t>
      </w:r>
      <w:r w:rsidR="00F9247D" w:rsidRPr="00E03ED5">
        <w:rPr>
          <w:rFonts w:ascii="Times New Roman" w:hAnsi="Times New Roman"/>
          <w:sz w:val="28"/>
          <w:szCs w:val="28"/>
        </w:rPr>
        <w:t xml:space="preserve"> Республики Т</w:t>
      </w:r>
      <w:r w:rsidR="00F9247D" w:rsidRPr="00E03ED5">
        <w:rPr>
          <w:rFonts w:ascii="Times New Roman" w:hAnsi="Times New Roman"/>
          <w:sz w:val="28"/>
          <w:szCs w:val="28"/>
        </w:rPr>
        <w:t>ы</w:t>
      </w:r>
      <w:r w:rsidR="00F9247D" w:rsidRPr="00E03ED5">
        <w:rPr>
          <w:rFonts w:ascii="Times New Roman" w:hAnsi="Times New Roman"/>
          <w:sz w:val="28"/>
          <w:szCs w:val="28"/>
        </w:rPr>
        <w:t>ва</w:t>
      </w:r>
      <w:r w:rsidR="00E53DC4" w:rsidRPr="00E03ED5">
        <w:rPr>
          <w:rFonts w:ascii="Times New Roman" w:hAnsi="Times New Roman"/>
          <w:sz w:val="28"/>
          <w:szCs w:val="28"/>
        </w:rPr>
        <w:t xml:space="preserve">, </w:t>
      </w:r>
      <w:r w:rsidRPr="00E03ED5">
        <w:rPr>
          <w:rFonts w:ascii="Times New Roman" w:hAnsi="Times New Roman"/>
          <w:sz w:val="28"/>
          <w:szCs w:val="28"/>
        </w:rPr>
        <w:t>Министерства сельского хозяйства Российской Федерации и Федерального д</w:t>
      </w:r>
      <w:r w:rsidRPr="00E03ED5">
        <w:rPr>
          <w:rFonts w:ascii="Times New Roman" w:hAnsi="Times New Roman"/>
          <w:sz w:val="28"/>
          <w:szCs w:val="28"/>
        </w:rPr>
        <w:t>о</w:t>
      </w:r>
      <w:r w:rsidRPr="00E03ED5">
        <w:rPr>
          <w:rFonts w:ascii="Times New Roman" w:hAnsi="Times New Roman"/>
          <w:sz w:val="28"/>
          <w:szCs w:val="28"/>
        </w:rPr>
        <w:t>рожного агентства документы, подтверждающие ввод автомобильных дорог в эк</w:t>
      </w:r>
      <w:r w:rsidRPr="00E03ED5">
        <w:rPr>
          <w:rFonts w:ascii="Times New Roman" w:hAnsi="Times New Roman"/>
          <w:sz w:val="28"/>
          <w:szCs w:val="28"/>
        </w:rPr>
        <w:t>с</w:t>
      </w:r>
      <w:r w:rsidRPr="00E03ED5">
        <w:rPr>
          <w:rFonts w:ascii="Times New Roman" w:hAnsi="Times New Roman"/>
          <w:sz w:val="28"/>
          <w:szCs w:val="28"/>
        </w:rPr>
        <w:t>плуатацию (по автомобильным дорогам, ввод которых в соответствии с соглашен</w:t>
      </w:r>
      <w:r w:rsidRPr="00E03ED5">
        <w:rPr>
          <w:rFonts w:ascii="Times New Roman" w:hAnsi="Times New Roman"/>
          <w:sz w:val="28"/>
          <w:szCs w:val="28"/>
        </w:rPr>
        <w:t>и</w:t>
      </w:r>
      <w:r w:rsidRPr="00E03ED5">
        <w:rPr>
          <w:rFonts w:ascii="Times New Roman" w:hAnsi="Times New Roman"/>
          <w:sz w:val="28"/>
          <w:szCs w:val="28"/>
        </w:rPr>
        <w:t>ем должен быть осуществлен в отчетном году), а также иные документы, подтве</w:t>
      </w:r>
      <w:r w:rsidRPr="00E03ED5">
        <w:rPr>
          <w:rFonts w:ascii="Times New Roman" w:hAnsi="Times New Roman"/>
          <w:sz w:val="28"/>
          <w:szCs w:val="28"/>
        </w:rPr>
        <w:t>р</w:t>
      </w:r>
      <w:r w:rsidRPr="00E03ED5">
        <w:rPr>
          <w:rFonts w:ascii="Times New Roman" w:hAnsi="Times New Roman"/>
          <w:sz w:val="28"/>
          <w:szCs w:val="28"/>
        </w:rPr>
        <w:t>ждающие з</w:t>
      </w:r>
      <w:r w:rsidRPr="00E03ED5">
        <w:rPr>
          <w:rFonts w:ascii="Times New Roman" w:hAnsi="Times New Roman"/>
          <w:sz w:val="28"/>
          <w:szCs w:val="28"/>
        </w:rPr>
        <w:t>а</w:t>
      </w:r>
      <w:r w:rsidRPr="00E03ED5">
        <w:rPr>
          <w:rFonts w:ascii="Times New Roman" w:hAnsi="Times New Roman"/>
          <w:sz w:val="28"/>
          <w:szCs w:val="28"/>
        </w:rPr>
        <w:t>вершение работ по мероприятиям, указанным в</w:t>
      </w:r>
      <w:r w:rsidR="00F9247D" w:rsidRPr="00E03ED5">
        <w:rPr>
          <w:rFonts w:ascii="Times New Roman" w:hAnsi="Times New Roman"/>
          <w:sz w:val="28"/>
          <w:szCs w:val="28"/>
        </w:rPr>
        <w:t xml:space="preserve"> </w:t>
      </w:r>
      <w:hyperlink r:id="rId119" w:anchor="/document/72260516/entry/19003" w:history="1">
        <w:r w:rsidRPr="00E03ED5">
          <w:rPr>
            <w:rStyle w:val="a7"/>
            <w:rFonts w:ascii="Times New Roman" w:hAnsi="Times New Roman"/>
            <w:color w:val="auto"/>
            <w:sz w:val="28"/>
            <w:szCs w:val="28"/>
            <w:u w:val="none"/>
          </w:rPr>
          <w:t>пунктах</w:t>
        </w:r>
        <w:r w:rsidR="00F9247D"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3</w:t>
        </w:r>
      </w:hyperlink>
      <w:r w:rsidR="00F9247D" w:rsidRPr="00E03ED5">
        <w:rPr>
          <w:rFonts w:ascii="Times New Roman" w:hAnsi="Times New Roman"/>
          <w:sz w:val="28"/>
          <w:szCs w:val="28"/>
        </w:rPr>
        <w:t xml:space="preserve"> </w:t>
      </w:r>
      <w:r w:rsidRPr="00E03ED5">
        <w:rPr>
          <w:rFonts w:ascii="Times New Roman" w:hAnsi="Times New Roman"/>
          <w:sz w:val="28"/>
          <w:szCs w:val="28"/>
        </w:rPr>
        <w:t>и</w:t>
      </w:r>
      <w:r w:rsidR="00F9247D" w:rsidRPr="00E03ED5">
        <w:rPr>
          <w:rFonts w:ascii="Times New Roman" w:hAnsi="Times New Roman"/>
          <w:sz w:val="28"/>
          <w:szCs w:val="28"/>
        </w:rPr>
        <w:t xml:space="preserve"> </w:t>
      </w:r>
      <w:hyperlink r:id="rId120" w:anchor="/document/72260516/entry/19004" w:history="1">
        <w:r w:rsidRPr="00E03ED5">
          <w:rPr>
            <w:rStyle w:val="a7"/>
            <w:rFonts w:ascii="Times New Roman" w:hAnsi="Times New Roman"/>
            <w:color w:val="auto"/>
            <w:sz w:val="28"/>
            <w:szCs w:val="28"/>
            <w:u w:val="none"/>
          </w:rPr>
          <w:t>4</w:t>
        </w:r>
      </w:hyperlink>
      <w:r w:rsidR="00F9247D" w:rsidRPr="00E03ED5">
        <w:rPr>
          <w:rFonts w:ascii="Times New Roman" w:hAnsi="Times New Roman"/>
          <w:sz w:val="28"/>
          <w:szCs w:val="28"/>
        </w:rPr>
        <w:t xml:space="preserve"> </w:t>
      </w:r>
      <w:r w:rsidRPr="00E03ED5">
        <w:rPr>
          <w:rFonts w:ascii="Times New Roman" w:hAnsi="Times New Roman"/>
          <w:sz w:val="28"/>
          <w:szCs w:val="28"/>
        </w:rPr>
        <w:t>настоящих Правил.</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Указанная документация</w:t>
      </w:r>
      <w:r w:rsidR="00812FC2" w:rsidRPr="00E03ED5">
        <w:rPr>
          <w:rFonts w:ascii="Times New Roman" w:hAnsi="Times New Roman"/>
          <w:sz w:val="28"/>
          <w:szCs w:val="28"/>
        </w:rPr>
        <w:t xml:space="preserve"> представляется </w:t>
      </w:r>
      <w:r w:rsidRPr="00E03ED5">
        <w:rPr>
          <w:rFonts w:ascii="Times New Roman" w:hAnsi="Times New Roman"/>
          <w:sz w:val="28"/>
          <w:szCs w:val="28"/>
        </w:rPr>
        <w:t>с приложением пояснительной з</w:t>
      </w:r>
      <w:r w:rsidRPr="00E03ED5">
        <w:rPr>
          <w:rFonts w:ascii="Times New Roman" w:hAnsi="Times New Roman"/>
          <w:sz w:val="28"/>
          <w:szCs w:val="28"/>
        </w:rPr>
        <w:t>а</w:t>
      </w:r>
      <w:r w:rsidRPr="00E03ED5">
        <w:rPr>
          <w:rFonts w:ascii="Times New Roman" w:hAnsi="Times New Roman"/>
          <w:sz w:val="28"/>
          <w:szCs w:val="28"/>
        </w:rPr>
        <w:lastRenderedPageBreak/>
        <w:t>писки, в которой в случае недостижения значений результатов использования су</w:t>
      </w:r>
      <w:r w:rsidRPr="00E03ED5">
        <w:rPr>
          <w:rFonts w:ascii="Times New Roman" w:hAnsi="Times New Roman"/>
          <w:sz w:val="28"/>
          <w:szCs w:val="28"/>
        </w:rPr>
        <w:t>б</w:t>
      </w:r>
      <w:r w:rsidRPr="00E03ED5">
        <w:rPr>
          <w:rFonts w:ascii="Times New Roman" w:hAnsi="Times New Roman"/>
          <w:sz w:val="28"/>
          <w:szCs w:val="28"/>
        </w:rPr>
        <w:t>сидии, установленных соглашением, отражается информация о технической гото</w:t>
      </w:r>
      <w:r w:rsidRPr="00E03ED5">
        <w:rPr>
          <w:rFonts w:ascii="Times New Roman" w:hAnsi="Times New Roman"/>
          <w:sz w:val="28"/>
          <w:szCs w:val="28"/>
        </w:rPr>
        <w:t>в</w:t>
      </w:r>
      <w:r w:rsidRPr="00E03ED5">
        <w:rPr>
          <w:rFonts w:ascii="Times New Roman" w:hAnsi="Times New Roman"/>
          <w:sz w:val="28"/>
          <w:szCs w:val="28"/>
        </w:rPr>
        <w:t>ности и причинах,</w:t>
      </w:r>
      <w:r w:rsidR="00812FC2" w:rsidRPr="00E03ED5">
        <w:rPr>
          <w:rFonts w:ascii="Times New Roman" w:hAnsi="Times New Roman"/>
          <w:sz w:val="28"/>
          <w:szCs w:val="28"/>
        </w:rPr>
        <w:t xml:space="preserve"> </w:t>
      </w:r>
      <w:r w:rsidRPr="00E03ED5">
        <w:rPr>
          <w:rFonts w:ascii="Times New Roman" w:hAnsi="Times New Roman"/>
          <w:sz w:val="28"/>
          <w:szCs w:val="28"/>
        </w:rPr>
        <w:t>по которым автомобильные дороги,</w:t>
      </w:r>
      <w:r w:rsidR="00812FC2" w:rsidRPr="00E03ED5">
        <w:rPr>
          <w:rFonts w:ascii="Times New Roman" w:hAnsi="Times New Roman"/>
          <w:sz w:val="28"/>
          <w:szCs w:val="28"/>
        </w:rPr>
        <w:t xml:space="preserve"> </w:t>
      </w:r>
      <w:r w:rsidRPr="00E03ED5">
        <w:rPr>
          <w:rFonts w:ascii="Times New Roman" w:hAnsi="Times New Roman"/>
          <w:sz w:val="28"/>
          <w:szCs w:val="28"/>
        </w:rPr>
        <w:t>строительство (реконстру</w:t>
      </w:r>
      <w:r w:rsidRPr="00E03ED5">
        <w:rPr>
          <w:rFonts w:ascii="Times New Roman" w:hAnsi="Times New Roman"/>
          <w:sz w:val="28"/>
          <w:szCs w:val="28"/>
        </w:rPr>
        <w:t>к</w:t>
      </w:r>
      <w:r w:rsidRPr="00E03ED5">
        <w:rPr>
          <w:rFonts w:ascii="Times New Roman" w:hAnsi="Times New Roman"/>
          <w:sz w:val="28"/>
          <w:szCs w:val="28"/>
        </w:rPr>
        <w:t>ц</w:t>
      </w:r>
      <w:r w:rsidR="000A7263" w:rsidRPr="00E03ED5">
        <w:rPr>
          <w:rFonts w:ascii="Times New Roman" w:hAnsi="Times New Roman"/>
          <w:sz w:val="28"/>
          <w:szCs w:val="28"/>
        </w:rPr>
        <w:t xml:space="preserve">ия), капитальный ремонт, ремонт, </w:t>
      </w:r>
      <w:r w:rsidRPr="00E03ED5">
        <w:rPr>
          <w:rFonts w:ascii="Times New Roman" w:hAnsi="Times New Roman"/>
          <w:sz w:val="28"/>
          <w:szCs w:val="28"/>
        </w:rPr>
        <w:t>которых</w:t>
      </w:r>
      <w:r w:rsidR="000A7263" w:rsidRPr="00E03ED5">
        <w:rPr>
          <w:rFonts w:ascii="Times New Roman" w:hAnsi="Times New Roman"/>
          <w:sz w:val="28"/>
          <w:szCs w:val="28"/>
        </w:rPr>
        <w:t xml:space="preserve"> </w:t>
      </w:r>
      <w:r w:rsidRPr="00E03ED5">
        <w:rPr>
          <w:rFonts w:ascii="Times New Roman" w:hAnsi="Times New Roman"/>
          <w:sz w:val="28"/>
          <w:szCs w:val="28"/>
        </w:rPr>
        <w:t>предусмотрены</w:t>
      </w:r>
      <w:r w:rsidR="000A7263" w:rsidRPr="00E03ED5">
        <w:rPr>
          <w:rFonts w:ascii="Times New Roman" w:hAnsi="Times New Roman"/>
          <w:sz w:val="28"/>
          <w:szCs w:val="28"/>
        </w:rPr>
        <w:t xml:space="preserve"> </w:t>
      </w:r>
      <w:r w:rsidRPr="00E03ED5">
        <w:rPr>
          <w:rFonts w:ascii="Times New Roman" w:hAnsi="Times New Roman"/>
          <w:sz w:val="28"/>
          <w:szCs w:val="28"/>
        </w:rPr>
        <w:t>соглашением, не введ</w:t>
      </w:r>
      <w:r w:rsidRPr="00E03ED5">
        <w:rPr>
          <w:rFonts w:ascii="Times New Roman" w:hAnsi="Times New Roman"/>
          <w:sz w:val="28"/>
          <w:szCs w:val="28"/>
        </w:rPr>
        <w:t>е</w:t>
      </w:r>
      <w:r w:rsidRPr="00E03ED5">
        <w:rPr>
          <w:rFonts w:ascii="Times New Roman" w:hAnsi="Times New Roman"/>
          <w:sz w:val="28"/>
          <w:szCs w:val="28"/>
        </w:rPr>
        <w:t>ны в эксплуатацию.</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3</w:t>
      </w:r>
      <w:r w:rsidR="00E53DC4" w:rsidRPr="00E03ED5">
        <w:rPr>
          <w:rFonts w:ascii="Times New Roman" w:hAnsi="Times New Roman"/>
          <w:sz w:val="28"/>
          <w:szCs w:val="28"/>
        </w:rPr>
        <w:t>3</w:t>
      </w:r>
      <w:r w:rsidRPr="00E03ED5">
        <w:rPr>
          <w:rFonts w:ascii="Times New Roman" w:hAnsi="Times New Roman"/>
          <w:sz w:val="28"/>
          <w:szCs w:val="28"/>
        </w:rPr>
        <w:t>. Ответственность за достоверность представляемых Министерству сельск</w:t>
      </w:r>
      <w:r w:rsidRPr="00E03ED5">
        <w:rPr>
          <w:rFonts w:ascii="Times New Roman" w:hAnsi="Times New Roman"/>
          <w:sz w:val="28"/>
          <w:szCs w:val="28"/>
        </w:rPr>
        <w:t>о</w:t>
      </w:r>
      <w:r w:rsidRPr="00E03ED5">
        <w:rPr>
          <w:rFonts w:ascii="Times New Roman" w:hAnsi="Times New Roman"/>
          <w:sz w:val="28"/>
          <w:szCs w:val="28"/>
        </w:rPr>
        <w:t>го хозяйства Российской Федерации и Федеральному дорожному агентству свед</w:t>
      </w:r>
      <w:r w:rsidRPr="00E03ED5">
        <w:rPr>
          <w:rFonts w:ascii="Times New Roman" w:hAnsi="Times New Roman"/>
          <w:sz w:val="28"/>
          <w:szCs w:val="28"/>
        </w:rPr>
        <w:t>е</w:t>
      </w:r>
      <w:r w:rsidRPr="00E03ED5">
        <w:rPr>
          <w:rFonts w:ascii="Times New Roman" w:hAnsi="Times New Roman"/>
          <w:sz w:val="28"/>
          <w:szCs w:val="28"/>
        </w:rPr>
        <w:t xml:space="preserve">ний и соблюдение условий предоставления субсидий возлагается на </w:t>
      </w:r>
      <w:r w:rsidR="00E53DC4" w:rsidRPr="00E03ED5">
        <w:rPr>
          <w:rFonts w:ascii="Times New Roman" w:hAnsi="Times New Roman"/>
          <w:sz w:val="28"/>
          <w:szCs w:val="28"/>
        </w:rPr>
        <w:t>Министерс</w:t>
      </w:r>
      <w:r w:rsidR="00E53DC4" w:rsidRPr="00E03ED5">
        <w:rPr>
          <w:rFonts w:ascii="Times New Roman" w:hAnsi="Times New Roman"/>
          <w:sz w:val="28"/>
          <w:szCs w:val="28"/>
        </w:rPr>
        <w:t>т</w:t>
      </w:r>
      <w:r w:rsidR="00E53DC4" w:rsidRPr="00E03ED5">
        <w:rPr>
          <w:rFonts w:ascii="Times New Roman" w:hAnsi="Times New Roman"/>
          <w:sz w:val="28"/>
          <w:szCs w:val="28"/>
        </w:rPr>
        <w:t>во дорожно-транспортного комплекса Республики Тыва</w:t>
      </w:r>
      <w:r w:rsidRPr="00E03ED5">
        <w:rPr>
          <w:rFonts w:ascii="Times New Roman" w:hAnsi="Times New Roman"/>
          <w:sz w:val="28"/>
          <w:szCs w:val="28"/>
        </w:rPr>
        <w:t>.</w:t>
      </w:r>
    </w:p>
    <w:p w:rsidR="003B2D44"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39. Контроль за соблюдением условий предоставления субсидий осуществл</w:t>
      </w:r>
      <w:r w:rsidRPr="00E03ED5">
        <w:rPr>
          <w:rFonts w:ascii="Times New Roman" w:hAnsi="Times New Roman"/>
          <w:sz w:val="28"/>
          <w:szCs w:val="28"/>
        </w:rPr>
        <w:t>я</w:t>
      </w:r>
      <w:r w:rsidRPr="00E03ED5">
        <w:rPr>
          <w:rFonts w:ascii="Times New Roman" w:hAnsi="Times New Roman"/>
          <w:sz w:val="28"/>
          <w:szCs w:val="28"/>
        </w:rPr>
        <w:t>ется Федеральным дорожным агентством</w:t>
      </w:r>
      <w:r w:rsidR="00826F85" w:rsidRPr="00E03ED5">
        <w:rPr>
          <w:rFonts w:ascii="Times New Roman" w:hAnsi="Times New Roman"/>
          <w:sz w:val="28"/>
          <w:szCs w:val="28"/>
        </w:rPr>
        <w:t xml:space="preserve">, Министерством дорожно-транспортного комплекса Республики Тыва </w:t>
      </w:r>
      <w:r w:rsidRPr="00E03ED5">
        <w:rPr>
          <w:rFonts w:ascii="Times New Roman" w:hAnsi="Times New Roman"/>
          <w:sz w:val="28"/>
          <w:szCs w:val="28"/>
        </w:rPr>
        <w:t>и уполномоченными органами государственного ф</w:t>
      </w:r>
      <w:r w:rsidRPr="00E03ED5">
        <w:rPr>
          <w:rFonts w:ascii="Times New Roman" w:hAnsi="Times New Roman"/>
          <w:sz w:val="28"/>
          <w:szCs w:val="28"/>
        </w:rPr>
        <w:t>и</w:t>
      </w:r>
      <w:r w:rsidRPr="00E03ED5">
        <w:rPr>
          <w:rFonts w:ascii="Times New Roman" w:hAnsi="Times New Roman"/>
          <w:sz w:val="28"/>
          <w:szCs w:val="28"/>
        </w:rPr>
        <w:t>нансового контроля.</w:t>
      </w:r>
    </w:p>
    <w:p w:rsidR="00CB0862" w:rsidRPr="00E03ED5" w:rsidRDefault="003B2D44"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40. </w:t>
      </w:r>
      <w:r w:rsidR="00826F85" w:rsidRPr="00E03ED5">
        <w:rPr>
          <w:rFonts w:ascii="Times New Roman" w:hAnsi="Times New Roman"/>
          <w:sz w:val="28"/>
          <w:szCs w:val="28"/>
        </w:rPr>
        <w:t>Министерство дорожно-транспортного комплекса Республики Тыва</w:t>
      </w:r>
      <w:r w:rsidRPr="00E03ED5">
        <w:rPr>
          <w:rFonts w:ascii="Times New Roman" w:hAnsi="Times New Roman"/>
          <w:sz w:val="28"/>
          <w:szCs w:val="28"/>
        </w:rPr>
        <w:t xml:space="preserve"> еж</w:t>
      </w:r>
      <w:r w:rsidRPr="00E03ED5">
        <w:rPr>
          <w:rFonts w:ascii="Times New Roman" w:hAnsi="Times New Roman"/>
          <w:sz w:val="28"/>
          <w:szCs w:val="28"/>
        </w:rPr>
        <w:t>е</w:t>
      </w:r>
      <w:r w:rsidRPr="00E03ED5">
        <w:rPr>
          <w:rFonts w:ascii="Times New Roman" w:hAnsi="Times New Roman"/>
          <w:sz w:val="28"/>
          <w:szCs w:val="28"/>
        </w:rPr>
        <w:t>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w:t>
      </w:r>
      <w:r w:rsidRPr="00E03ED5">
        <w:rPr>
          <w:rFonts w:ascii="Times New Roman" w:hAnsi="Times New Roman"/>
          <w:sz w:val="28"/>
          <w:szCs w:val="28"/>
        </w:rPr>
        <w:t>т</w:t>
      </w:r>
      <w:r w:rsidRPr="00E03ED5">
        <w:rPr>
          <w:rFonts w:ascii="Times New Roman" w:hAnsi="Times New Roman"/>
          <w:sz w:val="28"/>
          <w:szCs w:val="28"/>
        </w:rPr>
        <w:t>вом сельского хозяйства Российской Федерации.</w:t>
      </w:r>
      <w:r w:rsidR="002217BD">
        <w:rPr>
          <w:rFonts w:ascii="Times New Roman" w:hAnsi="Times New Roman"/>
          <w:sz w:val="28"/>
          <w:szCs w:val="28"/>
        </w:rPr>
        <w:t>»</w:t>
      </w:r>
      <w:r w:rsidR="00080C41" w:rsidRPr="00E03ED5">
        <w:rPr>
          <w:rFonts w:ascii="Times New Roman" w:hAnsi="Times New Roman"/>
          <w:sz w:val="28"/>
          <w:szCs w:val="28"/>
        </w:rPr>
        <w:t>;</w:t>
      </w:r>
    </w:p>
    <w:p w:rsidR="00CB0862" w:rsidRDefault="00CB0862"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е</w:t>
      </w:r>
      <w:r w:rsidR="00080C41" w:rsidRPr="00E03ED5">
        <w:rPr>
          <w:rFonts w:ascii="Times New Roman" w:hAnsi="Times New Roman"/>
          <w:sz w:val="28"/>
          <w:szCs w:val="28"/>
        </w:rPr>
        <w:t xml:space="preserve">) </w:t>
      </w:r>
      <w:bookmarkStart w:id="20" w:name="_Hlk116833001"/>
      <w:r w:rsidRPr="00E03ED5">
        <w:rPr>
          <w:rFonts w:ascii="Times New Roman" w:hAnsi="Times New Roman"/>
          <w:sz w:val="28"/>
          <w:szCs w:val="28"/>
        </w:rPr>
        <w:t xml:space="preserve">дополнить </w:t>
      </w:r>
      <w:r w:rsidR="00080C41" w:rsidRPr="00E03ED5">
        <w:rPr>
          <w:rFonts w:ascii="Times New Roman" w:hAnsi="Times New Roman"/>
          <w:sz w:val="28"/>
          <w:szCs w:val="28"/>
        </w:rPr>
        <w:t xml:space="preserve">приложением № 3 </w:t>
      </w:r>
      <w:r w:rsidRPr="00E03ED5">
        <w:rPr>
          <w:rFonts w:ascii="Times New Roman" w:hAnsi="Times New Roman"/>
          <w:sz w:val="28"/>
          <w:szCs w:val="28"/>
        </w:rPr>
        <w:t>следующего содержания:</w:t>
      </w:r>
    </w:p>
    <w:p w:rsidR="009615C0" w:rsidRDefault="009615C0" w:rsidP="009615C0">
      <w:pPr>
        <w:widowControl w:val="0"/>
        <w:autoSpaceDE w:val="0"/>
        <w:autoSpaceDN w:val="0"/>
        <w:adjustRightInd w:val="0"/>
        <w:spacing w:after="0" w:line="360" w:lineRule="atLeast"/>
        <w:ind w:left="4536"/>
        <w:jc w:val="center"/>
        <w:rPr>
          <w:rFonts w:ascii="Times New Roman" w:hAnsi="Times New Roman"/>
          <w:sz w:val="28"/>
          <w:szCs w:val="28"/>
        </w:rPr>
      </w:pPr>
    </w:p>
    <w:p w:rsidR="00203943" w:rsidRPr="00E03ED5" w:rsidRDefault="002217BD" w:rsidP="009615C0">
      <w:pPr>
        <w:widowControl w:val="0"/>
        <w:autoSpaceDE w:val="0"/>
        <w:autoSpaceDN w:val="0"/>
        <w:adjustRightInd w:val="0"/>
        <w:spacing w:after="0" w:line="360" w:lineRule="atLeast"/>
        <w:ind w:left="4536"/>
        <w:jc w:val="center"/>
        <w:rPr>
          <w:rFonts w:ascii="Times New Roman" w:hAnsi="Times New Roman"/>
          <w:sz w:val="28"/>
          <w:szCs w:val="28"/>
        </w:rPr>
      </w:pPr>
      <w:r>
        <w:rPr>
          <w:rFonts w:ascii="Times New Roman" w:hAnsi="Times New Roman"/>
          <w:sz w:val="28"/>
          <w:szCs w:val="28"/>
        </w:rPr>
        <w:t>«</w:t>
      </w:r>
      <w:r w:rsidR="00203943" w:rsidRPr="00E03ED5">
        <w:rPr>
          <w:rFonts w:ascii="Times New Roman" w:hAnsi="Times New Roman"/>
          <w:sz w:val="28"/>
          <w:szCs w:val="28"/>
        </w:rPr>
        <w:t>Приложение № 3</w:t>
      </w:r>
    </w:p>
    <w:p w:rsidR="009615C0" w:rsidRDefault="00203943" w:rsidP="009615C0">
      <w:pPr>
        <w:widowControl w:val="0"/>
        <w:autoSpaceDE w:val="0"/>
        <w:autoSpaceDN w:val="0"/>
        <w:adjustRightInd w:val="0"/>
        <w:spacing w:after="0" w:line="360" w:lineRule="atLeast"/>
        <w:ind w:left="4536"/>
        <w:jc w:val="center"/>
        <w:rPr>
          <w:rFonts w:ascii="Times New Roman" w:hAnsi="Times New Roman"/>
          <w:sz w:val="28"/>
          <w:szCs w:val="28"/>
        </w:rPr>
      </w:pPr>
      <w:r w:rsidRPr="00E03ED5">
        <w:rPr>
          <w:rFonts w:ascii="Times New Roman" w:hAnsi="Times New Roman"/>
          <w:sz w:val="28"/>
          <w:szCs w:val="28"/>
        </w:rPr>
        <w:t xml:space="preserve">к подпрограмме </w:t>
      </w:r>
      <w:r w:rsidR="002217BD">
        <w:rPr>
          <w:rFonts w:ascii="Times New Roman" w:hAnsi="Times New Roman"/>
          <w:sz w:val="28"/>
          <w:szCs w:val="28"/>
        </w:rPr>
        <w:t>«</w:t>
      </w:r>
      <w:r w:rsidRPr="00E03ED5">
        <w:rPr>
          <w:rFonts w:ascii="Times New Roman" w:hAnsi="Times New Roman"/>
          <w:sz w:val="28"/>
          <w:szCs w:val="28"/>
        </w:rPr>
        <w:t xml:space="preserve">Создание и развитие </w:t>
      </w:r>
    </w:p>
    <w:p w:rsidR="009615C0" w:rsidRDefault="00203943" w:rsidP="009615C0">
      <w:pPr>
        <w:widowControl w:val="0"/>
        <w:autoSpaceDE w:val="0"/>
        <w:autoSpaceDN w:val="0"/>
        <w:adjustRightInd w:val="0"/>
        <w:spacing w:after="0" w:line="360" w:lineRule="atLeast"/>
        <w:ind w:left="4536"/>
        <w:jc w:val="center"/>
        <w:rPr>
          <w:rFonts w:ascii="Times New Roman" w:hAnsi="Times New Roman"/>
          <w:sz w:val="28"/>
          <w:szCs w:val="28"/>
        </w:rPr>
      </w:pPr>
      <w:r w:rsidRPr="00E03ED5">
        <w:rPr>
          <w:rFonts w:ascii="Times New Roman" w:hAnsi="Times New Roman"/>
          <w:sz w:val="28"/>
          <w:szCs w:val="28"/>
        </w:rPr>
        <w:t>инфраструктуры</w:t>
      </w:r>
      <w:r w:rsidR="009615C0">
        <w:rPr>
          <w:rFonts w:ascii="Times New Roman" w:hAnsi="Times New Roman"/>
          <w:sz w:val="28"/>
          <w:szCs w:val="28"/>
        </w:rPr>
        <w:t xml:space="preserve"> </w:t>
      </w:r>
      <w:r w:rsidRPr="00E03ED5">
        <w:rPr>
          <w:rFonts w:ascii="Times New Roman" w:hAnsi="Times New Roman"/>
          <w:sz w:val="28"/>
          <w:szCs w:val="28"/>
        </w:rPr>
        <w:t>на сельских территориях</w:t>
      </w:r>
      <w:r w:rsidR="002217BD">
        <w:rPr>
          <w:rFonts w:ascii="Times New Roman" w:hAnsi="Times New Roman"/>
          <w:sz w:val="28"/>
          <w:szCs w:val="28"/>
        </w:rPr>
        <w:t>»</w:t>
      </w:r>
      <w:r w:rsidRPr="00E03ED5">
        <w:rPr>
          <w:rFonts w:ascii="Times New Roman" w:hAnsi="Times New Roman"/>
          <w:sz w:val="28"/>
          <w:szCs w:val="28"/>
        </w:rPr>
        <w:t xml:space="preserve"> </w:t>
      </w:r>
    </w:p>
    <w:p w:rsidR="00203943" w:rsidRPr="00E03ED5" w:rsidRDefault="00203943" w:rsidP="009615C0">
      <w:pPr>
        <w:widowControl w:val="0"/>
        <w:autoSpaceDE w:val="0"/>
        <w:autoSpaceDN w:val="0"/>
        <w:adjustRightInd w:val="0"/>
        <w:spacing w:after="0" w:line="360" w:lineRule="atLeast"/>
        <w:ind w:left="4536"/>
        <w:jc w:val="center"/>
        <w:rPr>
          <w:rFonts w:ascii="Times New Roman" w:hAnsi="Times New Roman"/>
          <w:sz w:val="28"/>
          <w:szCs w:val="28"/>
        </w:rPr>
      </w:pPr>
      <w:r w:rsidRPr="00E03ED5">
        <w:rPr>
          <w:rFonts w:ascii="Times New Roman" w:hAnsi="Times New Roman"/>
          <w:sz w:val="28"/>
          <w:szCs w:val="28"/>
        </w:rPr>
        <w:t>г</w:t>
      </w:r>
      <w:r w:rsidRPr="00E03ED5">
        <w:rPr>
          <w:rFonts w:ascii="Times New Roman" w:hAnsi="Times New Roman"/>
          <w:sz w:val="28"/>
          <w:szCs w:val="28"/>
        </w:rPr>
        <w:t>о</w:t>
      </w:r>
      <w:r w:rsidRPr="00E03ED5">
        <w:rPr>
          <w:rFonts w:ascii="Times New Roman" w:hAnsi="Times New Roman"/>
          <w:sz w:val="28"/>
          <w:szCs w:val="28"/>
        </w:rPr>
        <w:t>сударственной программы</w:t>
      </w:r>
      <w:r w:rsidR="009615C0">
        <w:rPr>
          <w:rFonts w:ascii="Times New Roman" w:hAnsi="Times New Roman"/>
          <w:sz w:val="28"/>
          <w:szCs w:val="28"/>
        </w:rPr>
        <w:t xml:space="preserve"> </w:t>
      </w:r>
      <w:r w:rsidRPr="00E03ED5">
        <w:rPr>
          <w:rFonts w:ascii="Times New Roman" w:hAnsi="Times New Roman"/>
          <w:sz w:val="28"/>
          <w:szCs w:val="28"/>
        </w:rPr>
        <w:t xml:space="preserve">Республики Тыва </w:t>
      </w:r>
      <w:r w:rsidR="002217BD">
        <w:rPr>
          <w:rFonts w:ascii="Times New Roman" w:hAnsi="Times New Roman"/>
          <w:sz w:val="28"/>
          <w:szCs w:val="28"/>
        </w:rPr>
        <w:t>«</w:t>
      </w:r>
      <w:r w:rsidRPr="00E03ED5">
        <w:rPr>
          <w:rFonts w:ascii="Times New Roman" w:hAnsi="Times New Roman"/>
          <w:sz w:val="28"/>
          <w:szCs w:val="28"/>
        </w:rPr>
        <w:t>Комплексное развитие</w:t>
      </w:r>
      <w:r w:rsidR="009615C0">
        <w:rPr>
          <w:rFonts w:ascii="Times New Roman" w:hAnsi="Times New Roman"/>
          <w:sz w:val="28"/>
          <w:szCs w:val="28"/>
        </w:rPr>
        <w:t xml:space="preserve"> </w:t>
      </w:r>
      <w:r w:rsidRPr="00E03ED5">
        <w:rPr>
          <w:rFonts w:ascii="Times New Roman" w:hAnsi="Times New Roman"/>
          <w:sz w:val="28"/>
          <w:szCs w:val="28"/>
        </w:rPr>
        <w:t>сельских территорий</w:t>
      </w:r>
      <w:r w:rsidR="002217BD">
        <w:rPr>
          <w:rFonts w:ascii="Times New Roman" w:hAnsi="Times New Roman"/>
          <w:sz w:val="28"/>
          <w:szCs w:val="28"/>
        </w:rPr>
        <w:t>»</w:t>
      </w:r>
    </w:p>
    <w:p w:rsidR="009615C0" w:rsidRPr="00E03ED5" w:rsidRDefault="009615C0" w:rsidP="009615C0">
      <w:pPr>
        <w:widowControl w:val="0"/>
        <w:autoSpaceDE w:val="0"/>
        <w:autoSpaceDN w:val="0"/>
        <w:adjustRightInd w:val="0"/>
        <w:spacing w:after="0" w:line="360" w:lineRule="atLeast"/>
        <w:ind w:left="4536"/>
        <w:jc w:val="center"/>
        <w:rPr>
          <w:rFonts w:ascii="Times New Roman" w:hAnsi="Times New Roman"/>
          <w:sz w:val="28"/>
          <w:szCs w:val="28"/>
        </w:rPr>
      </w:pPr>
    </w:p>
    <w:p w:rsidR="009615C0" w:rsidRDefault="009615C0" w:rsidP="009615C0">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П</w:t>
      </w:r>
      <w:r>
        <w:rPr>
          <w:rFonts w:ascii="Times New Roman" w:hAnsi="Times New Roman"/>
          <w:sz w:val="28"/>
          <w:szCs w:val="28"/>
        </w:rPr>
        <w:t xml:space="preserve"> </w:t>
      </w:r>
      <w:r w:rsidRPr="00E03ED5">
        <w:rPr>
          <w:rFonts w:ascii="Times New Roman" w:hAnsi="Times New Roman"/>
          <w:sz w:val="28"/>
          <w:szCs w:val="28"/>
        </w:rPr>
        <w:t>Р</w:t>
      </w:r>
      <w:r>
        <w:rPr>
          <w:rFonts w:ascii="Times New Roman" w:hAnsi="Times New Roman"/>
          <w:sz w:val="28"/>
          <w:szCs w:val="28"/>
        </w:rPr>
        <w:t xml:space="preserve"> </w:t>
      </w:r>
      <w:r w:rsidRPr="00E03ED5">
        <w:rPr>
          <w:rFonts w:ascii="Times New Roman" w:hAnsi="Times New Roman"/>
          <w:sz w:val="28"/>
          <w:szCs w:val="28"/>
        </w:rPr>
        <w:t>А</w:t>
      </w:r>
      <w:r>
        <w:rPr>
          <w:rFonts w:ascii="Times New Roman" w:hAnsi="Times New Roman"/>
          <w:sz w:val="28"/>
          <w:szCs w:val="28"/>
        </w:rPr>
        <w:t xml:space="preserve"> </w:t>
      </w:r>
      <w:r w:rsidRPr="00E03ED5">
        <w:rPr>
          <w:rFonts w:ascii="Times New Roman" w:hAnsi="Times New Roman"/>
          <w:sz w:val="28"/>
          <w:szCs w:val="28"/>
        </w:rPr>
        <w:t>В</w:t>
      </w:r>
      <w:r>
        <w:rPr>
          <w:rFonts w:ascii="Times New Roman" w:hAnsi="Times New Roman"/>
          <w:sz w:val="28"/>
          <w:szCs w:val="28"/>
        </w:rPr>
        <w:t xml:space="preserve"> </w:t>
      </w:r>
      <w:r w:rsidRPr="00E03ED5">
        <w:rPr>
          <w:rFonts w:ascii="Times New Roman" w:hAnsi="Times New Roman"/>
          <w:sz w:val="28"/>
          <w:szCs w:val="28"/>
        </w:rPr>
        <w:t>И</w:t>
      </w:r>
      <w:r>
        <w:rPr>
          <w:rFonts w:ascii="Times New Roman" w:hAnsi="Times New Roman"/>
          <w:sz w:val="28"/>
          <w:szCs w:val="28"/>
        </w:rPr>
        <w:t xml:space="preserve"> </w:t>
      </w:r>
      <w:r w:rsidRPr="00E03ED5">
        <w:rPr>
          <w:rFonts w:ascii="Times New Roman" w:hAnsi="Times New Roman"/>
          <w:sz w:val="28"/>
          <w:szCs w:val="28"/>
        </w:rPr>
        <w:t>Л</w:t>
      </w:r>
      <w:r>
        <w:rPr>
          <w:rFonts w:ascii="Times New Roman" w:hAnsi="Times New Roman"/>
          <w:sz w:val="28"/>
          <w:szCs w:val="28"/>
        </w:rPr>
        <w:t xml:space="preserve"> </w:t>
      </w:r>
      <w:r w:rsidRPr="00E03ED5">
        <w:rPr>
          <w:rFonts w:ascii="Times New Roman" w:hAnsi="Times New Roman"/>
          <w:sz w:val="28"/>
          <w:szCs w:val="28"/>
        </w:rPr>
        <w:t>А</w:t>
      </w:r>
    </w:p>
    <w:p w:rsidR="009615C0" w:rsidRDefault="00080C41" w:rsidP="009615C0">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предоставления и распределения субсидий из </w:t>
      </w:r>
    </w:p>
    <w:p w:rsidR="009615C0" w:rsidRDefault="00080C41" w:rsidP="009615C0">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бюджета Республики Тыва бюджетам муниципальных </w:t>
      </w:r>
    </w:p>
    <w:p w:rsidR="009615C0" w:rsidRDefault="00080C41" w:rsidP="009615C0">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 xml:space="preserve">районов Республики Тыва на обеспечение </w:t>
      </w:r>
    </w:p>
    <w:p w:rsidR="00080C41" w:rsidRPr="00E03ED5" w:rsidRDefault="00080C41" w:rsidP="009615C0">
      <w:pPr>
        <w:widowControl w:val="0"/>
        <w:autoSpaceDE w:val="0"/>
        <w:autoSpaceDN w:val="0"/>
        <w:adjustRightInd w:val="0"/>
        <w:spacing w:after="0" w:line="360" w:lineRule="atLeast"/>
        <w:jc w:val="center"/>
        <w:rPr>
          <w:rFonts w:ascii="Times New Roman" w:hAnsi="Times New Roman"/>
          <w:sz w:val="28"/>
          <w:szCs w:val="28"/>
        </w:rPr>
      </w:pPr>
      <w:r w:rsidRPr="00E03ED5">
        <w:rPr>
          <w:rFonts w:ascii="Times New Roman" w:hAnsi="Times New Roman"/>
          <w:sz w:val="28"/>
          <w:szCs w:val="28"/>
        </w:rPr>
        <w:t>ко</w:t>
      </w:r>
      <w:r w:rsidRPr="00E03ED5">
        <w:rPr>
          <w:rFonts w:ascii="Times New Roman" w:hAnsi="Times New Roman"/>
          <w:sz w:val="28"/>
          <w:szCs w:val="28"/>
        </w:rPr>
        <w:t>м</w:t>
      </w:r>
      <w:r w:rsidRPr="00E03ED5">
        <w:rPr>
          <w:rFonts w:ascii="Times New Roman" w:hAnsi="Times New Roman"/>
          <w:sz w:val="28"/>
          <w:szCs w:val="28"/>
        </w:rPr>
        <w:t>плексного развития сельских территорий</w:t>
      </w:r>
      <w:bookmarkEnd w:id="20"/>
    </w:p>
    <w:p w:rsidR="00203943" w:rsidRPr="00E03ED5" w:rsidRDefault="00203943" w:rsidP="009615C0">
      <w:pPr>
        <w:widowControl w:val="0"/>
        <w:autoSpaceDE w:val="0"/>
        <w:autoSpaceDN w:val="0"/>
        <w:adjustRightInd w:val="0"/>
        <w:spacing w:after="0" w:line="360" w:lineRule="atLeast"/>
        <w:jc w:val="center"/>
        <w:rPr>
          <w:rFonts w:ascii="Times New Roman" w:hAnsi="Times New Roman"/>
          <w:sz w:val="28"/>
          <w:szCs w:val="28"/>
        </w:rPr>
      </w:pP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 Настоящие Правила устанавливают цели, порядок и условия предоставл</w:t>
      </w:r>
      <w:r w:rsidRPr="00E03ED5">
        <w:rPr>
          <w:rFonts w:ascii="Times New Roman" w:hAnsi="Times New Roman"/>
          <w:sz w:val="28"/>
          <w:szCs w:val="28"/>
        </w:rPr>
        <w:t>е</w:t>
      </w:r>
      <w:r w:rsidRPr="00E03ED5">
        <w:rPr>
          <w:rFonts w:ascii="Times New Roman" w:hAnsi="Times New Roman"/>
          <w:sz w:val="28"/>
          <w:szCs w:val="28"/>
        </w:rPr>
        <w:t xml:space="preserve">ния и распределения субсидий из </w:t>
      </w:r>
      <w:r w:rsidR="00217718" w:rsidRPr="00E03ED5">
        <w:rPr>
          <w:rFonts w:ascii="Times New Roman" w:hAnsi="Times New Roman"/>
          <w:sz w:val="28"/>
          <w:szCs w:val="28"/>
        </w:rPr>
        <w:t>республиканского</w:t>
      </w:r>
      <w:r w:rsidRPr="00E03ED5">
        <w:rPr>
          <w:rFonts w:ascii="Times New Roman" w:hAnsi="Times New Roman"/>
          <w:sz w:val="28"/>
          <w:szCs w:val="28"/>
        </w:rPr>
        <w:t xml:space="preserve"> бюджета бюджетам </w:t>
      </w:r>
      <w:r w:rsidR="00217718" w:rsidRPr="00E03ED5">
        <w:rPr>
          <w:rFonts w:ascii="Times New Roman" w:hAnsi="Times New Roman"/>
          <w:sz w:val="28"/>
          <w:szCs w:val="28"/>
        </w:rPr>
        <w:t>муниц</w:t>
      </w:r>
      <w:r w:rsidR="00217718" w:rsidRPr="00E03ED5">
        <w:rPr>
          <w:rFonts w:ascii="Times New Roman" w:hAnsi="Times New Roman"/>
          <w:sz w:val="28"/>
          <w:szCs w:val="28"/>
        </w:rPr>
        <w:t>и</w:t>
      </w:r>
      <w:r w:rsidR="00217718" w:rsidRPr="00E03ED5">
        <w:rPr>
          <w:rFonts w:ascii="Times New Roman" w:hAnsi="Times New Roman"/>
          <w:sz w:val="28"/>
          <w:szCs w:val="28"/>
        </w:rPr>
        <w:t>пальных районов Республики Тыва</w:t>
      </w:r>
      <w:r w:rsidRPr="00E03ED5">
        <w:rPr>
          <w:rFonts w:ascii="Times New Roman" w:hAnsi="Times New Roman"/>
          <w:sz w:val="28"/>
          <w:szCs w:val="28"/>
        </w:rPr>
        <w:t xml:space="preserve"> в целях софинансирования расходных обяз</w:t>
      </w:r>
      <w:r w:rsidRPr="00E03ED5">
        <w:rPr>
          <w:rFonts w:ascii="Times New Roman" w:hAnsi="Times New Roman"/>
          <w:sz w:val="28"/>
          <w:szCs w:val="28"/>
        </w:rPr>
        <w:t>а</w:t>
      </w:r>
      <w:r w:rsidRPr="00E03ED5">
        <w:rPr>
          <w:rFonts w:ascii="Times New Roman" w:hAnsi="Times New Roman"/>
          <w:sz w:val="28"/>
          <w:szCs w:val="28"/>
        </w:rPr>
        <w:t xml:space="preserve">тельств </w:t>
      </w:r>
      <w:r w:rsidR="00217718" w:rsidRPr="00E03ED5">
        <w:rPr>
          <w:rFonts w:ascii="Times New Roman" w:hAnsi="Times New Roman"/>
          <w:sz w:val="28"/>
          <w:szCs w:val="28"/>
        </w:rPr>
        <w:t>муниципальных районов Республики Тыва</w:t>
      </w:r>
      <w:r w:rsidRPr="00E03ED5">
        <w:rPr>
          <w:rFonts w:ascii="Times New Roman" w:hAnsi="Times New Roman"/>
          <w:sz w:val="28"/>
          <w:szCs w:val="28"/>
        </w:rPr>
        <w:t xml:space="preserve">, возникающих при обеспечении комплексного развития сельских территорий в рамках федерального проекта </w:t>
      </w:r>
      <w:r w:rsidR="009615C0">
        <w:rPr>
          <w:rFonts w:ascii="Times New Roman" w:hAnsi="Times New Roman"/>
          <w:sz w:val="28"/>
          <w:szCs w:val="28"/>
        </w:rPr>
        <w:t xml:space="preserve">               </w:t>
      </w:r>
      <w:r w:rsidR="002217BD">
        <w:rPr>
          <w:rFonts w:ascii="Times New Roman" w:hAnsi="Times New Roman"/>
          <w:sz w:val="28"/>
          <w:szCs w:val="28"/>
        </w:rPr>
        <w:t>«</w:t>
      </w:r>
      <w:r w:rsidRPr="00E03ED5">
        <w:rPr>
          <w:rFonts w:ascii="Times New Roman" w:hAnsi="Times New Roman"/>
          <w:sz w:val="28"/>
          <w:szCs w:val="28"/>
        </w:rPr>
        <w:t>Современный облик сельских территорий</w:t>
      </w:r>
      <w:r w:rsidR="002217BD">
        <w:rPr>
          <w:rFonts w:ascii="Times New Roman" w:hAnsi="Times New Roman"/>
          <w:sz w:val="28"/>
          <w:szCs w:val="28"/>
        </w:rPr>
        <w:t>»</w:t>
      </w:r>
      <w:r w:rsidR="00E67739" w:rsidRPr="00E03ED5">
        <w:rPr>
          <w:rFonts w:ascii="Times New Roman" w:hAnsi="Times New Roman"/>
          <w:sz w:val="28"/>
          <w:szCs w:val="28"/>
        </w:rPr>
        <w:t xml:space="preserve"> </w:t>
      </w:r>
      <w:r w:rsidRPr="00E03ED5">
        <w:rPr>
          <w:rFonts w:ascii="Times New Roman" w:hAnsi="Times New Roman"/>
          <w:sz w:val="28"/>
          <w:szCs w:val="28"/>
        </w:rPr>
        <w:t xml:space="preserve">направления (подпрограммы) </w:t>
      </w:r>
      <w:r w:rsidR="002217BD">
        <w:rPr>
          <w:rFonts w:ascii="Times New Roman" w:hAnsi="Times New Roman"/>
          <w:sz w:val="28"/>
          <w:szCs w:val="28"/>
        </w:rPr>
        <w:t>«</w:t>
      </w:r>
      <w:r w:rsidRPr="00E03ED5">
        <w:rPr>
          <w:rFonts w:ascii="Times New Roman" w:hAnsi="Times New Roman"/>
          <w:sz w:val="28"/>
          <w:szCs w:val="28"/>
        </w:rPr>
        <w:t>Созд</w:t>
      </w:r>
      <w:r w:rsidRPr="00E03ED5">
        <w:rPr>
          <w:rFonts w:ascii="Times New Roman" w:hAnsi="Times New Roman"/>
          <w:sz w:val="28"/>
          <w:szCs w:val="28"/>
        </w:rPr>
        <w:t>а</w:t>
      </w:r>
      <w:r w:rsidRPr="00E03ED5">
        <w:rPr>
          <w:rFonts w:ascii="Times New Roman" w:hAnsi="Times New Roman"/>
          <w:sz w:val="28"/>
          <w:szCs w:val="28"/>
        </w:rPr>
        <w:t>ние и развитие инфраструктуры на сельских территориях</w:t>
      </w:r>
      <w:r w:rsidR="002217BD">
        <w:rPr>
          <w:rFonts w:ascii="Times New Roman" w:hAnsi="Times New Roman"/>
          <w:sz w:val="28"/>
          <w:szCs w:val="28"/>
        </w:rPr>
        <w:t>»</w:t>
      </w:r>
      <w:r w:rsidRPr="00E03ED5">
        <w:rPr>
          <w:rFonts w:ascii="Times New Roman" w:hAnsi="Times New Roman"/>
          <w:sz w:val="28"/>
          <w:szCs w:val="28"/>
        </w:rPr>
        <w:t xml:space="preserve"> государственной пр</w:t>
      </w:r>
      <w:r w:rsidRPr="00E03ED5">
        <w:rPr>
          <w:rFonts w:ascii="Times New Roman" w:hAnsi="Times New Roman"/>
          <w:sz w:val="28"/>
          <w:szCs w:val="28"/>
        </w:rPr>
        <w:t>о</w:t>
      </w:r>
      <w:r w:rsidRPr="00E03ED5">
        <w:rPr>
          <w:rFonts w:ascii="Times New Roman" w:hAnsi="Times New Roman"/>
          <w:sz w:val="28"/>
          <w:szCs w:val="28"/>
        </w:rPr>
        <w:t xml:space="preserve">граммы Российской </w:t>
      </w:r>
      <w:r w:rsidRPr="00E03ED5">
        <w:rPr>
          <w:rFonts w:ascii="Times New Roman" w:hAnsi="Times New Roman"/>
          <w:sz w:val="28"/>
          <w:szCs w:val="28"/>
        </w:rPr>
        <w:lastRenderedPageBreak/>
        <w:t xml:space="preserve">Федерации </w:t>
      </w:r>
      <w:r w:rsidR="002217BD">
        <w:rPr>
          <w:rFonts w:ascii="Times New Roman" w:hAnsi="Times New Roman"/>
          <w:sz w:val="28"/>
          <w:szCs w:val="28"/>
        </w:rPr>
        <w:t>«</w:t>
      </w:r>
      <w:r w:rsidRPr="00E03ED5">
        <w:rPr>
          <w:rFonts w:ascii="Times New Roman" w:hAnsi="Times New Roman"/>
          <w:sz w:val="28"/>
          <w:szCs w:val="28"/>
        </w:rPr>
        <w:t>Комплексное развитие сельских территорий</w:t>
      </w:r>
      <w:r w:rsidR="002217BD">
        <w:rPr>
          <w:rFonts w:ascii="Times New Roman" w:hAnsi="Times New Roman"/>
          <w:sz w:val="28"/>
          <w:szCs w:val="28"/>
        </w:rPr>
        <w:t>»</w:t>
      </w:r>
      <w:r w:rsidRPr="00E03ED5">
        <w:rPr>
          <w:rFonts w:ascii="Times New Roman" w:hAnsi="Times New Roman"/>
          <w:sz w:val="28"/>
          <w:szCs w:val="28"/>
        </w:rPr>
        <w:t>, пр</w:t>
      </w:r>
      <w:r w:rsidRPr="00E03ED5">
        <w:rPr>
          <w:rFonts w:ascii="Times New Roman" w:hAnsi="Times New Roman"/>
          <w:sz w:val="28"/>
          <w:szCs w:val="28"/>
        </w:rPr>
        <w:t>е</w:t>
      </w:r>
      <w:r w:rsidRPr="00E03ED5">
        <w:rPr>
          <w:rFonts w:ascii="Times New Roman" w:hAnsi="Times New Roman"/>
          <w:sz w:val="28"/>
          <w:szCs w:val="28"/>
        </w:rPr>
        <w:t>дусматривающего реализацию проектов комплексного развития сельских террит</w:t>
      </w:r>
      <w:r w:rsidRPr="00E03ED5">
        <w:rPr>
          <w:rFonts w:ascii="Times New Roman" w:hAnsi="Times New Roman"/>
          <w:sz w:val="28"/>
          <w:szCs w:val="28"/>
        </w:rPr>
        <w:t>о</w:t>
      </w:r>
      <w:r w:rsidRPr="00E03ED5">
        <w:rPr>
          <w:rFonts w:ascii="Times New Roman" w:hAnsi="Times New Roman"/>
          <w:sz w:val="28"/>
          <w:szCs w:val="28"/>
        </w:rPr>
        <w:t>рий (а</w:t>
      </w:r>
      <w:r w:rsidRPr="00E03ED5">
        <w:rPr>
          <w:rFonts w:ascii="Times New Roman" w:hAnsi="Times New Roman"/>
          <w:sz w:val="28"/>
          <w:szCs w:val="28"/>
        </w:rPr>
        <w:t>г</w:t>
      </w:r>
      <w:r w:rsidRPr="00E03ED5">
        <w:rPr>
          <w:rFonts w:ascii="Times New Roman" w:hAnsi="Times New Roman"/>
          <w:sz w:val="28"/>
          <w:szCs w:val="28"/>
        </w:rPr>
        <w:t xml:space="preserve">ломераций) (далее соответственно </w:t>
      </w:r>
      <w:r w:rsidR="009615C0">
        <w:rPr>
          <w:rFonts w:ascii="Times New Roman" w:hAnsi="Times New Roman"/>
          <w:sz w:val="28"/>
          <w:szCs w:val="28"/>
        </w:rPr>
        <w:t>–</w:t>
      </w:r>
      <w:r w:rsidRPr="00E03ED5">
        <w:rPr>
          <w:rFonts w:ascii="Times New Roman" w:hAnsi="Times New Roman"/>
          <w:sz w:val="28"/>
          <w:szCs w:val="28"/>
        </w:rPr>
        <w:t xml:space="preserve"> государственная программа, субсидии).</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w:t>
      </w:r>
      <w:r w:rsidR="00217718" w:rsidRPr="00E03ED5">
        <w:rPr>
          <w:rFonts w:ascii="Times New Roman" w:hAnsi="Times New Roman"/>
          <w:sz w:val="28"/>
          <w:szCs w:val="28"/>
        </w:rPr>
        <w:t xml:space="preserve"> Министерство сельского хозяйства и продовольствия Республики Тыва</w:t>
      </w:r>
      <w:r w:rsidR="00455E02" w:rsidRPr="00E03ED5">
        <w:rPr>
          <w:rFonts w:ascii="Times New Roman" w:hAnsi="Times New Roman"/>
          <w:sz w:val="28"/>
          <w:szCs w:val="28"/>
        </w:rPr>
        <w:t xml:space="preserve">, Министерство экономического развития и промышленности Республики Тыва </w:t>
      </w:r>
      <w:r w:rsidRPr="00E03ED5">
        <w:rPr>
          <w:rFonts w:ascii="Times New Roman" w:hAnsi="Times New Roman"/>
          <w:sz w:val="28"/>
          <w:szCs w:val="28"/>
        </w:rPr>
        <w:t>фо</w:t>
      </w:r>
      <w:r w:rsidRPr="00E03ED5">
        <w:rPr>
          <w:rFonts w:ascii="Times New Roman" w:hAnsi="Times New Roman"/>
          <w:sz w:val="28"/>
          <w:szCs w:val="28"/>
        </w:rPr>
        <w:t>р</w:t>
      </w:r>
      <w:r w:rsidRPr="00E03ED5">
        <w:rPr>
          <w:rFonts w:ascii="Times New Roman" w:hAnsi="Times New Roman"/>
          <w:sz w:val="28"/>
          <w:szCs w:val="28"/>
        </w:rPr>
        <w:t xml:space="preserve">мируют реестры территорий (агломераций) с указанием для </w:t>
      </w:r>
      <w:r w:rsidR="00D66C93" w:rsidRPr="00E03ED5">
        <w:rPr>
          <w:rFonts w:ascii="Times New Roman" w:hAnsi="Times New Roman"/>
          <w:sz w:val="28"/>
          <w:szCs w:val="28"/>
        </w:rPr>
        <w:t xml:space="preserve">каждого населенного пункта кода </w:t>
      </w:r>
      <w:hyperlink r:id="rId121" w:anchor="/document/70465940/entry/0" w:history="1">
        <w:r w:rsidRPr="00E03ED5">
          <w:rPr>
            <w:rStyle w:val="a7"/>
            <w:rFonts w:ascii="Times New Roman" w:hAnsi="Times New Roman"/>
            <w:color w:val="auto"/>
            <w:sz w:val="28"/>
            <w:szCs w:val="28"/>
            <w:u w:val="none"/>
          </w:rPr>
          <w:t>Общероссийского классификатора</w:t>
        </w:r>
      </w:hyperlink>
      <w:r w:rsidR="00D66C93" w:rsidRPr="00E03ED5">
        <w:rPr>
          <w:rFonts w:ascii="Times New Roman" w:hAnsi="Times New Roman"/>
          <w:sz w:val="28"/>
          <w:szCs w:val="28"/>
        </w:rPr>
        <w:t xml:space="preserve"> </w:t>
      </w:r>
      <w:r w:rsidRPr="00E03ED5">
        <w:rPr>
          <w:rFonts w:ascii="Times New Roman" w:hAnsi="Times New Roman"/>
          <w:sz w:val="28"/>
          <w:szCs w:val="28"/>
        </w:rPr>
        <w:t>территорий муниципальных образ</w:t>
      </w:r>
      <w:r w:rsidRPr="00E03ED5">
        <w:rPr>
          <w:rFonts w:ascii="Times New Roman" w:hAnsi="Times New Roman"/>
          <w:sz w:val="28"/>
          <w:szCs w:val="28"/>
        </w:rPr>
        <w:t>о</w:t>
      </w:r>
      <w:r w:rsidR="00D66C93" w:rsidRPr="00E03ED5">
        <w:rPr>
          <w:rFonts w:ascii="Times New Roman" w:hAnsi="Times New Roman"/>
          <w:sz w:val="28"/>
          <w:szCs w:val="28"/>
        </w:rPr>
        <w:t xml:space="preserve">ваний, и не позднее 1 июня 2022 </w:t>
      </w:r>
      <w:r w:rsidRPr="00E03ED5">
        <w:rPr>
          <w:rFonts w:ascii="Times New Roman" w:hAnsi="Times New Roman"/>
          <w:sz w:val="28"/>
          <w:szCs w:val="28"/>
        </w:rPr>
        <w:t>г. представляют их в Министерство сельского х</w:t>
      </w:r>
      <w:r w:rsidRPr="00E03ED5">
        <w:rPr>
          <w:rFonts w:ascii="Times New Roman" w:hAnsi="Times New Roman"/>
          <w:sz w:val="28"/>
          <w:szCs w:val="28"/>
        </w:rPr>
        <w:t>о</w:t>
      </w:r>
      <w:r w:rsidRPr="00E03ED5">
        <w:rPr>
          <w:rFonts w:ascii="Times New Roman" w:hAnsi="Times New Roman"/>
          <w:sz w:val="28"/>
          <w:szCs w:val="28"/>
        </w:rPr>
        <w:t xml:space="preserve">зяйства Российской Федерации. В случае внесения изменений в реестр </w:t>
      </w:r>
      <w:r w:rsidR="00217718" w:rsidRPr="00E03ED5">
        <w:rPr>
          <w:rFonts w:ascii="Times New Roman" w:hAnsi="Times New Roman"/>
          <w:sz w:val="28"/>
          <w:szCs w:val="28"/>
        </w:rPr>
        <w:t>Республики Тыва Министерство сельского хозяйства и продовольствия Республики Тыва</w:t>
      </w:r>
      <w:r w:rsidR="00455E02" w:rsidRPr="00E03ED5">
        <w:rPr>
          <w:rFonts w:ascii="Times New Roman" w:hAnsi="Times New Roman"/>
          <w:sz w:val="28"/>
          <w:szCs w:val="28"/>
        </w:rPr>
        <w:t>, М</w:t>
      </w:r>
      <w:r w:rsidR="00455E02" w:rsidRPr="00E03ED5">
        <w:rPr>
          <w:rFonts w:ascii="Times New Roman" w:hAnsi="Times New Roman"/>
          <w:sz w:val="28"/>
          <w:szCs w:val="28"/>
        </w:rPr>
        <w:t>и</w:t>
      </w:r>
      <w:r w:rsidR="00455E02" w:rsidRPr="00E03ED5">
        <w:rPr>
          <w:rFonts w:ascii="Times New Roman" w:hAnsi="Times New Roman"/>
          <w:sz w:val="28"/>
          <w:szCs w:val="28"/>
        </w:rPr>
        <w:t>нистерство экономического развития и промышленности Республики Тыва</w:t>
      </w:r>
      <w:r w:rsidRPr="00E03ED5">
        <w:rPr>
          <w:rFonts w:ascii="Times New Roman" w:hAnsi="Times New Roman"/>
          <w:sz w:val="28"/>
          <w:szCs w:val="28"/>
        </w:rPr>
        <w:t xml:space="preserve"> пре</w:t>
      </w:r>
      <w:r w:rsidRPr="00E03ED5">
        <w:rPr>
          <w:rFonts w:ascii="Times New Roman" w:hAnsi="Times New Roman"/>
          <w:sz w:val="28"/>
          <w:szCs w:val="28"/>
        </w:rPr>
        <w:t>д</w:t>
      </w:r>
      <w:r w:rsidRPr="00E03ED5">
        <w:rPr>
          <w:rFonts w:ascii="Times New Roman" w:hAnsi="Times New Roman"/>
          <w:sz w:val="28"/>
          <w:szCs w:val="28"/>
        </w:rPr>
        <w:t>ставля</w:t>
      </w:r>
      <w:r w:rsidR="00217718" w:rsidRPr="00E03ED5">
        <w:rPr>
          <w:rFonts w:ascii="Times New Roman" w:hAnsi="Times New Roman"/>
          <w:sz w:val="28"/>
          <w:szCs w:val="28"/>
        </w:rPr>
        <w:t>е</w:t>
      </w:r>
      <w:r w:rsidRPr="00E03ED5">
        <w:rPr>
          <w:rFonts w:ascii="Times New Roman" w:hAnsi="Times New Roman"/>
          <w:sz w:val="28"/>
          <w:szCs w:val="28"/>
        </w:rPr>
        <w:t>т в Министерство сельского хозяйства Российской Федерации уточненный реестр в течение 10 календарных дней после внесения таких изменений.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3. Мероприятия, предусмотренные проектом, должны быть направлены на реализацию следующих направлений: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строительство и реконструкция (модернизация) объектов (в том числе м</w:t>
      </w:r>
      <w:r w:rsidRPr="00E03ED5">
        <w:rPr>
          <w:rFonts w:ascii="Times New Roman" w:hAnsi="Times New Roman"/>
          <w:sz w:val="28"/>
          <w:szCs w:val="28"/>
        </w:rPr>
        <w:t>о</w:t>
      </w:r>
      <w:r w:rsidRPr="00E03ED5">
        <w:rPr>
          <w:rFonts w:ascii="Times New Roman" w:hAnsi="Times New Roman"/>
          <w:sz w:val="28"/>
          <w:szCs w:val="28"/>
        </w:rPr>
        <w:t>дульных), капитальный ремонт объектов, включая многофункциональные, предн</w:t>
      </w:r>
      <w:r w:rsidRPr="00E03ED5">
        <w:rPr>
          <w:rFonts w:ascii="Times New Roman" w:hAnsi="Times New Roman"/>
          <w:sz w:val="28"/>
          <w:szCs w:val="28"/>
        </w:rPr>
        <w:t>а</w:t>
      </w:r>
      <w:r w:rsidRPr="00E03ED5">
        <w:rPr>
          <w:rFonts w:ascii="Times New Roman" w:hAnsi="Times New Roman"/>
          <w:sz w:val="28"/>
          <w:szCs w:val="28"/>
        </w:rPr>
        <w:t>значенных для предоставления соответствующих услуг населению (в том числе м</w:t>
      </w:r>
      <w:r w:rsidRPr="00E03ED5">
        <w:rPr>
          <w:rFonts w:ascii="Times New Roman" w:hAnsi="Times New Roman"/>
          <w:sz w:val="28"/>
          <w:szCs w:val="28"/>
        </w:rPr>
        <w:t>а</w:t>
      </w:r>
      <w:r w:rsidRPr="00E03ED5">
        <w:rPr>
          <w:rFonts w:ascii="Times New Roman" w:hAnsi="Times New Roman"/>
          <w:sz w:val="28"/>
          <w:szCs w:val="28"/>
        </w:rPr>
        <w:t>ломобильному):</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государственных или муниципальных дошкольных образовательных орган</w:t>
      </w:r>
      <w:r w:rsidRPr="00E03ED5">
        <w:rPr>
          <w:rFonts w:ascii="Times New Roman" w:hAnsi="Times New Roman"/>
          <w:sz w:val="28"/>
          <w:szCs w:val="28"/>
        </w:rPr>
        <w:t>и</w:t>
      </w:r>
      <w:r w:rsidRPr="00E03ED5">
        <w:rPr>
          <w:rFonts w:ascii="Times New Roman" w:hAnsi="Times New Roman"/>
          <w:sz w:val="28"/>
          <w:szCs w:val="28"/>
        </w:rPr>
        <w:t>заций;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государственных или муниципальных общеобразовательных организаций;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государственных или муниципальных организаций дополнительного образ</w:t>
      </w:r>
      <w:r w:rsidRPr="00E03ED5">
        <w:rPr>
          <w:rFonts w:ascii="Times New Roman" w:hAnsi="Times New Roman"/>
          <w:sz w:val="28"/>
          <w:szCs w:val="28"/>
        </w:rPr>
        <w:t>о</w:t>
      </w:r>
      <w:r w:rsidRPr="00E03ED5">
        <w:rPr>
          <w:rFonts w:ascii="Times New Roman" w:hAnsi="Times New Roman"/>
          <w:sz w:val="28"/>
          <w:szCs w:val="28"/>
        </w:rPr>
        <w:t>вания;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медицинских организаций государственной и муниципальной систем здрав</w:t>
      </w:r>
      <w:r w:rsidRPr="00E03ED5">
        <w:rPr>
          <w:rFonts w:ascii="Times New Roman" w:hAnsi="Times New Roman"/>
          <w:sz w:val="28"/>
          <w:szCs w:val="28"/>
        </w:rPr>
        <w:t>о</w:t>
      </w:r>
      <w:r w:rsidRPr="00E03ED5">
        <w:rPr>
          <w:rFonts w:ascii="Times New Roman" w:hAnsi="Times New Roman"/>
          <w:sz w:val="28"/>
          <w:szCs w:val="28"/>
        </w:rPr>
        <w:t>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w:t>
      </w:r>
      <w:r w:rsidRPr="00E03ED5">
        <w:rPr>
          <w:rFonts w:ascii="Times New Roman" w:hAnsi="Times New Roman"/>
          <w:sz w:val="28"/>
          <w:szCs w:val="28"/>
        </w:rPr>
        <w:t>б</w:t>
      </w:r>
      <w:r w:rsidRPr="00E03ED5">
        <w:rPr>
          <w:rFonts w:ascii="Times New Roman" w:hAnsi="Times New Roman"/>
          <w:sz w:val="28"/>
          <w:szCs w:val="28"/>
        </w:rPr>
        <w:t>ные амбулатории, центры (отделения) общей врачебной практики (семейной мед</w:t>
      </w:r>
      <w:r w:rsidRPr="00E03ED5">
        <w:rPr>
          <w:rFonts w:ascii="Times New Roman" w:hAnsi="Times New Roman"/>
          <w:sz w:val="28"/>
          <w:szCs w:val="28"/>
        </w:rPr>
        <w:t>и</w:t>
      </w:r>
      <w:r w:rsidRPr="00E03ED5">
        <w:rPr>
          <w:rFonts w:ascii="Times New Roman" w:hAnsi="Times New Roman"/>
          <w:sz w:val="28"/>
          <w:szCs w:val="28"/>
        </w:rPr>
        <w:t>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w:t>
      </w:r>
      <w:r w:rsidRPr="00E03ED5">
        <w:rPr>
          <w:rFonts w:ascii="Times New Roman" w:hAnsi="Times New Roman"/>
          <w:sz w:val="28"/>
          <w:szCs w:val="28"/>
        </w:rPr>
        <w:t>е</w:t>
      </w:r>
      <w:r w:rsidRPr="00E03ED5">
        <w:rPr>
          <w:rFonts w:ascii="Times New Roman" w:hAnsi="Times New Roman"/>
          <w:sz w:val="28"/>
          <w:szCs w:val="28"/>
        </w:rPr>
        <w:t>лемедицинских технологий;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государственных или муниципальных организаций культурно-досугового т</w:t>
      </w:r>
      <w:r w:rsidRPr="00E03ED5">
        <w:rPr>
          <w:rFonts w:ascii="Times New Roman" w:hAnsi="Times New Roman"/>
          <w:sz w:val="28"/>
          <w:szCs w:val="28"/>
        </w:rPr>
        <w:t>и</w:t>
      </w:r>
      <w:r w:rsidRPr="00E03ED5">
        <w:rPr>
          <w:rFonts w:ascii="Times New Roman" w:hAnsi="Times New Roman"/>
          <w:sz w:val="28"/>
          <w:szCs w:val="28"/>
        </w:rPr>
        <w:t>па;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государственных или муниципальных физкультурно-спортивных организ</w:t>
      </w:r>
      <w:r w:rsidRPr="00E03ED5">
        <w:rPr>
          <w:rFonts w:ascii="Times New Roman" w:hAnsi="Times New Roman"/>
          <w:sz w:val="28"/>
          <w:szCs w:val="28"/>
        </w:rPr>
        <w:t>а</w:t>
      </w:r>
      <w:r w:rsidRPr="00E03ED5">
        <w:rPr>
          <w:rFonts w:ascii="Times New Roman" w:hAnsi="Times New Roman"/>
          <w:sz w:val="28"/>
          <w:szCs w:val="28"/>
        </w:rPr>
        <w:t>ций;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государственных организаций социального обслуживания;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б) строительство, реконструкция (модернизация) объектов, предназначенных </w:t>
      </w:r>
      <w:r w:rsidRPr="00E03ED5">
        <w:rPr>
          <w:rFonts w:ascii="Times New Roman" w:hAnsi="Times New Roman"/>
          <w:sz w:val="28"/>
          <w:szCs w:val="28"/>
        </w:rPr>
        <w:lastRenderedPageBreak/>
        <w:t>для размещения в них организаций народных художественных промыслов, вход</w:t>
      </w:r>
      <w:r w:rsidRPr="00E03ED5">
        <w:rPr>
          <w:rFonts w:ascii="Times New Roman" w:hAnsi="Times New Roman"/>
          <w:sz w:val="28"/>
          <w:szCs w:val="28"/>
        </w:rPr>
        <w:t>я</w:t>
      </w:r>
      <w:r w:rsidRPr="00E03ED5">
        <w:rPr>
          <w:rFonts w:ascii="Times New Roman" w:hAnsi="Times New Roman"/>
          <w:sz w:val="28"/>
          <w:szCs w:val="28"/>
        </w:rPr>
        <w:t>щих в перечень, утвержденный в со</w:t>
      </w:r>
      <w:r w:rsidR="00F75DAB" w:rsidRPr="00E03ED5">
        <w:rPr>
          <w:rFonts w:ascii="Times New Roman" w:hAnsi="Times New Roman"/>
          <w:sz w:val="28"/>
          <w:szCs w:val="28"/>
        </w:rPr>
        <w:t xml:space="preserve">ответствии с </w:t>
      </w:r>
      <w:hyperlink r:id="rId122" w:anchor="/document/179957/entry/401" w:history="1">
        <w:r w:rsidRPr="00E03ED5">
          <w:rPr>
            <w:rStyle w:val="a7"/>
            <w:rFonts w:ascii="Times New Roman" w:hAnsi="Times New Roman"/>
            <w:color w:val="auto"/>
            <w:sz w:val="28"/>
            <w:szCs w:val="28"/>
            <w:u w:val="none"/>
          </w:rPr>
          <w:t>пунктом 1 статьи 4</w:t>
        </w:r>
      </w:hyperlink>
      <w:r w:rsidRPr="00E03ED5">
        <w:rPr>
          <w:rFonts w:ascii="Times New Roman" w:hAnsi="Times New Roman"/>
          <w:sz w:val="28"/>
          <w:szCs w:val="28"/>
        </w:rPr>
        <w:t xml:space="preserve"> Федерального закона </w:t>
      </w:r>
      <w:r w:rsidR="00F75DAB" w:rsidRPr="00E03ED5">
        <w:rPr>
          <w:rFonts w:ascii="Times New Roman" w:hAnsi="Times New Roman"/>
          <w:sz w:val="28"/>
          <w:szCs w:val="28"/>
        </w:rPr>
        <w:t xml:space="preserve">от 6 января 1999 г. № 7-ФЗ </w:t>
      </w:r>
      <w:r w:rsidR="002217BD">
        <w:rPr>
          <w:rFonts w:ascii="Times New Roman" w:hAnsi="Times New Roman"/>
          <w:sz w:val="28"/>
          <w:szCs w:val="28"/>
        </w:rPr>
        <w:t>«</w:t>
      </w:r>
      <w:r w:rsidRPr="00E03ED5">
        <w:rPr>
          <w:rFonts w:ascii="Times New Roman" w:hAnsi="Times New Roman"/>
          <w:sz w:val="28"/>
          <w:szCs w:val="28"/>
        </w:rPr>
        <w:t>О народных художественных промыслах</w:t>
      </w:r>
      <w:r w:rsidR="002217BD">
        <w:rPr>
          <w:rFonts w:ascii="Times New Roman" w:hAnsi="Times New Roman"/>
          <w:sz w:val="28"/>
          <w:szCs w:val="28"/>
        </w:rPr>
        <w:t>»</w:t>
      </w:r>
      <w:r w:rsidRPr="00E03ED5">
        <w:rPr>
          <w:rFonts w:ascii="Times New Roman" w:hAnsi="Times New Roman"/>
          <w:sz w:val="28"/>
          <w:szCs w:val="28"/>
        </w:rPr>
        <w:t>;</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реконструкция (модернизация), капитальный ремонт объектов ремесленной деятельности, объектов туризма, объектов, имеющих туристический потенциал, н</w:t>
      </w:r>
      <w:r w:rsidRPr="00E03ED5">
        <w:rPr>
          <w:rFonts w:ascii="Times New Roman" w:hAnsi="Times New Roman"/>
          <w:sz w:val="28"/>
          <w:szCs w:val="28"/>
        </w:rPr>
        <w:t>а</w:t>
      </w:r>
      <w:r w:rsidRPr="00E03ED5">
        <w:rPr>
          <w:rFonts w:ascii="Times New Roman" w:hAnsi="Times New Roman"/>
          <w:sz w:val="28"/>
          <w:szCs w:val="28"/>
        </w:rPr>
        <w:t>ходящихся в государственной или муниципальной собственности;</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 приобретение транспортных средств (не бывших в употреблении или эк</w:t>
      </w:r>
      <w:r w:rsidRPr="00E03ED5">
        <w:rPr>
          <w:rFonts w:ascii="Times New Roman" w:hAnsi="Times New Roman"/>
          <w:sz w:val="28"/>
          <w:szCs w:val="28"/>
        </w:rPr>
        <w:t>с</w:t>
      </w:r>
      <w:r w:rsidRPr="00E03ED5">
        <w:rPr>
          <w:rFonts w:ascii="Times New Roman" w:hAnsi="Times New Roman"/>
          <w:sz w:val="28"/>
          <w:szCs w:val="28"/>
        </w:rPr>
        <w:t xml:space="preserve">плуатации) для обеспечения функционирования существующих или создаваемых в рамках проекта объектов, указанных в подпункте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00602582" w:rsidRPr="00E03ED5">
        <w:rPr>
          <w:rFonts w:ascii="Times New Roman" w:hAnsi="Times New Roman"/>
          <w:sz w:val="28"/>
          <w:szCs w:val="28"/>
        </w:rPr>
        <w:t xml:space="preserve"> </w:t>
      </w:r>
      <w:r w:rsidRPr="00E03ED5">
        <w:rPr>
          <w:rFonts w:ascii="Times New Roman" w:hAnsi="Times New Roman"/>
          <w:sz w:val="28"/>
          <w:szCs w:val="28"/>
        </w:rPr>
        <w:t>настоящего пункта: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пассажирских автобусов (микроавтобусов), в том числе использующих пр</w:t>
      </w:r>
      <w:r w:rsidRPr="00E03ED5">
        <w:rPr>
          <w:rFonts w:ascii="Times New Roman" w:hAnsi="Times New Roman"/>
          <w:sz w:val="28"/>
          <w:szCs w:val="28"/>
        </w:rPr>
        <w:t>и</w:t>
      </w:r>
      <w:r w:rsidRPr="00E03ED5">
        <w:rPr>
          <w:rFonts w:ascii="Times New Roman" w:hAnsi="Times New Roman"/>
          <w:sz w:val="28"/>
          <w:szCs w:val="28"/>
        </w:rPr>
        <w:t>родный газ в качестве моторного топлива;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санитарных автомобилей (ав</w:t>
      </w:r>
      <w:r w:rsidR="007171A4" w:rsidRPr="00E03ED5">
        <w:rPr>
          <w:rFonts w:ascii="Times New Roman" w:hAnsi="Times New Roman"/>
          <w:sz w:val="28"/>
          <w:szCs w:val="28"/>
        </w:rPr>
        <w:t xml:space="preserve">томобилей скорой помощи класса </w:t>
      </w:r>
      <w:r w:rsidR="002217BD">
        <w:rPr>
          <w:rFonts w:ascii="Times New Roman" w:hAnsi="Times New Roman"/>
          <w:sz w:val="28"/>
          <w:szCs w:val="28"/>
        </w:rPr>
        <w:t>«</w:t>
      </w:r>
      <w:r w:rsidR="007171A4" w:rsidRPr="00E03ED5">
        <w:rPr>
          <w:rFonts w:ascii="Times New Roman" w:hAnsi="Times New Roman"/>
          <w:sz w:val="28"/>
          <w:szCs w:val="28"/>
        </w:rPr>
        <w:t>А</w:t>
      </w:r>
      <w:r w:rsidR="002217BD">
        <w:rPr>
          <w:rFonts w:ascii="Times New Roman" w:hAnsi="Times New Roman"/>
          <w:sz w:val="28"/>
          <w:szCs w:val="28"/>
        </w:rPr>
        <w:t>»</w:t>
      </w:r>
      <w:r w:rsidRPr="00E03ED5">
        <w:rPr>
          <w:rFonts w:ascii="Times New Roman" w:hAnsi="Times New Roman"/>
          <w:sz w:val="28"/>
          <w:szCs w:val="28"/>
        </w:rPr>
        <w:t>, оснаще</w:t>
      </w:r>
      <w:r w:rsidRPr="00E03ED5">
        <w:rPr>
          <w:rFonts w:ascii="Times New Roman" w:hAnsi="Times New Roman"/>
          <w:sz w:val="28"/>
          <w:szCs w:val="28"/>
        </w:rPr>
        <w:t>н</w:t>
      </w:r>
      <w:r w:rsidRPr="00E03ED5">
        <w:rPr>
          <w:rFonts w:ascii="Times New Roman" w:hAnsi="Times New Roman"/>
          <w:sz w:val="28"/>
          <w:szCs w:val="28"/>
        </w:rPr>
        <w:t>ных необходимым оборудованием);</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мобильных ветеринарных пунктов на колесных транспортных средствах с о</w:t>
      </w:r>
      <w:r w:rsidRPr="00E03ED5">
        <w:rPr>
          <w:rFonts w:ascii="Times New Roman" w:hAnsi="Times New Roman"/>
          <w:sz w:val="28"/>
          <w:szCs w:val="28"/>
        </w:rPr>
        <w:t>с</w:t>
      </w:r>
      <w:r w:rsidRPr="00E03ED5">
        <w:rPr>
          <w:rFonts w:ascii="Times New Roman" w:hAnsi="Times New Roman"/>
          <w:sz w:val="28"/>
          <w:szCs w:val="28"/>
        </w:rPr>
        <w:t>нащением для оказания ветеринарной помощи и проведения профилактических м</w:t>
      </w:r>
      <w:r w:rsidRPr="00E03ED5">
        <w:rPr>
          <w:rFonts w:ascii="Times New Roman" w:hAnsi="Times New Roman"/>
          <w:sz w:val="28"/>
          <w:szCs w:val="28"/>
        </w:rPr>
        <w:t>е</w:t>
      </w:r>
      <w:r w:rsidRPr="00E03ED5">
        <w:rPr>
          <w:rFonts w:ascii="Times New Roman" w:hAnsi="Times New Roman"/>
          <w:sz w:val="28"/>
          <w:szCs w:val="28"/>
        </w:rPr>
        <w:t>роприятий;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мобильных утилизационных установок для обеспечения деятельности гос</w:t>
      </w:r>
      <w:r w:rsidRPr="00E03ED5">
        <w:rPr>
          <w:rFonts w:ascii="Times New Roman" w:hAnsi="Times New Roman"/>
          <w:sz w:val="28"/>
          <w:szCs w:val="28"/>
        </w:rPr>
        <w:t>у</w:t>
      </w:r>
      <w:r w:rsidRPr="00E03ED5">
        <w:rPr>
          <w:rFonts w:ascii="Times New Roman" w:hAnsi="Times New Roman"/>
          <w:sz w:val="28"/>
          <w:szCs w:val="28"/>
        </w:rPr>
        <w:t xml:space="preserve">дарственных учреждений, указанных в абзаце девятом подпункта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007171A4" w:rsidRPr="00E03ED5">
        <w:rPr>
          <w:rFonts w:ascii="Times New Roman" w:hAnsi="Times New Roman"/>
          <w:sz w:val="28"/>
          <w:szCs w:val="28"/>
        </w:rPr>
        <w:t xml:space="preserve"> </w:t>
      </w:r>
      <w:r w:rsidRPr="00E03ED5">
        <w:rPr>
          <w:rFonts w:ascii="Times New Roman" w:hAnsi="Times New Roman"/>
          <w:sz w:val="28"/>
          <w:szCs w:val="28"/>
        </w:rPr>
        <w:t>настоящего пункта;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 приобретение и установка модульных конструкций (за исключением объе</w:t>
      </w:r>
      <w:r w:rsidRPr="00E03ED5">
        <w:rPr>
          <w:rFonts w:ascii="Times New Roman" w:hAnsi="Times New Roman"/>
          <w:sz w:val="28"/>
          <w:szCs w:val="28"/>
        </w:rPr>
        <w:t>к</w:t>
      </w:r>
      <w:r w:rsidRPr="00E03ED5">
        <w:rPr>
          <w:rFonts w:ascii="Times New Roman" w:hAnsi="Times New Roman"/>
          <w:sz w:val="28"/>
          <w:szCs w:val="28"/>
        </w:rPr>
        <w:t>тов с массовым п</w:t>
      </w:r>
      <w:r w:rsidR="00352CF5" w:rsidRPr="00E03ED5">
        <w:rPr>
          <w:rFonts w:ascii="Times New Roman" w:hAnsi="Times New Roman"/>
          <w:sz w:val="28"/>
          <w:szCs w:val="28"/>
        </w:rPr>
        <w:t xml:space="preserve">ребыванием граждан, указанных в </w:t>
      </w:r>
      <w:hyperlink r:id="rId123" w:anchor="/document/12138258/entry/4922" w:history="1">
        <w:r w:rsidRPr="00E03ED5">
          <w:rPr>
            <w:rStyle w:val="a7"/>
            <w:rFonts w:ascii="Times New Roman" w:hAnsi="Times New Roman"/>
            <w:color w:val="auto"/>
            <w:sz w:val="28"/>
            <w:szCs w:val="28"/>
            <w:u w:val="none"/>
          </w:rPr>
          <w:t>части 2</w:t>
        </w:r>
        <w:r w:rsidRPr="00E03ED5">
          <w:rPr>
            <w:rStyle w:val="a7"/>
            <w:rFonts w:ascii="Times New Roman" w:hAnsi="Times New Roman"/>
            <w:color w:val="auto"/>
            <w:sz w:val="28"/>
            <w:szCs w:val="28"/>
            <w:u w:val="none"/>
            <w:vertAlign w:val="superscript"/>
          </w:rPr>
          <w:t>2</w:t>
        </w:r>
        <w:r w:rsidR="00352CF5" w:rsidRPr="00E03ED5">
          <w:rPr>
            <w:rStyle w:val="a7"/>
            <w:rFonts w:ascii="Times New Roman" w:hAnsi="Times New Roman"/>
            <w:color w:val="auto"/>
            <w:sz w:val="28"/>
            <w:szCs w:val="28"/>
            <w:u w:val="none"/>
          </w:rPr>
          <w:t xml:space="preserve"> </w:t>
        </w:r>
        <w:r w:rsidRPr="00E03ED5">
          <w:rPr>
            <w:rStyle w:val="a7"/>
            <w:rFonts w:ascii="Times New Roman" w:hAnsi="Times New Roman"/>
            <w:color w:val="auto"/>
            <w:sz w:val="28"/>
            <w:szCs w:val="28"/>
            <w:u w:val="none"/>
          </w:rPr>
          <w:t>статьи 49</w:t>
        </w:r>
      </w:hyperlink>
      <w:r w:rsidR="00352CF5" w:rsidRPr="00E03ED5">
        <w:rPr>
          <w:rFonts w:ascii="Times New Roman" w:hAnsi="Times New Roman"/>
          <w:sz w:val="28"/>
          <w:szCs w:val="28"/>
        </w:rPr>
        <w:t xml:space="preserve"> </w:t>
      </w:r>
      <w:r w:rsidRPr="00E03ED5">
        <w:rPr>
          <w:rFonts w:ascii="Times New Roman" w:hAnsi="Times New Roman"/>
          <w:sz w:val="28"/>
          <w:szCs w:val="28"/>
        </w:rPr>
        <w:t>Градостро</w:t>
      </w:r>
      <w:r w:rsidRPr="00E03ED5">
        <w:rPr>
          <w:rFonts w:ascii="Times New Roman" w:hAnsi="Times New Roman"/>
          <w:sz w:val="28"/>
          <w:szCs w:val="28"/>
        </w:rPr>
        <w:t>и</w:t>
      </w:r>
      <w:r w:rsidRPr="00E03ED5">
        <w:rPr>
          <w:rFonts w:ascii="Times New Roman" w:hAnsi="Times New Roman"/>
          <w:sz w:val="28"/>
          <w:szCs w:val="28"/>
        </w:rPr>
        <w:t>тельного кодекса Российской Федерации), приобретение оборудования (не бывшего в употреблении или эксплуатации) для обеспечения функционирования сущес</w:t>
      </w:r>
      <w:r w:rsidRPr="00E03ED5">
        <w:rPr>
          <w:rFonts w:ascii="Times New Roman" w:hAnsi="Times New Roman"/>
          <w:sz w:val="28"/>
          <w:szCs w:val="28"/>
        </w:rPr>
        <w:t>т</w:t>
      </w:r>
      <w:r w:rsidRPr="00E03ED5">
        <w:rPr>
          <w:rFonts w:ascii="Times New Roman" w:hAnsi="Times New Roman"/>
          <w:sz w:val="28"/>
          <w:szCs w:val="28"/>
        </w:rPr>
        <w:t>вующих или создаваемых в рамках пр</w:t>
      </w:r>
      <w:r w:rsidR="00352CF5" w:rsidRPr="00E03ED5">
        <w:rPr>
          <w:rFonts w:ascii="Times New Roman" w:hAnsi="Times New Roman"/>
          <w:sz w:val="28"/>
          <w:szCs w:val="28"/>
        </w:rPr>
        <w:t xml:space="preserve">оекта объектов, перечисленных в </w:t>
      </w:r>
      <w:r w:rsidRPr="00E03ED5">
        <w:rPr>
          <w:rFonts w:ascii="Times New Roman" w:hAnsi="Times New Roman"/>
          <w:sz w:val="28"/>
          <w:szCs w:val="28"/>
        </w:rPr>
        <w:t>по</w:t>
      </w:r>
      <w:r w:rsidRPr="00E03ED5">
        <w:rPr>
          <w:rFonts w:ascii="Times New Roman" w:hAnsi="Times New Roman"/>
          <w:sz w:val="28"/>
          <w:szCs w:val="28"/>
        </w:rPr>
        <w:t>д</w:t>
      </w:r>
      <w:r w:rsidRPr="00E03ED5">
        <w:rPr>
          <w:rFonts w:ascii="Times New Roman" w:hAnsi="Times New Roman"/>
          <w:sz w:val="28"/>
          <w:szCs w:val="28"/>
        </w:rPr>
        <w:t xml:space="preserve">пункте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00352CF5" w:rsidRPr="00E03ED5">
        <w:rPr>
          <w:rFonts w:ascii="Times New Roman" w:hAnsi="Times New Roman"/>
          <w:sz w:val="28"/>
          <w:szCs w:val="28"/>
        </w:rPr>
        <w:t xml:space="preserve"> </w:t>
      </w:r>
      <w:r w:rsidRPr="00E03ED5">
        <w:rPr>
          <w:rFonts w:ascii="Times New Roman" w:hAnsi="Times New Roman"/>
          <w:sz w:val="28"/>
          <w:szCs w:val="28"/>
        </w:rPr>
        <w:t>настоящего пункта;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w:t>
      </w:r>
      <w:r w:rsidRPr="00E03ED5">
        <w:rPr>
          <w:rFonts w:ascii="Times New Roman" w:hAnsi="Times New Roman"/>
          <w:sz w:val="28"/>
          <w:szCs w:val="28"/>
        </w:rPr>
        <w:t>и</w:t>
      </w:r>
      <w:r w:rsidRPr="00E03ED5">
        <w:rPr>
          <w:rFonts w:ascii="Times New Roman" w:hAnsi="Times New Roman"/>
          <w:sz w:val="28"/>
          <w:szCs w:val="28"/>
        </w:rPr>
        <w:t>рования объектов жилого и нежилого фонда (объектов социального назначения);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ж) строительство блочно-модульных котельных и перевод многоквартирных домов на индивидуальное отопление (включая техническое присоединение к газ</w:t>
      </w:r>
      <w:r w:rsidRPr="00E03ED5">
        <w:rPr>
          <w:rFonts w:ascii="Times New Roman" w:hAnsi="Times New Roman"/>
          <w:sz w:val="28"/>
          <w:szCs w:val="28"/>
        </w:rPr>
        <w:t>о</w:t>
      </w:r>
      <w:r w:rsidRPr="00E03ED5">
        <w:rPr>
          <w:rFonts w:ascii="Times New Roman" w:hAnsi="Times New Roman"/>
          <w:sz w:val="28"/>
          <w:szCs w:val="28"/>
        </w:rPr>
        <w:t>вым сетям), строительство, реконструкция и капитальный ремонт тепловых сетей (за исключением котельных);</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з) строительство газораспределительных сетей с распределительными газ</w:t>
      </w:r>
      <w:r w:rsidRPr="00E03ED5">
        <w:rPr>
          <w:rFonts w:ascii="Times New Roman" w:hAnsi="Times New Roman"/>
          <w:sz w:val="28"/>
          <w:szCs w:val="28"/>
        </w:rPr>
        <w:t>о</w:t>
      </w:r>
      <w:r w:rsidRPr="00E03ED5">
        <w:rPr>
          <w:rFonts w:ascii="Times New Roman" w:hAnsi="Times New Roman"/>
          <w:sz w:val="28"/>
          <w:szCs w:val="28"/>
        </w:rPr>
        <w:t>проводами низкого давления (для газоснабжения жилых домов, общественных зд</w:t>
      </w:r>
      <w:r w:rsidRPr="00E03ED5">
        <w:rPr>
          <w:rFonts w:ascii="Times New Roman" w:hAnsi="Times New Roman"/>
          <w:sz w:val="28"/>
          <w:szCs w:val="28"/>
        </w:rPr>
        <w:t>а</w:t>
      </w:r>
      <w:r w:rsidRPr="00E03ED5">
        <w:rPr>
          <w:rFonts w:ascii="Times New Roman" w:hAnsi="Times New Roman"/>
          <w:sz w:val="28"/>
          <w:szCs w:val="28"/>
        </w:rPr>
        <w:t>ний и коммунально-бытовых предприятий) и среднего давления (для подачи газа в газопровод низкого давления);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и) строительство, приобретение и монтаж газо-поршневых установок, газгол</w:t>
      </w:r>
      <w:r w:rsidRPr="00E03ED5">
        <w:rPr>
          <w:rFonts w:ascii="Times New Roman" w:hAnsi="Times New Roman"/>
          <w:sz w:val="28"/>
          <w:szCs w:val="28"/>
        </w:rPr>
        <w:t>ь</w:t>
      </w:r>
      <w:r w:rsidRPr="00E03ED5">
        <w:rPr>
          <w:rFonts w:ascii="Times New Roman" w:hAnsi="Times New Roman"/>
          <w:sz w:val="28"/>
          <w:szCs w:val="28"/>
        </w:rPr>
        <w:t>деров;</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w:t>
      </w:r>
      <w:r w:rsidRPr="00E03ED5">
        <w:rPr>
          <w:rFonts w:ascii="Times New Roman" w:hAnsi="Times New Roman"/>
          <w:sz w:val="28"/>
          <w:szCs w:val="28"/>
        </w:rPr>
        <w:t>и</w:t>
      </w:r>
      <w:r w:rsidRPr="00E03ED5">
        <w:rPr>
          <w:rFonts w:ascii="Times New Roman" w:hAnsi="Times New Roman"/>
          <w:sz w:val="28"/>
          <w:szCs w:val="28"/>
        </w:rPr>
        <w:t>ального назначения);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м) развитие телекоммуникаций (строительство (прокладка) линий передачи данных, приобретение и монтаж оборудования, обеспечивающего в том числе во</w:t>
      </w:r>
      <w:r w:rsidRPr="00E03ED5">
        <w:rPr>
          <w:rFonts w:ascii="Times New Roman" w:hAnsi="Times New Roman"/>
          <w:sz w:val="28"/>
          <w:szCs w:val="28"/>
        </w:rPr>
        <w:t>з</w:t>
      </w:r>
      <w:r w:rsidRPr="00E03ED5">
        <w:rPr>
          <w:rFonts w:ascii="Times New Roman" w:hAnsi="Times New Roman"/>
          <w:sz w:val="28"/>
          <w:szCs w:val="28"/>
        </w:rPr>
        <w:t xml:space="preserve">можность беспроводного подключения к информационно-телекоммуникационной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Интернет</w:t>
      </w:r>
      <w:r w:rsidR="002217BD">
        <w:rPr>
          <w:rFonts w:ascii="Times New Roman" w:hAnsi="Times New Roman"/>
          <w:sz w:val="28"/>
          <w:szCs w:val="28"/>
        </w:rPr>
        <w:t>»</w:t>
      </w:r>
      <w:r w:rsidRPr="00E03ED5">
        <w:rPr>
          <w:rFonts w:ascii="Times New Roman" w:hAnsi="Times New Roman"/>
          <w:sz w:val="28"/>
          <w:szCs w:val="28"/>
        </w:rPr>
        <w:t>) объектов жилого и нежилого фонда (объектов социального назн</w:t>
      </w:r>
      <w:r w:rsidRPr="00E03ED5">
        <w:rPr>
          <w:rFonts w:ascii="Times New Roman" w:hAnsi="Times New Roman"/>
          <w:sz w:val="28"/>
          <w:szCs w:val="28"/>
        </w:rPr>
        <w:t>а</w:t>
      </w:r>
      <w:r w:rsidRPr="00E03ED5">
        <w:rPr>
          <w:rFonts w:ascii="Times New Roman" w:hAnsi="Times New Roman"/>
          <w:sz w:val="28"/>
          <w:szCs w:val="28"/>
        </w:rPr>
        <w:t>чения);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 строительство объектов (зданий) для размещения в них многофункционал</w:t>
      </w:r>
      <w:r w:rsidRPr="00E03ED5">
        <w:rPr>
          <w:rFonts w:ascii="Times New Roman" w:hAnsi="Times New Roman"/>
          <w:sz w:val="28"/>
          <w:szCs w:val="28"/>
        </w:rPr>
        <w:t>ь</w:t>
      </w:r>
      <w:r w:rsidRPr="00E03ED5">
        <w:rPr>
          <w:rFonts w:ascii="Times New Roman" w:hAnsi="Times New Roman"/>
          <w:sz w:val="28"/>
          <w:szCs w:val="28"/>
        </w:rPr>
        <w:t>ных государственных и муниципальных организаций, включая организации, указа</w:t>
      </w:r>
      <w:r w:rsidRPr="00E03ED5">
        <w:rPr>
          <w:rFonts w:ascii="Times New Roman" w:hAnsi="Times New Roman"/>
          <w:sz w:val="28"/>
          <w:szCs w:val="28"/>
        </w:rPr>
        <w:t>н</w:t>
      </w:r>
      <w:r w:rsidRPr="00E03ED5">
        <w:rPr>
          <w:rFonts w:ascii="Times New Roman" w:hAnsi="Times New Roman"/>
          <w:sz w:val="28"/>
          <w:szCs w:val="28"/>
        </w:rPr>
        <w:t>ные в </w:t>
      </w:r>
      <w:r w:rsidR="00BE7FB0" w:rsidRPr="00E03ED5">
        <w:rPr>
          <w:rFonts w:ascii="Times New Roman" w:hAnsi="Times New Roman"/>
          <w:sz w:val="28"/>
          <w:szCs w:val="28"/>
        </w:rPr>
        <w:t xml:space="preserve">подпункте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00BE7FB0" w:rsidRPr="00E03ED5">
        <w:rPr>
          <w:rFonts w:ascii="Times New Roman" w:hAnsi="Times New Roman"/>
          <w:sz w:val="28"/>
          <w:szCs w:val="28"/>
        </w:rPr>
        <w:t xml:space="preserve"> </w:t>
      </w:r>
      <w:r w:rsidRPr="00E03ED5">
        <w:rPr>
          <w:rFonts w:ascii="Times New Roman" w:hAnsi="Times New Roman"/>
          <w:sz w:val="28"/>
          <w:szCs w:val="28"/>
        </w:rPr>
        <w:t>настоящего пункта, а также иные государственные и муниц</w:t>
      </w:r>
      <w:r w:rsidRPr="00E03ED5">
        <w:rPr>
          <w:rFonts w:ascii="Times New Roman" w:hAnsi="Times New Roman"/>
          <w:sz w:val="28"/>
          <w:szCs w:val="28"/>
        </w:rPr>
        <w:t>и</w:t>
      </w:r>
      <w:r w:rsidRPr="00E03ED5">
        <w:rPr>
          <w:rFonts w:ascii="Times New Roman" w:hAnsi="Times New Roman"/>
          <w:sz w:val="28"/>
          <w:szCs w:val="28"/>
        </w:rPr>
        <w:t>пальные организации и учреждения.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4. Проектами может предусматриваться при необходимости реализация мер</w:t>
      </w:r>
      <w:r w:rsidRPr="00E03ED5">
        <w:rPr>
          <w:rFonts w:ascii="Times New Roman" w:hAnsi="Times New Roman"/>
          <w:sz w:val="28"/>
          <w:szCs w:val="28"/>
        </w:rPr>
        <w:t>о</w:t>
      </w:r>
      <w:r w:rsidRPr="00E03ED5">
        <w:rPr>
          <w:rFonts w:ascii="Times New Roman" w:hAnsi="Times New Roman"/>
          <w:sz w:val="28"/>
          <w:szCs w:val="28"/>
        </w:rPr>
        <w:t>приятий, включенных в проектную документацию по объекту, но не предусмотре</w:t>
      </w:r>
      <w:r w:rsidRPr="00E03ED5">
        <w:rPr>
          <w:rFonts w:ascii="Times New Roman" w:hAnsi="Times New Roman"/>
          <w:sz w:val="28"/>
          <w:szCs w:val="28"/>
        </w:rPr>
        <w:t>н</w:t>
      </w:r>
      <w:r w:rsidRPr="00E03ED5">
        <w:rPr>
          <w:rFonts w:ascii="Times New Roman" w:hAnsi="Times New Roman"/>
          <w:sz w:val="28"/>
          <w:szCs w:val="28"/>
        </w:rPr>
        <w:t>ных</w:t>
      </w:r>
      <w:r w:rsidR="00DD7DBE">
        <w:rPr>
          <w:rFonts w:ascii="Times New Roman" w:hAnsi="Times New Roman"/>
          <w:sz w:val="28"/>
          <w:szCs w:val="28"/>
        </w:rPr>
        <w:t xml:space="preserve"> </w:t>
      </w:r>
      <w:hyperlink r:id="rId124" w:anchor="/document/72260516/entry/111003" w:history="1">
        <w:r w:rsidRPr="00E03ED5">
          <w:rPr>
            <w:rStyle w:val="a7"/>
            <w:rFonts w:ascii="Times New Roman" w:hAnsi="Times New Roman"/>
            <w:color w:val="auto"/>
            <w:sz w:val="28"/>
            <w:szCs w:val="28"/>
            <w:u w:val="none"/>
          </w:rPr>
          <w:t>пунктом 3</w:t>
        </w:r>
      </w:hyperlink>
      <w:r w:rsidRPr="00E03ED5">
        <w:rPr>
          <w:rFonts w:ascii="Times New Roman" w:hAnsi="Times New Roman"/>
          <w:sz w:val="28"/>
          <w:szCs w:val="28"/>
        </w:rPr>
        <w:t> настоящих Правил, без которых реализация проекта, в том числе ввод объекта в эксплуатацию, не представляется возможной, при условии реализ</w:t>
      </w:r>
      <w:r w:rsidRPr="00E03ED5">
        <w:rPr>
          <w:rFonts w:ascii="Times New Roman" w:hAnsi="Times New Roman"/>
          <w:sz w:val="28"/>
          <w:szCs w:val="28"/>
        </w:rPr>
        <w:t>а</w:t>
      </w:r>
      <w:r w:rsidRPr="00E03ED5">
        <w:rPr>
          <w:rFonts w:ascii="Times New Roman" w:hAnsi="Times New Roman"/>
          <w:sz w:val="28"/>
          <w:szCs w:val="28"/>
        </w:rPr>
        <w:t>ции таких дополнительных мероприятий без софинансирования из федерального бюджета, при этом в балльной системе оценки соответствующие объемы внебю</w:t>
      </w:r>
      <w:r w:rsidRPr="00E03ED5">
        <w:rPr>
          <w:rFonts w:ascii="Times New Roman" w:hAnsi="Times New Roman"/>
          <w:sz w:val="28"/>
          <w:szCs w:val="28"/>
        </w:rPr>
        <w:t>д</w:t>
      </w:r>
      <w:r w:rsidRPr="00E03ED5">
        <w:rPr>
          <w:rFonts w:ascii="Times New Roman" w:hAnsi="Times New Roman"/>
          <w:sz w:val="28"/>
          <w:szCs w:val="28"/>
        </w:rPr>
        <w:t>жетных и</w:t>
      </w:r>
      <w:r w:rsidRPr="00E03ED5">
        <w:rPr>
          <w:rFonts w:ascii="Times New Roman" w:hAnsi="Times New Roman"/>
          <w:sz w:val="28"/>
          <w:szCs w:val="28"/>
        </w:rPr>
        <w:t>с</w:t>
      </w:r>
      <w:r w:rsidRPr="00E03ED5">
        <w:rPr>
          <w:rFonts w:ascii="Times New Roman" w:hAnsi="Times New Roman"/>
          <w:sz w:val="28"/>
          <w:szCs w:val="28"/>
        </w:rPr>
        <w:t>точников не учитываются.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Проект, реализация которого осуществляется на территории сельской аглом</w:t>
      </w:r>
      <w:r w:rsidRPr="00E03ED5">
        <w:rPr>
          <w:rFonts w:ascii="Times New Roman" w:hAnsi="Times New Roman"/>
          <w:sz w:val="28"/>
          <w:szCs w:val="28"/>
        </w:rPr>
        <w:t>е</w:t>
      </w:r>
      <w:r w:rsidRPr="00E03ED5">
        <w:rPr>
          <w:rFonts w:ascii="Times New Roman" w:hAnsi="Times New Roman"/>
          <w:sz w:val="28"/>
          <w:szCs w:val="28"/>
        </w:rPr>
        <w:t>рации, должен состоять из мероприятий, реализация которых осуществляется не м</w:t>
      </w:r>
      <w:r w:rsidRPr="00E03ED5">
        <w:rPr>
          <w:rFonts w:ascii="Times New Roman" w:hAnsi="Times New Roman"/>
          <w:sz w:val="28"/>
          <w:szCs w:val="28"/>
        </w:rPr>
        <w:t>е</w:t>
      </w:r>
      <w:r w:rsidRPr="00E03ED5">
        <w:rPr>
          <w:rFonts w:ascii="Times New Roman" w:hAnsi="Times New Roman"/>
          <w:sz w:val="28"/>
          <w:szCs w:val="28"/>
        </w:rPr>
        <w:t>нее чем в 30 процентах населенных пунктов, относящихся к сельским террит</w:t>
      </w:r>
      <w:r w:rsidRPr="00E03ED5">
        <w:rPr>
          <w:rFonts w:ascii="Times New Roman" w:hAnsi="Times New Roman"/>
          <w:sz w:val="28"/>
          <w:szCs w:val="28"/>
        </w:rPr>
        <w:t>о</w:t>
      </w:r>
      <w:r w:rsidRPr="00E03ED5">
        <w:rPr>
          <w:rFonts w:ascii="Times New Roman" w:hAnsi="Times New Roman"/>
          <w:sz w:val="28"/>
          <w:szCs w:val="28"/>
        </w:rPr>
        <w:t>риям в составе соответствующей сельской агломерации. Это требование не распростран</w:t>
      </w:r>
      <w:r w:rsidRPr="00E03ED5">
        <w:rPr>
          <w:rFonts w:ascii="Times New Roman" w:hAnsi="Times New Roman"/>
          <w:sz w:val="28"/>
          <w:szCs w:val="28"/>
        </w:rPr>
        <w:t>я</w:t>
      </w:r>
      <w:r w:rsidRPr="00E03ED5">
        <w:rPr>
          <w:rFonts w:ascii="Times New Roman" w:hAnsi="Times New Roman"/>
          <w:sz w:val="28"/>
          <w:szCs w:val="28"/>
        </w:rPr>
        <w:t xml:space="preserve">ется на проекты, направленные на отбор проектов в </w:t>
      </w:r>
      <w:r w:rsidR="00A56451" w:rsidRPr="00E03ED5">
        <w:rPr>
          <w:rFonts w:ascii="Times New Roman" w:hAnsi="Times New Roman"/>
          <w:sz w:val="28"/>
          <w:szCs w:val="28"/>
        </w:rPr>
        <w:t xml:space="preserve">2021 </w:t>
      </w:r>
      <w:r w:rsidRPr="00E03ED5">
        <w:rPr>
          <w:rFonts w:ascii="Times New Roman" w:hAnsi="Times New Roman"/>
          <w:sz w:val="28"/>
          <w:szCs w:val="28"/>
        </w:rPr>
        <w:t>году.</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5. Распределение средств субсидии </w:t>
      </w:r>
      <w:r w:rsidR="00217718" w:rsidRPr="00E03ED5">
        <w:rPr>
          <w:rFonts w:ascii="Times New Roman" w:hAnsi="Times New Roman"/>
          <w:sz w:val="28"/>
          <w:szCs w:val="28"/>
        </w:rPr>
        <w:t>муниципальным районам Республики Т</w:t>
      </w:r>
      <w:r w:rsidR="00217718" w:rsidRPr="00E03ED5">
        <w:rPr>
          <w:rFonts w:ascii="Times New Roman" w:hAnsi="Times New Roman"/>
          <w:sz w:val="28"/>
          <w:szCs w:val="28"/>
        </w:rPr>
        <w:t>ы</w:t>
      </w:r>
      <w:r w:rsidR="00217718" w:rsidRPr="00E03ED5">
        <w:rPr>
          <w:rFonts w:ascii="Times New Roman" w:hAnsi="Times New Roman"/>
          <w:sz w:val="28"/>
          <w:szCs w:val="28"/>
        </w:rPr>
        <w:t>ва</w:t>
      </w:r>
      <w:r w:rsidRPr="00E03ED5">
        <w:rPr>
          <w:rFonts w:ascii="Times New Roman" w:hAnsi="Times New Roman"/>
          <w:sz w:val="28"/>
          <w:szCs w:val="28"/>
        </w:rPr>
        <w:t xml:space="preserve"> на проекты, отобранные для субсидирования, и проекты, условно отобранные для субсидирования, осуществляется в пределах бюджетных ассигнований </w:t>
      </w:r>
      <w:r w:rsidR="00024D67" w:rsidRPr="00E03ED5">
        <w:rPr>
          <w:rFonts w:ascii="Times New Roman" w:hAnsi="Times New Roman"/>
          <w:sz w:val="28"/>
          <w:szCs w:val="28"/>
        </w:rPr>
        <w:t>республ</w:t>
      </w:r>
      <w:r w:rsidR="00024D67" w:rsidRPr="00E03ED5">
        <w:rPr>
          <w:rFonts w:ascii="Times New Roman" w:hAnsi="Times New Roman"/>
          <w:sz w:val="28"/>
          <w:szCs w:val="28"/>
        </w:rPr>
        <w:t>и</w:t>
      </w:r>
      <w:r w:rsidR="00024D67" w:rsidRPr="00E03ED5">
        <w:rPr>
          <w:rFonts w:ascii="Times New Roman" w:hAnsi="Times New Roman"/>
          <w:sz w:val="28"/>
          <w:szCs w:val="28"/>
        </w:rPr>
        <w:t>канского</w:t>
      </w:r>
      <w:r w:rsidRPr="00E03ED5">
        <w:rPr>
          <w:rFonts w:ascii="Times New Roman" w:hAnsi="Times New Roman"/>
          <w:sz w:val="28"/>
          <w:szCs w:val="28"/>
        </w:rPr>
        <w:t xml:space="preserve"> бюджета, предусмотренных </w:t>
      </w:r>
      <w:hyperlink r:id="rId125" w:anchor="/document/5759555/entry/0" w:history="1">
        <w:r w:rsidR="00024D67" w:rsidRPr="00E03ED5">
          <w:rPr>
            <w:rStyle w:val="a7"/>
            <w:rFonts w:ascii="Times New Roman" w:hAnsi="Times New Roman"/>
            <w:color w:val="auto"/>
            <w:sz w:val="28"/>
            <w:szCs w:val="28"/>
            <w:u w:val="none"/>
          </w:rPr>
          <w:t>республиканским</w:t>
        </w:r>
        <w:r w:rsidRPr="00E03ED5">
          <w:rPr>
            <w:rStyle w:val="a7"/>
            <w:rFonts w:ascii="Times New Roman" w:hAnsi="Times New Roman"/>
            <w:color w:val="auto"/>
            <w:sz w:val="28"/>
            <w:szCs w:val="28"/>
            <w:u w:val="none"/>
          </w:rPr>
          <w:t xml:space="preserve"> законом</w:t>
        </w:r>
      </w:hyperlink>
      <w:r w:rsidRPr="00E03ED5">
        <w:rPr>
          <w:rFonts w:ascii="Times New Roman" w:hAnsi="Times New Roman"/>
          <w:sz w:val="28"/>
          <w:szCs w:val="28"/>
        </w:rPr>
        <w:t> о</w:t>
      </w:r>
      <w:r w:rsidR="00024D67" w:rsidRPr="00E03ED5">
        <w:rPr>
          <w:rFonts w:ascii="Times New Roman" w:hAnsi="Times New Roman"/>
          <w:sz w:val="28"/>
          <w:szCs w:val="28"/>
        </w:rPr>
        <w:t xml:space="preserve"> республиканском</w:t>
      </w:r>
      <w:r w:rsidRPr="00E03ED5">
        <w:rPr>
          <w:rFonts w:ascii="Times New Roman" w:hAnsi="Times New Roman"/>
          <w:sz w:val="28"/>
          <w:szCs w:val="28"/>
        </w:rPr>
        <w:t xml:space="preserve"> бюджете на соответствующий</w:t>
      </w:r>
      <w:r w:rsidR="00024D67" w:rsidRPr="00E03ED5">
        <w:rPr>
          <w:rFonts w:ascii="Times New Roman" w:hAnsi="Times New Roman"/>
          <w:sz w:val="28"/>
          <w:szCs w:val="28"/>
        </w:rPr>
        <w:t xml:space="preserve"> </w:t>
      </w:r>
      <w:r w:rsidRPr="00E03ED5">
        <w:rPr>
          <w:rFonts w:ascii="Times New Roman" w:hAnsi="Times New Roman"/>
          <w:sz w:val="28"/>
          <w:szCs w:val="28"/>
        </w:rPr>
        <w:t>финансовый год и плановый период</w:t>
      </w:r>
      <w:r w:rsidR="00024D67" w:rsidRPr="00E03ED5">
        <w:rPr>
          <w:rFonts w:ascii="Times New Roman" w:hAnsi="Times New Roman"/>
          <w:sz w:val="28"/>
          <w:szCs w:val="28"/>
        </w:rPr>
        <w:t>.</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Субсидии предоставляются в целях софинансирования расходных обяз</w:t>
      </w:r>
      <w:r w:rsidRPr="00E03ED5">
        <w:rPr>
          <w:rFonts w:ascii="Times New Roman" w:hAnsi="Times New Roman"/>
          <w:sz w:val="28"/>
          <w:szCs w:val="28"/>
        </w:rPr>
        <w:t>а</w:t>
      </w:r>
      <w:r w:rsidRPr="00E03ED5">
        <w:rPr>
          <w:rFonts w:ascii="Times New Roman" w:hAnsi="Times New Roman"/>
          <w:sz w:val="28"/>
          <w:szCs w:val="28"/>
        </w:rPr>
        <w:t xml:space="preserve">тельств </w:t>
      </w:r>
      <w:r w:rsidR="00024D67" w:rsidRPr="00E03ED5">
        <w:rPr>
          <w:rFonts w:ascii="Times New Roman" w:hAnsi="Times New Roman"/>
          <w:sz w:val="28"/>
          <w:szCs w:val="28"/>
        </w:rPr>
        <w:t>муниципальных районов Республики Тыва</w:t>
      </w:r>
      <w:r w:rsidRPr="00E03ED5">
        <w:rPr>
          <w:rFonts w:ascii="Times New Roman" w:hAnsi="Times New Roman"/>
          <w:sz w:val="28"/>
          <w:szCs w:val="28"/>
        </w:rPr>
        <w:t>, возникающих в связи с реализ</w:t>
      </w:r>
      <w:r w:rsidRPr="00E03ED5">
        <w:rPr>
          <w:rFonts w:ascii="Times New Roman" w:hAnsi="Times New Roman"/>
          <w:sz w:val="28"/>
          <w:szCs w:val="28"/>
        </w:rPr>
        <w:t>а</w:t>
      </w:r>
      <w:r w:rsidRPr="00E03ED5">
        <w:rPr>
          <w:rFonts w:ascii="Times New Roman" w:hAnsi="Times New Roman"/>
          <w:sz w:val="28"/>
          <w:szCs w:val="28"/>
        </w:rPr>
        <w:t xml:space="preserve">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w:t>
      </w:r>
      <w:r w:rsidR="00024D67" w:rsidRPr="00E03ED5">
        <w:rPr>
          <w:rFonts w:ascii="Times New Roman" w:hAnsi="Times New Roman"/>
          <w:sz w:val="28"/>
          <w:szCs w:val="28"/>
        </w:rPr>
        <w:t>республиканского</w:t>
      </w:r>
      <w:r w:rsidRPr="00E03ED5">
        <w:rPr>
          <w:rFonts w:ascii="Times New Roman" w:hAnsi="Times New Roman"/>
          <w:sz w:val="28"/>
          <w:szCs w:val="28"/>
        </w:rPr>
        <w:t xml:space="preserve"> бюджета дополнительных бю</w:t>
      </w:r>
      <w:r w:rsidRPr="00E03ED5">
        <w:rPr>
          <w:rFonts w:ascii="Times New Roman" w:hAnsi="Times New Roman"/>
          <w:sz w:val="28"/>
          <w:szCs w:val="28"/>
        </w:rPr>
        <w:t>д</w:t>
      </w:r>
      <w:r w:rsidRPr="00E03ED5">
        <w:rPr>
          <w:rFonts w:ascii="Times New Roman" w:hAnsi="Times New Roman"/>
          <w:sz w:val="28"/>
          <w:szCs w:val="28"/>
        </w:rPr>
        <w:t xml:space="preserve">жетных ассигнований на предоставление субсидий в соответствии с настоящими Правилами, при </w:t>
      </w:r>
      <w:r w:rsidRPr="00E03ED5">
        <w:rPr>
          <w:rFonts w:ascii="Times New Roman" w:hAnsi="Times New Roman"/>
          <w:sz w:val="28"/>
          <w:szCs w:val="28"/>
        </w:rPr>
        <w:lastRenderedPageBreak/>
        <w:t>этом очередность проектов определяется в соответствии с результ</w:t>
      </w:r>
      <w:r w:rsidRPr="00E03ED5">
        <w:rPr>
          <w:rFonts w:ascii="Times New Roman" w:hAnsi="Times New Roman"/>
          <w:sz w:val="28"/>
          <w:szCs w:val="28"/>
        </w:rPr>
        <w:t>а</w:t>
      </w:r>
      <w:r w:rsidRPr="00E03ED5">
        <w:rPr>
          <w:rFonts w:ascii="Times New Roman" w:hAnsi="Times New Roman"/>
          <w:sz w:val="28"/>
          <w:szCs w:val="28"/>
        </w:rPr>
        <w:t>тами ранжирования.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6. Требования к составу заявочной документации, представляемой на отбор проектов, а также порядок ее предоставления, в том числе в электронном виде, у</w:t>
      </w:r>
      <w:r w:rsidRPr="00E03ED5">
        <w:rPr>
          <w:rFonts w:ascii="Times New Roman" w:hAnsi="Times New Roman"/>
          <w:sz w:val="28"/>
          <w:szCs w:val="28"/>
        </w:rPr>
        <w:t>с</w:t>
      </w:r>
      <w:r w:rsidRPr="00E03ED5">
        <w:rPr>
          <w:rFonts w:ascii="Times New Roman" w:hAnsi="Times New Roman"/>
          <w:sz w:val="28"/>
          <w:szCs w:val="28"/>
        </w:rPr>
        <w:t xml:space="preserve">танавливаются Министерством сельского </w:t>
      </w:r>
      <w:r w:rsidR="00024D67" w:rsidRPr="00E03ED5">
        <w:rPr>
          <w:rFonts w:ascii="Times New Roman" w:hAnsi="Times New Roman"/>
          <w:sz w:val="28"/>
          <w:szCs w:val="28"/>
        </w:rPr>
        <w:t>и продовольствия Республики Тыва</w:t>
      </w:r>
      <w:r w:rsidR="007003A1" w:rsidRPr="00E03ED5">
        <w:rPr>
          <w:rFonts w:ascii="Times New Roman" w:hAnsi="Times New Roman"/>
          <w:sz w:val="28"/>
          <w:szCs w:val="28"/>
        </w:rPr>
        <w:t>, н</w:t>
      </w:r>
      <w:r w:rsidR="007003A1" w:rsidRPr="00E03ED5">
        <w:rPr>
          <w:rFonts w:ascii="Times New Roman" w:hAnsi="Times New Roman"/>
          <w:sz w:val="28"/>
          <w:szCs w:val="28"/>
        </w:rPr>
        <w:t>а</w:t>
      </w:r>
      <w:r w:rsidR="007003A1" w:rsidRPr="00E03ED5">
        <w:rPr>
          <w:rFonts w:ascii="Times New Roman" w:hAnsi="Times New Roman"/>
          <w:sz w:val="28"/>
          <w:szCs w:val="28"/>
        </w:rPr>
        <w:t xml:space="preserve">чиная с </w:t>
      </w:r>
      <w:r w:rsidR="001B1F92" w:rsidRPr="00E03ED5">
        <w:rPr>
          <w:rFonts w:ascii="Times New Roman" w:hAnsi="Times New Roman"/>
          <w:sz w:val="28"/>
          <w:szCs w:val="28"/>
        </w:rPr>
        <w:t>1 января 2023 г.</w:t>
      </w:r>
      <w:r w:rsidR="00E7672B" w:rsidRPr="00E03ED5">
        <w:rPr>
          <w:rFonts w:ascii="Times New Roman" w:hAnsi="Times New Roman"/>
          <w:sz w:val="28"/>
          <w:szCs w:val="28"/>
        </w:rPr>
        <w:t xml:space="preserve"> Министерство</w:t>
      </w:r>
      <w:r w:rsidR="007003A1" w:rsidRPr="00E03ED5">
        <w:rPr>
          <w:rFonts w:ascii="Times New Roman" w:hAnsi="Times New Roman"/>
          <w:sz w:val="28"/>
          <w:szCs w:val="28"/>
        </w:rPr>
        <w:t>м</w:t>
      </w:r>
      <w:r w:rsidR="00E7672B" w:rsidRPr="00E03ED5">
        <w:rPr>
          <w:rFonts w:ascii="Times New Roman" w:hAnsi="Times New Roman"/>
          <w:sz w:val="28"/>
          <w:szCs w:val="28"/>
        </w:rPr>
        <w:t xml:space="preserve"> экономического развития и промышленн</w:t>
      </w:r>
      <w:r w:rsidR="00E7672B" w:rsidRPr="00E03ED5">
        <w:rPr>
          <w:rFonts w:ascii="Times New Roman" w:hAnsi="Times New Roman"/>
          <w:sz w:val="28"/>
          <w:szCs w:val="28"/>
        </w:rPr>
        <w:t>о</w:t>
      </w:r>
      <w:r w:rsidR="00E7672B" w:rsidRPr="00E03ED5">
        <w:rPr>
          <w:rFonts w:ascii="Times New Roman" w:hAnsi="Times New Roman"/>
          <w:sz w:val="28"/>
          <w:szCs w:val="28"/>
        </w:rPr>
        <w:t>сти</w:t>
      </w:r>
      <w:r w:rsidR="001B1F92" w:rsidRPr="00E03ED5">
        <w:rPr>
          <w:rFonts w:ascii="Times New Roman" w:hAnsi="Times New Roman"/>
          <w:sz w:val="28"/>
          <w:szCs w:val="28"/>
        </w:rPr>
        <w:t xml:space="preserve"> Республики Тыва.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отношении промышленной продукции, приобретение которой необходимо для реализации проекта, в составе проектной документации представляется дейс</w:t>
      </w:r>
      <w:r w:rsidRPr="00E03ED5">
        <w:rPr>
          <w:rFonts w:ascii="Times New Roman" w:hAnsi="Times New Roman"/>
          <w:sz w:val="28"/>
          <w:szCs w:val="28"/>
        </w:rPr>
        <w:t>т</w:t>
      </w:r>
      <w:r w:rsidRPr="00E03ED5">
        <w:rPr>
          <w:rFonts w:ascii="Times New Roman" w:hAnsi="Times New Roman"/>
          <w:sz w:val="28"/>
          <w:szCs w:val="28"/>
        </w:rPr>
        <w:t>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w:t>
      </w:r>
      <w:r w:rsidRPr="00E03ED5">
        <w:rPr>
          <w:rFonts w:ascii="Times New Roman" w:hAnsi="Times New Roman"/>
          <w:sz w:val="28"/>
          <w:szCs w:val="28"/>
        </w:rPr>
        <w:t>о</w:t>
      </w:r>
      <w:r w:rsidRPr="00E03ED5">
        <w:rPr>
          <w:rFonts w:ascii="Times New Roman" w:hAnsi="Times New Roman"/>
          <w:sz w:val="28"/>
          <w:szCs w:val="28"/>
        </w:rPr>
        <w:t>ответствии с</w:t>
      </w:r>
      <w:r w:rsidR="00C20AFC" w:rsidRPr="00E03ED5">
        <w:rPr>
          <w:rFonts w:ascii="Times New Roman" w:hAnsi="Times New Roman"/>
          <w:sz w:val="28"/>
          <w:szCs w:val="28"/>
        </w:rPr>
        <w:t xml:space="preserve"> </w:t>
      </w:r>
      <w:hyperlink r:id="rId126" w:anchor="/document/71773510/entry/0" w:history="1">
        <w:r w:rsidRPr="00E03ED5">
          <w:rPr>
            <w:rStyle w:val="a7"/>
            <w:rFonts w:ascii="Times New Roman" w:hAnsi="Times New Roman"/>
            <w:color w:val="auto"/>
            <w:sz w:val="28"/>
            <w:szCs w:val="28"/>
            <w:u w:val="none"/>
          </w:rPr>
          <w:t>постановлением</w:t>
        </w:r>
      </w:hyperlink>
      <w:r w:rsidR="00B36A8B" w:rsidRPr="00E03ED5">
        <w:rPr>
          <w:rFonts w:ascii="Times New Roman" w:hAnsi="Times New Roman"/>
          <w:sz w:val="28"/>
          <w:szCs w:val="28"/>
        </w:rPr>
        <w:t xml:space="preserve"> </w:t>
      </w:r>
      <w:r w:rsidRPr="00E03ED5">
        <w:rPr>
          <w:rFonts w:ascii="Times New Roman" w:hAnsi="Times New Roman"/>
          <w:sz w:val="28"/>
          <w:szCs w:val="28"/>
        </w:rPr>
        <w:t>Правительства Российской Федерации от 20 сентября 2017</w:t>
      </w:r>
      <w:r w:rsidR="00C20AFC" w:rsidRPr="00E03ED5">
        <w:rPr>
          <w:rFonts w:ascii="Times New Roman" w:hAnsi="Times New Roman"/>
          <w:sz w:val="28"/>
          <w:szCs w:val="28"/>
        </w:rPr>
        <w:t xml:space="preserve"> </w:t>
      </w:r>
      <w:r w:rsidRPr="00E03ED5">
        <w:rPr>
          <w:rFonts w:ascii="Times New Roman" w:hAnsi="Times New Roman"/>
          <w:sz w:val="28"/>
          <w:szCs w:val="28"/>
        </w:rPr>
        <w:t>г.</w:t>
      </w:r>
      <w:r w:rsidR="007003A1" w:rsidRPr="00E03ED5">
        <w:rPr>
          <w:rFonts w:ascii="Times New Roman" w:hAnsi="Times New Roman"/>
          <w:sz w:val="28"/>
          <w:szCs w:val="28"/>
        </w:rPr>
        <w:t xml:space="preserve"> № 1135 </w:t>
      </w:r>
      <w:r w:rsidR="002217BD">
        <w:rPr>
          <w:rFonts w:ascii="Times New Roman" w:hAnsi="Times New Roman"/>
          <w:sz w:val="28"/>
          <w:szCs w:val="28"/>
        </w:rPr>
        <w:t>«</w:t>
      </w:r>
      <w:r w:rsidRPr="00E03ED5">
        <w:rPr>
          <w:rFonts w:ascii="Times New Roman" w:hAnsi="Times New Roman"/>
          <w:sz w:val="28"/>
          <w:szCs w:val="28"/>
        </w:rPr>
        <w:t>Об отнесении продукции к промышленной продукции, не имеющей произведенных в Российской Федерации аналогов, и внесении изменений в некот</w:t>
      </w:r>
      <w:r w:rsidRPr="00E03ED5">
        <w:rPr>
          <w:rFonts w:ascii="Times New Roman" w:hAnsi="Times New Roman"/>
          <w:sz w:val="28"/>
          <w:szCs w:val="28"/>
        </w:rPr>
        <w:t>о</w:t>
      </w:r>
      <w:r w:rsidRPr="00E03ED5">
        <w:rPr>
          <w:rFonts w:ascii="Times New Roman" w:hAnsi="Times New Roman"/>
          <w:sz w:val="28"/>
          <w:szCs w:val="28"/>
        </w:rPr>
        <w:t>рые акты Правительства Российской Федерации</w:t>
      </w:r>
      <w:r w:rsidR="002217BD">
        <w:rPr>
          <w:rFonts w:ascii="Times New Roman" w:hAnsi="Times New Roman"/>
          <w:sz w:val="28"/>
          <w:szCs w:val="28"/>
        </w:rPr>
        <w:t>»</w:t>
      </w:r>
      <w:r w:rsidRPr="00E03ED5">
        <w:rPr>
          <w:rFonts w:ascii="Times New Roman" w:hAnsi="Times New Roman"/>
          <w:sz w:val="28"/>
          <w:szCs w:val="28"/>
        </w:rPr>
        <w:t xml:space="preserve"> либо заключение о подтверждении производства промышленной продукции на территории Российской Федерации в соответствии с</w:t>
      </w:r>
      <w:r w:rsidR="00C20AFC" w:rsidRPr="00E03ED5">
        <w:rPr>
          <w:rFonts w:ascii="Times New Roman" w:hAnsi="Times New Roman"/>
          <w:sz w:val="28"/>
          <w:szCs w:val="28"/>
        </w:rPr>
        <w:t xml:space="preserve"> </w:t>
      </w:r>
      <w:hyperlink r:id="rId127" w:anchor="/document/71139412/entry/0" w:history="1">
        <w:r w:rsidRPr="00E03ED5">
          <w:rPr>
            <w:rStyle w:val="a7"/>
            <w:rFonts w:ascii="Times New Roman" w:hAnsi="Times New Roman"/>
            <w:color w:val="auto"/>
            <w:sz w:val="28"/>
            <w:szCs w:val="28"/>
            <w:u w:val="none"/>
          </w:rPr>
          <w:t>постановлением</w:t>
        </w:r>
      </w:hyperlink>
      <w:r w:rsidR="00C20AFC" w:rsidRPr="00E03ED5">
        <w:rPr>
          <w:rFonts w:ascii="Times New Roman" w:hAnsi="Times New Roman"/>
          <w:sz w:val="28"/>
          <w:szCs w:val="28"/>
        </w:rPr>
        <w:t xml:space="preserve"> </w:t>
      </w:r>
      <w:r w:rsidRPr="00E03ED5">
        <w:rPr>
          <w:rFonts w:ascii="Times New Roman" w:hAnsi="Times New Roman"/>
          <w:sz w:val="28"/>
          <w:szCs w:val="28"/>
        </w:rPr>
        <w:t>Правительства Российско</w:t>
      </w:r>
      <w:r w:rsidR="007003A1" w:rsidRPr="00E03ED5">
        <w:rPr>
          <w:rFonts w:ascii="Times New Roman" w:hAnsi="Times New Roman"/>
          <w:sz w:val="28"/>
          <w:szCs w:val="28"/>
        </w:rPr>
        <w:t>й Федерации от 17 июля 2015</w:t>
      </w:r>
      <w:r w:rsidR="00C20AFC" w:rsidRPr="00E03ED5">
        <w:rPr>
          <w:rFonts w:ascii="Times New Roman" w:hAnsi="Times New Roman"/>
          <w:sz w:val="28"/>
          <w:szCs w:val="28"/>
        </w:rPr>
        <w:t xml:space="preserve"> </w:t>
      </w:r>
      <w:r w:rsidR="007003A1" w:rsidRPr="00E03ED5">
        <w:rPr>
          <w:rFonts w:ascii="Times New Roman" w:hAnsi="Times New Roman"/>
          <w:sz w:val="28"/>
          <w:szCs w:val="28"/>
        </w:rPr>
        <w:t xml:space="preserve">г. № </w:t>
      </w:r>
      <w:r w:rsidRPr="00E03ED5">
        <w:rPr>
          <w:rFonts w:ascii="Times New Roman" w:hAnsi="Times New Roman"/>
          <w:sz w:val="28"/>
          <w:szCs w:val="28"/>
        </w:rPr>
        <w:t xml:space="preserve">719 </w:t>
      </w:r>
      <w:r w:rsidR="002217BD">
        <w:rPr>
          <w:rFonts w:ascii="Times New Roman" w:hAnsi="Times New Roman"/>
          <w:sz w:val="28"/>
          <w:szCs w:val="28"/>
        </w:rPr>
        <w:t>«</w:t>
      </w:r>
      <w:r w:rsidRPr="00E03ED5">
        <w:rPr>
          <w:rFonts w:ascii="Times New Roman" w:hAnsi="Times New Roman"/>
          <w:sz w:val="28"/>
          <w:szCs w:val="28"/>
        </w:rPr>
        <w:t>О подтверждении производства промышленной продукции на терр</w:t>
      </w:r>
      <w:r w:rsidRPr="00E03ED5">
        <w:rPr>
          <w:rFonts w:ascii="Times New Roman" w:hAnsi="Times New Roman"/>
          <w:sz w:val="28"/>
          <w:szCs w:val="28"/>
        </w:rPr>
        <w:t>и</w:t>
      </w:r>
      <w:r w:rsidRPr="00E03ED5">
        <w:rPr>
          <w:rFonts w:ascii="Times New Roman" w:hAnsi="Times New Roman"/>
          <w:sz w:val="28"/>
          <w:szCs w:val="28"/>
        </w:rPr>
        <w:t>тории Российской Федерации</w:t>
      </w:r>
      <w:r w:rsidR="002217BD">
        <w:rPr>
          <w:rFonts w:ascii="Times New Roman" w:hAnsi="Times New Roman"/>
          <w:sz w:val="28"/>
          <w:szCs w:val="28"/>
        </w:rPr>
        <w:t>»</w:t>
      </w:r>
      <w:r w:rsidRPr="00E03ED5">
        <w:rPr>
          <w:rFonts w:ascii="Times New Roman" w:hAnsi="Times New Roman"/>
          <w:sz w:val="28"/>
          <w:szCs w:val="28"/>
        </w:rPr>
        <w:t>, размещенное на официальном ресурсе Министерс</w:t>
      </w:r>
      <w:r w:rsidRPr="00E03ED5">
        <w:rPr>
          <w:rFonts w:ascii="Times New Roman" w:hAnsi="Times New Roman"/>
          <w:sz w:val="28"/>
          <w:szCs w:val="28"/>
        </w:rPr>
        <w:t>т</w:t>
      </w:r>
      <w:r w:rsidRPr="00E03ED5">
        <w:rPr>
          <w:rFonts w:ascii="Times New Roman" w:hAnsi="Times New Roman"/>
          <w:sz w:val="28"/>
          <w:szCs w:val="28"/>
        </w:rPr>
        <w:t>ва промышленности и торговли Российской Федерации в информацио</w:t>
      </w:r>
      <w:r w:rsidRPr="00E03ED5">
        <w:rPr>
          <w:rFonts w:ascii="Times New Roman" w:hAnsi="Times New Roman"/>
          <w:sz w:val="28"/>
          <w:szCs w:val="28"/>
        </w:rPr>
        <w:t>н</w:t>
      </w:r>
      <w:r w:rsidRPr="00E03ED5">
        <w:rPr>
          <w:rFonts w:ascii="Times New Roman" w:hAnsi="Times New Roman"/>
          <w:sz w:val="28"/>
          <w:szCs w:val="28"/>
        </w:rPr>
        <w:t xml:space="preserve">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Интернет</w:t>
      </w:r>
      <w:r w:rsidR="002217BD">
        <w:rPr>
          <w:rFonts w:ascii="Times New Roman" w:hAnsi="Times New Roman"/>
          <w:sz w:val="28"/>
          <w:szCs w:val="28"/>
        </w:rPr>
        <w:t>»</w:t>
      </w:r>
      <w:r w:rsidRPr="00E03ED5">
        <w:rPr>
          <w:rFonts w:ascii="Times New Roman" w:hAnsi="Times New Roman"/>
          <w:sz w:val="28"/>
          <w:szCs w:val="28"/>
        </w:rPr>
        <w:t xml:space="preserve"> или полученное в установленном п</w:t>
      </w:r>
      <w:r w:rsidRPr="00E03ED5">
        <w:rPr>
          <w:rFonts w:ascii="Times New Roman" w:hAnsi="Times New Roman"/>
          <w:sz w:val="28"/>
          <w:szCs w:val="28"/>
        </w:rPr>
        <w:t>о</w:t>
      </w:r>
      <w:r w:rsidRPr="00E03ED5">
        <w:rPr>
          <w:rFonts w:ascii="Times New Roman" w:hAnsi="Times New Roman"/>
          <w:sz w:val="28"/>
          <w:szCs w:val="28"/>
        </w:rPr>
        <w:t>рядке.</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7. Организация и проведение отбора проектов осуществляется комиссией.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Решение комиссии об отборе проектов направляется Министерством сельск</w:t>
      </w:r>
      <w:r w:rsidRPr="00E03ED5">
        <w:rPr>
          <w:rFonts w:ascii="Times New Roman" w:hAnsi="Times New Roman"/>
          <w:sz w:val="28"/>
          <w:szCs w:val="28"/>
        </w:rPr>
        <w:t>о</w:t>
      </w:r>
      <w:r w:rsidRPr="00E03ED5">
        <w:rPr>
          <w:rFonts w:ascii="Times New Roman" w:hAnsi="Times New Roman"/>
          <w:sz w:val="28"/>
          <w:szCs w:val="28"/>
        </w:rPr>
        <w:t xml:space="preserve">го хозяйства </w:t>
      </w:r>
      <w:r w:rsidR="00024D67" w:rsidRPr="00E03ED5">
        <w:rPr>
          <w:rFonts w:ascii="Times New Roman" w:hAnsi="Times New Roman"/>
          <w:sz w:val="28"/>
          <w:szCs w:val="28"/>
        </w:rPr>
        <w:t>и продовольствия Республики Тыва</w:t>
      </w:r>
      <w:r w:rsidR="00E91F6E" w:rsidRPr="00E03ED5">
        <w:rPr>
          <w:rFonts w:ascii="Times New Roman" w:hAnsi="Times New Roman"/>
          <w:sz w:val="28"/>
          <w:szCs w:val="28"/>
        </w:rPr>
        <w:t xml:space="preserve"> </w:t>
      </w:r>
      <w:r w:rsidR="00C20AFC" w:rsidRPr="00E03ED5">
        <w:rPr>
          <w:rFonts w:ascii="Times New Roman" w:hAnsi="Times New Roman"/>
          <w:sz w:val="28"/>
          <w:szCs w:val="28"/>
        </w:rPr>
        <w:t>и</w:t>
      </w:r>
      <w:r w:rsidR="00230980" w:rsidRPr="00E03ED5">
        <w:rPr>
          <w:rFonts w:ascii="Times New Roman" w:hAnsi="Times New Roman"/>
          <w:sz w:val="28"/>
          <w:szCs w:val="28"/>
        </w:rPr>
        <w:t xml:space="preserve"> с </w:t>
      </w:r>
      <w:r w:rsidR="00DD7DBE">
        <w:rPr>
          <w:rFonts w:ascii="Times New Roman" w:hAnsi="Times New Roman"/>
          <w:sz w:val="28"/>
          <w:szCs w:val="28"/>
        </w:rPr>
        <w:t>1 января 2023 г.</w:t>
      </w:r>
      <w:r w:rsidR="00B228F4" w:rsidRPr="00E03ED5">
        <w:rPr>
          <w:rFonts w:ascii="Times New Roman" w:hAnsi="Times New Roman"/>
          <w:sz w:val="28"/>
          <w:szCs w:val="28"/>
        </w:rPr>
        <w:t xml:space="preserve"> Министерс</w:t>
      </w:r>
      <w:r w:rsidR="00B228F4" w:rsidRPr="00E03ED5">
        <w:rPr>
          <w:rFonts w:ascii="Times New Roman" w:hAnsi="Times New Roman"/>
          <w:sz w:val="28"/>
          <w:szCs w:val="28"/>
        </w:rPr>
        <w:t>т</w:t>
      </w:r>
      <w:r w:rsidR="00B228F4" w:rsidRPr="00E03ED5">
        <w:rPr>
          <w:rFonts w:ascii="Times New Roman" w:hAnsi="Times New Roman"/>
          <w:sz w:val="28"/>
          <w:szCs w:val="28"/>
        </w:rPr>
        <w:t>во</w:t>
      </w:r>
      <w:r w:rsidR="00230980" w:rsidRPr="00E03ED5">
        <w:rPr>
          <w:rFonts w:ascii="Times New Roman" w:hAnsi="Times New Roman"/>
          <w:sz w:val="28"/>
          <w:szCs w:val="28"/>
        </w:rPr>
        <w:t>м</w:t>
      </w:r>
      <w:r w:rsidR="00B228F4" w:rsidRPr="00E03ED5">
        <w:rPr>
          <w:rFonts w:ascii="Times New Roman" w:hAnsi="Times New Roman"/>
          <w:sz w:val="28"/>
          <w:szCs w:val="28"/>
        </w:rPr>
        <w:t xml:space="preserve"> экономического развития и</w:t>
      </w:r>
      <w:r w:rsidR="00C20AFC" w:rsidRPr="00E03ED5">
        <w:rPr>
          <w:rFonts w:ascii="Times New Roman" w:hAnsi="Times New Roman"/>
          <w:sz w:val="28"/>
          <w:szCs w:val="28"/>
        </w:rPr>
        <w:t xml:space="preserve"> промышленности Республики Тыва</w:t>
      </w:r>
      <w:r w:rsidR="00E91F6E" w:rsidRPr="00E03ED5">
        <w:rPr>
          <w:rFonts w:ascii="Times New Roman" w:hAnsi="Times New Roman"/>
          <w:sz w:val="28"/>
          <w:szCs w:val="28"/>
        </w:rPr>
        <w:t xml:space="preserve"> </w:t>
      </w:r>
      <w:r w:rsidRPr="00E03ED5">
        <w:rPr>
          <w:rFonts w:ascii="Times New Roman" w:hAnsi="Times New Roman"/>
          <w:sz w:val="28"/>
          <w:szCs w:val="28"/>
        </w:rPr>
        <w:t xml:space="preserve">в </w:t>
      </w:r>
      <w:r w:rsidR="00024D67" w:rsidRPr="00E03ED5">
        <w:rPr>
          <w:rFonts w:ascii="Times New Roman" w:hAnsi="Times New Roman"/>
          <w:sz w:val="28"/>
          <w:szCs w:val="28"/>
        </w:rPr>
        <w:t>муниципал</w:t>
      </w:r>
      <w:r w:rsidR="00024D67" w:rsidRPr="00E03ED5">
        <w:rPr>
          <w:rFonts w:ascii="Times New Roman" w:hAnsi="Times New Roman"/>
          <w:sz w:val="28"/>
          <w:szCs w:val="28"/>
        </w:rPr>
        <w:t>ь</w:t>
      </w:r>
      <w:r w:rsidR="00024D67" w:rsidRPr="00E03ED5">
        <w:rPr>
          <w:rFonts w:ascii="Times New Roman" w:hAnsi="Times New Roman"/>
          <w:sz w:val="28"/>
          <w:szCs w:val="28"/>
        </w:rPr>
        <w:t>ные районы Республики Тыва</w:t>
      </w:r>
      <w:r w:rsidRPr="00E03ED5">
        <w:rPr>
          <w:rFonts w:ascii="Times New Roman" w:hAnsi="Times New Roman"/>
          <w:sz w:val="28"/>
          <w:szCs w:val="28"/>
        </w:rPr>
        <w:t xml:space="preserve"> и в заинтересованные органы исполнительной власти</w:t>
      </w:r>
      <w:r w:rsidR="00024D67" w:rsidRPr="00E03ED5">
        <w:rPr>
          <w:rFonts w:ascii="Times New Roman" w:hAnsi="Times New Roman"/>
          <w:sz w:val="28"/>
          <w:szCs w:val="28"/>
        </w:rPr>
        <w:t xml:space="preserve"> Ре</w:t>
      </w:r>
      <w:r w:rsidR="00024D67" w:rsidRPr="00E03ED5">
        <w:rPr>
          <w:rFonts w:ascii="Times New Roman" w:hAnsi="Times New Roman"/>
          <w:sz w:val="28"/>
          <w:szCs w:val="28"/>
        </w:rPr>
        <w:t>с</w:t>
      </w:r>
      <w:r w:rsidR="00024D67" w:rsidRPr="00E03ED5">
        <w:rPr>
          <w:rFonts w:ascii="Times New Roman" w:hAnsi="Times New Roman"/>
          <w:sz w:val="28"/>
          <w:szCs w:val="28"/>
        </w:rPr>
        <w:t>публики Тыва</w:t>
      </w:r>
      <w:r w:rsidRPr="00E03ED5">
        <w:rPr>
          <w:rFonts w:ascii="Times New Roman" w:hAnsi="Times New Roman"/>
          <w:sz w:val="28"/>
          <w:szCs w:val="28"/>
        </w:rPr>
        <w:t>.</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8. Дублирование предоставления субсидий с иными мероприятиями госуда</w:t>
      </w:r>
      <w:r w:rsidRPr="00E03ED5">
        <w:rPr>
          <w:rFonts w:ascii="Times New Roman" w:hAnsi="Times New Roman"/>
          <w:sz w:val="28"/>
          <w:szCs w:val="28"/>
        </w:rPr>
        <w:t>р</w:t>
      </w:r>
      <w:r w:rsidRPr="00E03ED5">
        <w:rPr>
          <w:rFonts w:ascii="Times New Roman" w:hAnsi="Times New Roman"/>
          <w:sz w:val="28"/>
          <w:szCs w:val="28"/>
        </w:rPr>
        <w:t>ственной поддержки в рамках реализации мероприятий государственной программы не допускается.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целях исключения дублирования предоставления субсидий с иными мерами государственной поддержки органы исполнительной власти</w:t>
      </w:r>
      <w:r w:rsidR="00024D67" w:rsidRPr="00E03ED5">
        <w:rPr>
          <w:rFonts w:ascii="Times New Roman" w:hAnsi="Times New Roman"/>
          <w:sz w:val="28"/>
          <w:szCs w:val="28"/>
        </w:rPr>
        <w:t xml:space="preserve"> Республики Тыва</w:t>
      </w:r>
      <w:r w:rsidRPr="00E03ED5">
        <w:rPr>
          <w:rFonts w:ascii="Times New Roman" w:hAnsi="Times New Roman"/>
          <w:sz w:val="28"/>
          <w:szCs w:val="28"/>
        </w:rPr>
        <w:t>, ос</w:t>
      </w:r>
      <w:r w:rsidRPr="00E03ED5">
        <w:rPr>
          <w:rFonts w:ascii="Times New Roman" w:hAnsi="Times New Roman"/>
          <w:sz w:val="28"/>
          <w:szCs w:val="28"/>
        </w:rPr>
        <w:t>у</w:t>
      </w:r>
      <w:r w:rsidRPr="00E03ED5">
        <w:rPr>
          <w:rFonts w:ascii="Times New Roman" w:hAnsi="Times New Roman"/>
          <w:sz w:val="28"/>
          <w:szCs w:val="28"/>
        </w:rPr>
        <w:t>ществляющие функции по выработке и реализации государственной политики в с</w:t>
      </w:r>
      <w:r w:rsidRPr="00E03ED5">
        <w:rPr>
          <w:rFonts w:ascii="Times New Roman" w:hAnsi="Times New Roman"/>
          <w:sz w:val="28"/>
          <w:szCs w:val="28"/>
        </w:rPr>
        <w:t>о</w:t>
      </w:r>
      <w:r w:rsidRPr="00E03ED5">
        <w:rPr>
          <w:rFonts w:ascii="Times New Roman" w:hAnsi="Times New Roman"/>
          <w:sz w:val="28"/>
          <w:szCs w:val="28"/>
        </w:rPr>
        <w:t>ответствующих сферах, на основании письменного обращения заявителя подгота</w:t>
      </w:r>
      <w:r w:rsidRPr="00E03ED5">
        <w:rPr>
          <w:rFonts w:ascii="Times New Roman" w:hAnsi="Times New Roman"/>
          <w:sz w:val="28"/>
          <w:szCs w:val="28"/>
        </w:rPr>
        <w:t>в</w:t>
      </w:r>
      <w:r w:rsidRPr="00E03ED5">
        <w:rPr>
          <w:rFonts w:ascii="Times New Roman" w:hAnsi="Times New Roman"/>
          <w:sz w:val="28"/>
          <w:szCs w:val="28"/>
        </w:rPr>
        <w:t>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w:t>
      </w:r>
      <w:r w:rsidRPr="00E03ED5">
        <w:rPr>
          <w:rFonts w:ascii="Times New Roman" w:hAnsi="Times New Roman"/>
          <w:sz w:val="28"/>
          <w:szCs w:val="28"/>
        </w:rPr>
        <w:t>а</w:t>
      </w:r>
      <w:r w:rsidRPr="00E03ED5">
        <w:rPr>
          <w:rFonts w:ascii="Times New Roman" w:hAnsi="Times New Roman"/>
          <w:sz w:val="28"/>
          <w:szCs w:val="28"/>
        </w:rPr>
        <w:t>рактеристиками и отсутствие финансового обеспечения соответствующих мер</w:t>
      </w:r>
      <w:r w:rsidRPr="00E03ED5">
        <w:rPr>
          <w:rFonts w:ascii="Times New Roman" w:hAnsi="Times New Roman"/>
          <w:sz w:val="28"/>
          <w:szCs w:val="28"/>
        </w:rPr>
        <w:t>о</w:t>
      </w:r>
      <w:r w:rsidRPr="00E03ED5">
        <w:rPr>
          <w:rFonts w:ascii="Times New Roman" w:hAnsi="Times New Roman"/>
          <w:sz w:val="28"/>
          <w:szCs w:val="28"/>
        </w:rPr>
        <w:t>приятий посредством иных мер го</w:t>
      </w:r>
      <w:r w:rsidR="00DD7DBE">
        <w:rPr>
          <w:rFonts w:ascii="Times New Roman" w:hAnsi="Times New Roman"/>
          <w:sz w:val="28"/>
          <w:szCs w:val="28"/>
        </w:rPr>
        <w:t>сударственной поддержки (далее –</w:t>
      </w:r>
      <w:r w:rsidRPr="00E03ED5">
        <w:rPr>
          <w:rFonts w:ascii="Times New Roman" w:hAnsi="Times New Roman"/>
          <w:sz w:val="28"/>
          <w:szCs w:val="28"/>
        </w:rPr>
        <w:t xml:space="preserve"> подтвержда</w:t>
      </w:r>
      <w:r w:rsidRPr="00E03ED5">
        <w:rPr>
          <w:rFonts w:ascii="Times New Roman" w:hAnsi="Times New Roman"/>
          <w:sz w:val="28"/>
          <w:szCs w:val="28"/>
        </w:rPr>
        <w:t>ю</w:t>
      </w:r>
      <w:r w:rsidRPr="00E03ED5">
        <w:rPr>
          <w:rFonts w:ascii="Times New Roman" w:hAnsi="Times New Roman"/>
          <w:sz w:val="28"/>
          <w:szCs w:val="28"/>
        </w:rPr>
        <w:t>щие документы). Министерство сельского хозяйства</w:t>
      </w:r>
      <w:r w:rsidR="00024D67" w:rsidRPr="00E03ED5">
        <w:rPr>
          <w:rFonts w:ascii="Times New Roman" w:hAnsi="Times New Roman"/>
          <w:sz w:val="28"/>
          <w:szCs w:val="28"/>
        </w:rPr>
        <w:t xml:space="preserve"> и продовольствия Республики Тыва</w:t>
      </w:r>
      <w:r w:rsidRPr="00E03ED5">
        <w:rPr>
          <w:rFonts w:ascii="Times New Roman" w:hAnsi="Times New Roman"/>
          <w:sz w:val="28"/>
          <w:szCs w:val="28"/>
        </w:rPr>
        <w:t xml:space="preserve"> на </w:t>
      </w:r>
      <w:r w:rsidRPr="00E03ED5">
        <w:rPr>
          <w:rFonts w:ascii="Times New Roman" w:hAnsi="Times New Roman"/>
          <w:sz w:val="28"/>
          <w:szCs w:val="28"/>
        </w:rPr>
        <w:lastRenderedPageBreak/>
        <w:t>основании письменного обращения заявителя запрашивает подтвержда</w:t>
      </w:r>
      <w:r w:rsidRPr="00E03ED5">
        <w:rPr>
          <w:rFonts w:ascii="Times New Roman" w:hAnsi="Times New Roman"/>
          <w:sz w:val="28"/>
          <w:szCs w:val="28"/>
        </w:rPr>
        <w:t>ю</w:t>
      </w:r>
      <w:r w:rsidRPr="00E03ED5">
        <w:rPr>
          <w:rFonts w:ascii="Times New Roman" w:hAnsi="Times New Roman"/>
          <w:sz w:val="28"/>
          <w:szCs w:val="28"/>
        </w:rPr>
        <w:t>щие документы у федеральных органов исполнительной власти в случае непредо</w:t>
      </w:r>
      <w:r w:rsidRPr="00E03ED5">
        <w:rPr>
          <w:rFonts w:ascii="Times New Roman" w:hAnsi="Times New Roman"/>
          <w:sz w:val="28"/>
          <w:szCs w:val="28"/>
        </w:rPr>
        <w:t>с</w:t>
      </w:r>
      <w:r w:rsidRPr="00E03ED5">
        <w:rPr>
          <w:rFonts w:ascii="Times New Roman" w:hAnsi="Times New Roman"/>
          <w:sz w:val="28"/>
          <w:szCs w:val="28"/>
        </w:rPr>
        <w:t>тавления заявителю подтверждающих документов в требуемый для участия в отборе срок.</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9. Субсидия предоставляется при соблюдении следующих условий: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а) </w:t>
      </w:r>
      <w:r w:rsidR="00024D67" w:rsidRPr="00E03ED5">
        <w:rPr>
          <w:rFonts w:ascii="Times New Roman" w:hAnsi="Times New Roman"/>
          <w:sz w:val="28"/>
          <w:szCs w:val="28"/>
        </w:rPr>
        <w:t>наличие в бюджете муниципального района Республики Тыва бюджетных ассигнований на исполнение расходного обязательства субъекта Российской Фед</w:t>
      </w:r>
      <w:r w:rsidR="00024D67" w:rsidRPr="00E03ED5">
        <w:rPr>
          <w:rFonts w:ascii="Times New Roman" w:hAnsi="Times New Roman"/>
          <w:sz w:val="28"/>
          <w:szCs w:val="28"/>
        </w:rPr>
        <w:t>е</w:t>
      </w:r>
      <w:r w:rsidR="00024D67" w:rsidRPr="00E03ED5">
        <w:rPr>
          <w:rFonts w:ascii="Times New Roman" w:hAnsi="Times New Roman"/>
          <w:sz w:val="28"/>
          <w:szCs w:val="28"/>
        </w:rPr>
        <w:t xml:space="preserve">рации, софинансирование которого осуществляется из </w:t>
      </w:r>
      <w:r w:rsidR="00616469" w:rsidRPr="00E03ED5">
        <w:rPr>
          <w:rFonts w:ascii="Times New Roman" w:hAnsi="Times New Roman"/>
          <w:sz w:val="28"/>
          <w:szCs w:val="28"/>
        </w:rPr>
        <w:t>республиканского</w:t>
      </w:r>
      <w:r w:rsidR="00024D67" w:rsidRPr="00E03ED5">
        <w:rPr>
          <w:rFonts w:ascii="Times New Roman" w:hAnsi="Times New Roman"/>
          <w:sz w:val="28"/>
          <w:szCs w:val="28"/>
        </w:rPr>
        <w:t xml:space="preserve"> бюджета, в объеме, необходимом для его исполнения;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б) </w:t>
      </w:r>
      <w:r w:rsidR="00616469" w:rsidRPr="00E03ED5">
        <w:rPr>
          <w:rFonts w:ascii="Times New Roman" w:hAnsi="Times New Roman"/>
          <w:sz w:val="28"/>
          <w:szCs w:val="28"/>
        </w:rPr>
        <w:t>заключение соглашения Министерством сельского хозяйства и продовол</w:t>
      </w:r>
      <w:r w:rsidR="00616469" w:rsidRPr="00E03ED5">
        <w:rPr>
          <w:rFonts w:ascii="Times New Roman" w:hAnsi="Times New Roman"/>
          <w:sz w:val="28"/>
          <w:szCs w:val="28"/>
        </w:rPr>
        <w:t>ь</w:t>
      </w:r>
      <w:r w:rsidR="00616469" w:rsidRPr="00E03ED5">
        <w:rPr>
          <w:rFonts w:ascii="Times New Roman" w:hAnsi="Times New Roman"/>
          <w:sz w:val="28"/>
          <w:szCs w:val="28"/>
        </w:rPr>
        <w:t xml:space="preserve">ствия Республики Тыва о </w:t>
      </w:r>
      <w:r w:rsidR="00DD7DBE">
        <w:rPr>
          <w:rFonts w:ascii="Times New Roman" w:hAnsi="Times New Roman"/>
          <w:sz w:val="28"/>
          <w:szCs w:val="28"/>
        </w:rPr>
        <w:t>предоставлении субсидии (далее –</w:t>
      </w:r>
      <w:r w:rsidR="00616469" w:rsidRPr="00E03ED5">
        <w:rPr>
          <w:rFonts w:ascii="Times New Roman" w:hAnsi="Times New Roman"/>
          <w:sz w:val="28"/>
          <w:szCs w:val="28"/>
        </w:rPr>
        <w:t xml:space="preserve"> соглашение).</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w:t>
      </w:r>
      <w:r w:rsidR="00616469" w:rsidRPr="00E03ED5">
        <w:rPr>
          <w:rFonts w:ascii="Times New Roman" w:hAnsi="Times New Roman"/>
          <w:sz w:val="28"/>
          <w:szCs w:val="28"/>
        </w:rPr>
        <w:t>и пр</w:t>
      </w:r>
      <w:r w:rsidR="00616469" w:rsidRPr="00E03ED5">
        <w:rPr>
          <w:rFonts w:ascii="Times New Roman" w:hAnsi="Times New Roman"/>
          <w:sz w:val="28"/>
          <w:szCs w:val="28"/>
        </w:rPr>
        <w:t>о</w:t>
      </w:r>
      <w:r w:rsidR="00616469" w:rsidRPr="00E03ED5">
        <w:rPr>
          <w:rFonts w:ascii="Times New Roman" w:hAnsi="Times New Roman"/>
          <w:sz w:val="28"/>
          <w:szCs w:val="28"/>
        </w:rPr>
        <w:t>довольствия Республики Тыва</w:t>
      </w:r>
      <w:r w:rsidRPr="00E03ED5">
        <w:rPr>
          <w:rFonts w:ascii="Times New Roman" w:hAnsi="Times New Roman"/>
          <w:sz w:val="28"/>
          <w:szCs w:val="28"/>
        </w:rPr>
        <w:t xml:space="preserve"> </w:t>
      </w:r>
      <w:r w:rsidR="00DD7DBE">
        <w:rPr>
          <w:rFonts w:ascii="Times New Roman" w:hAnsi="Times New Roman"/>
          <w:sz w:val="28"/>
          <w:szCs w:val="28"/>
        </w:rPr>
        <w:t>и с 1 января 2023 г.</w:t>
      </w:r>
      <w:r w:rsidR="00AC7F40" w:rsidRPr="00E03ED5">
        <w:rPr>
          <w:rFonts w:ascii="Times New Roman" w:hAnsi="Times New Roman"/>
          <w:sz w:val="28"/>
          <w:szCs w:val="28"/>
        </w:rPr>
        <w:t xml:space="preserve"> Министерства</w:t>
      </w:r>
      <w:r w:rsidR="00D760E2" w:rsidRPr="00E03ED5">
        <w:rPr>
          <w:rFonts w:ascii="Times New Roman" w:hAnsi="Times New Roman"/>
          <w:sz w:val="28"/>
          <w:szCs w:val="28"/>
        </w:rPr>
        <w:t xml:space="preserve"> экономического развития и промышленности </w:t>
      </w:r>
      <w:r w:rsidR="00AC7F40" w:rsidRPr="00E03ED5">
        <w:rPr>
          <w:rFonts w:ascii="Times New Roman" w:hAnsi="Times New Roman"/>
          <w:sz w:val="28"/>
          <w:szCs w:val="28"/>
        </w:rPr>
        <w:t>Республики Тыва как получателей</w:t>
      </w:r>
      <w:r w:rsidRPr="00E03ED5">
        <w:rPr>
          <w:rFonts w:ascii="Times New Roman" w:hAnsi="Times New Roman"/>
          <w:sz w:val="28"/>
          <w:szCs w:val="28"/>
        </w:rPr>
        <w:t xml:space="preserve"> средств </w:t>
      </w:r>
      <w:r w:rsidR="00616469" w:rsidRPr="00E03ED5">
        <w:rPr>
          <w:rFonts w:ascii="Times New Roman" w:hAnsi="Times New Roman"/>
          <w:sz w:val="28"/>
          <w:szCs w:val="28"/>
        </w:rPr>
        <w:t>республ</w:t>
      </w:r>
      <w:r w:rsidR="00616469" w:rsidRPr="00E03ED5">
        <w:rPr>
          <w:rFonts w:ascii="Times New Roman" w:hAnsi="Times New Roman"/>
          <w:sz w:val="28"/>
          <w:szCs w:val="28"/>
        </w:rPr>
        <w:t>и</w:t>
      </w:r>
      <w:r w:rsidR="00616469" w:rsidRPr="00E03ED5">
        <w:rPr>
          <w:rFonts w:ascii="Times New Roman" w:hAnsi="Times New Roman"/>
          <w:sz w:val="28"/>
          <w:szCs w:val="28"/>
        </w:rPr>
        <w:t xml:space="preserve">канского </w:t>
      </w:r>
      <w:r w:rsidRPr="00E03ED5">
        <w:rPr>
          <w:rFonts w:ascii="Times New Roman" w:hAnsi="Times New Roman"/>
          <w:sz w:val="28"/>
          <w:szCs w:val="28"/>
        </w:rPr>
        <w:t>бюджета на предоставление субси</w:t>
      </w:r>
      <w:r w:rsidR="00AC7F40" w:rsidRPr="00E03ED5">
        <w:rPr>
          <w:rFonts w:ascii="Times New Roman" w:hAnsi="Times New Roman"/>
          <w:sz w:val="28"/>
          <w:szCs w:val="28"/>
        </w:rPr>
        <w:t xml:space="preserve">дии на направления, указанные в </w:t>
      </w:r>
      <w:hyperlink r:id="rId128" w:anchor="/document/72260516/entry/111003" w:history="1">
        <w:r w:rsidRPr="00E03ED5">
          <w:rPr>
            <w:rStyle w:val="a7"/>
            <w:rFonts w:ascii="Times New Roman" w:hAnsi="Times New Roman"/>
            <w:color w:val="auto"/>
            <w:sz w:val="28"/>
            <w:szCs w:val="28"/>
            <w:u w:val="none"/>
          </w:rPr>
          <w:t>пункте 3</w:t>
        </w:r>
      </w:hyperlink>
      <w:r w:rsidR="00AC7F40" w:rsidRPr="00E03ED5">
        <w:rPr>
          <w:rFonts w:ascii="Times New Roman" w:hAnsi="Times New Roman"/>
          <w:sz w:val="28"/>
          <w:szCs w:val="28"/>
        </w:rPr>
        <w:t xml:space="preserve"> </w:t>
      </w:r>
      <w:r w:rsidRPr="00E03ED5">
        <w:rPr>
          <w:rFonts w:ascii="Times New Roman" w:hAnsi="Times New Roman"/>
          <w:sz w:val="28"/>
          <w:szCs w:val="28"/>
        </w:rPr>
        <w:t>настоящих Правил.</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11. Критериями отбора </w:t>
      </w:r>
      <w:r w:rsidR="00616469" w:rsidRPr="00E03ED5">
        <w:rPr>
          <w:rFonts w:ascii="Times New Roman" w:hAnsi="Times New Roman"/>
          <w:sz w:val="28"/>
          <w:szCs w:val="28"/>
        </w:rPr>
        <w:t>муниципального района Республики Тыва</w:t>
      </w:r>
      <w:r w:rsidRPr="00E03ED5">
        <w:rPr>
          <w:rFonts w:ascii="Times New Roman" w:hAnsi="Times New Roman"/>
          <w:sz w:val="28"/>
          <w:szCs w:val="28"/>
        </w:rPr>
        <w:t xml:space="preserve"> для предо</w:t>
      </w:r>
      <w:r w:rsidRPr="00E03ED5">
        <w:rPr>
          <w:rFonts w:ascii="Times New Roman" w:hAnsi="Times New Roman"/>
          <w:sz w:val="28"/>
          <w:szCs w:val="28"/>
        </w:rPr>
        <w:t>с</w:t>
      </w:r>
      <w:r w:rsidRPr="00E03ED5">
        <w:rPr>
          <w:rFonts w:ascii="Times New Roman" w:hAnsi="Times New Roman"/>
          <w:sz w:val="28"/>
          <w:szCs w:val="28"/>
        </w:rPr>
        <w:t>тавления субсидии явля</w:t>
      </w:r>
      <w:r w:rsidR="00616469" w:rsidRPr="00E03ED5">
        <w:rPr>
          <w:rFonts w:ascii="Times New Roman" w:hAnsi="Times New Roman"/>
          <w:sz w:val="28"/>
          <w:szCs w:val="28"/>
        </w:rPr>
        <w:t>е</w:t>
      </w:r>
      <w:r w:rsidRPr="00E03ED5">
        <w:rPr>
          <w:rFonts w:ascii="Times New Roman" w:hAnsi="Times New Roman"/>
          <w:sz w:val="28"/>
          <w:szCs w:val="28"/>
        </w:rPr>
        <w:t>тся</w:t>
      </w:r>
      <w:r w:rsidR="00616469" w:rsidRPr="00E03ED5">
        <w:rPr>
          <w:rFonts w:ascii="Times New Roman" w:hAnsi="Times New Roman"/>
          <w:sz w:val="28"/>
          <w:szCs w:val="28"/>
        </w:rPr>
        <w:t xml:space="preserve"> </w:t>
      </w:r>
      <w:r w:rsidRPr="00E03ED5">
        <w:rPr>
          <w:rFonts w:ascii="Times New Roman" w:hAnsi="Times New Roman"/>
          <w:sz w:val="28"/>
          <w:szCs w:val="28"/>
        </w:rPr>
        <w:t xml:space="preserve">наличие заявочной документации, соответствующей требованиям, установленным Министерством сельского хозяйства </w:t>
      </w:r>
      <w:r w:rsidR="00616469" w:rsidRPr="00E03ED5">
        <w:rPr>
          <w:rFonts w:ascii="Times New Roman" w:hAnsi="Times New Roman"/>
          <w:sz w:val="28"/>
          <w:szCs w:val="28"/>
        </w:rPr>
        <w:t>и продовольствия Республики Тыва</w:t>
      </w:r>
      <w:r w:rsidR="004676E9" w:rsidRPr="00E03ED5">
        <w:rPr>
          <w:rFonts w:ascii="Times New Roman" w:hAnsi="Times New Roman"/>
          <w:sz w:val="28"/>
          <w:szCs w:val="28"/>
        </w:rPr>
        <w:t xml:space="preserve"> и</w:t>
      </w:r>
      <w:r w:rsidR="00DD7DBE">
        <w:rPr>
          <w:rFonts w:ascii="Times New Roman" w:hAnsi="Times New Roman"/>
          <w:sz w:val="28"/>
          <w:szCs w:val="28"/>
        </w:rPr>
        <w:t xml:space="preserve"> с 1 января 2023 г.</w:t>
      </w:r>
      <w:r w:rsidR="004C7E6E" w:rsidRPr="00E03ED5">
        <w:rPr>
          <w:rFonts w:ascii="Times New Roman" w:hAnsi="Times New Roman"/>
          <w:sz w:val="28"/>
          <w:szCs w:val="28"/>
        </w:rPr>
        <w:t xml:space="preserve"> Министерство</w:t>
      </w:r>
      <w:r w:rsidR="004676E9" w:rsidRPr="00E03ED5">
        <w:rPr>
          <w:rFonts w:ascii="Times New Roman" w:hAnsi="Times New Roman"/>
          <w:sz w:val="28"/>
          <w:szCs w:val="28"/>
        </w:rPr>
        <w:t>м</w:t>
      </w:r>
      <w:r w:rsidR="004C7E6E" w:rsidRPr="00E03ED5">
        <w:rPr>
          <w:rFonts w:ascii="Times New Roman" w:hAnsi="Times New Roman"/>
          <w:sz w:val="28"/>
          <w:szCs w:val="28"/>
        </w:rPr>
        <w:t xml:space="preserve"> экономического развития и промышленности</w:t>
      </w:r>
      <w:r w:rsidR="004676E9" w:rsidRPr="00E03ED5">
        <w:rPr>
          <w:rFonts w:ascii="Times New Roman" w:hAnsi="Times New Roman"/>
          <w:sz w:val="28"/>
          <w:szCs w:val="28"/>
        </w:rPr>
        <w:t xml:space="preserve"> Республики Тыва.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12. Субсидия предоставляется на основании соглашения, подготовленного (сформированного) с использованием государственной интегрированной информ</w:t>
      </w:r>
      <w:r w:rsidRPr="00E03ED5">
        <w:rPr>
          <w:rFonts w:ascii="Times New Roman" w:hAnsi="Times New Roman"/>
          <w:sz w:val="28"/>
          <w:szCs w:val="28"/>
        </w:rPr>
        <w:t>а</w:t>
      </w:r>
      <w:r w:rsidRPr="00E03ED5">
        <w:rPr>
          <w:rFonts w:ascii="Times New Roman" w:hAnsi="Times New Roman"/>
          <w:sz w:val="28"/>
          <w:szCs w:val="28"/>
        </w:rPr>
        <w:t xml:space="preserve">ционной системы управления общественными финансами </w:t>
      </w:r>
      <w:r w:rsidR="002217BD">
        <w:rPr>
          <w:rFonts w:ascii="Times New Roman" w:hAnsi="Times New Roman"/>
          <w:sz w:val="28"/>
          <w:szCs w:val="28"/>
        </w:rPr>
        <w:t>«</w:t>
      </w:r>
      <w:r w:rsidRPr="00E03ED5">
        <w:rPr>
          <w:rFonts w:ascii="Times New Roman" w:hAnsi="Times New Roman"/>
          <w:sz w:val="28"/>
          <w:szCs w:val="28"/>
        </w:rPr>
        <w:t>Электронный бюджет</w:t>
      </w:r>
      <w:r w:rsidR="002217BD">
        <w:rPr>
          <w:rFonts w:ascii="Times New Roman" w:hAnsi="Times New Roman"/>
          <w:sz w:val="28"/>
          <w:szCs w:val="28"/>
        </w:rPr>
        <w:t>»</w:t>
      </w:r>
      <w:r w:rsidRPr="00E03ED5">
        <w:rPr>
          <w:rFonts w:ascii="Times New Roman" w:hAnsi="Times New Roman"/>
          <w:sz w:val="28"/>
          <w:szCs w:val="28"/>
        </w:rPr>
        <w:t xml:space="preserve"> в соответствии с типовой формой, утвержденной Министерством финансов Росси</w:t>
      </w:r>
      <w:r w:rsidRPr="00E03ED5">
        <w:rPr>
          <w:rFonts w:ascii="Times New Roman" w:hAnsi="Times New Roman"/>
          <w:sz w:val="28"/>
          <w:szCs w:val="28"/>
        </w:rPr>
        <w:t>й</w:t>
      </w:r>
      <w:r w:rsidRPr="00E03ED5">
        <w:rPr>
          <w:rFonts w:ascii="Times New Roman" w:hAnsi="Times New Roman"/>
          <w:sz w:val="28"/>
          <w:szCs w:val="28"/>
        </w:rPr>
        <w:t>ской Федерации.</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соглашении могут устанавливаться различные уровни софинансирования расходных обязательств </w:t>
      </w:r>
      <w:r w:rsidR="00616469" w:rsidRPr="00E03ED5">
        <w:rPr>
          <w:rFonts w:ascii="Times New Roman" w:hAnsi="Times New Roman"/>
          <w:sz w:val="28"/>
          <w:szCs w:val="28"/>
        </w:rPr>
        <w:t>муниципального района Республики Тыва</w:t>
      </w:r>
      <w:r w:rsidRPr="00E03ED5">
        <w:rPr>
          <w:rFonts w:ascii="Times New Roman" w:hAnsi="Times New Roman"/>
          <w:sz w:val="28"/>
          <w:szCs w:val="28"/>
        </w:rPr>
        <w:t xml:space="preserve"> из </w:t>
      </w:r>
      <w:r w:rsidR="00616469" w:rsidRPr="00E03ED5">
        <w:rPr>
          <w:rFonts w:ascii="Times New Roman" w:hAnsi="Times New Roman"/>
          <w:sz w:val="28"/>
          <w:szCs w:val="28"/>
        </w:rPr>
        <w:t>республика</w:t>
      </w:r>
      <w:r w:rsidR="00616469" w:rsidRPr="00E03ED5">
        <w:rPr>
          <w:rFonts w:ascii="Times New Roman" w:hAnsi="Times New Roman"/>
          <w:sz w:val="28"/>
          <w:szCs w:val="28"/>
        </w:rPr>
        <w:t>н</w:t>
      </w:r>
      <w:r w:rsidR="00616469" w:rsidRPr="00E03ED5">
        <w:rPr>
          <w:rFonts w:ascii="Times New Roman" w:hAnsi="Times New Roman"/>
          <w:sz w:val="28"/>
          <w:szCs w:val="28"/>
        </w:rPr>
        <w:t xml:space="preserve">ского </w:t>
      </w:r>
      <w:r w:rsidRPr="00E03ED5">
        <w:rPr>
          <w:rFonts w:ascii="Times New Roman" w:hAnsi="Times New Roman"/>
          <w:sz w:val="28"/>
          <w:szCs w:val="28"/>
        </w:rPr>
        <w:t>бюджета, связанных с реализацией проектов.</w:t>
      </w:r>
    </w:p>
    <w:p w:rsidR="007F11E7"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13. В случае отказа </w:t>
      </w:r>
      <w:r w:rsidR="00616469" w:rsidRPr="00E03ED5">
        <w:rPr>
          <w:rFonts w:ascii="Times New Roman" w:hAnsi="Times New Roman"/>
          <w:sz w:val="28"/>
          <w:szCs w:val="28"/>
        </w:rPr>
        <w:t>муниципального района Республики Тыва</w:t>
      </w:r>
      <w:r w:rsidRPr="00E03ED5">
        <w:rPr>
          <w:rFonts w:ascii="Times New Roman" w:hAnsi="Times New Roman"/>
          <w:sz w:val="28"/>
          <w:szCs w:val="28"/>
        </w:rPr>
        <w:t xml:space="preserve"> от реализации мероприятия, предусмотренного проектом, перераспределение субсидии осущест</w:t>
      </w:r>
      <w:r w:rsidRPr="00E03ED5">
        <w:rPr>
          <w:rFonts w:ascii="Times New Roman" w:hAnsi="Times New Roman"/>
          <w:sz w:val="28"/>
          <w:szCs w:val="28"/>
        </w:rPr>
        <w:t>в</w:t>
      </w:r>
      <w:r w:rsidRPr="00E03ED5">
        <w:rPr>
          <w:rFonts w:ascii="Times New Roman" w:hAnsi="Times New Roman"/>
          <w:sz w:val="28"/>
          <w:szCs w:val="28"/>
        </w:rPr>
        <w:t xml:space="preserve">ляется </w:t>
      </w:r>
      <w:r w:rsidR="00616469" w:rsidRPr="00E03ED5">
        <w:rPr>
          <w:rFonts w:ascii="Times New Roman" w:hAnsi="Times New Roman"/>
          <w:sz w:val="28"/>
          <w:szCs w:val="28"/>
        </w:rPr>
        <w:t xml:space="preserve">муниципальному району Республики Тыва </w:t>
      </w:r>
      <w:r w:rsidRPr="00E03ED5">
        <w:rPr>
          <w:rFonts w:ascii="Times New Roman" w:hAnsi="Times New Roman"/>
          <w:sz w:val="28"/>
          <w:szCs w:val="28"/>
        </w:rPr>
        <w:t>на реализацию проекта, имеющ</w:t>
      </w:r>
      <w:r w:rsidRPr="00E03ED5">
        <w:rPr>
          <w:rFonts w:ascii="Times New Roman" w:hAnsi="Times New Roman"/>
          <w:sz w:val="28"/>
          <w:szCs w:val="28"/>
        </w:rPr>
        <w:t>е</w:t>
      </w:r>
      <w:r w:rsidRPr="00E03ED5">
        <w:rPr>
          <w:rFonts w:ascii="Times New Roman" w:hAnsi="Times New Roman"/>
          <w:sz w:val="28"/>
          <w:szCs w:val="28"/>
        </w:rPr>
        <w:t>го наибольший общий балл в соответствии с результатами ранжирования, осущес</w:t>
      </w:r>
      <w:r w:rsidRPr="00E03ED5">
        <w:rPr>
          <w:rFonts w:ascii="Times New Roman" w:hAnsi="Times New Roman"/>
          <w:sz w:val="28"/>
          <w:szCs w:val="28"/>
        </w:rPr>
        <w:t>т</w:t>
      </w:r>
      <w:r w:rsidRPr="00E03ED5">
        <w:rPr>
          <w:rFonts w:ascii="Times New Roman" w:hAnsi="Times New Roman"/>
          <w:sz w:val="28"/>
          <w:szCs w:val="28"/>
        </w:rPr>
        <w:t>вляемого в соответствии с порядком</w:t>
      </w:r>
      <w:r w:rsidR="007F11E7" w:rsidRPr="00E03ED5">
        <w:rPr>
          <w:rFonts w:ascii="Times New Roman" w:hAnsi="Times New Roman"/>
          <w:sz w:val="28"/>
          <w:szCs w:val="28"/>
        </w:rPr>
        <w:t xml:space="preserve">. </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14. В целях повышения эффективности реализации проектов предусматрив</w:t>
      </w:r>
      <w:r w:rsidRPr="00E03ED5">
        <w:rPr>
          <w:rFonts w:ascii="Times New Roman" w:hAnsi="Times New Roman"/>
          <w:sz w:val="28"/>
          <w:szCs w:val="28"/>
        </w:rPr>
        <w:t>а</w:t>
      </w:r>
      <w:r w:rsidRPr="00E03ED5">
        <w:rPr>
          <w:rFonts w:ascii="Times New Roman" w:hAnsi="Times New Roman"/>
          <w:sz w:val="28"/>
          <w:szCs w:val="28"/>
        </w:rPr>
        <w:t xml:space="preserve">ется исполнение </w:t>
      </w:r>
      <w:r w:rsidR="007F11E7" w:rsidRPr="00E03ED5">
        <w:rPr>
          <w:rFonts w:ascii="Times New Roman" w:hAnsi="Times New Roman"/>
          <w:sz w:val="28"/>
          <w:szCs w:val="28"/>
        </w:rPr>
        <w:t>муниципальным районом Республики Тыва</w:t>
      </w:r>
      <w:r w:rsidRPr="00E03ED5">
        <w:rPr>
          <w:rFonts w:ascii="Times New Roman" w:hAnsi="Times New Roman"/>
          <w:sz w:val="28"/>
          <w:szCs w:val="28"/>
        </w:rPr>
        <w:t xml:space="preserve"> следующих обязател</w:t>
      </w:r>
      <w:r w:rsidRPr="00E03ED5">
        <w:rPr>
          <w:rFonts w:ascii="Times New Roman" w:hAnsi="Times New Roman"/>
          <w:sz w:val="28"/>
          <w:szCs w:val="28"/>
        </w:rPr>
        <w:t>ь</w:t>
      </w:r>
      <w:r w:rsidRPr="00E03ED5">
        <w:rPr>
          <w:rFonts w:ascii="Times New Roman" w:hAnsi="Times New Roman"/>
          <w:sz w:val="28"/>
          <w:szCs w:val="28"/>
        </w:rPr>
        <w:t>ных условий реализации проектов:</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финансовое обеспечение мероприятий, предусмотренных</w:t>
      </w:r>
      <w:r w:rsidR="00A028D6" w:rsidRPr="00E03ED5">
        <w:rPr>
          <w:rFonts w:ascii="Times New Roman" w:hAnsi="Times New Roman"/>
          <w:sz w:val="28"/>
          <w:szCs w:val="28"/>
        </w:rPr>
        <w:t xml:space="preserve"> </w:t>
      </w:r>
      <w:r w:rsidRPr="00E03ED5">
        <w:rPr>
          <w:rFonts w:ascii="Times New Roman" w:hAnsi="Times New Roman"/>
          <w:sz w:val="28"/>
          <w:szCs w:val="28"/>
        </w:rPr>
        <w:t xml:space="preserve">подпунктами </w:t>
      </w:r>
      <w:r w:rsidR="002217BD">
        <w:rPr>
          <w:rFonts w:ascii="Times New Roman" w:hAnsi="Times New Roman"/>
          <w:sz w:val="28"/>
          <w:szCs w:val="28"/>
        </w:rPr>
        <w:t>«</w:t>
      </w:r>
      <w:r w:rsidRPr="00E03ED5">
        <w:rPr>
          <w:rFonts w:ascii="Times New Roman" w:hAnsi="Times New Roman"/>
          <w:sz w:val="28"/>
          <w:szCs w:val="28"/>
        </w:rPr>
        <w:t>б</w:t>
      </w:r>
      <w:r w:rsidR="002217BD">
        <w:rPr>
          <w:rFonts w:ascii="Times New Roman" w:hAnsi="Times New Roman"/>
          <w:sz w:val="28"/>
          <w:szCs w:val="28"/>
        </w:rPr>
        <w:t>»</w:t>
      </w:r>
      <w:r w:rsidR="00A028D6" w:rsidRPr="00E03ED5">
        <w:rPr>
          <w:rFonts w:ascii="Times New Roman" w:hAnsi="Times New Roman"/>
          <w:sz w:val="28"/>
          <w:szCs w:val="28"/>
        </w:rPr>
        <w:t xml:space="preserve"> и </w:t>
      </w:r>
      <w:hyperlink r:id="rId129" w:anchor="/document/72260516/entry/111313" w:history="1">
        <w:r w:rsidR="002217BD">
          <w:rPr>
            <w:rStyle w:val="a7"/>
            <w:rFonts w:ascii="Times New Roman" w:hAnsi="Times New Roman"/>
            <w:color w:val="auto"/>
            <w:sz w:val="28"/>
            <w:szCs w:val="28"/>
            <w:u w:val="none"/>
          </w:rPr>
          <w:t>«</w:t>
        </w:r>
        <w:r w:rsidR="00A028D6" w:rsidRPr="00E03ED5">
          <w:rPr>
            <w:rStyle w:val="a7"/>
            <w:rFonts w:ascii="Times New Roman" w:hAnsi="Times New Roman"/>
            <w:color w:val="auto"/>
            <w:sz w:val="28"/>
            <w:szCs w:val="28"/>
            <w:u w:val="none"/>
          </w:rPr>
          <w:t>в</w:t>
        </w:r>
        <w:r w:rsidR="002217BD">
          <w:rPr>
            <w:rStyle w:val="a7"/>
            <w:rFonts w:ascii="Times New Roman" w:hAnsi="Times New Roman"/>
            <w:color w:val="auto"/>
            <w:sz w:val="28"/>
            <w:szCs w:val="28"/>
            <w:u w:val="none"/>
          </w:rPr>
          <w:t>»</w:t>
        </w:r>
        <w:r w:rsidRPr="00E03ED5">
          <w:rPr>
            <w:rStyle w:val="a7"/>
            <w:rFonts w:ascii="Times New Roman" w:hAnsi="Times New Roman"/>
            <w:color w:val="auto"/>
            <w:sz w:val="28"/>
            <w:szCs w:val="28"/>
            <w:u w:val="none"/>
          </w:rPr>
          <w:t xml:space="preserve"> пункта 3</w:t>
        </w:r>
      </w:hyperlink>
      <w:r w:rsidR="00A028D6" w:rsidRPr="00E03ED5">
        <w:rPr>
          <w:rFonts w:ascii="Times New Roman" w:hAnsi="Times New Roman"/>
          <w:sz w:val="28"/>
          <w:szCs w:val="28"/>
        </w:rPr>
        <w:t xml:space="preserve"> </w:t>
      </w:r>
      <w:r w:rsidRPr="00E03ED5">
        <w:rPr>
          <w:rFonts w:ascii="Times New Roman" w:hAnsi="Times New Roman"/>
          <w:sz w:val="28"/>
          <w:szCs w:val="28"/>
        </w:rPr>
        <w:t>настоящих Правил, за счет средств из внебюджетных источников в объеме не менее 50 процентов общей стоимости мероприятия;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 xml:space="preserve">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Интернет</w:t>
      </w:r>
      <w:r w:rsidR="002217BD">
        <w:rPr>
          <w:rFonts w:ascii="Times New Roman" w:hAnsi="Times New Roman"/>
          <w:sz w:val="28"/>
          <w:szCs w:val="28"/>
        </w:rPr>
        <w:t>»</w:t>
      </w:r>
      <w:r w:rsidRPr="00E03ED5">
        <w:rPr>
          <w:rFonts w:ascii="Times New Roman" w:hAnsi="Times New Roman"/>
          <w:sz w:val="28"/>
          <w:szCs w:val="28"/>
        </w:rPr>
        <w:t xml:space="preserve">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w:t>
      </w:r>
      <w:r w:rsidR="007F11E7" w:rsidRPr="00E03ED5">
        <w:rPr>
          <w:rFonts w:ascii="Times New Roman" w:hAnsi="Times New Roman"/>
          <w:sz w:val="28"/>
          <w:szCs w:val="28"/>
        </w:rPr>
        <w:t>и продовольствия Республики Тыва, для направления в Министерство сельского хозяйства Российской Федерации,</w:t>
      </w:r>
      <w:r w:rsidRPr="00E03ED5">
        <w:rPr>
          <w:rFonts w:ascii="Times New Roman" w:hAnsi="Times New Roman"/>
          <w:sz w:val="28"/>
          <w:szCs w:val="28"/>
        </w:rPr>
        <w:t xml:space="preserve"> не поз</w:t>
      </w:r>
      <w:r w:rsidRPr="00E03ED5">
        <w:rPr>
          <w:rFonts w:ascii="Times New Roman" w:hAnsi="Times New Roman"/>
          <w:sz w:val="28"/>
          <w:szCs w:val="28"/>
        </w:rPr>
        <w:t>д</w:t>
      </w:r>
      <w:r w:rsidRPr="00E03ED5">
        <w:rPr>
          <w:rFonts w:ascii="Times New Roman" w:hAnsi="Times New Roman"/>
          <w:sz w:val="28"/>
          <w:szCs w:val="28"/>
        </w:rPr>
        <w:t>нее 30 календарных дней со дня заключения или муниципального контракта на п</w:t>
      </w:r>
      <w:r w:rsidRPr="00E03ED5">
        <w:rPr>
          <w:rFonts w:ascii="Times New Roman" w:hAnsi="Times New Roman"/>
          <w:sz w:val="28"/>
          <w:szCs w:val="28"/>
        </w:rPr>
        <w:t>о</w:t>
      </w:r>
      <w:r w:rsidRPr="00E03ED5">
        <w:rPr>
          <w:rFonts w:ascii="Times New Roman" w:hAnsi="Times New Roman"/>
          <w:sz w:val="28"/>
          <w:szCs w:val="28"/>
        </w:rPr>
        <w:t>ставку товаров, выполнение работ, оказание услуг для государственных или мун</w:t>
      </w:r>
      <w:r w:rsidRPr="00E03ED5">
        <w:rPr>
          <w:rFonts w:ascii="Times New Roman" w:hAnsi="Times New Roman"/>
          <w:sz w:val="28"/>
          <w:szCs w:val="28"/>
        </w:rPr>
        <w:t>и</w:t>
      </w:r>
      <w:r w:rsidRPr="00E03ED5">
        <w:rPr>
          <w:rFonts w:ascii="Times New Roman" w:hAnsi="Times New Roman"/>
          <w:sz w:val="28"/>
          <w:szCs w:val="28"/>
        </w:rPr>
        <w:t>ципальных нужд с подрядной организацией;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w:t>
      </w:r>
      <w:r w:rsidR="001014B1" w:rsidRPr="00E03ED5">
        <w:rPr>
          <w:rFonts w:ascii="Times New Roman" w:hAnsi="Times New Roman"/>
          <w:sz w:val="28"/>
          <w:szCs w:val="28"/>
        </w:rPr>
        <w:t xml:space="preserve"> </w:t>
      </w:r>
      <w:r w:rsidRPr="00E03ED5">
        <w:rPr>
          <w:rFonts w:ascii="Times New Roman" w:hAnsi="Times New Roman"/>
          <w:sz w:val="28"/>
          <w:szCs w:val="28"/>
        </w:rPr>
        <w:t xml:space="preserve">подпунктах </w:t>
      </w:r>
      <w:r w:rsidR="002217BD">
        <w:rPr>
          <w:rFonts w:ascii="Times New Roman" w:hAnsi="Times New Roman"/>
          <w:sz w:val="28"/>
          <w:szCs w:val="28"/>
        </w:rPr>
        <w:t>«</w:t>
      </w:r>
      <w:r w:rsidRPr="00E03ED5">
        <w:rPr>
          <w:rFonts w:ascii="Times New Roman" w:hAnsi="Times New Roman"/>
          <w:sz w:val="28"/>
          <w:szCs w:val="28"/>
        </w:rPr>
        <w:t>а</w:t>
      </w:r>
      <w:r w:rsidR="002217BD">
        <w:rPr>
          <w:rFonts w:ascii="Times New Roman" w:hAnsi="Times New Roman"/>
          <w:sz w:val="28"/>
          <w:szCs w:val="28"/>
        </w:rPr>
        <w:t>»</w:t>
      </w:r>
      <w:r w:rsidR="00DD7DBE">
        <w:rPr>
          <w:rFonts w:ascii="Times New Roman" w:hAnsi="Times New Roman"/>
          <w:sz w:val="28"/>
          <w:szCs w:val="28"/>
        </w:rPr>
        <w:t>-</w:t>
      </w:r>
      <w:r w:rsidR="007F03F7">
        <w:rPr>
          <w:rFonts w:ascii="Times New Roman" w:hAnsi="Times New Roman"/>
          <w:sz w:val="28"/>
          <w:szCs w:val="28"/>
        </w:rPr>
        <w:t>«</w:t>
      </w:r>
      <w:r w:rsidRPr="00E03ED5">
        <w:rPr>
          <w:rFonts w:ascii="Times New Roman" w:hAnsi="Times New Roman"/>
          <w:sz w:val="28"/>
          <w:szCs w:val="28"/>
        </w:rPr>
        <w:t>в</w:t>
      </w:r>
      <w:r w:rsidR="002217BD">
        <w:rPr>
          <w:rFonts w:ascii="Times New Roman" w:hAnsi="Times New Roman"/>
          <w:sz w:val="28"/>
          <w:szCs w:val="28"/>
        </w:rPr>
        <w:t>»</w:t>
      </w:r>
      <w:r w:rsidRPr="00E03ED5">
        <w:rPr>
          <w:rFonts w:ascii="Times New Roman" w:hAnsi="Times New Roman"/>
          <w:sz w:val="28"/>
          <w:szCs w:val="28"/>
        </w:rPr>
        <w:t xml:space="preserve"> пункта 3 настоящих Правил направлениям (начиная с 2023</w:t>
      </w:r>
      <w:r w:rsidR="001014B1" w:rsidRPr="00E03ED5">
        <w:rPr>
          <w:rFonts w:ascii="Times New Roman" w:hAnsi="Times New Roman"/>
          <w:sz w:val="28"/>
          <w:szCs w:val="28"/>
        </w:rPr>
        <w:t xml:space="preserve"> </w:t>
      </w:r>
      <w:r w:rsidRPr="00E03ED5">
        <w:rPr>
          <w:rFonts w:ascii="Times New Roman" w:hAnsi="Times New Roman"/>
          <w:sz w:val="28"/>
          <w:szCs w:val="28"/>
        </w:rPr>
        <w:t>года):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подключение объектов социальной инфраструктуры, строительство (реконс</w:t>
      </w:r>
      <w:r w:rsidRPr="00E03ED5">
        <w:rPr>
          <w:rFonts w:ascii="Times New Roman" w:hAnsi="Times New Roman"/>
          <w:sz w:val="28"/>
          <w:szCs w:val="28"/>
        </w:rPr>
        <w:t>т</w:t>
      </w:r>
      <w:r w:rsidRPr="00E03ED5">
        <w:rPr>
          <w:rFonts w:ascii="Times New Roman" w:hAnsi="Times New Roman"/>
          <w:sz w:val="28"/>
          <w:szCs w:val="28"/>
        </w:rPr>
        <w:t xml:space="preserve">рукция) которых осуществляется в рамках проектов, к широкополосному доступу к информационно-телекоммуникационной сети </w:t>
      </w:r>
      <w:r w:rsidR="002217BD">
        <w:rPr>
          <w:rFonts w:ascii="Times New Roman" w:hAnsi="Times New Roman"/>
          <w:sz w:val="28"/>
          <w:szCs w:val="28"/>
        </w:rPr>
        <w:t>«</w:t>
      </w:r>
      <w:r w:rsidRPr="00E03ED5">
        <w:rPr>
          <w:rFonts w:ascii="Times New Roman" w:hAnsi="Times New Roman"/>
          <w:sz w:val="28"/>
          <w:szCs w:val="28"/>
        </w:rPr>
        <w:t>Интернет</w:t>
      </w:r>
      <w:r w:rsidR="002217BD">
        <w:rPr>
          <w:rFonts w:ascii="Times New Roman" w:hAnsi="Times New Roman"/>
          <w:sz w:val="28"/>
          <w:szCs w:val="28"/>
        </w:rPr>
        <w:t>»</w:t>
      </w:r>
      <w:r w:rsidRPr="00E03ED5">
        <w:rPr>
          <w:rFonts w:ascii="Times New Roman" w:hAnsi="Times New Roman"/>
          <w:sz w:val="28"/>
          <w:szCs w:val="28"/>
        </w:rPr>
        <w:t xml:space="preserve"> (с наличием необходим</w:t>
      </w:r>
      <w:r w:rsidRPr="00E03ED5">
        <w:rPr>
          <w:rFonts w:ascii="Times New Roman" w:hAnsi="Times New Roman"/>
          <w:sz w:val="28"/>
          <w:szCs w:val="28"/>
        </w:rPr>
        <w:t>о</w:t>
      </w:r>
      <w:r w:rsidRPr="00E03ED5">
        <w:rPr>
          <w:rFonts w:ascii="Times New Roman" w:hAnsi="Times New Roman"/>
          <w:sz w:val="28"/>
          <w:szCs w:val="28"/>
        </w:rPr>
        <w:t>го для функционирования оборудования);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необходимого количества работников, обладающих соответствующей профессиональной квалификацией, для обеспечения заполнения штатного распис</w:t>
      </w:r>
      <w:r w:rsidRPr="00E03ED5">
        <w:rPr>
          <w:rFonts w:ascii="Times New Roman" w:hAnsi="Times New Roman"/>
          <w:sz w:val="28"/>
          <w:szCs w:val="28"/>
        </w:rPr>
        <w:t>а</w:t>
      </w:r>
      <w:r w:rsidRPr="00E03ED5">
        <w:rPr>
          <w:rFonts w:ascii="Times New Roman" w:hAnsi="Times New Roman"/>
          <w:sz w:val="28"/>
          <w:szCs w:val="28"/>
        </w:rPr>
        <w:t>ния начиная с первого года функционирования объекта социальной инфраструкт</w:t>
      </w:r>
      <w:r w:rsidRPr="00E03ED5">
        <w:rPr>
          <w:rFonts w:ascii="Times New Roman" w:hAnsi="Times New Roman"/>
          <w:sz w:val="28"/>
          <w:szCs w:val="28"/>
        </w:rPr>
        <w:t>у</w:t>
      </w:r>
      <w:r w:rsidRPr="00E03ED5">
        <w:rPr>
          <w:rFonts w:ascii="Times New Roman" w:hAnsi="Times New Roman"/>
          <w:sz w:val="28"/>
          <w:szCs w:val="28"/>
        </w:rPr>
        <w:t>ры, строительство и укомплектование оборудованием которого осуществляется в рамках проекта;</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организация уличного освещения территории объекта социальной инфр</w:t>
      </w:r>
      <w:r w:rsidRPr="00E03ED5">
        <w:rPr>
          <w:rFonts w:ascii="Times New Roman" w:hAnsi="Times New Roman"/>
          <w:sz w:val="28"/>
          <w:szCs w:val="28"/>
        </w:rPr>
        <w:t>а</w:t>
      </w:r>
      <w:r w:rsidRPr="00E03ED5">
        <w:rPr>
          <w:rFonts w:ascii="Times New Roman" w:hAnsi="Times New Roman"/>
          <w:sz w:val="28"/>
          <w:szCs w:val="28"/>
        </w:rPr>
        <w:t>структуры с применением энергосберегающих технологий;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наличие автомобильной дороги общего пользования, ведущей от сети автом</w:t>
      </w:r>
      <w:r w:rsidRPr="00E03ED5">
        <w:rPr>
          <w:rFonts w:ascii="Times New Roman" w:hAnsi="Times New Roman"/>
          <w:sz w:val="28"/>
          <w:szCs w:val="28"/>
        </w:rPr>
        <w:t>о</w:t>
      </w:r>
      <w:r w:rsidRPr="00E03ED5">
        <w:rPr>
          <w:rFonts w:ascii="Times New Roman" w:hAnsi="Times New Roman"/>
          <w:sz w:val="28"/>
          <w:szCs w:val="28"/>
        </w:rPr>
        <w:t>бильных дорог общего пользования к объекту социальной инфраструктуры;</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г) обеспечение внесения и актуализации сведений о состоянии сельских те</w:t>
      </w:r>
      <w:r w:rsidRPr="00E03ED5">
        <w:rPr>
          <w:rFonts w:ascii="Times New Roman" w:hAnsi="Times New Roman"/>
          <w:sz w:val="28"/>
          <w:szCs w:val="28"/>
        </w:rPr>
        <w:t>р</w:t>
      </w:r>
      <w:r w:rsidRPr="00E03ED5">
        <w:rPr>
          <w:rFonts w:ascii="Times New Roman" w:hAnsi="Times New Roman"/>
          <w:sz w:val="28"/>
          <w:szCs w:val="28"/>
        </w:rPr>
        <w:t>риторий и сельских агломераций и показателей социально-экономического состо</w:t>
      </w:r>
      <w:r w:rsidRPr="00E03ED5">
        <w:rPr>
          <w:rFonts w:ascii="Times New Roman" w:hAnsi="Times New Roman"/>
          <w:sz w:val="28"/>
          <w:szCs w:val="28"/>
        </w:rPr>
        <w:t>я</w:t>
      </w:r>
      <w:r w:rsidRPr="00E03ED5">
        <w:rPr>
          <w:rFonts w:ascii="Times New Roman" w:hAnsi="Times New Roman"/>
          <w:sz w:val="28"/>
          <w:szCs w:val="28"/>
        </w:rPr>
        <w:t>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w:t>
      </w:r>
      <w:r w:rsidRPr="00E03ED5">
        <w:rPr>
          <w:rFonts w:ascii="Times New Roman" w:hAnsi="Times New Roman"/>
          <w:sz w:val="28"/>
          <w:szCs w:val="28"/>
        </w:rPr>
        <w:t>л</w:t>
      </w:r>
      <w:r w:rsidRPr="00E03ED5">
        <w:rPr>
          <w:rFonts w:ascii="Times New Roman" w:hAnsi="Times New Roman"/>
          <w:sz w:val="28"/>
          <w:szCs w:val="28"/>
        </w:rPr>
        <w:t>нотой и достоверностью представляемых сведений;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 обеспечение привлечения средств из внебюджетных источников на реал</w:t>
      </w:r>
      <w:r w:rsidRPr="00E03ED5">
        <w:rPr>
          <w:rFonts w:ascii="Times New Roman" w:hAnsi="Times New Roman"/>
          <w:sz w:val="28"/>
          <w:szCs w:val="28"/>
        </w:rPr>
        <w:t>и</w:t>
      </w:r>
      <w:r w:rsidRPr="00E03ED5">
        <w:rPr>
          <w:rFonts w:ascii="Times New Roman" w:hAnsi="Times New Roman"/>
          <w:sz w:val="28"/>
          <w:szCs w:val="28"/>
        </w:rPr>
        <w:t>зацию мероприятий проекта в объеме, предусмотренном паспортом проекта при н</w:t>
      </w:r>
      <w:r w:rsidRPr="00E03ED5">
        <w:rPr>
          <w:rFonts w:ascii="Times New Roman" w:hAnsi="Times New Roman"/>
          <w:sz w:val="28"/>
          <w:szCs w:val="28"/>
        </w:rPr>
        <w:t>а</w:t>
      </w:r>
      <w:r w:rsidRPr="00E03ED5">
        <w:rPr>
          <w:rFonts w:ascii="Times New Roman" w:hAnsi="Times New Roman"/>
          <w:sz w:val="28"/>
          <w:szCs w:val="28"/>
        </w:rPr>
        <w:t>правлении его на отбор проектов в Министерство сельского хозяйства Российской Федерации;</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е) по мероприятиям, связанным с осуществлением капитальных вложений, </w:t>
      </w:r>
      <w:r w:rsidR="00DD7DBE">
        <w:rPr>
          <w:rFonts w:ascii="Times New Roman" w:hAnsi="Times New Roman"/>
          <w:sz w:val="28"/>
          <w:szCs w:val="28"/>
        </w:rPr>
        <w:t>–</w:t>
      </w:r>
      <w:r w:rsidRPr="00E03ED5">
        <w:rPr>
          <w:rFonts w:ascii="Times New Roman" w:hAnsi="Times New Roman"/>
          <w:sz w:val="28"/>
          <w:szCs w:val="28"/>
        </w:rPr>
        <w:t xml:space="preserve"> обеспечение заключения государственного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соглашения. В случае нево</w:t>
      </w:r>
      <w:r w:rsidRPr="00E03ED5">
        <w:rPr>
          <w:rFonts w:ascii="Times New Roman" w:hAnsi="Times New Roman"/>
          <w:sz w:val="28"/>
          <w:szCs w:val="28"/>
        </w:rPr>
        <w:t>з</w:t>
      </w:r>
      <w:r w:rsidRPr="00E03ED5">
        <w:rPr>
          <w:rFonts w:ascii="Times New Roman" w:hAnsi="Times New Roman"/>
          <w:sz w:val="28"/>
          <w:szCs w:val="28"/>
        </w:rPr>
        <w:t xml:space="preserve">можности </w:t>
      </w:r>
      <w:r w:rsidRPr="00E03ED5">
        <w:rPr>
          <w:rFonts w:ascii="Times New Roman" w:hAnsi="Times New Roman"/>
          <w:sz w:val="28"/>
          <w:szCs w:val="28"/>
        </w:rPr>
        <w:lastRenderedPageBreak/>
        <w:t>заключения государственного (муниципального) контракта на выполн</w:t>
      </w:r>
      <w:r w:rsidRPr="00E03ED5">
        <w:rPr>
          <w:rFonts w:ascii="Times New Roman" w:hAnsi="Times New Roman"/>
          <w:sz w:val="28"/>
          <w:szCs w:val="28"/>
        </w:rPr>
        <w:t>е</w:t>
      </w:r>
      <w:r w:rsidRPr="00E03ED5">
        <w:rPr>
          <w:rFonts w:ascii="Times New Roman" w:hAnsi="Times New Roman"/>
          <w:sz w:val="28"/>
          <w:szCs w:val="28"/>
        </w:rPr>
        <w:t xml:space="preserve">ние работ, поставку товаров, оказание услуг по мероприятию проекта в указанный срок </w:t>
      </w:r>
      <w:r w:rsidR="00F95014" w:rsidRPr="00E03ED5">
        <w:rPr>
          <w:rFonts w:ascii="Times New Roman" w:hAnsi="Times New Roman"/>
          <w:sz w:val="28"/>
          <w:szCs w:val="28"/>
        </w:rPr>
        <w:t>орган местного самоуправления Республики Тыва</w:t>
      </w:r>
      <w:r w:rsidRPr="00E03ED5">
        <w:rPr>
          <w:rFonts w:ascii="Times New Roman" w:hAnsi="Times New Roman"/>
          <w:sz w:val="28"/>
          <w:szCs w:val="28"/>
        </w:rPr>
        <w:t xml:space="preserve"> может обратиться в Мин</w:t>
      </w:r>
      <w:r w:rsidRPr="00E03ED5">
        <w:rPr>
          <w:rFonts w:ascii="Times New Roman" w:hAnsi="Times New Roman"/>
          <w:sz w:val="28"/>
          <w:szCs w:val="28"/>
        </w:rPr>
        <w:t>и</w:t>
      </w:r>
      <w:r w:rsidRPr="00E03ED5">
        <w:rPr>
          <w:rFonts w:ascii="Times New Roman" w:hAnsi="Times New Roman"/>
          <w:sz w:val="28"/>
          <w:szCs w:val="28"/>
        </w:rPr>
        <w:t xml:space="preserve">стерство сельского хозяйства </w:t>
      </w:r>
      <w:r w:rsidR="00F95014" w:rsidRPr="00E03ED5">
        <w:rPr>
          <w:rFonts w:ascii="Times New Roman" w:hAnsi="Times New Roman"/>
          <w:sz w:val="28"/>
          <w:szCs w:val="28"/>
        </w:rPr>
        <w:t xml:space="preserve">и продовольствия Республики Тыва </w:t>
      </w:r>
      <w:r w:rsidRPr="00E03ED5">
        <w:rPr>
          <w:rFonts w:ascii="Times New Roman" w:hAnsi="Times New Roman"/>
          <w:sz w:val="28"/>
          <w:szCs w:val="28"/>
        </w:rPr>
        <w:t>и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поставку товаров, оказание услуг по мероприятию проекта, до 6 месяцев со дня з</w:t>
      </w:r>
      <w:r w:rsidRPr="00E03ED5">
        <w:rPr>
          <w:rFonts w:ascii="Times New Roman" w:hAnsi="Times New Roman"/>
          <w:sz w:val="28"/>
          <w:szCs w:val="28"/>
        </w:rPr>
        <w:t>а</w:t>
      </w:r>
      <w:r w:rsidRPr="00E03ED5">
        <w:rPr>
          <w:rFonts w:ascii="Times New Roman" w:hAnsi="Times New Roman"/>
          <w:sz w:val="28"/>
          <w:szCs w:val="28"/>
        </w:rPr>
        <w:t>ключения соглашения;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ж) по мероприятиям, не связанным с осуществлением к</w:t>
      </w:r>
      <w:r w:rsidR="00DD7DBE">
        <w:rPr>
          <w:rFonts w:ascii="Times New Roman" w:hAnsi="Times New Roman"/>
          <w:sz w:val="28"/>
          <w:szCs w:val="28"/>
        </w:rPr>
        <w:t>апитальных вложений, –</w:t>
      </w:r>
      <w:r w:rsidRPr="00E03ED5">
        <w:rPr>
          <w:rFonts w:ascii="Times New Roman" w:hAnsi="Times New Roman"/>
          <w:sz w:val="28"/>
          <w:szCs w:val="28"/>
        </w:rPr>
        <w:t xml:space="preserve"> обеспечение заключения государственных контрактов на поставку товаров, в</w:t>
      </w:r>
      <w:r w:rsidRPr="00E03ED5">
        <w:rPr>
          <w:rFonts w:ascii="Times New Roman" w:hAnsi="Times New Roman"/>
          <w:sz w:val="28"/>
          <w:szCs w:val="28"/>
        </w:rPr>
        <w:t>ы</w:t>
      </w:r>
      <w:r w:rsidRPr="00E03ED5">
        <w:rPr>
          <w:rFonts w:ascii="Times New Roman" w:hAnsi="Times New Roman"/>
          <w:sz w:val="28"/>
          <w:szCs w:val="28"/>
        </w:rPr>
        <w:t xml:space="preserve">полнение работ, оказание услуг, заключаемых от имени </w:t>
      </w:r>
      <w:r w:rsidR="00F95014" w:rsidRPr="00E03ED5">
        <w:rPr>
          <w:rFonts w:ascii="Times New Roman" w:hAnsi="Times New Roman"/>
          <w:sz w:val="28"/>
          <w:szCs w:val="28"/>
        </w:rPr>
        <w:t>Республики Тыва</w:t>
      </w:r>
      <w:r w:rsidRPr="00E03ED5">
        <w:rPr>
          <w:rFonts w:ascii="Times New Roman" w:hAnsi="Times New Roman"/>
          <w:sz w:val="28"/>
          <w:szCs w:val="28"/>
        </w:rPr>
        <w:t>, в случае заключения соглашения до 1 января</w:t>
      </w:r>
      <w:r w:rsidR="00416A26" w:rsidRPr="00E03ED5">
        <w:rPr>
          <w:rFonts w:ascii="Times New Roman" w:hAnsi="Times New Roman"/>
          <w:sz w:val="28"/>
          <w:szCs w:val="28"/>
        </w:rPr>
        <w:t xml:space="preserve"> </w:t>
      </w:r>
      <w:r w:rsidRPr="00E03ED5">
        <w:rPr>
          <w:rFonts w:ascii="Times New Roman" w:hAnsi="Times New Roman"/>
          <w:sz w:val="28"/>
          <w:szCs w:val="28"/>
        </w:rPr>
        <w:t xml:space="preserve">года предоставления субсидии </w:t>
      </w:r>
      <w:r w:rsidR="00DD7DBE">
        <w:rPr>
          <w:rFonts w:ascii="Times New Roman" w:hAnsi="Times New Roman"/>
          <w:sz w:val="28"/>
          <w:szCs w:val="28"/>
        </w:rPr>
        <w:t>–</w:t>
      </w:r>
      <w:r w:rsidRPr="00E03ED5">
        <w:rPr>
          <w:rFonts w:ascii="Times New Roman" w:hAnsi="Times New Roman"/>
          <w:sz w:val="28"/>
          <w:szCs w:val="28"/>
        </w:rPr>
        <w:t xml:space="preserve"> не позднее 1 июля</w:t>
      </w:r>
      <w:r w:rsidR="00416A26" w:rsidRPr="00E03ED5">
        <w:rPr>
          <w:rFonts w:ascii="Times New Roman" w:hAnsi="Times New Roman"/>
          <w:sz w:val="28"/>
          <w:szCs w:val="28"/>
        </w:rPr>
        <w:t xml:space="preserve"> </w:t>
      </w:r>
      <w:r w:rsidRPr="00E03ED5">
        <w:rPr>
          <w:rFonts w:ascii="Times New Roman" w:hAnsi="Times New Roman"/>
          <w:sz w:val="28"/>
          <w:szCs w:val="28"/>
        </w:rPr>
        <w:t>года предоставления субсидии, в случае заключения соглашения до 1 августа</w:t>
      </w:r>
      <w:r w:rsidR="00416A26" w:rsidRPr="00E03ED5">
        <w:rPr>
          <w:rFonts w:ascii="Times New Roman" w:hAnsi="Times New Roman"/>
          <w:sz w:val="28"/>
          <w:szCs w:val="28"/>
        </w:rPr>
        <w:t xml:space="preserve"> </w:t>
      </w:r>
      <w:r w:rsidRPr="00E03ED5">
        <w:rPr>
          <w:rFonts w:ascii="Times New Roman" w:hAnsi="Times New Roman"/>
          <w:sz w:val="28"/>
          <w:szCs w:val="28"/>
        </w:rPr>
        <w:t xml:space="preserve">года предоставления субсидии </w:t>
      </w:r>
      <w:r w:rsidR="00DD7DBE">
        <w:rPr>
          <w:rFonts w:ascii="Times New Roman" w:hAnsi="Times New Roman"/>
          <w:sz w:val="28"/>
          <w:szCs w:val="28"/>
        </w:rPr>
        <w:t>–</w:t>
      </w:r>
      <w:r w:rsidRPr="00E03ED5">
        <w:rPr>
          <w:rFonts w:ascii="Times New Roman" w:hAnsi="Times New Roman"/>
          <w:sz w:val="28"/>
          <w:szCs w:val="28"/>
        </w:rPr>
        <w:t xml:space="preserve"> не позднее 1 октября</w:t>
      </w:r>
      <w:r w:rsidR="00226264" w:rsidRPr="00E03ED5">
        <w:rPr>
          <w:rFonts w:ascii="Times New Roman" w:hAnsi="Times New Roman"/>
          <w:sz w:val="28"/>
          <w:szCs w:val="28"/>
        </w:rPr>
        <w:t xml:space="preserve"> </w:t>
      </w:r>
      <w:r w:rsidRPr="00E03ED5">
        <w:rPr>
          <w:rFonts w:ascii="Times New Roman" w:hAnsi="Times New Roman"/>
          <w:sz w:val="28"/>
          <w:szCs w:val="28"/>
        </w:rPr>
        <w:t>года предоставления субс</w:t>
      </w:r>
      <w:r w:rsidRPr="00E03ED5">
        <w:rPr>
          <w:rFonts w:ascii="Times New Roman" w:hAnsi="Times New Roman"/>
          <w:sz w:val="28"/>
          <w:szCs w:val="28"/>
        </w:rPr>
        <w:t>и</w:t>
      </w:r>
      <w:r w:rsidRPr="00E03ED5">
        <w:rPr>
          <w:rFonts w:ascii="Times New Roman" w:hAnsi="Times New Roman"/>
          <w:sz w:val="28"/>
          <w:szCs w:val="28"/>
        </w:rPr>
        <w:t>дии.</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15. Размер субсидии бюджету </w:t>
      </w:r>
      <w:r w:rsidR="00F95014" w:rsidRPr="00E03ED5">
        <w:rPr>
          <w:rFonts w:ascii="Times New Roman" w:hAnsi="Times New Roman"/>
          <w:sz w:val="28"/>
          <w:szCs w:val="28"/>
        </w:rPr>
        <w:t>муниципального района Республики Тыва</w:t>
      </w:r>
      <w:r w:rsidRPr="00E03ED5">
        <w:rPr>
          <w:rFonts w:ascii="Times New Roman" w:hAnsi="Times New Roman"/>
          <w:sz w:val="28"/>
          <w:szCs w:val="28"/>
        </w:rPr>
        <w:t xml:space="preserve"> на очередной финансовый год определяется </w:t>
      </w:r>
      <w:r w:rsidR="00F95014" w:rsidRPr="00E03ED5">
        <w:rPr>
          <w:rFonts w:ascii="Times New Roman" w:hAnsi="Times New Roman"/>
          <w:sz w:val="28"/>
          <w:szCs w:val="28"/>
        </w:rPr>
        <w:t>в соответствии с заявленным объемом ф</w:t>
      </w:r>
      <w:r w:rsidR="00F95014" w:rsidRPr="00E03ED5">
        <w:rPr>
          <w:rFonts w:ascii="Times New Roman" w:hAnsi="Times New Roman"/>
          <w:sz w:val="28"/>
          <w:szCs w:val="28"/>
        </w:rPr>
        <w:t>и</w:t>
      </w:r>
      <w:r w:rsidR="00F95014" w:rsidRPr="00E03ED5">
        <w:rPr>
          <w:rFonts w:ascii="Times New Roman" w:hAnsi="Times New Roman"/>
          <w:sz w:val="28"/>
          <w:szCs w:val="28"/>
        </w:rPr>
        <w:t>нансирования органа местного самоуправления в заявочной документации.</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F95014" w:rsidRPr="00E03ED5">
        <w:rPr>
          <w:rFonts w:ascii="Times New Roman" w:hAnsi="Times New Roman"/>
          <w:sz w:val="28"/>
          <w:szCs w:val="28"/>
        </w:rPr>
        <w:t>6</w:t>
      </w:r>
      <w:r w:rsidRPr="00E03ED5">
        <w:rPr>
          <w:rFonts w:ascii="Times New Roman" w:hAnsi="Times New Roman"/>
          <w:sz w:val="28"/>
          <w:szCs w:val="28"/>
        </w:rPr>
        <w:t xml:space="preserve">. При распределении субсидий между </w:t>
      </w:r>
      <w:r w:rsidR="00F95014" w:rsidRPr="00E03ED5">
        <w:rPr>
          <w:rFonts w:ascii="Times New Roman" w:hAnsi="Times New Roman"/>
          <w:sz w:val="28"/>
          <w:szCs w:val="28"/>
        </w:rPr>
        <w:t>муниципальными районами Респу</w:t>
      </w:r>
      <w:r w:rsidR="00F95014" w:rsidRPr="00E03ED5">
        <w:rPr>
          <w:rFonts w:ascii="Times New Roman" w:hAnsi="Times New Roman"/>
          <w:sz w:val="28"/>
          <w:szCs w:val="28"/>
        </w:rPr>
        <w:t>б</w:t>
      </w:r>
      <w:r w:rsidR="00F95014" w:rsidRPr="00E03ED5">
        <w:rPr>
          <w:rFonts w:ascii="Times New Roman" w:hAnsi="Times New Roman"/>
          <w:sz w:val="28"/>
          <w:szCs w:val="28"/>
        </w:rPr>
        <w:t>лики Тыва</w:t>
      </w:r>
      <w:r w:rsidRPr="00E03ED5">
        <w:rPr>
          <w:rFonts w:ascii="Times New Roman" w:hAnsi="Times New Roman"/>
          <w:sz w:val="28"/>
          <w:szCs w:val="28"/>
        </w:rPr>
        <w:t xml:space="preserve"> размер субсидии бюджету </w:t>
      </w:r>
      <w:r w:rsidR="00F95014" w:rsidRPr="00E03ED5">
        <w:rPr>
          <w:rFonts w:ascii="Times New Roman" w:hAnsi="Times New Roman"/>
          <w:sz w:val="28"/>
          <w:szCs w:val="28"/>
        </w:rPr>
        <w:t>муниципального района Республики Тыва</w:t>
      </w:r>
      <w:r w:rsidRPr="00E03ED5">
        <w:rPr>
          <w:rFonts w:ascii="Times New Roman" w:hAnsi="Times New Roman"/>
          <w:sz w:val="28"/>
          <w:szCs w:val="28"/>
        </w:rPr>
        <w:t xml:space="preserve"> в финансовом году не может превышать размер средств на исполнение в очередном финансовом году расходного обязательства </w:t>
      </w:r>
      <w:r w:rsidR="00F95014" w:rsidRPr="00E03ED5">
        <w:rPr>
          <w:rFonts w:ascii="Times New Roman" w:hAnsi="Times New Roman"/>
          <w:sz w:val="28"/>
          <w:szCs w:val="28"/>
        </w:rPr>
        <w:t>муниципального района Республики Тыва</w:t>
      </w:r>
      <w:r w:rsidRPr="00E03ED5">
        <w:rPr>
          <w:rFonts w:ascii="Times New Roman" w:hAnsi="Times New Roman"/>
          <w:sz w:val="28"/>
          <w:szCs w:val="28"/>
        </w:rPr>
        <w:t>, в целях софинансирования которого предоставляется субсидия.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Распределение субсидий на соответствующий финансовый год осуществляе</w:t>
      </w:r>
      <w:r w:rsidRPr="00E03ED5">
        <w:rPr>
          <w:rFonts w:ascii="Times New Roman" w:hAnsi="Times New Roman"/>
          <w:sz w:val="28"/>
          <w:szCs w:val="28"/>
        </w:rPr>
        <w:t>т</w:t>
      </w:r>
      <w:r w:rsidRPr="00E03ED5">
        <w:rPr>
          <w:rFonts w:ascii="Times New Roman" w:hAnsi="Times New Roman"/>
          <w:sz w:val="28"/>
          <w:szCs w:val="28"/>
        </w:rPr>
        <w:t xml:space="preserve">ся в первую очередь </w:t>
      </w:r>
      <w:r w:rsidR="00F95014" w:rsidRPr="00E03ED5">
        <w:rPr>
          <w:rFonts w:ascii="Times New Roman" w:hAnsi="Times New Roman"/>
          <w:sz w:val="28"/>
          <w:szCs w:val="28"/>
        </w:rPr>
        <w:t>муниципальным районам Республики Тыва</w:t>
      </w:r>
      <w:r w:rsidRPr="00E03ED5">
        <w:rPr>
          <w:rFonts w:ascii="Times New Roman" w:hAnsi="Times New Roman"/>
          <w:sz w:val="28"/>
          <w:szCs w:val="28"/>
        </w:rPr>
        <w:t xml:space="preserve"> на фактически ре</w:t>
      </w:r>
      <w:r w:rsidRPr="00E03ED5">
        <w:rPr>
          <w:rFonts w:ascii="Times New Roman" w:hAnsi="Times New Roman"/>
          <w:sz w:val="28"/>
          <w:szCs w:val="28"/>
        </w:rPr>
        <w:t>а</w:t>
      </w:r>
      <w:r w:rsidRPr="00E03ED5">
        <w:rPr>
          <w:rFonts w:ascii="Times New Roman" w:hAnsi="Times New Roman"/>
          <w:sz w:val="28"/>
          <w:szCs w:val="28"/>
        </w:rPr>
        <w:t xml:space="preserve">лизуемые в соответствии с ранее заключенными соглашениями проекты, которые содержат мероприятия, требующие софинансирования из </w:t>
      </w:r>
      <w:r w:rsidR="00F95014" w:rsidRPr="00E03ED5">
        <w:rPr>
          <w:rFonts w:ascii="Times New Roman" w:hAnsi="Times New Roman"/>
          <w:sz w:val="28"/>
          <w:szCs w:val="28"/>
        </w:rPr>
        <w:t>республиканского</w:t>
      </w:r>
      <w:r w:rsidRPr="00E03ED5">
        <w:rPr>
          <w:rFonts w:ascii="Times New Roman" w:hAnsi="Times New Roman"/>
          <w:sz w:val="28"/>
          <w:szCs w:val="28"/>
        </w:rPr>
        <w:t xml:space="preserve"> бюдж</w:t>
      </w:r>
      <w:r w:rsidRPr="00E03ED5">
        <w:rPr>
          <w:rFonts w:ascii="Times New Roman" w:hAnsi="Times New Roman"/>
          <w:sz w:val="28"/>
          <w:szCs w:val="28"/>
        </w:rPr>
        <w:t>е</w:t>
      </w:r>
      <w:r w:rsidRPr="00E03ED5">
        <w:rPr>
          <w:rFonts w:ascii="Times New Roman" w:hAnsi="Times New Roman"/>
          <w:sz w:val="28"/>
          <w:szCs w:val="28"/>
        </w:rPr>
        <w:t xml:space="preserve">та в соответствующем финансовом году. Распределение субсидий между </w:t>
      </w:r>
      <w:r w:rsidR="00F95014" w:rsidRPr="00E03ED5">
        <w:rPr>
          <w:rFonts w:ascii="Times New Roman" w:hAnsi="Times New Roman"/>
          <w:sz w:val="28"/>
          <w:szCs w:val="28"/>
        </w:rPr>
        <w:t>муниц</w:t>
      </w:r>
      <w:r w:rsidR="00F95014" w:rsidRPr="00E03ED5">
        <w:rPr>
          <w:rFonts w:ascii="Times New Roman" w:hAnsi="Times New Roman"/>
          <w:sz w:val="28"/>
          <w:szCs w:val="28"/>
        </w:rPr>
        <w:t>и</w:t>
      </w:r>
      <w:r w:rsidR="00F95014" w:rsidRPr="00E03ED5">
        <w:rPr>
          <w:rFonts w:ascii="Times New Roman" w:hAnsi="Times New Roman"/>
          <w:sz w:val="28"/>
          <w:szCs w:val="28"/>
        </w:rPr>
        <w:t>пальными районами Республики Тыва</w:t>
      </w:r>
      <w:r w:rsidRPr="00E03ED5">
        <w:rPr>
          <w:rFonts w:ascii="Times New Roman" w:hAnsi="Times New Roman"/>
          <w:sz w:val="28"/>
          <w:szCs w:val="28"/>
        </w:rPr>
        <w:t xml:space="preserve"> на проекты, условно отобранные для субс</w:t>
      </w:r>
      <w:r w:rsidRPr="00E03ED5">
        <w:rPr>
          <w:rFonts w:ascii="Times New Roman" w:hAnsi="Times New Roman"/>
          <w:sz w:val="28"/>
          <w:szCs w:val="28"/>
        </w:rPr>
        <w:t>и</w:t>
      </w:r>
      <w:r w:rsidRPr="00E03ED5">
        <w:rPr>
          <w:rFonts w:ascii="Times New Roman" w:hAnsi="Times New Roman"/>
          <w:sz w:val="28"/>
          <w:szCs w:val="28"/>
        </w:rPr>
        <w:t>дирования, не предусматривает включение таких проектов в соглашения и не влечет за собой первоочередного распределения субсидий на их реализацию на соответс</w:t>
      </w:r>
      <w:r w:rsidRPr="00E03ED5">
        <w:rPr>
          <w:rFonts w:ascii="Times New Roman" w:hAnsi="Times New Roman"/>
          <w:sz w:val="28"/>
          <w:szCs w:val="28"/>
        </w:rPr>
        <w:t>т</w:t>
      </w:r>
      <w:r w:rsidRPr="00E03ED5">
        <w:rPr>
          <w:rFonts w:ascii="Times New Roman" w:hAnsi="Times New Roman"/>
          <w:sz w:val="28"/>
          <w:szCs w:val="28"/>
        </w:rPr>
        <w:t>вующий финансовый год.</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w:t>
      </w:r>
      <w:r w:rsidR="00F95014" w:rsidRPr="00E03ED5">
        <w:rPr>
          <w:rFonts w:ascii="Times New Roman" w:hAnsi="Times New Roman"/>
          <w:sz w:val="28"/>
          <w:szCs w:val="28"/>
        </w:rPr>
        <w:t>7</w:t>
      </w:r>
      <w:r w:rsidRPr="00E03ED5">
        <w:rPr>
          <w:rFonts w:ascii="Times New Roman" w:hAnsi="Times New Roman"/>
          <w:sz w:val="28"/>
          <w:szCs w:val="28"/>
        </w:rPr>
        <w:t>. Перечисление субсидий осуществляется в установленном порядке на ед</w:t>
      </w:r>
      <w:r w:rsidRPr="00E03ED5">
        <w:rPr>
          <w:rFonts w:ascii="Times New Roman" w:hAnsi="Times New Roman"/>
          <w:sz w:val="28"/>
          <w:szCs w:val="28"/>
        </w:rPr>
        <w:t>и</w:t>
      </w:r>
      <w:r w:rsidRPr="00E03ED5">
        <w:rPr>
          <w:rFonts w:ascii="Times New Roman" w:hAnsi="Times New Roman"/>
          <w:sz w:val="28"/>
          <w:szCs w:val="28"/>
        </w:rPr>
        <w:t>ные счета бюджетов, в территориальных органах Федерального казначейства.</w:t>
      </w:r>
    </w:p>
    <w:p w:rsidR="00CE145B" w:rsidRPr="00E03ED5" w:rsidRDefault="00F95014"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18</w:t>
      </w:r>
      <w:r w:rsidR="00CE145B" w:rsidRPr="00E03ED5">
        <w:rPr>
          <w:rFonts w:ascii="Times New Roman" w:hAnsi="Times New Roman"/>
          <w:sz w:val="28"/>
          <w:szCs w:val="28"/>
        </w:rPr>
        <w:t>. Результатами использования субсидий на цели, предусмотренные </w:t>
      </w:r>
      <w:hyperlink r:id="rId130" w:anchor="/document/72260516/entry/111001" w:history="1">
        <w:r w:rsidR="00CE145B" w:rsidRPr="00E03ED5">
          <w:rPr>
            <w:rStyle w:val="a7"/>
            <w:rFonts w:ascii="Times New Roman" w:hAnsi="Times New Roman"/>
            <w:color w:val="auto"/>
            <w:sz w:val="28"/>
            <w:szCs w:val="28"/>
            <w:u w:val="none"/>
          </w:rPr>
          <w:t>пунктом 1</w:t>
        </w:r>
      </w:hyperlink>
      <w:r w:rsidR="00DD7DBE">
        <w:rPr>
          <w:rFonts w:ascii="Times New Roman" w:hAnsi="Times New Roman"/>
          <w:sz w:val="28"/>
          <w:szCs w:val="28"/>
        </w:rPr>
        <w:t xml:space="preserve"> </w:t>
      </w:r>
      <w:r w:rsidR="00CE145B" w:rsidRPr="00E03ED5">
        <w:rPr>
          <w:rFonts w:ascii="Times New Roman" w:hAnsi="Times New Roman"/>
          <w:sz w:val="28"/>
          <w:szCs w:val="28"/>
        </w:rPr>
        <w:t>настоящих Правил, являются: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реализованы проекты комплексного развития сельских территорий (агломер</w:t>
      </w:r>
      <w:r w:rsidRPr="00E03ED5">
        <w:rPr>
          <w:rFonts w:ascii="Times New Roman" w:hAnsi="Times New Roman"/>
          <w:sz w:val="28"/>
          <w:szCs w:val="28"/>
        </w:rPr>
        <w:t>а</w:t>
      </w:r>
      <w:r w:rsidRPr="00E03ED5">
        <w:rPr>
          <w:rFonts w:ascii="Times New Roman" w:hAnsi="Times New Roman"/>
          <w:sz w:val="28"/>
          <w:szCs w:val="28"/>
        </w:rPr>
        <w:t>ций), единиц;</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созданы рабочие места (заполнены штатные единицы) в период реализации проектов, отобранных для субсиди</w:t>
      </w:r>
      <w:r w:rsidR="00226264" w:rsidRPr="00E03ED5">
        <w:rPr>
          <w:rFonts w:ascii="Times New Roman" w:hAnsi="Times New Roman"/>
          <w:sz w:val="28"/>
          <w:szCs w:val="28"/>
        </w:rPr>
        <w:t>рования, начиная с отбора 2019 г</w:t>
      </w:r>
      <w:r w:rsidRPr="00E03ED5">
        <w:rPr>
          <w:rFonts w:ascii="Times New Roman" w:hAnsi="Times New Roman"/>
          <w:sz w:val="28"/>
          <w:szCs w:val="28"/>
        </w:rPr>
        <w:t>ода, единиц.</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Оценка эффективности использования субсидий осуществляется</w:t>
      </w:r>
      <w:r w:rsidR="00226264" w:rsidRPr="00E03ED5">
        <w:rPr>
          <w:rFonts w:ascii="Times New Roman" w:hAnsi="Times New Roman"/>
          <w:sz w:val="28"/>
          <w:szCs w:val="28"/>
        </w:rPr>
        <w:t xml:space="preserve"> </w:t>
      </w:r>
      <w:hyperlink r:id="rId131" w:anchor="/document/404608857/entry/1000" w:history="1">
        <w:r w:rsidRPr="00E03ED5">
          <w:rPr>
            <w:rStyle w:val="a7"/>
            <w:rFonts w:ascii="Times New Roman" w:hAnsi="Times New Roman"/>
            <w:color w:val="auto"/>
            <w:sz w:val="28"/>
            <w:szCs w:val="28"/>
            <w:u w:val="none"/>
          </w:rPr>
          <w:t>комиссией</w:t>
        </w:r>
      </w:hyperlink>
      <w:r w:rsidR="00226264" w:rsidRPr="00E03ED5">
        <w:rPr>
          <w:rFonts w:ascii="Times New Roman" w:hAnsi="Times New Roman"/>
          <w:sz w:val="28"/>
          <w:szCs w:val="28"/>
        </w:rPr>
        <w:t xml:space="preserve"> </w:t>
      </w:r>
      <w:r w:rsidRPr="00E03ED5">
        <w:rPr>
          <w:rFonts w:ascii="Times New Roman" w:hAnsi="Times New Roman"/>
          <w:sz w:val="28"/>
          <w:szCs w:val="28"/>
        </w:rPr>
        <w:t>в соответствии с </w:t>
      </w:r>
      <w:hyperlink r:id="rId132" w:anchor="/document/403722770/entry/1000" w:history="1">
        <w:r w:rsidRPr="00E03ED5">
          <w:rPr>
            <w:rStyle w:val="a7"/>
            <w:rFonts w:ascii="Times New Roman" w:hAnsi="Times New Roman"/>
            <w:color w:val="auto"/>
            <w:sz w:val="28"/>
            <w:szCs w:val="28"/>
            <w:u w:val="none"/>
          </w:rPr>
          <w:t>методикой</w:t>
        </w:r>
      </w:hyperlink>
      <w:r w:rsidRPr="00E03ED5">
        <w:rPr>
          <w:rFonts w:ascii="Times New Roman" w:hAnsi="Times New Roman"/>
          <w:sz w:val="28"/>
          <w:szCs w:val="28"/>
        </w:rPr>
        <w:t> оценки эффективности реализации проектов комплексн</w:t>
      </w:r>
      <w:r w:rsidRPr="00E03ED5">
        <w:rPr>
          <w:rFonts w:ascii="Times New Roman" w:hAnsi="Times New Roman"/>
          <w:sz w:val="28"/>
          <w:szCs w:val="28"/>
        </w:rPr>
        <w:t>о</w:t>
      </w:r>
      <w:r w:rsidRPr="00E03ED5">
        <w:rPr>
          <w:rFonts w:ascii="Times New Roman" w:hAnsi="Times New Roman"/>
          <w:sz w:val="28"/>
          <w:szCs w:val="28"/>
        </w:rPr>
        <w:t xml:space="preserve">го </w:t>
      </w:r>
      <w:r w:rsidRPr="00E03ED5">
        <w:rPr>
          <w:rFonts w:ascii="Times New Roman" w:hAnsi="Times New Roman"/>
          <w:sz w:val="28"/>
          <w:szCs w:val="28"/>
        </w:rPr>
        <w:lastRenderedPageBreak/>
        <w:t>развития сельских территорий (агломераций), утверждаемой Министерством сельского хозяйства Российской Федерации.</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Эффективность использования субсидий оценивается ежеквартально и еж</w:t>
      </w:r>
      <w:r w:rsidRPr="00E03ED5">
        <w:rPr>
          <w:rFonts w:ascii="Times New Roman" w:hAnsi="Times New Roman"/>
          <w:sz w:val="28"/>
          <w:szCs w:val="28"/>
        </w:rPr>
        <w:t>е</w:t>
      </w:r>
      <w:r w:rsidRPr="00E03ED5">
        <w:rPr>
          <w:rFonts w:ascii="Times New Roman" w:hAnsi="Times New Roman"/>
          <w:sz w:val="28"/>
          <w:szCs w:val="28"/>
        </w:rPr>
        <w:t>годно на основании отчетных сведений, представляемых уполномоченными орган</w:t>
      </w:r>
      <w:r w:rsidRPr="00E03ED5">
        <w:rPr>
          <w:rFonts w:ascii="Times New Roman" w:hAnsi="Times New Roman"/>
          <w:sz w:val="28"/>
          <w:szCs w:val="28"/>
        </w:rPr>
        <w:t>а</w:t>
      </w:r>
      <w:r w:rsidRPr="00E03ED5">
        <w:rPr>
          <w:rFonts w:ascii="Times New Roman" w:hAnsi="Times New Roman"/>
          <w:sz w:val="28"/>
          <w:szCs w:val="28"/>
        </w:rPr>
        <w:t>ми в соответствии с формами и сроками, определенными Министерством сел</w:t>
      </w:r>
      <w:r w:rsidRPr="00E03ED5">
        <w:rPr>
          <w:rFonts w:ascii="Times New Roman" w:hAnsi="Times New Roman"/>
          <w:sz w:val="28"/>
          <w:szCs w:val="28"/>
        </w:rPr>
        <w:t>ь</w:t>
      </w:r>
      <w:r w:rsidRPr="00E03ED5">
        <w:rPr>
          <w:rFonts w:ascii="Times New Roman" w:hAnsi="Times New Roman"/>
          <w:sz w:val="28"/>
          <w:szCs w:val="28"/>
        </w:rPr>
        <w:t>ского хозяйства Российской Федерации в соответствии с утверждаемой им метод</w:t>
      </w:r>
      <w:r w:rsidRPr="00E03ED5">
        <w:rPr>
          <w:rFonts w:ascii="Times New Roman" w:hAnsi="Times New Roman"/>
          <w:sz w:val="28"/>
          <w:szCs w:val="28"/>
        </w:rPr>
        <w:t>и</w:t>
      </w:r>
      <w:r w:rsidRPr="00E03ED5">
        <w:rPr>
          <w:rFonts w:ascii="Times New Roman" w:hAnsi="Times New Roman"/>
          <w:sz w:val="28"/>
          <w:szCs w:val="28"/>
        </w:rPr>
        <w:t>кой.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 xml:space="preserve">В течение 10 рабочих дней после определения перечня проектов, отобранных для субсидирования, </w:t>
      </w:r>
      <w:r w:rsidR="00F95014" w:rsidRPr="00E03ED5">
        <w:rPr>
          <w:rFonts w:ascii="Times New Roman" w:hAnsi="Times New Roman"/>
          <w:sz w:val="28"/>
          <w:szCs w:val="28"/>
        </w:rPr>
        <w:t>муниципальные районы Республики Тыва</w:t>
      </w:r>
      <w:r w:rsidRPr="00E03ED5">
        <w:rPr>
          <w:rFonts w:ascii="Times New Roman" w:hAnsi="Times New Roman"/>
          <w:sz w:val="28"/>
          <w:szCs w:val="28"/>
        </w:rPr>
        <w:t xml:space="preserve"> разрабатывают и н</w:t>
      </w:r>
      <w:r w:rsidRPr="00E03ED5">
        <w:rPr>
          <w:rFonts w:ascii="Times New Roman" w:hAnsi="Times New Roman"/>
          <w:sz w:val="28"/>
          <w:szCs w:val="28"/>
        </w:rPr>
        <w:t>а</w:t>
      </w:r>
      <w:r w:rsidRPr="00E03ED5">
        <w:rPr>
          <w:rFonts w:ascii="Times New Roman" w:hAnsi="Times New Roman"/>
          <w:sz w:val="28"/>
          <w:szCs w:val="28"/>
        </w:rPr>
        <w:t xml:space="preserve">правляют на согласование в Министерство сельского хозяйства </w:t>
      </w:r>
      <w:r w:rsidR="00F95014" w:rsidRPr="00E03ED5">
        <w:rPr>
          <w:rFonts w:ascii="Times New Roman" w:hAnsi="Times New Roman"/>
          <w:sz w:val="28"/>
          <w:szCs w:val="28"/>
        </w:rPr>
        <w:t>и продовольствия Республики Тыва для представления в Министерство сельско</w:t>
      </w:r>
      <w:r w:rsidR="00091766" w:rsidRPr="00E03ED5">
        <w:rPr>
          <w:rFonts w:ascii="Times New Roman" w:hAnsi="Times New Roman"/>
          <w:sz w:val="28"/>
          <w:szCs w:val="28"/>
        </w:rPr>
        <w:t>го хозяйства Росси</w:t>
      </w:r>
      <w:r w:rsidR="00091766" w:rsidRPr="00E03ED5">
        <w:rPr>
          <w:rFonts w:ascii="Times New Roman" w:hAnsi="Times New Roman"/>
          <w:sz w:val="28"/>
          <w:szCs w:val="28"/>
        </w:rPr>
        <w:t>й</w:t>
      </w:r>
      <w:r w:rsidR="00091766" w:rsidRPr="00E03ED5">
        <w:rPr>
          <w:rFonts w:ascii="Times New Roman" w:hAnsi="Times New Roman"/>
          <w:sz w:val="28"/>
          <w:szCs w:val="28"/>
        </w:rPr>
        <w:t>ской Федерации</w:t>
      </w:r>
      <w:r w:rsidRPr="00E03ED5">
        <w:rPr>
          <w:rFonts w:ascii="Times New Roman" w:hAnsi="Times New Roman"/>
          <w:sz w:val="28"/>
          <w:szCs w:val="28"/>
        </w:rPr>
        <w:t xml:space="preserve"> планы реализации, включающие контрольные точки, необходимые для мониторинга хода реализации мероприятия по реализации проектов комплек</w:t>
      </w:r>
      <w:r w:rsidRPr="00E03ED5">
        <w:rPr>
          <w:rFonts w:ascii="Times New Roman" w:hAnsi="Times New Roman"/>
          <w:sz w:val="28"/>
          <w:szCs w:val="28"/>
        </w:rPr>
        <w:t>с</w:t>
      </w:r>
      <w:r w:rsidRPr="00E03ED5">
        <w:rPr>
          <w:rFonts w:ascii="Times New Roman" w:hAnsi="Times New Roman"/>
          <w:sz w:val="28"/>
          <w:szCs w:val="28"/>
        </w:rPr>
        <w:t xml:space="preserve">ного развития сельских территорий (агломераций) (далее </w:t>
      </w:r>
      <w:r w:rsidR="00DD7DBE">
        <w:rPr>
          <w:rFonts w:ascii="Times New Roman" w:hAnsi="Times New Roman"/>
          <w:sz w:val="28"/>
          <w:szCs w:val="28"/>
        </w:rPr>
        <w:t>–</w:t>
      </w:r>
      <w:r w:rsidRPr="00E03ED5">
        <w:rPr>
          <w:rFonts w:ascii="Times New Roman" w:hAnsi="Times New Roman"/>
          <w:sz w:val="28"/>
          <w:szCs w:val="28"/>
        </w:rPr>
        <w:t xml:space="preserve">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После согласования Министерством сельского хозяйства Российской Федер</w:t>
      </w:r>
      <w:r w:rsidRPr="00E03ED5">
        <w:rPr>
          <w:rFonts w:ascii="Times New Roman" w:hAnsi="Times New Roman"/>
          <w:sz w:val="28"/>
          <w:szCs w:val="28"/>
        </w:rPr>
        <w:t>а</w:t>
      </w:r>
      <w:r w:rsidRPr="00E03ED5">
        <w:rPr>
          <w:rFonts w:ascii="Times New Roman" w:hAnsi="Times New Roman"/>
          <w:sz w:val="28"/>
          <w:szCs w:val="28"/>
        </w:rPr>
        <w:t xml:space="preserve">ции планы реализации утверждаются </w:t>
      </w:r>
      <w:r w:rsidR="00091766" w:rsidRPr="00E03ED5">
        <w:rPr>
          <w:rFonts w:ascii="Times New Roman" w:hAnsi="Times New Roman"/>
          <w:sz w:val="28"/>
          <w:szCs w:val="28"/>
        </w:rPr>
        <w:t>Министерством сельского хозяйства и прод</w:t>
      </w:r>
      <w:r w:rsidR="00091766" w:rsidRPr="00E03ED5">
        <w:rPr>
          <w:rFonts w:ascii="Times New Roman" w:hAnsi="Times New Roman"/>
          <w:sz w:val="28"/>
          <w:szCs w:val="28"/>
        </w:rPr>
        <w:t>о</w:t>
      </w:r>
      <w:r w:rsidR="00091766" w:rsidRPr="00E03ED5">
        <w:rPr>
          <w:rFonts w:ascii="Times New Roman" w:hAnsi="Times New Roman"/>
          <w:sz w:val="28"/>
          <w:szCs w:val="28"/>
        </w:rPr>
        <w:t>вольствия Республики Тыва</w:t>
      </w:r>
      <w:r w:rsidRPr="00E03ED5">
        <w:rPr>
          <w:rFonts w:ascii="Times New Roman" w:hAnsi="Times New Roman"/>
          <w:sz w:val="28"/>
          <w:szCs w:val="28"/>
        </w:rPr>
        <w:t xml:space="preserve"> в срок, не превышающий 3 рабочих дней со дня закл</w:t>
      </w:r>
      <w:r w:rsidRPr="00E03ED5">
        <w:rPr>
          <w:rFonts w:ascii="Times New Roman" w:hAnsi="Times New Roman"/>
          <w:sz w:val="28"/>
          <w:szCs w:val="28"/>
        </w:rPr>
        <w:t>ю</w:t>
      </w:r>
      <w:r w:rsidRPr="00E03ED5">
        <w:rPr>
          <w:rFonts w:ascii="Times New Roman" w:hAnsi="Times New Roman"/>
          <w:sz w:val="28"/>
          <w:szCs w:val="28"/>
        </w:rPr>
        <w:t>чения соглашения, и представляются в Министерство сельского хозяйства Росси</w:t>
      </w:r>
      <w:r w:rsidRPr="00E03ED5">
        <w:rPr>
          <w:rFonts w:ascii="Times New Roman" w:hAnsi="Times New Roman"/>
          <w:sz w:val="28"/>
          <w:szCs w:val="28"/>
        </w:rPr>
        <w:t>й</w:t>
      </w:r>
      <w:r w:rsidRPr="00E03ED5">
        <w:rPr>
          <w:rFonts w:ascii="Times New Roman" w:hAnsi="Times New Roman"/>
          <w:sz w:val="28"/>
          <w:szCs w:val="28"/>
        </w:rPr>
        <w:t>ской Федерации для осуществления контроля их исполнения.</w:t>
      </w:r>
    </w:p>
    <w:p w:rsidR="00CE145B" w:rsidRPr="00E03ED5" w:rsidRDefault="00091766"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19</w:t>
      </w:r>
      <w:r w:rsidR="00CE145B" w:rsidRPr="00E03ED5">
        <w:rPr>
          <w:rFonts w:ascii="Times New Roman" w:hAnsi="Times New Roman"/>
          <w:sz w:val="28"/>
          <w:szCs w:val="28"/>
        </w:rPr>
        <w:t xml:space="preserve">. В случае если </w:t>
      </w:r>
      <w:r w:rsidRPr="00E03ED5">
        <w:rPr>
          <w:rFonts w:ascii="Times New Roman" w:hAnsi="Times New Roman"/>
          <w:sz w:val="28"/>
          <w:szCs w:val="28"/>
        </w:rPr>
        <w:t>муниципальным районом Республики Тыва</w:t>
      </w:r>
      <w:r w:rsidR="00CE145B" w:rsidRPr="00E03ED5">
        <w:rPr>
          <w:rFonts w:ascii="Times New Roman" w:hAnsi="Times New Roman"/>
          <w:sz w:val="28"/>
          <w:szCs w:val="28"/>
        </w:rPr>
        <w:t xml:space="preserve"> по состоянию на 31 декабря года предоставления субсидии допущены нарушения обязательств, пр</w:t>
      </w:r>
      <w:r w:rsidR="00CE145B" w:rsidRPr="00E03ED5">
        <w:rPr>
          <w:rFonts w:ascii="Times New Roman" w:hAnsi="Times New Roman"/>
          <w:sz w:val="28"/>
          <w:szCs w:val="28"/>
        </w:rPr>
        <w:t>е</w:t>
      </w:r>
      <w:r w:rsidR="00CE145B" w:rsidRPr="00E03ED5">
        <w:rPr>
          <w:rFonts w:ascii="Times New Roman" w:hAnsi="Times New Roman"/>
          <w:sz w:val="28"/>
          <w:szCs w:val="28"/>
        </w:rPr>
        <w:t>дусмотренных соглашением в соответствии с</w:t>
      </w:r>
      <w:r w:rsidR="00416A26" w:rsidRPr="00E03ED5">
        <w:rPr>
          <w:rFonts w:ascii="Times New Roman" w:hAnsi="Times New Roman"/>
          <w:sz w:val="28"/>
          <w:szCs w:val="28"/>
        </w:rPr>
        <w:t xml:space="preserve"> </w:t>
      </w:r>
      <w:r w:rsidR="00CE145B" w:rsidRPr="00E03ED5">
        <w:rPr>
          <w:rFonts w:ascii="Times New Roman" w:hAnsi="Times New Roman"/>
          <w:sz w:val="28"/>
          <w:szCs w:val="28"/>
        </w:rPr>
        <w:t>Правил</w:t>
      </w:r>
      <w:r w:rsidRPr="00E03ED5">
        <w:rPr>
          <w:rFonts w:ascii="Times New Roman" w:hAnsi="Times New Roman"/>
          <w:sz w:val="28"/>
          <w:szCs w:val="28"/>
        </w:rPr>
        <w:t>ами</w:t>
      </w:r>
      <w:r w:rsidR="00CE145B" w:rsidRPr="00E03ED5">
        <w:rPr>
          <w:rFonts w:ascii="Times New Roman" w:hAnsi="Times New Roman"/>
          <w:sz w:val="28"/>
          <w:szCs w:val="28"/>
        </w:rPr>
        <w:t xml:space="preserve"> предоставления субсидий, и до дня представления отчета о достижении значений результатов использования субсидии, в соответствии с соглашением в году, следующем за годом предоставл</w:t>
      </w:r>
      <w:r w:rsidR="00CE145B" w:rsidRPr="00E03ED5">
        <w:rPr>
          <w:rFonts w:ascii="Times New Roman" w:hAnsi="Times New Roman"/>
          <w:sz w:val="28"/>
          <w:szCs w:val="28"/>
        </w:rPr>
        <w:t>е</w:t>
      </w:r>
      <w:r w:rsidR="00CE145B" w:rsidRPr="00E03ED5">
        <w:rPr>
          <w:rFonts w:ascii="Times New Roman" w:hAnsi="Times New Roman"/>
          <w:sz w:val="28"/>
          <w:szCs w:val="28"/>
        </w:rPr>
        <w:t xml:space="preserve">ния субсидии, указанные нарушения не устранены, размер средств, подлежащих возврату из бюджета </w:t>
      </w:r>
      <w:r w:rsidRPr="00E03ED5">
        <w:rPr>
          <w:rFonts w:ascii="Times New Roman" w:hAnsi="Times New Roman"/>
          <w:sz w:val="28"/>
          <w:szCs w:val="28"/>
        </w:rPr>
        <w:t>муниципального района Республики Тыва</w:t>
      </w:r>
      <w:r w:rsidR="00CE145B" w:rsidRPr="00E03ED5">
        <w:rPr>
          <w:rFonts w:ascii="Times New Roman" w:hAnsi="Times New Roman"/>
          <w:sz w:val="28"/>
          <w:szCs w:val="28"/>
        </w:rPr>
        <w:t xml:space="preserve"> в </w:t>
      </w:r>
      <w:r w:rsidRPr="00E03ED5">
        <w:rPr>
          <w:rFonts w:ascii="Times New Roman" w:hAnsi="Times New Roman"/>
          <w:sz w:val="28"/>
          <w:szCs w:val="28"/>
        </w:rPr>
        <w:t xml:space="preserve">республиканский </w:t>
      </w:r>
      <w:r w:rsidR="00CE145B" w:rsidRPr="00E03ED5">
        <w:rPr>
          <w:rFonts w:ascii="Times New Roman" w:hAnsi="Times New Roman"/>
          <w:sz w:val="28"/>
          <w:szCs w:val="28"/>
        </w:rPr>
        <w:t>бюджет до 1 июня года, следующего за годом предоставления субсидии, рассчит</w:t>
      </w:r>
      <w:r w:rsidR="00CE145B" w:rsidRPr="00E03ED5">
        <w:rPr>
          <w:rFonts w:ascii="Times New Roman" w:hAnsi="Times New Roman"/>
          <w:sz w:val="28"/>
          <w:szCs w:val="28"/>
        </w:rPr>
        <w:t>ы</w:t>
      </w:r>
      <w:r w:rsidR="00CE145B" w:rsidRPr="00E03ED5">
        <w:rPr>
          <w:rFonts w:ascii="Times New Roman" w:hAnsi="Times New Roman"/>
          <w:sz w:val="28"/>
          <w:szCs w:val="28"/>
        </w:rPr>
        <w:t>вается в соответствии с </w:t>
      </w:r>
      <w:hyperlink r:id="rId133" w:anchor="/document/70756458/entry/116" w:history="1">
        <w:r w:rsidR="00DD7DBE">
          <w:rPr>
            <w:rStyle w:val="a7"/>
            <w:rFonts w:ascii="Times New Roman" w:hAnsi="Times New Roman"/>
            <w:color w:val="auto"/>
            <w:sz w:val="28"/>
            <w:szCs w:val="28"/>
            <w:u w:val="none"/>
          </w:rPr>
          <w:t>пунктами 16-</w:t>
        </w:r>
        <w:r w:rsidR="00CE145B" w:rsidRPr="00E03ED5">
          <w:rPr>
            <w:rStyle w:val="a7"/>
            <w:rFonts w:ascii="Times New Roman" w:hAnsi="Times New Roman"/>
            <w:color w:val="auto"/>
            <w:sz w:val="28"/>
            <w:szCs w:val="28"/>
            <w:u w:val="none"/>
          </w:rPr>
          <w:t>18</w:t>
        </w:r>
      </w:hyperlink>
      <w:r w:rsidR="00416A26" w:rsidRPr="00E03ED5">
        <w:rPr>
          <w:rFonts w:ascii="Times New Roman" w:hAnsi="Times New Roman"/>
          <w:sz w:val="28"/>
          <w:szCs w:val="28"/>
        </w:rPr>
        <w:t xml:space="preserve"> </w:t>
      </w:r>
      <w:r w:rsidR="00CE145B" w:rsidRPr="00E03ED5">
        <w:rPr>
          <w:rFonts w:ascii="Times New Roman" w:hAnsi="Times New Roman"/>
          <w:sz w:val="28"/>
          <w:szCs w:val="28"/>
        </w:rPr>
        <w:t>Правил предоставления субсидий.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w:t>
      </w:r>
      <w:r w:rsidR="00091766" w:rsidRPr="00E03ED5">
        <w:rPr>
          <w:rFonts w:ascii="Times New Roman" w:hAnsi="Times New Roman"/>
          <w:sz w:val="28"/>
          <w:szCs w:val="28"/>
        </w:rPr>
        <w:t>0</w:t>
      </w:r>
      <w:r w:rsidRPr="00E03ED5">
        <w:rPr>
          <w:rFonts w:ascii="Times New Roman" w:hAnsi="Times New Roman"/>
          <w:sz w:val="28"/>
          <w:szCs w:val="28"/>
        </w:rPr>
        <w:t xml:space="preserve">. Освобождение </w:t>
      </w:r>
      <w:r w:rsidR="00091766" w:rsidRPr="00E03ED5">
        <w:rPr>
          <w:rFonts w:ascii="Times New Roman" w:hAnsi="Times New Roman"/>
          <w:sz w:val="28"/>
          <w:szCs w:val="28"/>
        </w:rPr>
        <w:t>муниципальных районов Республики Тыва</w:t>
      </w:r>
      <w:r w:rsidRPr="00E03ED5">
        <w:rPr>
          <w:rFonts w:ascii="Times New Roman" w:hAnsi="Times New Roman"/>
          <w:sz w:val="28"/>
          <w:szCs w:val="28"/>
        </w:rPr>
        <w:t xml:space="preserve"> от применения мер ответственности, предусмотренных</w:t>
      </w:r>
      <w:r w:rsidR="002A2302" w:rsidRPr="00E03ED5">
        <w:rPr>
          <w:rFonts w:ascii="Times New Roman" w:hAnsi="Times New Roman"/>
          <w:sz w:val="28"/>
          <w:szCs w:val="28"/>
        </w:rPr>
        <w:t xml:space="preserve"> </w:t>
      </w:r>
      <w:hyperlink r:id="rId134" w:anchor="/document/72260516/entry/111021" w:history="1">
        <w:r w:rsidRPr="00E03ED5">
          <w:rPr>
            <w:rStyle w:val="a7"/>
            <w:rFonts w:ascii="Times New Roman" w:hAnsi="Times New Roman"/>
            <w:color w:val="auto"/>
            <w:sz w:val="28"/>
            <w:szCs w:val="28"/>
            <w:u w:val="none"/>
          </w:rPr>
          <w:t xml:space="preserve">пунктом </w:t>
        </w:r>
      </w:hyperlink>
      <w:r w:rsidR="00091766" w:rsidRPr="00E03ED5">
        <w:rPr>
          <w:rFonts w:ascii="Times New Roman" w:hAnsi="Times New Roman"/>
          <w:sz w:val="28"/>
          <w:szCs w:val="28"/>
        </w:rPr>
        <w:t>19</w:t>
      </w:r>
      <w:r w:rsidR="002A2302" w:rsidRPr="00E03ED5">
        <w:rPr>
          <w:rFonts w:ascii="Times New Roman" w:hAnsi="Times New Roman"/>
          <w:sz w:val="28"/>
          <w:szCs w:val="28"/>
        </w:rPr>
        <w:t xml:space="preserve"> </w:t>
      </w:r>
      <w:r w:rsidRPr="00E03ED5">
        <w:rPr>
          <w:rFonts w:ascii="Times New Roman" w:hAnsi="Times New Roman"/>
          <w:sz w:val="28"/>
          <w:szCs w:val="28"/>
        </w:rPr>
        <w:t>настоящих Правил, а также во</w:t>
      </w:r>
      <w:r w:rsidRPr="00E03ED5">
        <w:rPr>
          <w:rFonts w:ascii="Times New Roman" w:hAnsi="Times New Roman"/>
          <w:sz w:val="28"/>
          <w:szCs w:val="28"/>
        </w:rPr>
        <w:t>з</w:t>
      </w:r>
      <w:r w:rsidRPr="00E03ED5">
        <w:rPr>
          <w:rFonts w:ascii="Times New Roman" w:hAnsi="Times New Roman"/>
          <w:sz w:val="28"/>
          <w:szCs w:val="28"/>
        </w:rPr>
        <w:t xml:space="preserve">врат средств из бюджета </w:t>
      </w:r>
      <w:r w:rsidR="00091766" w:rsidRPr="00E03ED5">
        <w:rPr>
          <w:rFonts w:ascii="Times New Roman" w:hAnsi="Times New Roman"/>
          <w:sz w:val="28"/>
          <w:szCs w:val="28"/>
        </w:rPr>
        <w:t>муниципального района Республики Тыва</w:t>
      </w:r>
      <w:r w:rsidRPr="00E03ED5">
        <w:rPr>
          <w:rFonts w:ascii="Times New Roman" w:hAnsi="Times New Roman"/>
          <w:sz w:val="28"/>
          <w:szCs w:val="28"/>
        </w:rPr>
        <w:t xml:space="preserve"> в </w:t>
      </w:r>
      <w:r w:rsidR="00091766" w:rsidRPr="00E03ED5">
        <w:rPr>
          <w:rFonts w:ascii="Times New Roman" w:hAnsi="Times New Roman"/>
          <w:sz w:val="28"/>
          <w:szCs w:val="28"/>
        </w:rPr>
        <w:t>республика</w:t>
      </w:r>
      <w:r w:rsidR="00091766" w:rsidRPr="00E03ED5">
        <w:rPr>
          <w:rFonts w:ascii="Times New Roman" w:hAnsi="Times New Roman"/>
          <w:sz w:val="28"/>
          <w:szCs w:val="28"/>
        </w:rPr>
        <w:t>н</w:t>
      </w:r>
      <w:r w:rsidR="00091766" w:rsidRPr="00E03ED5">
        <w:rPr>
          <w:rFonts w:ascii="Times New Roman" w:hAnsi="Times New Roman"/>
          <w:sz w:val="28"/>
          <w:szCs w:val="28"/>
        </w:rPr>
        <w:t>ский</w:t>
      </w:r>
      <w:r w:rsidRPr="00E03ED5">
        <w:rPr>
          <w:rFonts w:ascii="Times New Roman" w:hAnsi="Times New Roman"/>
          <w:sz w:val="28"/>
          <w:szCs w:val="28"/>
        </w:rPr>
        <w:t xml:space="preserve"> бюджет осуществляются в соответствии с</w:t>
      </w:r>
      <w:r w:rsidR="00416A26" w:rsidRPr="00E03ED5">
        <w:rPr>
          <w:rFonts w:ascii="Times New Roman" w:hAnsi="Times New Roman"/>
          <w:sz w:val="28"/>
          <w:szCs w:val="28"/>
        </w:rPr>
        <w:t xml:space="preserve"> </w:t>
      </w:r>
      <w:r w:rsidRPr="00E03ED5">
        <w:rPr>
          <w:rFonts w:ascii="Times New Roman" w:hAnsi="Times New Roman"/>
          <w:sz w:val="28"/>
          <w:szCs w:val="28"/>
        </w:rPr>
        <w:t>Правил</w:t>
      </w:r>
      <w:r w:rsidR="00091766" w:rsidRPr="00E03ED5">
        <w:rPr>
          <w:rFonts w:ascii="Times New Roman" w:hAnsi="Times New Roman"/>
          <w:sz w:val="28"/>
          <w:szCs w:val="28"/>
        </w:rPr>
        <w:t>ами</w:t>
      </w:r>
      <w:r w:rsidRPr="00E03ED5">
        <w:rPr>
          <w:rFonts w:ascii="Times New Roman" w:hAnsi="Times New Roman"/>
          <w:sz w:val="28"/>
          <w:szCs w:val="28"/>
        </w:rPr>
        <w:t xml:space="preserve"> предоставления субс</w:t>
      </w:r>
      <w:r w:rsidRPr="00E03ED5">
        <w:rPr>
          <w:rFonts w:ascii="Times New Roman" w:hAnsi="Times New Roman"/>
          <w:sz w:val="28"/>
          <w:szCs w:val="28"/>
        </w:rPr>
        <w:t>и</w:t>
      </w:r>
      <w:r w:rsidRPr="00E03ED5">
        <w:rPr>
          <w:rFonts w:ascii="Times New Roman" w:hAnsi="Times New Roman"/>
          <w:sz w:val="28"/>
          <w:szCs w:val="28"/>
        </w:rPr>
        <w:t>дий.</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w:t>
      </w:r>
      <w:r w:rsidR="00111AE8" w:rsidRPr="00E03ED5">
        <w:rPr>
          <w:rFonts w:ascii="Times New Roman" w:hAnsi="Times New Roman"/>
          <w:sz w:val="28"/>
          <w:szCs w:val="28"/>
        </w:rPr>
        <w:t>1</w:t>
      </w:r>
      <w:r w:rsidRPr="00E03ED5">
        <w:rPr>
          <w:rFonts w:ascii="Times New Roman" w:hAnsi="Times New Roman"/>
          <w:sz w:val="28"/>
          <w:szCs w:val="28"/>
        </w:rPr>
        <w:t>. Ответственность за достоверность представляемых Министерству сельск</w:t>
      </w:r>
      <w:r w:rsidRPr="00E03ED5">
        <w:rPr>
          <w:rFonts w:ascii="Times New Roman" w:hAnsi="Times New Roman"/>
          <w:sz w:val="28"/>
          <w:szCs w:val="28"/>
        </w:rPr>
        <w:t>о</w:t>
      </w:r>
      <w:r w:rsidRPr="00E03ED5">
        <w:rPr>
          <w:rFonts w:ascii="Times New Roman" w:hAnsi="Times New Roman"/>
          <w:sz w:val="28"/>
          <w:szCs w:val="28"/>
        </w:rPr>
        <w:t xml:space="preserve">го хозяйства </w:t>
      </w:r>
      <w:r w:rsidR="00091766" w:rsidRPr="00E03ED5">
        <w:rPr>
          <w:rFonts w:ascii="Times New Roman" w:hAnsi="Times New Roman"/>
          <w:sz w:val="28"/>
          <w:szCs w:val="28"/>
        </w:rPr>
        <w:t>продовольствия Республики Тыва</w:t>
      </w:r>
      <w:r w:rsidRPr="00E03ED5">
        <w:rPr>
          <w:rFonts w:ascii="Times New Roman" w:hAnsi="Times New Roman"/>
          <w:sz w:val="28"/>
          <w:szCs w:val="28"/>
        </w:rPr>
        <w:t xml:space="preserve"> сведений и соблюдение условий предоставления субсидий возлагается на органы </w:t>
      </w:r>
      <w:r w:rsidR="00091766" w:rsidRPr="00E03ED5">
        <w:rPr>
          <w:rFonts w:ascii="Times New Roman" w:hAnsi="Times New Roman"/>
          <w:sz w:val="28"/>
          <w:szCs w:val="28"/>
        </w:rPr>
        <w:t>местных самоуправлений</w:t>
      </w:r>
      <w:r w:rsidRPr="00E03ED5">
        <w:rPr>
          <w:rFonts w:ascii="Times New Roman" w:hAnsi="Times New Roman"/>
          <w:sz w:val="28"/>
          <w:szCs w:val="28"/>
        </w:rPr>
        <w:t>.</w:t>
      </w:r>
    </w:p>
    <w:p w:rsidR="00CE145B" w:rsidRPr="00E03ED5" w:rsidRDefault="00CE145B"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w:t>
      </w:r>
      <w:r w:rsidR="00111AE8" w:rsidRPr="00E03ED5">
        <w:rPr>
          <w:rFonts w:ascii="Times New Roman" w:hAnsi="Times New Roman"/>
          <w:sz w:val="28"/>
          <w:szCs w:val="28"/>
        </w:rPr>
        <w:t>2</w:t>
      </w:r>
      <w:r w:rsidRPr="00E03ED5">
        <w:rPr>
          <w:rFonts w:ascii="Times New Roman" w:hAnsi="Times New Roman"/>
          <w:sz w:val="28"/>
          <w:szCs w:val="28"/>
        </w:rPr>
        <w:t xml:space="preserve">. Контроль за соблюдением </w:t>
      </w:r>
      <w:r w:rsidR="00091766" w:rsidRPr="00E03ED5">
        <w:rPr>
          <w:rFonts w:ascii="Times New Roman" w:hAnsi="Times New Roman"/>
          <w:sz w:val="28"/>
          <w:szCs w:val="28"/>
        </w:rPr>
        <w:t>муниципальными районами Республики Тыва</w:t>
      </w:r>
      <w:r w:rsidRPr="00E03ED5">
        <w:rPr>
          <w:rFonts w:ascii="Times New Roman" w:hAnsi="Times New Roman"/>
          <w:sz w:val="28"/>
          <w:szCs w:val="28"/>
        </w:rPr>
        <w:t xml:space="preserve"> условий предоставления субсидий осуществляется Министерством сельского хозя</w:t>
      </w:r>
      <w:r w:rsidRPr="00E03ED5">
        <w:rPr>
          <w:rFonts w:ascii="Times New Roman" w:hAnsi="Times New Roman"/>
          <w:sz w:val="28"/>
          <w:szCs w:val="28"/>
        </w:rPr>
        <w:t>й</w:t>
      </w:r>
      <w:r w:rsidRPr="00E03ED5">
        <w:rPr>
          <w:rFonts w:ascii="Times New Roman" w:hAnsi="Times New Roman"/>
          <w:sz w:val="28"/>
          <w:szCs w:val="28"/>
        </w:rPr>
        <w:lastRenderedPageBreak/>
        <w:t xml:space="preserve">ства </w:t>
      </w:r>
      <w:r w:rsidR="00091766" w:rsidRPr="00E03ED5">
        <w:rPr>
          <w:rFonts w:ascii="Times New Roman" w:hAnsi="Times New Roman"/>
          <w:sz w:val="28"/>
          <w:szCs w:val="28"/>
        </w:rPr>
        <w:t>и продовольствия Республики Тыва</w:t>
      </w:r>
      <w:r w:rsidR="00B228F4" w:rsidRPr="00E03ED5">
        <w:rPr>
          <w:rFonts w:ascii="Times New Roman" w:hAnsi="Times New Roman"/>
          <w:sz w:val="28"/>
          <w:szCs w:val="28"/>
        </w:rPr>
        <w:t xml:space="preserve"> и с 1 января 2023 г</w:t>
      </w:r>
      <w:r w:rsidR="007E2296" w:rsidRPr="00E03ED5">
        <w:rPr>
          <w:rFonts w:ascii="Times New Roman" w:hAnsi="Times New Roman"/>
          <w:sz w:val="28"/>
          <w:szCs w:val="28"/>
        </w:rPr>
        <w:t xml:space="preserve">. </w:t>
      </w:r>
      <w:r w:rsidR="00B228F4" w:rsidRPr="00E03ED5">
        <w:rPr>
          <w:rFonts w:ascii="Times New Roman" w:hAnsi="Times New Roman"/>
          <w:sz w:val="28"/>
          <w:szCs w:val="28"/>
        </w:rPr>
        <w:t>Министерство</w:t>
      </w:r>
      <w:r w:rsidR="00226264" w:rsidRPr="00E03ED5">
        <w:rPr>
          <w:rFonts w:ascii="Times New Roman" w:hAnsi="Times New Roman"/>
          <w:sz w:val="28"/>
          <w:szCs w:val="28"/>
        </w:rPr>
        <w:t>м</w:t>
      </w:r>
      <w:r w:rsidR="00B228F4" w:rsidRPr="00E03ED5">
        <w:rPr>
          <w:rFonts w:ascii="Times New Roman" w:hAnsi="Times New Roman"/>
          <w:sz w:val="28"/>
          <w:szCs w:val="28"/>
        </w:rPr>
        <w:t xml:space="preserve"> экон</w:t>
      </w:r>
      <w:r w:rsidR="00B228F4" w:rsidRPr="00E03ED5">
        <w:rPr>
          <w:rFonts w:ascii="Times New Roman" w:hAnsi="Times New Roman"/>
          <w:sz w:val="28"/>
          <w:szCs w:val="28"/>
        </w:rPr>
        <w:t>о</w:t>
      </w:r>
      <w:r w:rsidR="00B228F4" w:rsidRPr="00E03ED5">
        <w:rPr>
          <w:rFonts w:ascii="Times New Roman" w:hAnsi="Times New Roman"/>
          <w:sz w:val="28"/>
          <w:szCs w:val="28"/>
        </w:rPr>
        <w:t>мического развития и промышленности Республики Тыва</w:t>
      </w:r>
      <w:r w:rsidRPr="00E03ED5">
        <w:rPr>
          <w:rFonts w:ascii="Times New Roman" w:hAnsi="Times New Roman"/>
          <w:sz w:val="28"/>
          <w:szCs w:val="28"/>
        </w:rPr>
        <w:t xml:space="preserve"> и уполномоченными о</w:t>
      </w:r>
      <w:r w:rsidRPr="00E03ED5">
        <w:rPr>
          <w:rFonts w:ascii="Times New Roman" w:hAnsi="Times New Roman"/>
          <w:sz w:val="28"/>
          <w:szCs w:val="28"/>
        </w:rPr>
        <w:t>р</w:t>
      </w:r>
      <w:r w:rsidRPr="00E03ED5">
        <w:rPr>
          <w:rFonts w:ascii="Times New Roman" w:hAnsi="Times New Roman"/>
          <w:sz w:val="28"/>
          <w:szCs w:val="28"/>
        </w:rPr>
        <w:t>ганами государственного финансового контроля.</w:t>
      </w:r>
      <w:r w:rsidR="002217BD">
        <w:rPr>
          <w:rFonts w:ascii="Times New Roman" w:hAnsi="Times New Roman"/>
          <w:sz w:val="28"/>
          <w:szCs w:val="28"/>
        </w:rPr>
        <w:t>»</w:t>
      </w:r>
      <w:r w:rsidR="00B46DEC" w:rsidRPr="00E03ED5">
        <w:rPr>
          <w:rFonts w:ascii="Times New Roman" w:hAnsi="Times New Roman"/>
          <w:sz w:val="28"/>
          <w:szCs w:val="28"/>
        </w:rPr>
        <w:t>;</w:t>
      </w:r>
    </w:p>
    <w:p w:rsidR="00B46DEC" w:rsidRPr="00E03ED5" w:rsidRDefault="00DF71C0"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9) в</w:t>
      </w:r>
      <w:r w:rsidR="00B46DEC" w:rsidRPr="00E03ED5">
        <w:rPr>
          <w:rFonts w:ascii="Times New Roman" w:hAnsi="Times New Roman"/>
          <w:sz w:val="28"/>
          <w:szCs w:val="28"/>
        </w:rPr>
        <w:t xml:space="preserve"> подпрограмме </w:t>
      </w:r>
      <w:r w:rsidR="002217BD">
        <w:rPr>
          <w:rFonts w:ascii="Times New Roman" w:hAnsi="Times New Roman"/>
          <w:sz w:val="28"/>
          <w:szCs w:val="28"/>
        </w:rPr>
        <w:t>«</w:t>
      </w:r>
      <w:r w:rsidR="00B46DEC" w:rsidRPr="00E03ED5">
        <w:rPr>
          <w:rFonts w:ascii="Times New Roman" w:hAnsi="Times New Roman"/>
          <w:sz w:val="28"/>
          <w:szCs w:val="28"/>
        </w:rPr>
        <w:t xml:space="preserve">Развитие рынка труда </w:t>
      </w:r>
      <w:r w:rsidRPr="00E03ED5">
        <w:rPr>
          <w:rFonts w:ascii="Times New Roman" w:hAnsi="Times New Roman"/>
          <w:sz w:val="28"/>
          <w:szCs w:val="28"/>
        </w:rPr>
        <w:t>(</w:t>
      </w:r>
      <w:r w:rsidR="00B46DEC" w:rsidRPr="00E03ED5">
        <w:rPr>
          <w:rFonts w:ascii="Times New Roman" w:hAnsi="Times New Roman"/>
          <w:sz w:val="28"/>
          <w:szCs w:val="28"/>
        </w:rPr>
        <w:t>кадрового потенциала) на сельских территориях</w:t>
      </w:r>
      <w:r w:rsidR="002217BD">
        <w:rPr>
          <w:rFonts w:ascii="Times New Roman" w:hAnsi="Times New Roman"/>
          <w:sz w:val="28"/>
          <w:szCs w:val="28"/>
        </w:rPr>
        <w:t>»</w:t>
      </w:r>
      <w:r w:rsidR="00B46DEC" w:rsidRPr="00E03ED5">
        <w:rPr>
          <w:rFonts w:ascii="Times New Roman" w:hAnsi="Times New Roman"/>
          <w:sz w:val="28"/>
          <w:szCs w:val="28"/>
        </w:rPr>
        <w:t>:</w:t>
      </w:r>
    </w:p>
    <w:p w:rsidR="00F941A3" w:rsidRDefault="00B46DEC" w:rsidP="009615C0">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w:t>
      </w:r>
      <w:r w:rsidR="00F941A3" w:rsidRPr="00E03ED5">
        <w:rPr>
          <w:rFonts w:ascii="Times New Roman" w:hAnsi="Times New Roman"/>
          <w:sz w:val="28"/>
          <w:szCs w:val="28"/>
        </w:rPr>
        <w:t xml:space="preserve">) </w:t>
      </w:r>
      <w:r w:rsidR="00244F3A" w:rsidRPr="00E03ED5">
        <w:rPr>
          <w:rFonts w:ascii="Times New Roman" w:hAnsi="Times New Roman"/>
          <w:sz w:val="28"/>
          <w:szCs w:val="28"/>
        </w:rPr>
        <w:t>позици</w:t>
      </w:r>
      <w:r w:rsidR="00F941A3" w:rsidRPr="00E03ED5">
        <w:rPr>
          <w:rFonts w:ascii="Times New Roman" w:hAnsi="Times New Roman"/>
          <w:sz w:val="28"/>
          <w:szCs w:val="28"/>
        </w:rPr>
        <w:t>ю</w:t>
      </w:r>
      <w:r w:rsidR="00244F3A" w:rsidRPr="00E03ED5">
        <w:rPr>
          <w:rFonts w:ascii="Times New Roman" w:hAnsi="Times New Roman"/>
          <w:sz w:val="28"/>
          <w:szCs w:val="28"/>
        </w:rPr>
        <w:t xml:space="preserve"> </w:t>
      </w:r>
      <w:r w:rsidR="002217BD">
        <w:rPr>
          <w:rFonts w:ascii="Times New Roman" w:hAnsi="Times New Roman"/>
          <w:sz w:val="28"/>
          <w:szCs w:val="28"/>
        </w:rPr>
        <w:t>«</w:t>
      </w:r>
      <w:r w:rsidR="009137C0" w:rsidRPr="00E03ED5">
        <w:rPr>
          <w:rFonts w:ascii="Times New Roman" w:hAnsi="Times New Roman"/>
          <w:sz w:val="28"/>
          <w:szCs w:val="28"/>
        </w:rPr>
        <w:t>Объемы финансирования Подпрограммы</w:t>
      </w:r>
      <w:r w:rsidR="002217BD">
        <w:rPr>
          <w:rFonts w:ascii="Times New Roman" w:hAnsi="Times New Roman"/>
          <w:sz w:val="28"/>
          <w:szCs w:val="28"/>
        </w:rPr>
        <w:t>»</w:t>
      </w:r>
      <w:r w:rsidR="0059400A" w:rsidRPr="00E03ED5">
        <w:rPr>
          <w:rFonts w:ascii="Times New Roman" w:hAnsi="Times New Roman"/>
          <w:sz w:val="28"/>
          <w:szCs w:val="28"/>
        </w:rPr>
        <w:t xml:space="preserve"> </w:t>
      </w:r>
      <w:r w:rsidR="00954D13" w:rsidRPr="00E03ED5">
        <w:rPr>
          <w:rFonts w:ascii="Times New Roman" w:hAnsi="Times New Roman"/>
          <w:sz w:val="28"/>
          <w:szCs w:val="28"/>
        </w:rPr>
        <w:t xml:space="preserve">паспорта </w:t>
      </w:r>
      <w:r w:rsidR="006C0B1A">
        <w:rPr>
          <w:rFonts w:ascii="Times New Roman" w:hAnsi="Times New Roman"/>
          <w:sz w:val="28"/>
          <w:szCs w:val="28"/>
        </w:rPr>
        <w:t>П</w:t>
      </w:r>
      <w:r w:rsidR="00307ADC" w:rsidRPr="00E03ED5">
        <w:rPr>
          <w:rFonts w:ascii="Times New Roman" w:hAnsi="Times New Roman"/>
          <w:sz w:val="28"/>
          <w:szCs w:val="28"/>
        </w:rPr>
        <w:t>одпр</w:t>
      </w:r>
      <w:r w:rsidR="00307ADC" w:rsidRPr="00E03ED5">
        <w:rPr>
          <w:rFonts w:ascii="Times New Roman" w:hAnsi="Times New Roman"/>
          <w:sz w:val="28"/>
          <w:szCs w:val="28"/>
        </w:rPr>
        <w:t>о</w:t>
      </w:r>
      <w:r w:rsidR="00307ADC" w:rsidRPr="00E03ED5">
        <w:rPr>
          <w:rFonts w:ascii="Times New Roman" w:hAnsi="Times New Roman"/>
          <w:sz w:val="28"/>
          <w:szCs w:val="28"/>
        </w:rPr>
        <w:t xml:space="preserve">граммы </w:t>
      </w:r>
      <w:r w:rsidR="00F941A3" w:rsidRPr="00E03ED5">
        <w:rPr>
          <w:rFonts w:ascii="Times New Roman" w:hAnsi="Times New Roman"/>
          <w:sz w:val="28"/>
          <w:szCs w:val="28"/>
        </w:rPr>
        <w:t>изложить в следующей редакции:</w:t>
      </w:r>
    </w:p>
    <w:p w:rsidR="007B3E58" w:rsidRPr="00E03ED5" w:rsidRDefault="007B3E58" w:rsidP="009615C0">
      <w:pPr>
        <w:widowControl w:val="0"/>
        <w:autoSpaceDE w:val="0"/>
        <w:autoSpaceDN w:val="0"/>
        <w:adjustRightInd w:val="0"/>
        <w:spacing w:after="0" w:line="360" w:lineRule="atLeast"/>
        <w:ind w:firstLine="709"/>
        <w:jc w:val="both"/>
        <w:rPr>
          <w:rFonts w:ascii="Times New Roman" w:hAnsi="Times New Roman"/>
          <w:sz w:val="28"/>
          <w:szCs w:val="28"/>
        </w:rPr>
      </w:pPr>
    </w:p>
    <w:tbl>
      <w:tblPr>
        <w:tblW w:w="10206" w:type="dxa"/>
        <w:jc w:val="center"/>
        <w:tblLayout w:type="fixed"/>
        <w:tblCellMar>
          <w:left w:w="57" w:type="dxa"/>
          <w:right w:w="57" w:type="dxa"/>
        </w:tblCellMar>
        <w:tblLook w:val="0000" w:firstRow="0" w:lastRow="0" w:firstColumn="0" w:lastColumn="0" w:noHBand="0" w:noVBand="0"/>
      </w:tblPr>
      <w:tblGrid>
        <w:gridCol w:w="2411"/>
        <w:gridCol w:w="284"/>
        <w:gridCol w:w="7511"/>
      </w:tblGrid>
      <w:tr w:rsidR="007B3E58" w:rsidRPr="007B3E58" w:rsidTr="007B3E58">
        <w:tblPrEx>
          <w:tblCellMar>
            <w:top w:w="0" w:type="dxa"/>
            <w:bottom w:w="0" w:type="dxa"/>
          </w:tblCellMar>
        </w:tblPrEx>
        <w:trPr>
          <w:jc w:val="center"/>
        </w:trPr>
        <w:tc>
          <w:tcPr>
            <w:tcW w:w="2411" w:type="dxa"/>
          </w:tcPr>
          <w:p w:rsidR="007B3E58" w:rsidRPr="007B3E58" w:rsidRDefault="002217BD" w:rsidP="007B3E58">
            <w:pPr>
              <w:widowControl w:val="0"/>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w:t>
            </w:r>
            <w:r w:rsidR="007B3E58" w:rsidRPr="007B3E58">
              <w:rPr>
                <w:rFonts w:ascii="Times New Roman" w:hAnsi="Times New Roman"/>
                <w:sz w:val="24"/>
                <w:szCs w:val="28"/>
              </w:rPr>
              <w:t>Объемы финансир</w:t>
            </w:r>
            <w:r w:rsidR="007B3E58" w:rsidRPr="007B3E58">
              <w:rPr>
                <w:rFonts w:ascii="Times New Roman" w:hAnsi="Times New Roman"/>
                <w:sz w:val="24"/>
                <w:szCs w:val="28"/>
              </w:rPr>
              <w:t>о</w:t>
            </w:r>
            <w:r w:rsidR="007B3E58" w:rsidRPr="007B3E58">
              <w:rPr>
                <w:rFonts w:ascii="Times New Roman" w:hAnsi="Times New Roman"/>
                <w:sz w:val="24"/>
                <w:szCs w:val="28"/>
              </w:rPr>
              <w:t>вания Подпр</w:t>
            </w:r>
            <w:r w:rsidR="007B3E58" w:rsidRPr="007B3E58">
              <w:rPr>
                <w:rFonts w:ascii="Times New Roman" w:hAnsi="Times New Roman"/>
                <w:sz w:val="24"/>
                <w:szCs w:val="28"/>
              </w:rPr>
              <w:t>о</w:t>
            </w:r>
            <w:r w:rsidR="007B3E58" w:rsidRPr="007B3E58">
              <w:rPr>
                <w:rFonts w:ascii="Times New Roman" w:hAnsi="Times New Roman"/>
                <w:sz w:val="24"/>
                <w:szCs w:val="28"/>
              </w:rPr>
              <w:t>граммы</w:t>
            </w:r>
          </w:p>
        </w:tc>
        <w:tc>
          <w:tcPr>
            <w:tcW w:w="284" w:type="dxa"/>
          </w:tcPr>
          <w:p w:rsidR="007B3E58" w:rsidRPr="007B3E58" w:rsidRDefault="007B3E58" w:rsidP="007B3E58">
            <w:pPr>
              <w:widowControl w:val="0"/>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w:t>
            </w:r>
          </w:p>
        </w:tc>
        <w:tc>
          <w:tcPr>
            <w:tcW w:w="7511" w:type="dxa"/>
          </w:tcPr>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общий объем финансирования Подпрограммы составит за счет всех и</w:t>
            </w:r>
            <w:r w:rsidRPr="007B3E58">
              <w:rPr>
                <w:rFonts w:ascii="Times New Roman" w:hAnsi="Times New Roman"/>
                <w:sz w:val="24"/>
                <w:szCs w:val="28"/>
              </w:rPr>
              <w:t>с</w:t>
            </w:r>
            <w:r w:rsidRPr="007B3E58">
              <w:rPr>
                <w:rFonts w:ascii="Times New Roman" w:hAnsi="Times New Roman"/>
                <w:sz w:val="24"/>
                <w:szCs w:val="28"/>
              </w:rPr>
              <w:t xml:space="preserve">точников финансирования 4 000 тыс. рублей, в том числе: </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2020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2021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2022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2023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2024 год – 2 000,0 тыс. рублей;</w:t>
            </w:r>
          </w:p>
          <w:p w:rsidR="006C0B1A"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 xml:space="preserve">2025 год – 2 000,0 тыс. рублей, </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в том числе:</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за счет средств федерального бюджета – 2 376,0 тыс. рублей, в том числе:</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2020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2021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2022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2023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2024 год – 1 188,0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 xml:space="preserve">2025 год – 1 188,0 тыс. рублей, </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за счет средств республиканского бюджета Республики Тыва – 24,0 тыс. рублей, в том числе:</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2020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2021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2022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2023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2024 год – 12,0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 xml:space="preserve">2025 год – 12,0 тыс. рублей, </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 xml:space="preserve">за счет средств местных бюджетов – 0,0 тыс. рублей, в том числе: </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2020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2021 год – 0,0тыс.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2022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2023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2024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2025 год – 0,0 тыс. рублей,</w:t>
            </w:r>
          </w:p>
          <w:p w:rsidR="007B3E58" w:rsidRPr="007B3E58" w:rsidRDefault="006C0B1A" w:rsidP="00E03ED5">
            <w:pPr>
              <w:widowControl w:val="0"/>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 xml:space="preserve">за счет </w:t>
            </w:r>
            <w:r w:rsidR="007B3E58" w:rsidRPr="007B3E58">
              <w:rPr>
                <w:rFonts w:ascii="Times New Roman" w:hAnsi="Times New Roman"/>
                <w:sz w:val="24"/>
                <w:szCs w:val="28"/>
              </w:rPr>
              <w:t>внебюджетны</w:t>
            </w:r>
            <w:r>
              <w:rPr>
                <w:rFonts w:ascii="Times New Roman" w:hAnsi="Times New Roman"/>
                <w:sz w:val="24"/>
                <w:szCs w:val="28"/>
              </w:rPr>
              <w:t>х</w:t>
            </w:r>
            <w:r w:rsidR="007B3E58" w:rsidRPr="007B3E58">
              <w:rPr>
                <w:rFonts w:ascii="Times New Roman" w:hAnsi="Times New Roman"/>
                <w:sz w:val="24"/>
                <w:szCs w:val="28"/>
              </w:rPr>
              <w:t xml:space="preserve"> источник</w:t>
            </w:r>
            <w:r>
              <w:rPr>
                <w:rFonts w:ascii="Times New Roman" w:hAnsi="Times New Roman"/>
                <w:sz w:val="24"/>
                <w:szCs w:val="28"/>
              </w:rPr>
              <w:t>ов</w:t>
            </w:r>
            <w:r w:rsidR="007B3E58" w:rsidRPr="007B3E58">
              <w:rPr>
                <w:rFonts w:ascii="Times New Roman" w:hAnsi="Times New Roman"/>
                <w:sz w:val="24"/>
                <w:szCs w:val="28"/>
              </w:rPr>
              <w:t xml:space="preserve"> – 1 600 тыс. рублей, в том числе:</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2020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2021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2022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2023 год – 0,0 тыс. рублей;</w:t>
            </w:r>
          </w:p>
          <w:p w:rsidR="007B3E58" w:rsidRPr="007B3E58" w:rsidRDefault="007B3E58" w:rsidP="00E03ED5">
            <w:pPr>
              <w:widowControl w:val="0"/>
              <w:autoSpaceDE w:val="0"/>
              <w:autoSpaceDN w:val="0"/>
              <w:adjustRightInd w:val="0"/>
              <w:spacing w:after="0" w:line="240" w:lineRule="auto"/>
              <w:jc w:val="both"/>
              <w:rPr>
                <w:rFonts w:ascii="Times New Roman" w:hAnsi="Times New Roman"/>
                <w:sz w:val="24"/>
                <w:szCs w:val="28"/>
              </w:rPr>
            </w:pPr>
            <w:r w:rsidRPr="007B3E58">
              <w:rPr>
                <w:rFonts w:ascii="Times New Roman" w:hAnsi="Times New Roman"/>
                <w:sz w:val="24"/>
                <w:szCs w:val="28"/>
              </w:rPr>
              <w:t>2024 год – 800,0 тыс. рублей;</w:t>
            </w:r>
          </w:p>
          <w:p w:rsidR="007B3E58" w:rsidRPr="007B3E58" w:rsidRDefault="007B3E58" w:rsidP="00E03ED5">
            <w:pPr>
              <w:widowControl w:val="0"/>
              <w:autoSpaceDE w:val="0"/>
              <w:autoSpaceDN w:val="0"/>
              <w:adjustRightInd w:val="0"/>
              <w:spacing w:after="0" w:line="240" w:lineRule="auto"/>
              <w:rPr>
                <w:rFonts w:ascii="Times New Roman" w:hAnsi="Times New Roman"/>
                <w:sz w:val="24"/>
                <w:szCs w:val="28"/>
              </w:rPr>
            </w:pPr>
            <w:r w:rsidRPr="007B3E58">
              <w:rPr>
                <w:rFonts w:ascii="Times New Roman" w:hAnsi="Times New Roman"/>
                <w:sz w:val="24"/>
                <w:szCs w:val="28"/>
              </w:rPr>
              <w:t>2025 год – 800,0 тыс. рублей.</w:t>
            </w:r>
          </w:p>
          <w:p w:rsidR="007B3E58" w:rsidRDefault="007B3E58" w:rsidP="00E03ED5">
            <w:pPr>
              <w:widowControl w:val="0"/>
              <w:autoSpaceDE w:val="0"/>
              <w:autoSpaceDN w:val="0"/>
              <w:adjustRightInd w:val="0"/>
              <w:spacing w:after="0" w:line="240" w:lineRule="auto"/>
              <w:rPr>
                <w:rFonts w:ascii="Times New Roman" w:hAnsi="Times New Roman"/>
                <w:sz w:val="24"/>
                <w:szCs w:val="28"/>
              </w:rPr>
            </w:pPr>
            <w:r w:rsidRPr="007B3E58">
              <w:rPr>
                <w:rFonts w:ascii="Times New Roman" w:hAnsi="Times New Roman"/>
                <w:sz w:val="24"/>
                <w:szCs w:val="28"/>
              </w:rPr>
              <w:t>Объем финансирования Подпрограммы подлежит ежегодному уточн</w:t>
            </w:r>
            <w:r w:rsidRPr="007B3E58">
              <w:rPr>
                <w:rFonts w:ascii="Times New Roman" w:hAnsi="Times New Roman"/>
                <w:sz w:val="24"/>
                <w:szCs w:val="28"/>
              </w:rPr>
              <w:t>е</w:t>
            </w:r>
            <w:r w:rsidRPr="007B3E58">
              <w:rPr>
                <w:rFonts w:ascii="Times New Roman" w:hAnsi="Times New Roman"/>
                <w:sz w:val="24"/>
                <w:szCs w:val="28"/>
              </w:rPr>
              <w:t>нию, исходя из реальных возможностей бюджетов всех уровней</w:t>
            </w:r>
            <w:r w:rsidR="002217BD">
              <w:rPr>
                <w:rFonts w:ascii="Times New Roman" w:hAnsi="Times New Roman"/>
                <w:sz w:val="24"/>
                <w:szCs w:val="28"/>
              </w:rPr>
              <w:t>»</w:t>
            </w:r>
            <w:r w:rsidRPr="007B3E58">
              <w:rPr>
                <w:rFonts w:ascii="Times New Roman" w:hAnsi="Times New Roman"/>
                <w:sz w:val="24"/>
                <w:szCs w:val="28"/>
              </w:rPr>
              <w:t>;</w:t>
            </w:r>
          </w:p>
          <w:p w:rsidR="007B3E58" w:rsidRPr="007B3E58" w:rsidRDefault="007B3E58" w:rsidP="00E03ED5">
            <w:pPr>
              <w:widowControl w:val="0"/>
              <w:autoSpaceDE w:val="0"/>
              <w:autoSpaceDN w:val="0"/>
              <w:adjustRightInd w:val="0"/>
              <w:spacing w:after="0" w:line="240" w:lineRule="auto"/>
              <w:rPr>
                <w:rFonts w:ascii="Times New Roman" w:hAnsi="Times New Roman"/>
                <w:sz w:val="24"/>
                <w:szCs w:val="28"/>
              </w:rPr>
            </w:pPr>
          </w:p>
        </w:tc>
      </w:tr>
    </w:tbl>
    <w:p w:rsidR="00381D75"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б) в приложении № 1</w:t>
      </w:r>
      <w:r w:rsidR="00381D75" w:rsidRPr="00E03ED5">
        <w:rPr>
          <w:rFonts w:ascii="Times New Roman" w:hAnsi="Times New Roman"/>
          <w:sz w:val="28"/>
          <w:szCs w:val="28"/>
        </w:rPr>
        <w:t>:</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пункты 1 и 2 изложить в следующей редакции:</w:t>
      </w:r>
    </w:p>
    <w:p w:rsidR="0042369D" w:rsidRPr="00E03ED5" w:rsidRDefault="002217BD" w:rsidP="00E03ED5">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42369D" w:rsidRPr="00E03ED5">
        <w:rPr>
          <w:rFonts w:ascii="Times New Roman" w:hAnsi="Times New Roman"/>
          <w:sz w:val="28"/>
          <w:szCs w:val="28"/>
        </w:rPr>
        <w:t>1. Настоящие Правила устанавливают</w:t>
      </w:r>
      <w:r w:rsidR="00963E52" w:rsidRPr="00E03ED5">
        <w:rPr>
          <w:rFonts w:ascii="Times New Roman" w:hAnsi="Times New Roman"/>
          <w:sz w:val="28"/>
          <w:szCs w:val="28"/>
        </w:rPr>
        <w:t xml:space="preserve"> </w:t>
      </w:r>
      <w:r w:rsidR="0042369D" w:rsidRPr="00E03ED5">
        <w:rPr>
          <w:rFonts w:ascii="Times New Roman" w:hAnsi="Times New Roman"/>
          <w:sz w:val="28"/>
          <w:szCs w:val="28"/>
        </w:rPr>
        <w:t>цели,</w:t>
      </w:r>
      <w:r w:rsidR="00963E52" w:rsidRPr="00E03ED5">
        <w:rPr>
          <w:rFonts w:ascii="Times New Roman" w:hAnsi="Times New Roman"/>
          <w:sz w:val="28"/>
          <w:szCs w:val="28"/>
        </w:rPr>
        <w:t xml:space="preserve"> </w:t>
      </w:r>
      <w:r w:rsidR="0042369D" w:rsidRPr="00E03ED5">
        <w:rPr>
          <w:rFonts w:ascii="Times New Roman" w:hAnsi="Times New Roman"/>
          <w:sz w:val="28"/>
          <w:szCs w:val="28"/>
        </w:rPr>
        <w:t>порядок и условия предоставл</w:t>
      </w:r>
      <w:r w:rsidR="0042369D" w:rsidRPr="00E03ED5">
        <w:rPr>
          <w:rFonts w:ascii="Times New Roman" w:hAnsi="Times New Roman"/>
          <w:sz w:val="28"/>
          <w:szCs w:val="28"/>
        </w:rPr>
        <w:t>е</w:t>
      </w:r>
      <w:r w:rsidR="0042369D" w:rsidRPr="00E03ED5">
        <w:rPr>
          <w:rFonts w:ascii="Times New Roman" w:hAnsi="Times New Roman"/>
          <w:sz w:val="28"/>
          <w:szCs w:val="28"/>
        </w:rPr>
        <w:t>ния и распределения субсидий из бюджета Республики Тыва сельскохозя</w:t>
      </w:r>
      <w:r w:rsidR="007B3E58">
        <w:rPr>
          <w:rFonts w:ascii="Times New Roman" w:hAnsi="Times New Roman"/>
          <w:sz w:val="28"/>
          <w:szCs w:val="28"/>
        </w:rPr>
        <w:t>йственным товаропроизводителям –</w:t>
      </w:r>
      <w:r w:rsidR="0042369D" w:rsidRPr="00E03ED5">
        <w:rPr>
          <w:rFonts w:ascii="Times New Roman" w:hAnsi="Times New Roman"/>
          <w:sz w:val="28"/>
          <w:szCs w:val="28"/>
        </w:rPr>
        <w:t xml:space="preserve"> индивидуальным предпринимателям и организациям Ре</w:t>
      </w:r>
      <w:r w:rsidR="0042369D" w:rsidRPr="00E03ED5">
        <w:rPr>
          <w:rFonts w:ascii="Times New Roman" w:hAnsi="Times New Roman"/>
          <w:sz w:val="28"/>
          <w:szCs w:val="28"/>
        </w:rPr>
        <w:t>с</w:t>
      </w:r>
      <w:r w:rsidR="0042369D" w:rsidRPr="00E03ED5">
        <w:rPr>
          <w:rFonts w:ascii="Times New Roman" w:hAnsi="Times New Roman"/>
          <w:sz w:val="28"/>
          <w:szCs w:val="28"/>
        </w:rPr>
        <w:t>публики Тыва, осуществляющим деятельность на сельских территори</w:t>
      </w:r>
      <w:r w:rsidR="007B3E58">
        <w:rPr>
          <w:rFonts w:ascii="Times New Roman" w:hAnsi="Times New Roman"/>
          <w:sz w:val="28"/>
          <w:szCs w:val="28"/>
        </w:rPr>
        <w:t xml:space="preserve">ях, </w:t>
      </w:r>
      <w:r w:rsidR="0042369D" w:rsidRPr="00E03ED5">
        <w:rPr>
          <w:rFonts w:ascii="Times New Roman" w:hAnsi="Times New Roman"/>
          <w:sz w:val="28"/>
          <w:szCs w:val="28"/>
        </w:rPr>
        <w:t>явля</w:t>
      </w:r>
      <w:r w:rsidR="0042369D" w:rsidRPr="00E03ED5">
        <w:rPr>
          <w:rFonts w:ascii="Times New Roman" w:hAnsi="Times New Roman"/>
          <w:sz w:val="28"/>
          <w:szCs w:val="28"/>
        </w:rPr>
        <w:t>ю</w:t>
      </w:r>
      <w:r w:rsidR="0042369D" w:rsidRPr="00E03ED5">
        <w:rPr>
          <w:rFonts w:ascii="Times New Roman" w:hAnsi="Times New Roman"/>
          <w:sz w:val="28"/>
          <w:szCs w:val="28"/>
        </w:rPr>
        <w:t>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w:t>
      </w:r>
      <w:r w:rsidR="0042369D" w:rsidRPr="00E03ED5">
        <w:rPr>
          <w:rFonts w:ascii="Times New Roman" w:hAnsi="Times New Roman"/>
          <w:sz w:val="28"/>
          <w:szCs w:val="28"/>
        </w:rPr>
        <w:t>е</w:t>
      </w:r>
      <w:r w:rsidR="0042369D" w:rsidRPr="00E03ED5">
        <w:rPr>
          <w:rFonts w:ascii="Times New Roman" w:hAnsi="Times New Roman"/>
          <w:sz w:val="28"/>
          <w:szCs w:val="28"/>
        </w:rPr>
        <w:t>мян и подобных лесных ресурсов, относящихся к пищевой продукции, и пр</w:t>
      </w:r>
      <w:r w:rsidR="0042369D" w:rsidRPr="00E03ED5">
        <w:rPr>
          <w:rFonts w:ascii="Times New Roman" w:hAnsi="Times New Roman"/>
          <w:sz w:val="28"/>
          <w:szCs w:val="28"/>
        </w:rPr>
        <w:t>о</w:t>
      </w:r>
      <w:r w:rsidR="0042369D" w:rsidRPr="00E03ED5">
        <w:rPr>
          <w:rFonts w:ascii="Times New Roman" w:hAnsi="Times New Roman"/>
          <w:sz w:val="28"/>
          <w:szCs w:val="28"/>
        </w:rPr>
        <w:t xml:space="preserve">дукции их переработки, в обеспечении квалифицированными специалистами (далее </w:t>
      </w:r>
      <w:r w:rsidR="006C0B1A">
        <w:rPr>
          <w:rFonts w:ascii="Times New Roman" w:hAnsi="Times New Roman"/>
          <w:sz w:val="28"/>
          <w:szCs w:val="28"/>
        </w:rPr>
        <w:t>соо</w:t>
      </w:r>
      <w:r w:rsidR="006C0B1A">
        <w:rPr>
          <w:rFonts w:ascii="Times New Roman" w:hAnsi="Times New Roman"/>
          <w:sz w:val="28"/>
          <w:szCs w:val="28"/>
        </w:rPr>
        <w:t>т</w:t>
      </w:r>
      <w:r w:rsidR="006C0B1A">
        <w:rPr>
          <w:rFonts w:ascii="Times New Roman" w:hAnsi="Times New Roman"/>
          <w:sz w:val="28"/>
          <w:szCs w:val="28"/>
        </w:rPr>
        <w:t>ветственно –</w:t>
      </w:r>
      <w:r w:rsidR="00963E52" w:rsidRPr="00E03ED5">
        <w:rPr>
          <w:rFonts w:ascii="Times New Roman" w:hAnsi="Times New Roman"/>
          <w:sz w:val="28"/>
          <w:szCs w:val="28"/>
        </w:rPr>
        <w:t xml:space="preserve"> </w:t>
      </w:r>
      <w:r w:rsidR="0042369D" w:rsidRPr="00E03ED5">
        <w:rPr>
          <w:rFonts w:ascii="Times New Roman" w:hAnsi="Times New Roman"/>
          <w:sz w:val="28"/>
          <w:szCs w:val="28"/>
        </w:rPr>
        <w:t>мероприятия по обеспечению специалистами,</w:t>
      </w:r>
      <w:r w:rsidR="00963E52" w:rsidRPr="00E03ED5">
        <w:rPr>
          <w:rFonts w:ascii="Times New Roman" w:hAnsi="Times New Roman"/>
          <w:sz w:val="28"/>
          <w:szCs w:val="28"/>
        </w:rPr>
        <w:t xml:space="preserve"> </w:t>
      </w:r>
      <w:r w:rsidR="0042369D" w:rsidRPr="00E03ED5">
        <w:rPr>
          <w:rFonts w:ascii="Times New Roman" w:hAnsi="Times New Roman"/>
          <w:sz w:val="28"/>
          <w:szCs w:val="28"/>
        </w:rPr>
        <w:t>субсидии).</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2. Понятия, используемые в настоящих Правилах, означают следующее:</w:t>
      </w:r>
    </w:p>
    <w:p w:rsidR="0042369D" w:rsidRPr="00E03ED5" w:rsidRDefault="002217BD" w:rsidP="00E03ED5">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bCs/>
          <w:sz w:val="28"/>
          <w:szCs w:val="28"/>
        </w:rPr>
        <w:t>«</w:t>
      </w:r>
      <w:r w:rsidR="0042369D" w:rsidRPr="00E03ED5">
        <w:rPr>
          <w:rFonts w:ascii="Times New Roman" w:hAnsi="Times New Roman"/>
          <w:bCs/>
          <w:sz w:val="28"/>
          <w:szCs w:val="28"/>
        </w:rPr>
        <w:t>заявитель</w:t>
      </w:r>
      <w:r w:rsidRPr="007F03F7">
        <w:rPr>
          <w:rFonts w:ascii="Times New Roman" w:hAnsi="Times New Roman"/>
          <w:bCs/>
          <w:sz w:val="28"/>
          <w:szCs w:val="28"/>
        </w:rPr>
        <w:t>»</w:t>
      </w:r>
      <w:r w:rsidR="007F03F7" w:rsidRPr="007F03F7">
        <w:rPr>
          <w:rFonts w:ascii="Times New Roman" w:hAnsi="Times New Roman"/>
          <w:sz w:val="28"/>
          <w:szCs w:val="28"/>
        </w:rPr>
        <w:t xml:space="preserve"> –</w:t>
      </w:r>
      <w:r w:rsidR="007F03F7">
        <w:rPr>
          <w:rFonts w:ascii="Times New Roman" w:hAnsi="Times New Roman"/>
          <w:b/>
          <w:sz w:val="28"/>
          <w:szCs w:val="28"/>
        </w:rPr>
        <w:t xml:space="preserve"> </w:t>
      </w:r>
      <w:r w:rsidR="0042369D" w:rsidRPr="00E03ED5">
        <w:rPr>
          <w:rFonts w:ascii="Times New Roman" w:hAnsi="Times New Roman"/>
          <w:sz w:val="28"/>
          <w:szCs w:val="28"/>
        </w:rPr>
        <w:t>индивидуальный предприниматель или организация, осущест</w:t>
      </w:r>
      <w:r w:rsidR="0042369D" w:rsidRPr="00E03ED5">
        <w:rPr>
          <w:rFonts w:ascii="Times New Roman" w:hAnsi="Times New Roman"/>
          <w:sz w:val="28"/>
          <w:szCs w:val="28"/>
        </w:rPr>
        <w:t>в</w:t>
      </w:r>
      <w:r w:rsidR="0042369D" w:rsidRPr="00E03ED5">
        <w:rPr>
          <w:rFonts w:ascii="Times New Roman" w:hAnsi="Times New Roman"/>
          <w:sz w:val="28"/>
          <w:szCs w:val="28"/>
        </w:rPr>
        <w:t>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w:t>
      </w:r>
      <w:r w:rsidR="0042369D" w:rsidRPr="00E03ED5">
        <w:rPr>
          <w:rFonts w:ascii="Times New Roman" w:hAnsi="Times New Roman"/>
          <w:sz w:val="28"/>
          <w:szCs w:val="28"/>
        </w:rPr>
        <w:t>а</w:t>
      </w:r>
      <w:r w:rsidR="0042369D" w:rsidRPr="00E03ED5">
        <w:rPr>
          <w:rFonts w:ascii="Times New Roman" w:hAnsi="Times New Roman"/>
          <w:sz w:val="28"/>
          <w:szCs w:val="28"/>
        </w:rPr>
        <w:t>висимо от организационно-правовой формы либо осуществляющие производство, первичную и (или) последующую (промышленную) переработку сельскохозяйс</w:t>
      </w:r>
      <w:r w:rsidR="0042369D" w:rsidRPr="00E03ED5">
        <w:rPr>
          <w:rFonts w:ascii="Times New Roman" w:hAnsi="Times New Roman"/>
          <w:sz w:val="28"/>
          <w:szCs w:val="28"/>
        </w:rPr>
        <w:t>т</w:t>
      </w:r>
      <w:r w:rsidR="0042369D" w:rsidRPr="00E03ED5">
        <w:rPr>
          <w:rFonts w:ascii="Times New Roman" w:hAnsi="Times New Roman"/>
          <w:sz w:val="28"/>
          <w:szCs w:val="28"/>
        </w:rPr>
        <w:t>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w:t>
      </w:r>
      <w:r w:rsidR="0042369D" w:rsidRPr="00E03ED5">
        <w:rPr>
          <w:rFonts w:ascii="Times New Roman" w:hAnsi="Times New Roman"/>
          <w:sz w:val="28"/>
          <w:szCs w:val="28"/>
        </w:rPr>
        <w:t>о</w:t>
      </w:r>
      <w:r w:rsidR="0042369D" w:rsidRPr="00E03ED5">
        <w:rPr>
          <w:rFonts w:ascii="Times New Roman" w:hAnsi="Times New Roman"/>
          <w:sz w:val="28"/>
          <w:szCs w:val="28"/>
        </w:rPr>
        <w:t xml:space="preserve">ответствии с Федеральным законом </w:t>
      </w:r>
      <w:r>
        <w:rPr>
          <w:rFonts w:ascii="Times New Roman" w:hAnsi="Times New Roman"/>
          <w:sz w:val="28"/>
          <w:szCs w:val="28"/>
        </w:rPr>
        <w:t>«</w:t>
      </w:r>
      <w:r w:rsidR="0042369D" w:rsidRPr="00E03ED5">
        <w:rPr>
          <w:rFonts w:ascii="Times New Roman" w:hAnsi="Times New Roman"/>
          <w:sz w:val="28"/>
          <w:szCs w:val="28"/>
        </w:rPr>
        <w:t>О развитии сельского хозяйства</w:t>
      </w:r>
      <w:r>
        <w:rPr>
          <w:rFonts w:ascii="Times New Roman" w:hAnsi="Times New Roman"/>
          <w:sz w:val="28"/>
          <w:szCs w:val="28"/>
        </w:rPr>
        <w:t>»</w:t>
      </w:r>
      <w:r w:rsidR="0042369D" w:rsidRPr="00E03ED5">
        <w:rPr>
          <w:rFonts w:ascii="Times New Roman" w:hAnsi="Times New Roman"/>
          <w:sz w:val="28"/>
          <w:szCs w:val="28"/>
        </w:rPr>
        <w:t>;</w:t>
      </w:r>
    </w:p>
    <w:p w:rsidR="0042369D" w:rsidRPr="00E03ED5" w:rsidRDefault="002217BD" w:rsidP="00E03ED5">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bCs/>
          <w:sz w:val="28"/>
          <w:szCs w:val="28"/>
        </w:rPr>
        <w:t>«</w:t>
      </w:r>
      <w:r w:rsidR="0042369D" w:rsidRPr="00E03ED5">
        <w:rPr>
          <w:rFonts w:ascii="Times New Roman" w:hAnsi="Times New Roman"/>
          <w:bCs/>
          <w:sz w:val="28"/>
          <w:szCs w:val="28"/>
        </w:rPr>
        <w:t>обучающийся в иных образовательных организациях</w:t>
      </w:r>
      <w:r>
        <w:rPr>
          <w:rFonts w:ascii="Times New Roman" w:hAnsi="Times New Roman"/>
          <w:bCs/>
          <w:sz w:val="28"/>
          <w:szCs w:val="28"/>
        </w:rPr>
        <w:t>»</w:t>
      </w:r>
      <w:r w:rsidR="007B3E58">
        <w:rPr>
          <w:rFonts w:ascii="Times New Roman" w:hAnsi="Times New Roman"/>
          <w:sz w:val="28"/>
          <w:szCs w:val="28"/>
        </w:rPr>
        <w:t xml:space="preserve"> –</w:t>
      </w:r>
      <w:r w:rsidR="0042369D" w:rsidRPr="00E03ED5">
        <w:rPr>
          <w:rFonts w:ascii="Times New Roman" w:hAnsi="Times New Roman"/>
          <w:sz w:val="28"/>
          <w:szCs w:val="28"/>
        </w:rPr>
        <w:t xml:space="preserve"> гражданин Росси</w:t>
      </w:r>
      <w:r w:rsidR="0042369D" w:rsidRPr="00E03ED5">
        <w:rPr>
          <w:rFonts w:ascii="Times New Roman" w:hAnsi="Times New Roman"/>
          <w:sz w:val="28"/>
          <w:szCs w:val="28"/>
        </w:rPr>
        <w:t>й</w:t>
      </w:r>
      <w:r w:rsidR="0042369D" w:rsidRPr="00E03ED5">
        <w:rPr>
          <w:rFonts w:ascii="Times New Roman" w:hAnsi="Times New Roman"/>
          <w:sz w:val="28"/>
          <w:szCs w:val="28"/>
        </w:rPr>
        <w:t>кой Федерации, проходящий обучение в образовательных организациях, наход</w:t>
      </w:r>
      <w:r w:rsidR="0042369D" w:rsidRPr="00E03ED5">
        <w:rPr>
          <w:rFonts w:ascii="Times New Roman" w:hAnsi="Times New Roman"/>
          <w:sz w:val="28"/>
          <w:szCs w:val="28"/>
        </w:rPr>
        <w:t>я</w:t>
      </w:r>
      <w:r w:rsidR="0042369D" w:rsidRPr="00E03ED5">
        <w:rPr>
          <w:rFonts w:ascii="Times New Roman" w:hAnsi="Times New Roman"/>
          <w:sz w:val="28"/>
          <w:szCs w:val="28"/>
        </w:rPr>
        <w:t>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w:t>
      </w:r>
      <w:r w:rsidR="0042369D" w:rsidRPr="00E03ED5">
        <w:rPr>
          <w:rFonts w:ascii="Times New Roman" w:hAnsi="Times New Roman"/>
          <w:sz w:val="28"/>
          <w:szCs w:val="28"/>
        </w:rPr>
        <w:t>е</w:t>
      </w:r>
      <w:r w:rsidR="0042369D" w:rsidRPr="00E03ED5">
        <w:rPr>
          <w:rFonts w:ascii="Times New Roman" w:hAnsi="Times New Roman"/>
          <w:sz w:val="28"/>
          <w:szCs w:val="28"/>
        </w:rPr>
        <w:t>ральной службы по ветеринарному и фитосанитарному надзору, по образовател</w:t>
      </w:r>
      <w:r w:rsidR="0042369D" w:rsidRPr="00E03ED5">
        <w:rPr>
          <w:rFonts w:ascii="Times New Roman" w:hAnsi="Times New Roman"/>
          <w:sz w:val="28"/>
          <w:szCs w:val="28"/>
        </w:rPr>
        <w:t>ь</w:t>
      </w:r>
      <w:r w:rsidR="0042369D" w:rsidRPr="00E03ED5">
        <w:rPr>
          <w:rFonts w:ascii="Times New Roman" w:hAnsi="Times New Roman"/>
          <w:sz w:val="28"/>
          <w:szCs w:val="28"/>
        </w:rPr>
        <w:t>ным программам:</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среднего профессионального или высшего образования по укрупненной гру</w:t>
      </w:r>
      <w:r w:rsidRPr="00E03ED5">
        <w:rPr>
          <w:rFonts w:ascii="Times New Roman" w:hAnsi="Times New Roman"/>
          <w:sz w:val="28"/>
          <w:szCs w:val="28"/>
        </w:rPr>
        <w:t>п</w:t>
      </w:r>
      <w:r w:rsidRPr="00E03ED5">
        <w:rPr>
          <w:rFonts w:ascii="Times New Roman" w:hAnsi="Times New Roman"/>
          <w:sz w:val="28"/>
          <w:szCs w:val="28"/>
        </w:rPr>
        <w:t xml:space="preserve">пе профессий, специальностей и направлений подготовки </w:t>
      </w:r>
      <w:r w:rsidR="002217BD">
        <w:rPr>
          <w:rFonts w:ascii="Times New Roman" w:hAnsi="Times New Roman"/>
          <w:sz w:val="28"/>
          <w:szCs w:val="28"/>
        </w:rPr>
        <w:t>«</w:t>
      </w:r>
      <w:r w:rsidRPr="00E03ED5">
        <w:rPr>
          <w:rFonts w:ascii="Times New Roman" w:hAnsi="Times New Roman"/>
          <w:sz w:val="28"/>
          <w:szCs w:val="28"/>
        </w:rPr>
        <w:t>Сельское хозяйство и сельскохозяйственные науки</w:t>
      </w:r>
      <w:r w:rsidR="002217BD">
        <w:rPr>
          <w:rFonts w:ascii="Times New Roman" w:hAnsi="Times New Roman"/>
          <w:sz w:val="28"/>
          <w:szCs w:val="28"/>
        </w:rPr>
        <w:t>»</w:t>
      </w:r>
      <w:r w:rsidRPr="00E03ED5">
        <w:rPr>
          <w:rFonts w:ascii="Times New Roman" w:hAnsi="Times New Roman"/>
          <w:sz w:val="28"/>
          <w:szCs w:val="28"/>
        </w:rPr>
        <w:t>, соответствующих федеральным государственным образовательным стандартам;</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по программам профессионального обучения по следующим группам профе</w:t>
      </w:r>
      <w:r w:rsidRPr="00E03ED5">
        <w:rPr>
          <w:rFonts w:ascii="Times New Roman" w:hAnsi="Times New Roman"/>
          <w:sz w:val="28"/>
          <w:szCs w:val="28"/>
        </w:rPr>
        <w:t>с</w:t>
      </w:r>
      <w:r w:rsidRPr="00E03ED5">
        <w:rPr>
          <w:rFonts w:ascii="Times New Roman" w:hAnsi="Times New Roman"/>
          <w:sz w:val="28"/>
          <w:szCs w:val="28"/>
        </w:rPr>
        <w:t>сий:</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производство мясных продуктов, переработка птицы и кроликов, маслодел</w:t>
      </w:r>
      <w:r w:rsidRPr="00E03ED5">
        <w:rPr>
          <w:rFonts w:ascii="Times New Roman" w:hAnsi="Times New Roman"/>
          <w:sz w:val="28"/>
          <w:szCs w:val="28"/>
        </w:rPr>
        <w:t>ь</w:t>
      </w:r>
      <w:r w:rsidRPr="00E03ED5">
        <w:rPr>
          <w:rFonts w:ascii="Times New Roman" w:hAnsi="Times New Roman"/>
          <w:sz w:val="28"/>
          <w:szCs w:val="28"/>
        </w:rPr>
        <w:t>ное, сыродельное и молочное производство;</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первичная обработка хлопка и лубяных культур;</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общие профессии производств пищевой продукции;</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добыча и переработка рыбы и морепродуктов;</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работы и профессии рабочих в животноводстве;</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производство алкогольной и безалкогольной продукции, хлебопека</w:t>
      </w:r>
      <w:r w:rsidRPr="00E03ED5">
        <w:rPr>
          <w:rFonts w:ascii="Times New Roman" w:hAnsi="Times New Roman"/>
          <w:sz w:val="28"/>
          <w:szCs w:val="28"/>
        </w:rPr>
        <w:t>р</w:t>
      </w:r>
      <w:r w:rsidRPr="00E03ED5">
        <w:rPr>
          <w:rFonts w:ascii="Times New Roman" w:hAnsi="Times New Roman"/>
          <w:sz w:val="28"/>
          <w:szCs w:val="28"/>
        </w:rPr>
        <w:t>но-макаронное производство, кондитерское производство, крахмало-паточное прои</w:t>
      </w:r>
      <w:r w:rsidRPr="00E03ED5">
        <w:rPr>
          <w:rFonts w:ascii="Times New Roman" w:hAnsi="Times New Roman"/>
          <w:sz w:val="28"/>
          <w:szCs w:val="28"/>
        </w:rPr>
        <w:t>з</w:t>
      </w:r>
      <w:r w:rsidRPr="00E03ED5">
        <w:rPr>
          <w:rFonts w:ascii="Times New Roman" w:hAnsi="Times New Roman"/>
          <w:sz w:val="28"/>
          <w:szCs w:val="28"/>
        </w:rPr>
        <w:t>водство, производство сахара, производство пищевых концентратов, таба</w:t>
      </w:r>
      <w:r w:rsidRPr="00E03ED5">
        <w:rPr>
          <w:rFonts w:ascii="Times New Roman" w:hAnsi="Times New Roman"/>
          <w:sz w:val="28"/>
          <w:szCs w:val="28"/>
        </w:rPr>
        <w:t>ч</w:t>
      </w:r>
      <w:r w:rsidRPr="00E03ED5">
        <w:rPr>
          <w:rFonts w:ascii="Times New Roman" w:hAnsi="Times New Roman"/>
          <w:sz w:val="28"/>
          <w:szCs w:val="28"/>
        </w:rPr>
        <w:t>но-махорочное и ферментационное производства, эфиромасличное производство, пр</w:t>
      </w:r>
      <w:r w:rsidRPr="00E03ED5">
        <w:rPr>
          <w:rFonts w:ascii="Times New Roman" w:hAnsi="Times New Roman"/>
          <w:sz w:val="28"/>
          <w:szCs w:val="28"/>
        </w:rPr>
        <w:t>о</w:t>
      </w:r>
      <w:r w:rsidRPr="00E03ED5">
        <w:rPr>
          <w:rFonts w:ascii="Times New Roman" w:hAnsi="Times New Roman"/>
          <w:sz w:val="28"/>
          <w:szCs w:val="28"/>
        </w:rPr>
        <w:t>изводство чая, масложировое производство, добыча и производство поваренной с</w:t>
      </w:r>
      <w:r w:rsidRPr="00E03ED5">
        <w:rPr>
          <w:rFonts w:ascii="Times New Roman" w:hAnsi="Times New Roman"/>
          <w:sz w:val="28"/>
          <w:szCs w:val="28"/>
        </w:rPr>
        <w:t>о</w:t>
      </w:r>
      <w:r w:rsidRPr="00E03ED5">
        <w:rPr>
          <w:rFonts w:ascii="Times New Roman" w:hAnsi="Times New Roman"/>
          <w:sz w:val="28"/>
          <w:szCs w:val="28"/>
        </w:rPr>
        <w:t>ли, добыча и переработка солодкового корня, элеваторное, мукомольно-крупяное и комбикормовое производства;</w:t>
      </w:r>
    </w:p>
    <w:p w:rsidR="0042369D" w:rsidRPr="00E03ED5" w:rsidRDefault="0042369D"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по программам профессиональной переподготовки по направлениям подг</w:t>
      </w:r>
      <w:r w:rsidRPr="00E03ED5">
        <w:rPr>
          <w:rFonts w:ascii="Times New Roman" w:hAnsi="Times New Roman"/>
          <w:sz w:val="28"/>
          <w:szCs w:val="28"/>
        </w:rPr>
        <w:t>о</w:t>
      </w:r>
      <w:r w:rsidRPr="00E03ED5">
        <w:rPr>
          <w:rFonts w:ascii="Times New Roman" w:hAnsi="Times New Roman"/>
          <w:sz w:val="28"/>
          <w:szCs w:val="28"/>
        </w:rPr>
        <w:t>товки, которые равнозначны профессиям и специальностям</w:t>
      </w:r>
      <w:r w:rsidR="005A0102">
        <w:rPr>
          <w:rFonts w:ascii="Times New Roman" w:hAnsi="Times New Roman"/>
          <w:sz w:val="28"/>
          <w:szCs w:val="28"/>
        </w:rPr>
        <w:t>, указанным в абзацах четвертом-</w:t>
      </w:r>
      <w:r w:rsidRPr="00E03ED5">
        <w:rPr>
          <w:rFonts w:ascii="Times New Roman" w:hAnsi="Times New Roman"/>
          <w:sz w:val="28"/>
          <w:szCs w:val="28"/>
        </w:rPr>
        <w:t>одиннадцатом настоящего пункта;</w:t>
      </w:r>
    </w:p>
    <w:p w:rsidR="0042369D" w:rsidRPr="007B3E58" w:rsidRDefault="002217BD" w:rsidP="00E03ED5">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bCs/>
          <w:sz w:val="28"/>
          <w:szCs w:val="28"/>
        </w:rPr>
        <w:t>«</w:t>
      </w:r>
      <w:r w:rsidR="0042369D" w:rsidRPr="00E03ED5">
        <w:rPr>
          <w:rFonts w:ascii="Times New Roman" w:hAnsi="Times New Roman"/>
          <w:bCs/>
          <w:sz w:val="28"/>
          <w:szCs w:val="28"/>
        </w:rPr>
        <w:t>обучающийся в образовательных организациях Министерства сельского</w:t>
      </w:r>
      <w:r w:rsidR="00637E70" w:rsidRPr="00E03ED5">
        <w:rPr>
          <w:rFonts w:ascii="Times New Roman" w:hAnsi="Times New Roman"/>
          <w:bCs/>
          <w:sz w:val="28"/>
          <w:szCs w:val="28"/>
        </w:rPr>
        <w:t xml:space="preserve"> х</w:t>
      </w:r>
      <w:r w:rsidR="00637E70" w:rsidRPr="00E03ED5">
        <w:rPr>
          <w:rFonts w:ascii="Times New Roman" w:hAnsi="Times New Roman"/>
          <w:bCs/>
          <w:sz w:val="28"/>
          <w:szCs w:val="28"/>
        </w:rPr>
        <w:t>о</w:t>
      </w:r>
      <w:r w:rsidR="00637E70" w:rsidRPr="00E03ED5">
        <w:rPr>
          <w:rFonts w:ascii="Times New Roman" w:hAnsi="Times New Roman"/>
          <w:bCs/>
          <w:sz w:val="28"/>
          <w:szCs w:val="28"/>
        </w:rPr>
        <w:t>зяйства Российской Федерации</w:t>
      </w:r>
      <w:r>
        <w:rPr>
          <w:rFonts w:ascii="Times New Roman" w:hAnsi="Times New Roman"/>
          <w:sz w:val="28"/>
          <w:szCs w:val="28"/>
        </w:rPr>
        <w:t>»</w:t>
      </w:r>
      <w:r w:rsidR="007B3E58">
        <w:rPr>
          <w:rFonts w:ascii="Times New Roman" w:hAnsi="Times New Roman"/>
          <w:sz w:val="28"/>
          <w:szCs w:val="28"/>
        </w:rPr>
        <w:t xml:space="preserve"> –</w:t>
      </w:r>
      <w:r w:rsidR="0042369D" w:rsidRPr="00E03ED5">
        <w:rPr>
          <w:rFonts w:ascii="Times New Roman" w:hAnsi="Times New Roman"/>
          <w:sz w:val="28"/>
          <w:szCs w:val="28"/>
        </w:rPr>
        <w:t xml:space="preserve"> гражданин Российской Федерации, проходящий обучение по образовательным программам среднего профессионального образов</w:t>
      </w:r>
      <w:r w:rsidR="0042369D" w:rsidRPr="00E03ED5">
        <w:rPr>
          <w:rFonts w:ascii="Times New Roman" w:hAnsi="Times New Roman"/>
          <w:sz w:val="28"/>
          <w:szCs w:val="28"/>
        </w:rPr>
        <w:t>а</w:t>
      </w:r>
      <w:r w:rsidR="0042369D" w:rsidRPr="00E03ED5">
        <w:rPr>
          <w:rFonts w:ascii="Times New Roman" w:hAnsi="Times New Roman"/>
          <w:sz w:val="28"/>
          <w:szCs w:val="28"/>
        </w:rPr>
        <w:t>ния, высшего образования, профессионального обучения и профессиональной пер</w:t>
      </w:r>
      <w:r w:rsidR="0042369D" w:rsidRPr="00E03ED5">
        <w:rPr>
          <w:rFonts w:ascii="Times New Roman" w:hAnsi="Times New Roman"/>
          <w:sz w:val="28"/>
          <w:szCs w:val="28"/>
        </w:rPr>
        <w:t>е</w:t>
      </w:r>
      <w:r w:rsidR="0042369D" w:rsidRPr="00E03ED5">
        <w:rPr>
          <w:rFonts w:ascii="Times New Roman" w:hAnsi="Times New Roman"/>
          <w:sz w:val="28"/>
          <w:szCs w:val="28"/>
        </w:rPr>
        <w:t>подготовки в образовательных организациях, находящихся в ведении Министе</w:t>
      </w:r>
      <w:r w:rsidR="0042369D" w:rsidRPr="00E03ED5">
        <w:rPr>
          <w:rFonts w:ascii="Times New Roman" w:hAnsi="Times New Roman"/>
          <w:sz w:val="28"/>
          <w:szCs w:val="28"/>
        </w:rPr>
        <w:t>р</w:t>
      </w:r>
      <w:r w:rsidR="0042369D" w:rsidRPr="00E03ED5">
        <w:rPr>
          <w:rFonts w:ascii="Times New Roman" w:hAnsi="Times New Roman"/>
          <w:sz w:val="28"/>
          <w:szCs w:val="28"/>
        </w:rPr>
        <w:t xml:space="preserve">ства сельского хозяйства </w:t>
      </w:r>
      <w:r w:rsidR="0042369D" w:rsidRPr="007B3E58">
        <w:rPr>
          <w:rFonts w:ascii="Times New Roman" w:hAnsi="Times New Roman"/>
          <w:sz w:val="28"/>
          <w:szCs w:val="28"/>
        </w:rPr>
        <w:t>Российской Федерации, Федерального агентства по рыболовс</w:t>
      </w:r>
      <w:r w:rsidR="0042369D" w:rsidRPr="007B3E58">
        <w:rPr>
          <w:rFonts w:ascii="Times New Roman" w:hAnsi="Times New Roman"/>
          <w:sz w:val="28"/>
          <w:szCs w:val="28"/>
        </w:rPr>
        <w:t>т</w:t>
      </w:r>
      <w:r w:rsidR="0042369D" w:rsidRPr="007B3E58">
        <w:rPr>
          <w:rFonts w:ascii="Times New Roman" w:hAnsi="Times New Roman"/>
          <w:sz w:val="28"/>
          <w:szCs w:val="28"/>
        </w:rPr>
        <w:t>ву и Федеральной службы по ветеринарному и фитосанитарному надзору;</w:t>
      </w:r>
    </w:p>
    <w:p w:rsidR="0042369D" w:rsidRPr="00E03ED5" w:rsidRDefault="002217BD" w:rsidP="00E03ED5">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bCs/>
          <w:sz w:val="28"/>
          <w:szCs w:val="28"/>
        </w:rPr>
        <w:t>«</w:t>
      </w:r>
      <w:r w:rsidR="00637E70" w:rsidRPr="007B3E58">
        <w:rPr>
          <w:rFonts w:ascii="Times New Roman" w:hAnsi="Times New Roman"/>
          <w:bCs/>
          <w:sz w:val="28"/>
          <w:szCs w:val="28"/>
        </w:rPr>
        <w:t>сельские территории</w:t>
      </w:r>
      <w:r>
        <w:rPr>
          <w:rFonts w:ascii="Times New Roman" w:hAnsi="Times New Roman"/>
          <w:bCs/>
          <w:sz w:val="28"/>
          <w:szCs w:val="28"/>
        </w:rPr>
        <w:t>»</w:t>
      </w:r>
      <w:r w:rsidR="007B3E58" w:rsidRPr="007B3E58">
        <w:rPr>
          <w:rFonts w:ascii="Times New Roman" w:hAnsi="Times New Roman"/>
          <w:bCs/>
          <w:sz w:val="28"/>
          <w:szCs w:val="28"/>
        </w:rPr>
        <w:t xml:space="preserve"> –</w:t>
      </w:r>
      <w:r w:rsidR="00637E70" w:rsidRPr="007B3E58">
        <w:rPr>
          <w:rFonts w:ascii="Times New Roman" w:hAnsi="Times New Roman"/>
          <w:sz w:val="28"/>
          <w:szCs w:val="28"/>
        </w:rPr>
        <w:t xml:space="preserve"> </w:t>
      </w:r>
      <w:r w:rsidR="0042369D" w:rsidRPr="007B3E58">
        <w:rPr>
          <w:rFonts w:ascii="Times New Roman" w:hAnsi="Times New Roman"/>
          <w:sz w:val="28"/>
          <w:szCs w:val="28"/>
        </w:rPr>
        <w:t>сельские</w:t>
      </w:r>
      <w:r w:rsidR="0042369D" w:rsidRPr="00E03ED5">
        <w:rPr>
          <w:rFonts w:ascii="Times New Roman" w:hAnsi="Times New Roman"/>
          <w:sz w:val="28"/>
          <w:szCs w:val="28"/>
        </w:rPr>
        <w:t xml:space="preserve"> поселения или сельские поселения и ме</w:t>
      </w:r>
      <w:r w:rsidR="0042369D" w:rsidRPr="00E03ED5">
        <w:rPr>
          <w:rFonts w:ascii="Times New Roman" w:hAnsi="Times New Roman"/>
          <w:sz w:val="28"/>
          <w:szCs w:val="28"/>
        </w:rPr>
        <w:t>ж</w:t>
      </w:r>
      <w:r w:rsidR="0042369D" w:rsidRPr="00E03ED5">
        <w:rPr>
          <w:rFonts w:ascii="Times New Roman" w:hAnsi="Times New Roman"/>
          <w:sz w:val="28"/>
          <w:szCs w:val="28"/>
        </w:rPr>
        <w:t>селенные территории, объединенные общей территорией в границах муниципальн</w:t>
      </w:r>
      <w:r w:rsidR="0042369D" w:rsidRPr="00E03ED5">
        <w:rPr>
          <w:rFonts w:ascii="Times New Roman" w:hAnsi="Times New Roman"/>
          <w:sz w:val="28"/>
          <w:szCs w:val="28"/>
        </w:rPr>
        <w:t>о</w:t>
      </w:r>
      <w:r w:rsidR="0042369D" w:rsidRPr="00E03ED5">
        <w:rPr>
          <w:rFonts w:ascii="Times New Roman" w:hAnsi="Times New Roman"/>
          <w:sz w:val="28"/>
          <w:szCs w:val="28"/>
        </w:rPr>
        <w:t>го района, сельские населенные пункты, входящие в состав городских пос</w:t>
      </w:r>
      <w:r w:rsidR="0042369D" w:rsidRPr="00E03ED5">
        <w:rPr>
          <w:rFonts w:ascii="Times New Roman" w:hAnsi="Times New Roman"/>
          <w:sz w:val="28"/>
          <w:szCs w:val="28"/>
        </w:rPr>
        <w:t>е</w:t>
      </w:r>
      <w:r w:rsidR="0042369D" w:rsidRPr="00E03ED5">
        <w:rPr>
          <w:rFonts w:ascii="Times New Roman" w:hAnsi="Times New Roman"/>
          <w:sz w:val="28"/>
          <w:szCs w:val="28"/>
        </w:rPr>
        <w:t xml:space="preserve">лений, муниципальных округов, городских округов (за исключением городских округа </w:t>
      </w:r>
      <w:r w:rsidR="00CC5569">
        <w:rPr>
          <w:rFonts w:ascii="Times New Roman" w:hAnsi="Times New Roman"/>
          <w:sz w:val="28"/>
          <w:szCs w:val="28"/>
        </w:rPr>
        <w:t xml:space="preserve">              </w:t>
      </w:r>
      <w:r w:rsidR="0042369D" w:rsidRPr="00E03ED5">
        <w:rPr>
          <w:rFonts w:ascii="Times New Roman" w:hAnsi="Times New Roman"/>
          <w:sz w:val="28"/>
          <w:szCs w:val="28"/>
        </w:rPr>
        <w:t>г</w:t>
      </w:r>
      <w:r w:rsidR="00CC5569">
        <w:rPr>
          <w:rFonts w:ascii="Times New Roman" w:hAnsi="Times New Roman"/>
          <w:sz w:val="28"/>
          <w:szCs w:val="28"/>
        </w:rPr>
        <w:t>г.</w:t>
      </w:r>
      <w:r w:rsidR="0042369D" w:rsidRPr="00E03ED5">
        <w:rPr>
          <w:rFonts w:ascii="Times New Roman" w:hAnsi="Times New Roman"/>
          <w:sz w:val="28"/>
          <w:szCs w:val="28"/>
        </w:rPr>
        <w:t xml:space="preserve"> Кызыл и Ак-Довурак). Перечень таких сельских населенных пунктов и рабочих поселков на территории </w:t>
      </w:r>
      <w:r w:rsidR="00EE2828" w:rsidRPr="00E03ED5">
        <w:rPr>
          <w:rFonts w:ascii="Times New Roman" w:hAnsi="Times New Roman"/>
          <w:sz w:val="28"/>
          <w:szCs w:val="28"/>
        </w:rPr>
        <w:t>Республики Тыва определены в приложении № 5 к на</w:t>
      </w:r>
      <w:r w:rsidR="00637E70" w:rsidRPr="00E03ED5">
        <w:rPr>
          <w:rFonts w:ascii="Times New Roman" w:hAnsi="Times New Roman"/>
          <w:sz w:val="28"/>
          <w:szCs w:val="28"/>
        </w:rPr>
        <w:t>сто</w:t>
      </w:r>
      <w:r w:rsidR="00637E70" w:rsidRPr="00E03ED5">
        <w:rPr>
          <w:rFonts w:ascii="Times New Roman" w:hAnsi="Times New Roman"/>
          <w:sz w:val="28"/>
          <w:szCs w:val="28"/>
        </w:rPr>
        <w:t>я</w:t>
      </w:r>
      <w:r w:rsidR="00637E70" w:rsidRPr="00E03ED5">
        <w:rPr>
          <w:rFonts w:ascii="Times New Roman" w:hAnsi="Times New Roman"/>
          <w:sz w:val="28"/>
          <w:szCs w:val="28"/>
        </w:rPr>
        <w:t>щей П</w:t>
      </w:r>
      <w:r w:rsidR="00EE2828" w:rsidRPr="00E03ED5">
        <w:rPr>
          <w:rFonts w:ascii="Times New Roman" w:hAnsi="Times New Roman"/>
          <w:sz w:val="28"/>
          <w:szCs w:val="28"/>
        </w:rPr>
        <w:t>рограмме.</w:t>
      </w:r>
      <w:r>
        <w:rPr>
          <w:rFonts w:ascii="Times New Roman" w:hAnsi="Times New Roman"/>
          <w:sz w:val="28"/>
          <w:szCs w:val="28"/>
        </w:rPr>
        <w:t>»</w:t>
      </w:r>
      <w:r w:rsidR="00381D75" w:rsidRPr="00E03ED5">
        <w:rPr>
          <w:rFonts w:ascii="Times New Roman" w:hAnsi="Times New Roman"/>
          <w:sz w:val="28"/>
          <w:szCs w:val="28"/>
        </w:rPr>
        <w:t>;</w:t>
      </w:r>
    </w:p>
    <w:p w:rsidR="00381D75" w:rsidRPr="00E03ED5" w:rsidRDefault="00381D75"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пункт 5 изложить в следующей редакции:</w:t>
      </w:r>
    </w:p>
    <w:p w:rsidR="00381D75" w:rsidRPr="00E03ED5" w:rsidRDefault="002217BD" w:rsidP="00E03ED5">
      <w:pPr>
        <w:widowControl w:val="0"/>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w:t>
      </w:r>
      <w:r w:rsidR="00963E52" w:rsidRPr="00E03ED5">
        <w:rPr>
          <w:rFonts w:ascii="Times New Roman" w:hAnsi="Times New Roman"/>
          <w:sz w:val="28"/>
          <w:szCs w:val="28"/>
        </w:rPr>
        <w:t xml:space="preserve">5. </w:t>
      </w:r>
      <w:r w:rsidR="00381D75" w:rsidRPr="00E03ED5">
        <w:rPr>
          <w:rFonts w:ascii="Times New Roman" w:hAnsi="Times New Roman"/>
          <w:sz w:val="28"/>
          <w:szCs w:val="28"/>
        </w:rPr>
        <w:t>Субсидии предоставляются в целях софинансирования мероприятий, н</w:t>
      </w:r>
      <w:r w:rsidR="00381D75" w:rsidRPr="00E03ED5">
        <w:rPr>
          <w:rFonts w:ascii="Times New Roman" w:hAnsi="Times New Roman"/>
          <w:sz w:val="28"/>
          <w:szCs w:val="28"/>
        </w:rPr>
        <w:t>а</w:t>
      </w:r>
      <w:r w:rsidR="00381D75" w:rsidRPr="00E03ED5">
        <w:rPr>
          <w:rFonts w:ascii="Times New Roman" w:hAnsi="Times New Roman"/>
          <w:sz w:val="28"/>
          <w:szCs w:val="28"/>
        </w:rPr>
        <w:t>правленные на оказание содействия</w:t>
      </w:r>
      <w:r w:rsidR="00963E52" w:rsidRPr="00E03ED5">
        <w:rPr>
          <w:rFonts w:ascii="Times New Roman" w:hAnsi="Times New Roman"/>
          <w:sz w:val="28"/>
          <w:szCs w:val="28"/>
        </w:rPr>
        <w:t xml:space="preserve"> </w:t>
      </w:r>
      <w:r w:rsidR="00381D75" w:rsidRPr="00E03ED5">
        <w:rPr>
          <w:rFonts w:ascii="Times New Roman" w:hAnsi="Times New Roman"/>
          <w:sz w:val="28"/>
          <w:szCs w:val="28"/>
        </w:rPr>
        <w:t>заявителям</w:t>
      </w:r>
      <w:r w:rsidR="00963E52" w:rsidRPr="00E03ED5">
        <w:rPr>
          <w:rFonts w:ascii="Times New Roman" w:hAnsi="Times New Roman"/>
          <w:sz w:val="28"/>
          <w:szCs w:val="28"/>
        </w:rPr>
        <w:t xml:space="preserve"> </w:t>
      </w:r>
      <w:r w:rsidR="00381D75" w:rsidRPr="00E03ED5">
        <w:rPr>
          <w:rFonts w:ascii="Times New Roman" w:hAnsi="Times New Roman"/>
          <w:sz w:val="28"/>
          <w:szCs w:val="28"/>
        </w:rPr>
        <w:t>в обеспечении специалистами, пр</w:t>
      </w:r>
      <w:r w:rsidR="00381D75" w:rsidRPr="00E03ED5">
        <w:rPr>
          <w:rFonts w:ascii="Times New Roman" w:hAnsi="Times New Roman"/>
          <w:sz w:val="28"/>
          <w:szCs w:val="28"/>
        </w:rPr>
        <w:t>е</w:t>
      </w:r>
      <w:r w:rsidR="00381D75" w:rsidRPr="00E03ED5">
        <w:rPr>
          <w:rFonts w:ascii="Times New Roman" w:hAnsi="Times New Roman"/>
          <w:sz w:val="28"/>
          <w:szCs w:val="28"/>
        </w:rPr>
        <w:t>дусматривающих:</w:t>
      </w:r>
    </w:p>
    <w:p w:rsidR="00381D75" w:rsidRPr="00E03ED5" w:rsidRDefault="00381D75"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а) возмещение заявителю 90 процентов фактически понесенных в году пр</w:t>
      </w:r>
      <w:r w:rsidRPr="00E03ED5">
        <w:rPr>
          <w:rFonts w:ascii="Times New Roman" w:hAnsi="Times New Roman"/>
          <w:sz w:val="28"/>
          <w:szCs w:val="28"/>
        </w:rPr>
        <w:t>е</w:t>
      </w:r>
      <w:r w:rsidRPr="00E03ED5">
        <w:rPr>
          <w:rFonts w:ascii="Times New Roman" w:hAnsi="Times New Roman"/>
          <w:sz w:val="28"/>
          <w:szCs w:val="28"/>
        </w:rPr>
        <w:t>доставления субсидии</w:t>
      </w:r>
      <w:r w:rsidR="00963E52" w:rsidRPr="00E03ED5">
        <w:rPr>
          <w:rFonts w:ascii="Times New Roman" w:hAnsi="Times New Roman"/>
          <w:sz w:val="28"/>
          <w:szCs w:val="28"/>
        </w:rPr>
        <w:t xml:space="preserve"> </w:t>
      </w:r>
      <w:r w:rsidRPr="00E03ED5">
        <w:rPr>
          <w:rFonts w:ascii="Times New Roman" w:hAnsi="Times New Roman"/>
          <w:sz w:val="28"/>
          <w:szCs w:val="28"/>
        </w:rPr>
        <w:t>и (или) в году,</w:t>
      </w:r>
      <w:r w:rsidR="00963E52" w:rsidRPr="00E03ED5">
        <w:rPr>
          <w:rFonts w:ascii="Times New Roman" w:hAnsi="Times New Roman"/>
          <w:sz w:val="28"/>
          <w:szCs w:val="28"/>
        </w:rPr>
        <w:t xml:space="preserve"> </w:t>
      </w:r>
      <w:r w:rsidRPr="00E03ED5">
        <w:rPr>
          <w:rFonts w:ascii="Times New Roman" w:hAnsi="Times New Roman"/>
          <w:sz w:val="28"/>
          <w:szCs w:val="28"/>
        </w:rPr>
        <w:t>предшествующему</w:t>
      </w:r>
      <w:r w:rsidR="00963E52" w:rsidRPr="00E03ED5">
        <w:rPr>
          <w:rFonts w:ascii="Times New Roman" w:hAnsi="Times New Roman"/>
          <w:sz w:val="28"/>
          <w:szCs w:val="28"/>
        </w:rPr>
        <w:t xml:space="preserve"> </w:t>
      </w:r>
      <w:r w:rsidRPr="00E03ED5">
        <w:rPr>
          <w:rFonts w:ascii="Times New Roman" w:hAnsi="Times New Roman"/>
          <w:sz w:val="28"/>
          <w:szCs w:val="28"/>
        </w:rPr>
        <w:t>году предоставления су</w:t>
      </w:r>
      <w:r w:rsidRPr="00E03ED5">
        <w:rPr>
          <w:rFonts w:ascii="Times New Roman" w:hAnsi="Times New Roman"/>
          <w:sz w:val="28"/>
          <w:szCs w:val="28"/>
        </w:rPr>
        <w:t>б</w:t>
      </w:r>
      <w:r w:rsidRPr="00E03ED5">
        <w:rPr>
          <w:rFonts w:ascii="Times New Roman" w:hAnsi="Times New Roman"/>
          <w:sz w:val="28"/>
          <w:szCs w:val="28"/>
        </w:rPr>
        <w:t>сидии,</w:t>
      </w:r>
      <w:r w:rsidR="00963E52" w:rsidRPr="00E03ED5">
        <w:rPr>
          <w:rFonts w:ascii="Times New Roman" w:hAnsi="Times New Roman"/>
          <w:sz w:val="28"/>
          <w:szCs w:val="28"/>
        </w:rPr>
        <w:t xml:space="preserve"> </w:t>
      </w:r>
      <w:r w:rsidRPr="00E03ED5">
        <w:rPr>
          <w:rFonts w:ascii="Times New Roman" w:hAnsi="Times New Roman"/>
          <w:sz w:val="28"/>
          <w:szCs w:val="28"/>
        </w:rPr>
        <w:t>затрат по заключенным ученическим договорам и</w:t>
      </w:r>
      <w:r w:rsidR="00963E52" w:rsidRPr="00E03ED5">
        <w:rPr>
          <w:rFonts w:ascii="Times New Roman" w:hAnsi="Times New Roman"/>
          <w:sz w:val="28"/>
          <w:szCs w:val="28"/>
        </w:rPr>
        <w:t xml:space="preserve"> договорам о целевом об</w:t>
      </w:r>
      <w:r w:rsidR="00963E52" w:rsidRPr="00E03ED5">
        <w:rPr>
          <w:rFonts w:ascii="Times New Roman" w:hAnsi="Times New Roman"/>
          <w:sz w:val="28"/>
          <w:szCs w:val="28"/>
        </w:rPr>
        <w:t>у</w:t>
      </w:r>
      <w:r w:rsidR="00963E52" w:rsidRPr="00E03ED5">
        <w:rPr>
          <w:rFonts w:ascii="Times New Roman" w:hAnsi="Times New Roman"/>
          <w:sz w:val="28"/>
          <w:szCs w:val="28"/>
        </w:rPr>
        <w:t xml:space="preserve">чении с </w:t>
      </w:r>
      <w:r w:rsidRPr="00E03ED5">
        <w:rPr>
          <w:rFonts w:ascii="Times New Roman" w:hAnsi="Times New Roman"/>
          <w:sz w:val="28"/>
          <w:szCs w:val="28"/>
        </w:rPr>
        <w:t>обучающимися</w:t>
      </w:r>
      <w:r w:rsidR="00963E52" w:rsidRPr="00E03ED5">
        <w:rPr>
          <w:rFonts w:ascii="Times New Roman" w:hAnsi="Times New Roman"/>
          <w:sz w:val="28"/>
          <w:szCs w:val="28"/>
        </w:rPr>
        <w:t xml:space="preserve"> </w:t>
      </w:r>
      <w:r w:rsidRPr="00E03ED5">
        <w:rPr>
          <w:rFonts w:ascii="Times New Roman" w:hAnsi="Times New Roman"/>
          <w:sz w:val="28"/>
          <w:szCs w:val="28"/>
        </w:rPr>
        <w:t>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w:t>
      </w:r>
      <w:r w:rsidR="00963E52" w:rsidRPr="00E03ED5">
        <w:rPr>
          <w:rFonts w:ascii="Times New Roman" w:hAnsi="Times New Roman"/>
          <w:sz w:val="28"/>
          <w:szCs w:val="28"/>
        </w:rPr>
        <w:t xml:space="preserve"> </w:t>
      </w:r>
      <w:r w:rsidRPr="00E03ED5">
        <w:rPr>
          <w:rFonts w:ascii="Times New Roman" w:hAnsi="Times New Roman"/>
          <w:sz w:val="28"/>
          <w:szCs w:val="28"/>
        </w:rPr>
        <w:t>и (или) в году, предшествующему году предоставл</w:t>
      </w:r>
      <w:r w:rsidRPr="00E03ED5">
        <w:rPr>
          <w:rFonts w:ascii="Times New Roman" w:hAnsi="Times New Roman"/>
          <w:sz w:val="28"/>
          <w:szCs w:val="28"/>
        </w:rPr>
        <w:t>е</w:t>
      </w:r>
      <w:r w:rsidRPr="00E03ED5">
        <w:rPr>
          <w:rFonts w:ascii="Times New Roman" w:hAnsi="Times New Roman"/>
          <w:sz w:val="28"/>
          <w:szCs w:val="28"/>
        </w:rPr>
        <w:t>ния субсидии,</w:t>
      </w:r>
      <w:r w:rsidR="00963E52" w:rsidRPr="00E03ED5">
        <w:rPr>
          <w:rFonts w:ascii="Times New Roman" w:hAnsi="Times New Roman"/>
          <w:sz w:val="28"/>
          <w:szCs w:val="28"/>
        </w:rPr>
        <w:t xml:space="preserve"> </w:t>
      </w:r>
      <w:r w:rsidRPr="00E03ED5">
        <w:rPr>
          <w:rFonts w:ascii="Times New Roman" w:hAnsi="Times New Roman"/>
          <w:sz w:val="28"/>
          <w:szCs w:val="28"/>
        </w:rPr>
        <w:t>затрат по заключенным ученическим договорам и договорам о цел</w:t>
      </w:r>
      <w:r w:rsidRPr="00E03ED5">
        <w:rPr>
          <w:rFonts w:ascii="Times New Roman" w:hAnsi="Times New Roman"/>
          <w:sz w:val="28"/>
          <w:szCs w:val="28"/>
        </w:rPr>
        <w:t>е</w:t>
      </w:r>
      <w:r w:rsidRPr="00E03ED5">
        <w:rPr>
          <w:rFonts w:ascii="Times New Roman" w:hAnsi="Times New Roman"/>
          <w:sz w:val="28"/>
          <w:szCs w:val="28"/>
        </w:rPr>
        <w:t>вом обучении с</w:t>
      </w:r>
      <w:r w:rsidR="00963E52" w:rsidRPr="00E03ED5">
        <w:rPr>
          <w:rFonts w:ascii="Times New Roman" w:hAnsi="Times New Roman"/>
          <w:sz w:val="28"/>
          <w:szCs w:val="28"/>
        </w:rPr>
        <w:t xml:space="preserve"> </w:t>
      </w:r>
      <w:r w:rsidRPr="00E03ED5">
        <w:rPr>
          <w:rFonts w:ascii="Times New Roman" w:hAnsi="Times New Roman"/>
          <w:sz w:val="28"/>
          <w:szCs w:val="28"/>
        </w:rPr>
        <w:t>обучающимися</w:t>
      </w:r>
      <w:r w:rsidR="00963E52" w:rsidRPr="00E03ED5">
        <w:rPr>
          <w:rFonts w:ascii="Times New Roman" w:hAnsi="Times New Roman"/>
          <w:sz w:val="28"/>
          <w:szCs w:val="28"/>
        </w:rPr>
        <w:t xml:space="preserve"> </w:t>
      </w:r>
      <w:r w:rsidRPr="00E03ED5">
        <w:rPr>
          <w:rFonts w:ascii="Times New Roman" w:hAnsi="Times New Roman"/>
          <w:sz w:val="28"/>
          <w:szCs w:val="28"/>
        </w:rPr>
        <w:t>в</w:t>
      </w:r>
      <w:r w:rsidR="00963E52" w:rsidRPr="00E03ED5">
        <w:rPr>
          <w:rFonts w:ascii="Times New Roman" w:hAnsi="Times New Roman"/>
          <w:sz w:val="28"/>
          <w:szCs w:val="28"/>
        </w:rPr>
        <w:t xml:space="preserve"> </w:t>
      </w:r>
      <w:r w:rsidRPr="00E03ED5">
        <w:rPr>
          <w:rFonts w:ascii="Times New Roman" w:hAnsi="Times New Roman"/>
          <w:sz w:val="28"/>
          <w:szCs w:val="28"/>
        </w:rPr>
        <w:t>иных</w:t>
      </w:r>
      <w:r w:rsidR="00963E52" w:rsidRPr="00E03ED5">
        <w:rPr>
          <w:rFonts w:ascii="Times New Roman" w:hAnsi="Times New Roman"/>
          <w:sz w:val="28"/>
          <w:szCs w:val="28"/>
        </w:rPr>
        <w:t xml:space="preserve"> </w:t>
      </w:r>
      <w:r w:rsidRPr="00E03ED5">
        <w:rPr>
          <w:rFonts w:ascii="Times New Roman" w:hAnsi="Times New Roman"/>
          <w:sz w:val="28"/>
          <w:szCs w:val="28"/>
        </w:rPr>
        <w:t>образовательных организациях. При этом общий срок предоставления государственной поддержки в отношении каждого об</w:t>
      </w:r>
      <w:r w:rsidRPr="00E03ED5">
        <w:rPr>
          <w:rFonts w:ascii="Times New Roman" w:hAnsi="Times New Roman"/>
          <w:sz w:val="28"/>
          <w:szCs w:val="28"/>
        </w:rPr>
        <w:t>у</w:t>
      </w:r>
      <w:r w:rsidRPr="00E03ED5">
        <w:rPr>
          <w:rFonts w:ascii="Times New Roman" w:hAnsi="Times New Roman"/>
          <w:sz w:val="28"/>
          <w:szCs w:val="28"/>
        </w:rPr>
        <w:t>чающегося по заключенным</w:t>
      </w:r>
      <w:r w:rsidR="00963E52" w:rsidRPr="00E03ED5">
        <w:rPr>
          <w:rFonts w:ascii="Times New Roman" w:hAnsi="Times New Roman"/>
          <w:sz w:val="28"/>
          <w:szCs w:val="28"/>
        </w:rPr>
        <w:t xml:space="preserve"> </w:t>
      </w:r>
      <w:r w:rsidRPr="00E03ED5">
        <w:rPr>
          <w:rFonts w:ascii="Times New Roman" w:hAnsi="Times New Roman"/>
          <w:sz w:val="28"/>
          <w:szCs w:val="28"/>
        </w:rPr>
        <w:t>ученическим договорам и договорам о целевом обуч</w:t>
      </w:r>
      <w:r w:rsidRPr="00E03ED5">
        <w:rPr>
          <w:rFonts w:ascii="Times New Roman" w:hAnsi="Times New Roman"/>
          <w:sz w:val="28"/>
          <w:szCs w:val="28"/>
        </w:rPr>
        <w:t>е</w:t>
      </w:r>
      <w:r w:rsidRPr="00E03ED5">
        <w:rPr>
          <w:rFonts w:ascii="Times New Roman" w:hAnsi="Times New Roman"/>
          <w:sz w:val="28"/>
          <w:szCs w:val="28"/>
        </w:rPr>
        <w:t>нии не должен превышать</w:t>
      </w:r>
      <w:r w:rsidR="00963E52" w:rsidRPr="00E03ED5">
        <w:rPr>
          <w:rFonts w:ascii="Times New Roman" w:hAnsi="Times New Roman"/>
          <w:sz w:val="28"/>
          <w:szCs w:val="28"/>
        </w:rPr>
        <w:t xml:space="preserve"> </w:t>
      </w:r>
      <w:r w:rsidRPr="00E03ED5">
        <w:rPr>
          <w:rFonts w:ascii="Times New Roman" w:hAnsi="Times New Roman"/>
          <w:sz w:val="28"/>
          <w:szCs w:val="28"/>
        </w:rPr>
        <w:t>72 месяца;</w:t>
      </w:r>
    </w:p>
    <w:p w:rsidR="00381D75" w:rsidRPr="00E03ED5" w:rsidRDefault="00381D75"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lastRenderedPageBreak/>
        <w:t>б) возмещение</w:t>
      </w:r>
      <w:r w:rsidR="00963E52" w:rsidRPr="00E03ED5">
        <w:rPr>
          <w:rFonts w:ascii="Times New Roman" w:hAnsi="Times New Roman"/>
          <w:sz w:val="28"/>
          <w:szCs w:val="28"/>
        </w:rPr>
        <w:t xml:space="preserve"> </w:t>
      </w:r>
      <w:r w:rsidRPr="00E03ED5">
        <w:rPr>
          <w:rFonts w:ascii="Times New Roman" w:hAnsi="Times New Roman"/>
          <w:sz w:val="28"/>
          <w:szCs w:val="28"/>
        </w:rPr>
        <w:t>заявителям 90 процентов фактически понесенных в году пр</w:t>
      </w:r>
      <w:r w:rsidRPr="00E03ED5">
        <w:rPr>
          <w:rFonts w:ascii="Times New Roman" w:hAnsi="Times New Roman"/>
          <w:sz w:val="28"/>
          <w:szCs w:val="28"/>
        </w:rPr>
        <w:t>е</w:t>
      </w:r>
      <w:r w:rsidRPr="00E03ED5">
        <w:rPr>
          <w:rFonts w:ascii="Times New Roman" w:hAnsi="Times New Roman"/>
          <w:sz w:val="28"/>
          <w:szCs w:val="28"/>
        </w:rPr>
        <w:t>доставления субсидии</w:t>
      </w:r>
      <w:r w:rsidR="00963E52" w:rsidRPr="00E03ED5">
        <w:rPr>
          <w:rFonts w:ascii="Times New Roman" w:hAnsi="Times New Roman"/>
          <w:sz w:val="28"/>
          <w:szCs w:val="28"/>
        </w:rPr>
        <w:t xml:space="preserve"> </w:t>
      </w:r>
      <w:r w:rsidRPr="00E03ED5">
        <w:rPr>
          <w:rFonts w:ascii="Times New Roman" w:hAnsi="Times New Roman"/>
          <w:sz w:val="28"/>
          <w:szCs w:val="28"/>
        </w:rPr>
        <w:t>и (или) в году,</w:t>
      </w:r>
      <w:r w:rsidR="00963E52" w:rsidRPr="00E03ED5">
        <w:rPr>
          <w:rFonts w:ascii="Times New Roman" w:hAnsi="Times New Roman"/>
          <w:sz w:val="28"/>
          <w:szCs w:val="28"/>
        </w:rPr>
        <w:t xml:space="preserve"> </w:t>
      </w:r>
      <w:r w:rsidRPr="00E03ED5">
        <w:rPr>
          <w:rFonts w:ascii="Times New Roman" w:hAnsi="Times New Roman"/>
          <w:sz w:val="28"/>
          <w:szCs w:val="28"/>
        </w:rPr>
        <w:t>предшествующем</w:t>
      </w:r>
      <w:r w:rsidR="00963E52" w:rsidRPr="00E03ED5">
        <w:rPr>
          <w:rFonts w:ascii="Times New Roman" w:hAnsi="Times New Roman"/>
          <w:sz w:val="28"/>
          <w:szCs w:val="28"/>
        </w:rPr>
        <w:t xml:space="preserve"> </w:t>
      </w:r>
      <w:r w:rsidRPr="00E03ED5">
        <w:rPr>
          <w:rFonts w:ascii="Times New Roman" w:hAnsi="Times New Roman"/>
          <w:sz w:val="28"/>
          <w:szCs w:val="28"/>
        </w:rPr>
        <w:t>году предоставления субс</w:t>
      </w:r>
      <w:r w:rsidRPr="00E03ED5">
        <w:rPr>
          <w:rFonts w:ascii="Times New Roman" w:hAnsi="Times New Roman"/>
          <w:sz w:val="28"/>
          <w:szCs w:val="28"/>
        </w:rPr>
        <w:t>и</w:t>
      </w:r>
      <w:r w:rsidRPr="00E03ED5">
        <w:rPr>
          <w:rFonts w:ascii="Times New Roman" w:hAnsi="Times New Roman"/>
          <w:sz w:val="28"/>
          <w:szCs w:val="28"/>
        </w:rPr>
        <w:t>дии,</w:t>
      </w:r>
      <w:r w:rsidR="00963E52" w:rsidRPr="00E03ED5">
        <w:rPr>
          <w:rFonts w:ascii="Times New Roman" w:hAnsi="Times New Roman"/>
          <w:sz w:val="28"/>
          <w:szCs w:val="28"/>
        </w:rPr>
        <w:t xml:space="preserve"> </w:t>
      </w:r>
      <w:r w:rsidRPr="00E03ED5">
        <w:rPr>
          <w:rFonts w:ascii="Times New Roman" w:hAnsi="Times New Roman"/>
          <w:sz w:val="28"/>
          <w:szCs w:val="28"/>
        </w:rPr>
        <w:t>затрат, связанных с оплатой труда и проживанием обучающихся в образов</w:t>
      </w:r>
      <w:r w:rsidRPr="00E03ED5">
        <w:rPr>
          <w:rFonts w:ascii="Times New Roman" w:hAnsi="Times New Roman"/>
          <w:sz w:val="28"/>
          <w:szCs w:val="28"/>
        </w:rPr>
        <w:t>а</w:t>
      </w:r>
      <w:r w:rsidRPr="00E03ED5">
        <w:rPr>
          <w:rFonts w:ascii="Times New Roman" w:hAnsi="Times New Roman"/>
          <w:sz w:val="28"/>
          <w:szCs w:val="28"/>
        </w:rPr>
        <w:t>тельных организациях Министерства сельского хозяйства Российской Федерации, а также 30 процентов фактически понесенных в году предоставления субсидии</w:t>
      </w:r>
      <w:r w:rsidR="00963E52" w:rsidRPr="00E03ED5">
        <w:rPr>
          <w:rFonts w:ascii="Times New Roman" w:hAnsi="Times New Roman"/>
          <w:sz w:val="28"/>
          <w:szCs w:val="28"/>
        </w:rPr>
        <w:t xml:space="preserve"> </w:t>
      </w:r>
      <w:r w:rsidRPr="00E03ED5">
        <w:rPr>
          <w:rFonts w:ascii="Times New Roman" w:hAnsi="Times New Roman"/>
          <w:sz w:val="28"/>
          <w:szCs w:val="28"/>
        </w:rPr>
        <w:t>и (или) в году, предшествующем году предоставления субсидии,</w:t>
      </w:r>
      <w:r w:rsidR="00963E52" w:rsidRPr="00E03ED5">
        <w:rPr>
          <w:rFonts w:ascii="Times New Roman" w:hAnsi="Times New Roman"/>
          <w:sz w:val="28"/>
          <w:szCs w:val="28"/>
        </w:rPr>
        <w:t xml:space="preserve"> </w:t>
      </w:r>
      <w:r w:rsidRPr="00E03ED5">
        <w:rPr>
          <w:rFonts w:ascii="Times New Roman" w:hAnsi="Times New Roman"/>
          <w:sz w:val="28"/>
          <w:szCs w:val="28"/>
        </w:rPr>
        <w:t>затрат, связанных с оплатой труда и проживанием обучающихся в</w:t>
      </w:r>
      <w:r w:rsidR="00963E52" w:rsidRPr="00E03ED5">
        <w:rPr>
          <w:rFonts w:ascii="Times New Roman" w:hAnsi="Times New Roman"/>
          <w:sz w:val="28"/>
          <w:szCs w:val="28"/>
        </w:rPr>
        <w:t xml:space="preserve"> </w:t>
      </w:r>
      <w:r w:rsidRPr="00E03ED5">
        <w:rPr>
          <w:rFonts w:ascii="Times New Roman" w:hAnsi="Times New Roman"/>
          <w:sz w:val="28"/>
          <w:szCs w:val="28"/>
        </w:rPr>
        <w:t>иных</w:t>
      </w:r>
      <w:r w:rsidR="00963E52" w:rsidRPr="00E03ED5">
        <w:rPr>
          <w:rFonts w:ascii="Times New Roman" w:hAnsi="Times New Roman"/>
          <w:sz w:val="28"/>
          <w:szCs w:val="28"/>
        </w:rPr>
        <w:t xml:space="preserve"> </w:t>
      </w:r>
      <w:r w:rsidRPr="00E03ED5">
        <w:rPr>
          <w:rFonts w:ascii="Times New Roman" w:hAnsi="Times New Roman"/>
          <w:sz w:val="28"/>
          <w:szCs w:val="28"/>
        </w:rPr>
        <w:t>образовательных организациях, привлеченных для прохождения</w:t>
      </w:r>
      <w:r w:rsidR="00963E52" w:rsidRPr="00E03ED5">
        <w:rPr>
          <w:rFonts w:ascii="Times New Roman" w:hAnsi="Times New Roman"/>
          <w:sz w:val="28"/>
          <w:szCs w:val="28"/>
        </w:rPr>
        <w:t xml:space="preserve"> </w:t>
      </w:r>
      <w:r w:rsidRPr="00E03ED5">
        <w:rPr>
          <w:rFonts w:ascii="Times New Roman" w:hAnsi="Times New Roman"/>
          <w:sz w:val="28"/>
          <w:szCs w:val="28"/>
        </w:rPr>
        <w:t>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w:t>
      </w:r>
      <w:r w:rsidRPr="00E03ED5">
        <w:rPr>
          <w:rFonts w:ascii="Times New Roman" w:hAnsi="Times New Roman"/>
          <w:sz w:val="28"/>
          <w:szCs w:val="28"/>
        </w:rPr>
        <w:t>с</w:t>
      </w:r>
      <w:r w:rsidRPr="00E03ED5">
        <w:rPr>
          <w:rFonts w:ascii="Times New Roman" w:hAnsi="Times New Roman"/>
          <w:sz w:val="28"/>
          <w:szCs w:val="28"/>
        </w:rPr>
        <w:t>тавления субсидии, в соответствии с квалификацией, получаемой в результате о</w:t>
      </w:r>
      <w:r w:rsidRPr="00E03ED5">
        <w:rPr>
          <w:rFonts w:ascii="Times New Roman" w:hAnsi="Times New Roman"/>
          <w:sz w:val="28"/>
          <w:szCs w:val="28"/>
        </w:rPr>
        <w:t>с</w:t>
      </w:r>
      <w:r w:rsidRPr="00E03ED5">
        <w:rPr>
          <w:rFonts w:ascii="Times New Roman" w:hAnsi="Times New Roman"/>
          <w:sz w:val="28"/>
          <w:szCs w:val="28"/>
        </w:rPr>
        <w:t>воения образовательной программы.</w:t>
      </w:r>
    </w:p>
    <w:p w:rsidR="00B46DEC" w:rsidRPr="00E03ED5" w:rsidRDefault="00381D75" w:rsidP="00E03ED5">
      <w:pPr>
        <w:widowControl w:val="0"/>
        <w:autoSpaceDE w:val="0"/>
        <w:autoSpaceDN w:val="0"/>
        <w:adjustRightInd w:val="0"/>
        <w:spacing w:after="0" w:line="360" w:lineRule="atLeast"/>
        <w:ind w:firstLine="709"/>
        <w:jc w:val="both"/>
        <w:rPr>
          <w:rFonts w:ascii="Times New Roman" w:hAnsi="Times New Roman"/>
          <w:sz w:val="28"/>
          <w:szCs w:val="28"/>
        </w:rPr>
      </w:pPr>
      <w:r w:rsidRPr="00E03ED5">
        <w:rPr>
          <w:rFonts w:ascii="Times New Roman" w:hAnsi="Times New Roman"/>
          <w:sz w:val="28"/>
          <w:szCs w:val="28"/>
        </w:rPr>
        <w:t>Возмещение заявителю фактически понесенных в году, предшествующему г</w:t>
      </w:r>
      <w:r w:rsidRPr="00E03ED5">
        <w:rPr>
          <w:rFonts w:ascii="Times New Roman" w:hAnsi="Times New Roman"/>
          <w:sz w:val="28"/>
          <w:szCs w:val="28"/>
        </w:rPr>
        <w:t>о</w:t>
      </w:r>
      <w:r w:rsidRPr="00E03ED5">
        <w:rPr>
          <w:rFonts w:ascii="Times New Roman" w:hAnsi="Times New Roman"/>
          <w:sz w:val="28"/>
          <w:szCs w:val="28"/>
        </w:rPr>
        <w:t>ду предоставления субсидии, затрат, указанных в</w:t>
      </w:r>
      <w:r w:rsidR="00963E52" w:rsidRPr="00E03ED5">
        <w:rPr>
          <w:rFonts w:ascii="Times New Roman" w:hAnsi="Times New Roman"/>
          <w:sz w:val="28"/>
          <w:szCs w:val="28"/>
        </w:rPr>
        <w:t xml:space="preserve"> </w:t>
      </w:r>
      <w:hyperlink r:id="rId135" w:anchor="/document/72260516/entry/16003" w:history="1">
        <w:r w:rsidRPr="00E03ED5">
          <w:rPr>
            <w:rStyle w:val="a7"/>
            <w:rFonts w:ascii="Times New Roman" w:hAnsi="Times New Roman"/>
            <w:color w:val="auto"/>
            <w:sz w:val="28"/>
            <w:szCs w:val="28"/>
            <w:u w:val="none"/>
          </w:rPr>
          <w:t>пункте 3</w:t>
        </w:r>
      </w:hyperlink>
      <w:r w:rsidR="00963E52" w:rsidRPr="00E03ED5">
        <w:rPr>
          <w:rFonts w:ascii="Times New Roman" w:hAnsi="Times New Roman"/>
          <w:sz w:val="28"/>
          <w:szCs w:val="28"/>
        </w:rPr>
        <w:t xml:space="preserve"> </w:t>
      </w:r>
      <w:r w:rsidRPr="00E03ED5">
        <w:rPr>
          <w:rFonts w:ascii="Times New Roman" w:hAnsi="Times New Roman"/>
          <w:sz w:val="28"/>
          <w:szCs w:val="28"/>
        </w:rPr>
        <w:t>настоящих Правил, ос</w:t>
      </w:r>
      <w:r w:rsidRPr="00E03ED5">
        <w:rPr>
          <w:rFonts w:ascii="Times New Roman" w:hAnsi="Times New Roman"/>
          <w:sz w:val="28"/>
          <w:szCs w:val="28"/>
        </w:rPr>
        <w:t>у</w:t>
      </w:r>
      <w:r w:rsidRPr="00E03ED5">
        <w:rPr>
          <w:rFonts w:ascii="Times New Roman" w:hAnsi="Times New Roman"/>
          <w:sz w:val="28"/>
          <w:szCs w:val="28"/>
        </w:rPr>
        <w:t>ществляется в случае предоставления заявителем заявки на возмещение указа</w:t>
      </w:r>
      <w:r w:rsidRPr="00E03ED5">
        <w:rPr>
          <w:rFonts w:ascii="Times New Roman" w:hAnsi="Times New Roman"/>
          <w:sz w:val="28"/>
          <w:szCs w:val="28"/>
        </w:rPr>
        <w:t>н</w:t>
      </w:r>
      <w:r w:rsidRPr="00E03ED5">
        <w:rPr>
          <w:rFonts w:ascii="Times New Roman" w:hAnsi="Times New Roman"/>
          <w:sz w:val="28"/>
          <w:szCs w:val="28"/>
        </w:rPr>
        <w:t>ных расходов не позднее 30 июня года предоставления субсидии.</w:t>
      </w:r>
      <w:r w:rsidR="002217BD">
        <w:rPr>
          <w:rFonts w:ascii="Times New Roman" w:hAnsi="Times New Roman"/>
          <w:sz w:val="28"/>
          <w:szCs w:val="28"/>
        </w:rPr>
        <w:t>»</w:t>
      </w:r>
      <w:r w:rsidR="00487D2F" w:rsidRPr="00E03ED5">
        <w:rPr>
          <w:rFonts w:ascii="Times New Roman" w:hAnsi="Times New Roman"/>
          <w:sz w:val="28"/>
          <w:szCs w:val="28"/>
        </w:rPr>
        <w:t>;</w:t>
      </w:r>
    </w:p>
    <w:p w:rsidR="00F565B0" w:rsidRDefault="00487D2F" w:rsidP="00E03ED5">
      <w:pPr>
        <w:pStyle w:val="ConsPlusTitle"/>
        <w:spacing w:line="360" w:lineRule="atLeast"/>
        <w:ind w:firstLine="709"/>
        <w:jc w:val="both"/>
        <w:rPr>
          <w:rFonts w:ascii="Times New Roman" w:hAnsi="Times New Roman" w:cs="Times New Roman"/>
          <w:b w:val="0"/>
          <w:sz w:val="28"/>
          <w:szCs w:val="28"/>
        </w:rPr>
      </w:pPr>
      <w:r w:rsidRPr="00E03ED5">
        <w:rPr>
          <w:rFonts w:ascii="Times New Roman" w:hAnsi="Times New Roman" w:cs="Times New Roman"/>
          <w:b w:val="0"/>
          <w:sz w:val="28"/>
          <w:szCs w:val="28"/>
        </w:rPr>
        <w:t>1</w:t>
      </w:r>
      <w:r w:rsidR="00856267" w:rsidRPr="00E03ED5">
        <w:rPr>
          <w:rFonts w:ascii="Times New Roman" w:hAnsi="Times New Roman" w:cs="Times New Roman"/>
          <w:b w:val="0"/>
          <w:sz w:val="28"/>
          <w:szCs w:val="28"/>
        </w:rPr>
        <w:t xml:space="preserve">0) приложение № 1 </w:t>
      </w:r>
      <w:r w:rsidR="00F565B0" w:rsidRPr="00E03ED5">
        <w:rPr>
          <w:rFonts w:ascii="Times New Roman" w:hAnsi="Times New Roman" w:cs="Times New Roman"/>
          <w:b w:val="0"/>
          <w:sz w:val="28"/>
          <w:szCs w:val="28"/>
        </w:rPr>
        <w:t xml:space="preserve">изложить </w:t>
      </w:r>
      <w:r w:rsidR="00856267" w:rsidRPr="00E03ED5">
        <w:rPr>
          <w:rFonts w:ascii="Times New Roman" w:hAnsi="Times New Roman" w:cs="Times New Roman"/>
          <w:b w:val="0"/>
          <w:sz w:val="28"/>
          <w:szCs w:val="28"/>
        </w:rPr>
        <w:t xml:space="preserve">в следующей </w:t>
      </w:r>
      <w:r w:rsidR="00F565B0" w:rsidRPr="00E03ED5">
        <w:rPr>
          <w:rFonts w:ascii="Times New Roman" w:hAnsi="Times New Roman" w:cs="Times New Roman"/>
          <w:b w:val="0"/>
          <w:sz w:val="28"/>
          <w:szCs w:val="28"/>
        </w:rPr>
        <w:t>редакции</w:t>
      </w:r>
      <w:r w:rsidR="00856267" w:rsidRPr="00E03ED5">
        <w:rPr>
          <w:rFonts w:ascii="Times New Roman" w:hAnsi="Times New Roman" w:cs="Times New Roman"/>
          <w:b w:val="0"/>
          <w:sz w:val="28"/>
          <w:szCs w:val="28"/>
        </w:rPr>
        <w:t>:</w:t>
      </w:r>
    </w:p>
    <w:p w:rsidR="00CC5569" w:rsidRPr="00CC5569" w:rsidRDefault="00CC5569" w:rsidP="005A0102">
      <w:pPr>
        <w:pStyle w:val="ConsPlusTitle"/>
        <w:ind w:left="5670"/>
        <w:jc w:val="center"/>
        <w:rPr>
          <w:rFonts w:ascii="Times New Roman" w:hAnsi="Times New Roman" w:cs="Times New Roman"/>
          <w:b w:val="0"/>
          <w:sz w:val="28"/>
          <w:szCs w:val="28"/>
        </w:rPr>
      </w:pPr>
    </w:p>
    <w:p w:rsidR="00B938B1" w:rsidRPr="00CC5569" w:rsidRDefault="002217BD" w:rsidP="00CC5569">
      <w:pPr>
        <w:pStyle w:val="ConsPlusTitle"/>
        <w:spacing w:line="360" w:lineRule="atLeast"/>
        <w:ind w:left="5670"/>
        <w:jc w:val="center"/>
        <w:outlineLvl w:val="0"/>
        <w:rPr>
          <w:rFonts w:ascii="Times New Roman" w:hAnsi="Times New Roman" w:cs="Times New Roman"/>
          <w:b w:val="0"/>
          <w:sz w:val="28"/>
          <w:szCs w:val="28"/>
        </w:rPr>
      </w:pPr>
      <w:r>
        <w:rPr>
          <w:rFonts w:ascii="Times New Roman" w:hAnsi="Times New Roman" w:cs="Times New Roman"/>
          <w:b w:val="0"/>
          <w:sz w:val="28"/>
          <w:szCs w:val="28"/>
        </w:rPr>
        <w:t>«</w:t>
      </w:r>
      <w:r w:rsidR="00B938B1" w:rsidRPr="00CC5569">
        <w:rPr>
          <w:rFonts w:ascii="Times New Roman" w:hAnsi="Times New Roman" w:cs="Times New Roman"/>
          <w:b w:val="0"/>
          <w:sz w:val="28"/>
          <w:szCs w:val="28"/>
        </w:rPr>
        <w:t>Приложение № 1</w:t>
      </w:r>
    </w:p>
    <w:p w:rsidR="00B938B1" w:rsidRPr="00CC5569" w:rsidRDefault="00B938B1" w:rsidP="00CC5569">
      <w:pPr>
        <w:pStyle w:val="ConsPlusTitle"/>
        <w:spacing w:line="360" w:lineRule="atLeast"/>
        <w:ind w:left="5670"/>
        <w:jc w:val="center"/>
        <w:outlineLvl w:val="0"/>
        <w:rPr>
          <w:rFonts w:ascii="Times New Roman" w:hAnsi="Times New Roman" w:cs="Times New Roman"/>
          <w:b w:val="0"/>
          <w:sz w:val="28"/>
          <w:szCs w:val="28"/>
        </w:rPr>
      </w:pPr>
      <w:r w:rsidRPr="00CC5569">
        <w:rPr>
          <w:rFonts w:ascii="Times New Roman" w:hAnsi="Times New Roman" w:cs="Times New Roman"/>
          <w:b w:val="0"/>
          <w:sz w:val="28"/>
          <w:szCs w:val="28"/>
        </w:rPr>
        <w:t>к государственной программе</w:t>
      </w:r>
    </w:p>
    <w:p w:rsidR="00B938B1" w:rsidRPr="00CC5569" w:rsidRDefault="00B938B1" w:rsidP="00CC5569">
      <w:pPr>
        <w:pStyle w:val="ConsPlusNormal"/>
        <w:spacing w:line="360" w:lineRule="atLeast"/>
        <w:ind w:left="5670"/>
        <w:jc w:val="center"/>
        <w:rPr>
          <w:sz w:val="28"/>
          <w:szCs w:val="28"/>
        </w:rPr>
      </w:pPr>
      <w:r w:rsidRPr="00CC5569">
        <w:rPr>
          <w:sz w:val="28"/>
          <w:szCs w:val="28"/>
        </w:rPr>
        <w:t xml:space="preserve">Республики Тыва </w:t>
      </w:r>
      <w:r w:rsidR="002217BD">
        <w:rPr>
          <w:sz w:val="28"/>
          <w:szCs w:val="28"/>
        </w:rPr>
        <w:t>«</w:t>
      </w:r>
      <w:r w:rsidRPr="00CC5569">
        <w:rPr>
          <w:sz w:val="28"/>
          <w:szCs w:val="28"/>
        </w:rPr>
        <w:t>Комплексное</w:t>
      </w:r>
    </w:p>
    <w:p w:rsidR="00B938B1" w:rsidRPr="00CC5569" w:rsidRDefault="00B938B1" w:rsidP="00CC5569">
      <w:pPr>
        <w:pStyle w:val="ConsPlusNormal"/>
        <w:spacing w:line="360" w:lineRule="atLeast"/>
        <w:ind w:left="5670"/>
        <w:jc w:val="center"/>
        <w:rPr>
          <w:sz w:val="28"/>
          <w:szCs w:val="28"/>
        </w:rPr>
      </w:pPr>
      <w:r w:rsidRPr="00CC5569">
        <w:rPr>
          <w:sz w:val="28"/>
          <w:szCs w:val="28"/>
        </w:rPr>
        <w:t>развитие сельских территорий</w:t>
      </w:r>
      <w:r w:rsidR="002217BD">
        <w:rPr>
          <w:sz w:val="28"/>
          <w:szCs w:val="28"/>
        </w:rPr>
        <w:t>»</w:t>
      </w:r>
    </w:p>
    <w:p w:rsidR="00B938B1" w:rsidRPr="00CC5569" w:rsidRDefault="00B938B1" w:rsidP="005A0102">
      <w:pPr>
        <w:pStyle w:val="ConsPlusTitle"/>
        <w:ind w:left="5670"/>
        <w:jc w:val="center"/>
        <w:rPr>
          <w:rFonts w:ascii="Times New Roman" w:hAnsi="Times New Roman" w:cs="Times New Roman"/>
          <w:b w:val="0"/>
          <w:sz w:val="28"/>
          <w:szCs w:val="28"/>
        </w:rPr>
      </w:pPr>
    </w:p>
    <w:p w:rsidR="00B938B1" w:rsidRPr="00CC5569" w:rsidRDefault="00CC5569" w:rsidP="005A0102">
      <w:pPr>
        <w:pStyle w:val="ConsPlusTitle"/>
        <w:jc w:val="center"/>
        <w:rPr>
          <w:rFonts w:ascii="Times New Roman" w:hAnsi="Times New Roman" w:cs="Times New Roman"/>
          <w:b w:val="0"/>
          <w:sz w:val="28"/>
          <w:szCs w:val="28"/>
        </w:rPr>
      </w:pPr>
      <w:r w:rsidRPr="00CC5569">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CC5569">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CC5569">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CC5569">
        <w:rPr>
          <w:rFonts w:ascii="Times New Roman" w:hAnsi="Times New Roman" w:cs="Times New Roman"/>
          <w:b w:val="0"/>
          <w:sz w:val="28"/>
          <w:szCs w:val="28"/>
        </w:rPr>
        <w:t>Д</w:t>
      </w:r>
      <w:r>
        <w:rPr>
          <w:rFonts w:ascii="Times New Roman" w:hAnsi="Times New Roman" w:cs="Times New Roman"/>
          <w:b w:val="0"/>
          <w:sz w:val="28"/>
          <w:szCs w:val="28"/>
        </w:rPr>
        <w:t xml:space="preserve"> </w:t>
      </w:r>
      <w:r w:rsidRPr="00CC5569">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CC5569">
        <w:rPr>
          <w:rFonts w:ascii="Times New Roman" w:hAnsi="Times New Roman" w:cs="Times New Roman"/>
          <w:b w:val="0"/>
          <w:sz w:val="28"/>
          <w:szCs w:val="28"/>
        </w:rPr>
        <w:t>Н</w:t>
      </w:r>
      <w:r>
        <w:rPr>
          <w:rFonts w:ascii="Times New Roman" w:hAnsi="Times New Roman" w:cs="Times New Roman"/>
          <w:b w:val="0"/>
          <w:sz w:val="28"/>
          <w:szCs w:val="28"/>
        </w:rPr>
        <w:t xml:space="preserve"> </w:t>
      </w:r>
      <w:r w:rsidRPr="00CC5569">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CC5569">
        <w:rPr>
          <w:rFonts w:ascii="Times New Roman" w:hAnsi="Times New Roman" w:cs="Times New Roman"/>
          <w:b w:val="0"/>
          <w:sz w:val="28"/>
          <w:szCs w:val="28"/>
        </w:rPr>
        <w:t>Я</w:t>
      </w:r>
    </w:p>
    <w:p w:rsidR="00B938B1" w:rsidRPr="00CC5569" w:rsidRDefault="00D0392E" w:rsidP="00CC5569">
      <w:pPr>
        <w:pStyle w:val="ConsPlusTitle"/>
        <w:spacing w:line="360" w:lineRule="atLeast"/>
        <w:jc w:val="center"/>
        <w:rPr>
          <w:rFonts w:ascii="Times New Roman" w:hAnsi="Times New Roman" w:cs="Times New Roman"/>
          <w:b w:val="0"/>
          <w:sz w:val="28"/>
          <w:szCs w:val="28"/>
        </w:rPr>
      </w:pPr>
      <w:r w:rsidRPr="00CC5569">
        <w:rPr>
          <w:rFonts w:ascii="Times New Roman" w:hAnsi="Times New Roman" w:cs="Times New Roman"/>
          <w:b w:val="0"/>
          <w:sz w:val="28"/>
          <w:szCs w:val="28"/>
        </w:rPr>
        <w:t>о показателях (индикаторах) реализации</w:t>
      </w:r>
    </w:p>
    <w:p w:rsidR="00B938B1" w:rsidRPr="00CC5569" w:rsidRDefault="00D0392E" w:rsidP="00CC5569">
      <w:pPr>
        <w:pStyle w:val="ConsPlusTitle"/>
        <w:spacing w:line="360" w:lineRule="atLeast"/>
        <w:jc w:val="center"/>
        <w:rPr>
          <w:rFonts w:ascii="Times New Roman" w:hAnsi="Times New Roman" w:cs="Times New Roman"/>
          <w:b w:val="0"/>
          <w:sz w:val="28"/>
          <w:szCs w:val="28"/>
        </w:rPr>
      </w:pPr>
      <w:r w:rsidRPr="00CC5569">
        <w:rPr>
          <w:rFonts w:ascii="Times New Roman" w:hAnsi="Times New Roman" w:cs="Times New Roman"/>
          <w:b w:val="0"/>
          <w:sz w:val="28"/>
          <w:szCs w:val="28"/>
        </w:rPr>
        <w:t>государственной программы Республики Тыва</w:t>
      </w:r>
    </w:p>
    <w:p w:rsidR="00B938B1" w:rsidRPr="00CC5569" w:rsidRDefault="002217BD" w:rsidP="00CC5569">
      <w:pPr>
        <w:pStyle w:val="ConsPlusTitle"/>
        <w:spacing w:line="360" w:lineRule="atLeast"/>
        <w:jc w:val="center"/>
        <w:rPr>
          <w:rFonts w:ascii="Times New Roman" w:hAnsi="Times New Roman" w:cs="Times New Roman"/>
          <w:b w:val="0"/>
          <w:sz w:val="28"/>
          <w:szCs w:val="28"/>
        </w:rPr>
      </w:pPr>
      <w:r>
        <w:rPr>
          <w:rFonts w:ascii="Times New Roman" w:hAnsi="Times New Roman" w:cs="Times New Roman"/>
          <w:b w:val="0"/>
          <w:sz w:val="28"/>
          <w:szCs w:val="28"/>
        </w:rPr>
        <w:t>«</w:t>
      </w:r>
      <w:r w:rsidR="00D0392E" w:rsidRPr="00CC5569">
        <w:rPr>
          <w:rFonts w:ascii="Times New Roman" w:hAnsi="Times New Roman" w:cs="Times New Roman"/>
          <w:b w:val="0"/>
          <w:sz w:val="28"/>
          <w:szCs w:val="28"/>
        </w:rPr>
        <w:t>Комплексное развитие сельских территорий</w:t>
      </w:r>
      <w:r>
        <w:rPr>
          <w:rFonts w:ascii="Times New Roman" w:hAnsi="Times New Roman" w:cs="Times New Roman"/>
          <w:b w:val="0"/>
          <w:sz w:val="28"/>
          <w:szCs w:val="28"/>
        </w:rPr>
        <w:t>»</w:t>
      </w:r>
    </w:p>
    <w:p w:rsidR="00B938B1" w:rsidRPr="00CC5569" w:rsidRDefault="00B938B1" w:rsidP="00CC5569">
      <w:pPr>
        <w:pStyle w:val="ConsPlusNormal"/>
        <w:spacing w:line="360" w:lineRule="atLeast"/>
        <w:jc w:val="center"/>
        <w:rPr>
          <w:sz w:val="28"/>
          <w:szCs w:val="28"/>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88"/>
        <w:gridCol w:w="1373"/>
        <w:gridCol w:w="851"/>
        <w:gridCol w:w="850"/>
        <w:gridCol w:w="709"/>
        <w:gridCol w:w="850"/>
        <w:gridCol w:w="851"/>
        <w:gridCol w:w="793"/>
        <w:gridCol w:w="427"/>
      </w:tblGrid>
      <w:tr w:rsidR="002002B9" w:rsidRPr="00CC5569" w:rsidTr="005A0102">
        <w:trPr>
          <w:jc w:val="center"/>
        </w:trPr>
        <w:tc>
          <w:tcPr>
            <w:tcW w:w="3588" w:type="dxa"/>
            <w:vMerge w:val="restart"/>
            <w:hideMark/>
          </w:tcPr>
          <w:p w:rsidR="002002B9" w:rsidRDefault="002002B9" w:rsidP="00CC5569">
            <w:pPr>
              <w:pStyle w:val="ConsPlusNormal"/>
              <w:jc w:val="center"/>
            </w:pPr>
            <w:r w:rsidRPr="00CC5569">
              <w:t xml:space="preserve">Наименование показателя </w:t>
            </w:r>
          </w:p>
          <w:p w:rsidR="002002B9" w:rsidRPr="00CC5569" w:rsidRDefault="002002B9" w:rsidP="00CC5569">
            <w:pPr>
              <w:pStyle w:val="ConsPlusNormal"/>
              <w:jc w:val="center"/>
            </w:pPr>
            <w:r w:rsidRPr="00CC5569">
              <w:t>(индик</w:t>
            </w:r>
            <w:r w:rsidRPr="00CC5569">
              <w:t>а</w:t>
            </w:r>
            <w:r w:rsidRPr="00CC5569">
              <w:t>тора)</w:t>
            </w:r>
          </w:p>
        </w:tc>
        <w:tc>
          <w:tcPr>
            <w:tcW w:w="1373" w:type="dxa"/>
            <w:vMerge w:val="restart"/>
            <w:hideMark/>
          </w:tcPr>
          <w:p w:rsidR="002002B9" w:rsidRPr="00CC5569" w:rsidRDefault="005A0102" w:rsidP="00CC5569">
            <w:pPr>
              <w:pStyle w:val="ConsPlusNormal"/>
              <w:jc w:val="center"/>
            </w:pPr>
            <w:r>
              <w:t>Единица</w:t>
            </w:r>
            <w:r w:rsidR="002002B9" w:rsidRPr="00CC5569">
              <w:t xml:space="preserve"> измер</w:t>
            </w:r>
            <w:r w:rsidR="002002B9" w:rsidRPr="00CC5569">
              <w:t>е</w:t>
            </w:r>
            <w:r w:rsidR="002002B9" w:rsidRPr="00CC5569">
              <w:t>ния</w:t>
            </w:r>
          </w:p>
        </w:tc>
        <w:tc>
          <w:tcPr>
            <w:tcW w:w="4904" w:type="dxa"/>
            <w:gridSpan w:val="6"/>
            <w:tcBorders>
              <w:right w:val="single" w:sz="4" w:space="0" w:color="auto"/>
            </w:tcBorders>
            <w:hideMark/>
          </w:tcPr>
          <w:p w:rsidR="002002B9" w:rsidRPr="00CC5569" w:rsidRDefault="002002B9" w:rsidP="00CC5569">
            <w:pPr>
              <w:pStyle w:val="ConsPlusNormal"/>
              <w:jc w:val="center"/>
            </w:pPr>
            <w:r w:rsidRPr="00CC5569">
              <w:t>Значение показателя</w:t>
            </w:r>
          </w:p>
        </w:tc>
        <w:tc>
          <w:tcPr>
            <w:tcW w:w="427" w:type="dxa"/>
            <w:tcBorders>
              <w:top w:val="nil"/>
              <w:left w:val="single" w:sz="4" w:space="0" w:color="auto"/>
              <w:bottom w:val="nil"/>
              <w:right w:val="nil"/>
            </w:tcBorders>
          </w:tcPr>
          <w:p w:rsidR="002002B9" w:rsidRPr="00CC5569" w:rsidRDefault="002002B9" w:rsidP="00CC5569">
            <w:pPr>
              <w:pStyle w:val="ConsPlusNormal"/>
              <w:jc w:val="center"/>
            </w:pPr>
          </w:p>
        </w:tc>
      </w:tr>
      <w:tr w:rsidR="002002B9" w:rsidRPr="00CC5569" w:rsidTr="005A0102">
        <w:trPr>
          <w:jc w:val="center"/>
        </w:trPr>
        <w:tc>
          <w:tcPr>
            <w:tcW w:w="3588" w:type="dxa"/>
            <w:vMerge/>
            <w:hideMark/>
          </w:tcPr>
          <w:p w:rsidR="002002B9" w:rsidRPr="00CC5569" w:rsidRDefault="002002B9" w:rsidP="00CC5569">
            <w:pPr>
              <w:spacing w:after="0" w:line="240" w:lineRule="auto"/>
              <w:rPr>
                <w:rFonts w:ascii="Times New Roman" w:hAnsi="Times New Roman"/>
                <w:sz w:val="24"/>
                <w:szCs w:val="24"/>
              </w:rPr>
            </w:pPr>
          </w:p>
        </w:tc>
        <w:tc>
          <w:tcPr>
            <w:tcW w:w="1373" w:type="dxa"/>
            <w:vMerge/>
            <w:hideMark/>
          </w:tcPr>
          <w:p w:rsidR="002002B9" w:rsidRPr="00CC5569" w:rsidRDefault="002002B9" w:rsidP="00CC5569">
            <w:pPr>
              <w:spacing w:after="0" w:line="240" w:lineRule="auto"/>
              <w:rPr>
                <w:rFonts w:ascii="Times New Roman" w:hAnsi="Times New Roman"/>
                <w:sz w:val="24"/>
                <w:szCs w:val="24"/>
              </w:rPr>
            </w:pPr>
          </w:p>
        </w:tc>
        <w:tc>
          <w:tcPr>
            <w:tcW w:w="851" w:type="dxa"/>
            <w:hideMark/>
          </w:tcPr>
          <w:p w:rsidR="002002B9" w:rsidRPr="00CC5569" w:rsidRDefault="002002B9" w:rsidP="00CC5569">
            <w:pPr>
              <w:pStyle w:val="ConsPlusNormal"/>
              <w:jc w:val="center"/>
            </w:pPr>
            <w:r w:rsidRPr="00CC5569">
              <w:t>2020 год</w:t>
            </w:r>
          </w:p>
        </w:tc>
        <w:tc>
          <w:tcPr>
            <w:tcW w:w="850" w:type="dxa"/>
            <w:hideMark/>
          </w:tcPr>
          <w:p w:rsidR="002002B9" w:rsidRPr="00CC5569" w:rsidRDefault="002002B9" w:rsidP="00CC5569">
            <w:pPr>
              <w:pStyle w:val="ConsPlusNormal"/>
              <w:jc w:val="center"/>
            </w:pPr>
            <w:r w:rsidRPr="00CC5569">
              <w:t>2021 год</w:t>
            </w:r>
          </w:p>
        </w:tc>
        <w:tc>
          <w:tcPr>
            <w:tcW w:w="709" w:type="dxa"/>
            <w:hideMark/>
          </w:tcPr>
          <w:p w:rsidR="002002B9" w:rsidRPr="00CC5569" w:rsidRDefault="002002B9" w:rsidP="00CC5569">
            <w:pPr>
              <w:pStyle w:val="ConsPlusNormal"/>
              <w:jc w:val="center"/>
            </w:pPr>
            <w:r w:rsidRPr="00CC5569">
              <w:t>2022 год</w:t>
            </w:r>
          </w:p>
        </w:tc>
        <w:tc>
          <w:tcPr>
            <w:tcW w:w="850" w:type="dxa"/>
            <w:hideMark/>
          </w:tcPr>
          <w:p w:rsidR="002002B9" w:rsidRPr="00CC5569" w:rsidRDefault="002002B9" w:rsidP="00CC5569">
            <w:pPr>
              <w:pStyle w:val="ConsPlusNormal"/>
              <w:jc w:val="center"/>
            </w:pPr>
            <w:r w:rsidRPr="00CC5569">
              <w:t>2023 год</w:t>
            </w:r>
          </w:p>
        </w:tc>
        <w:tc>
          <w:tcPr>
            <w:tcW w:w="851" w:type="dxa"/>
            <w:hideMark/>
          </w:tcPr>
          <w:p w:rsidR="002002B9" w:rsidRPr="00CC5569" w:rsidRDefault="002002B9" w:rsidP="00CC5569">
            <w:pPr>
              <w:pStyle w:val="ConsPlusNormal"/>
              <w:jc w:val="center"/>
            </w:pPr>
            <w:r w:rsidRPr="00CC5569">
              <w:t>2024 год</w:t>
            </w:r>
          </w:p>
        </w:tc>
        <w:tc>
          <w:tcPr>
            <w:tcW w:w="793" w:type="dxa"/>
            <w:tcBorders>
              <w:right w:val="single" w:sz="4" w:space="0" w:color="auto"/>
            </w:tcBorders>
            <w:hideMark/>
          </w:tcPr>
          <w:p w:rsidR="002002B9" w:rsidRPr="00CC5569" w:rsidRDefault="002002B9" w:rsidP="00CC5569">
            <w:pPr>
              <w:pStyle w:val="ConsPlusNormal"/>
              <w:jc w:val="center"/>
            </w:pPr>
            <w:r w:rsidRPr="00CC5569">
              <w:t>2025 год</w:t>
            </w:r>
          </w:p>
        </w:tc>
        <w:tc>
          <w:tcPr>
            <w:tcW w:w="427" w:type="dxa"/>
            <w:tcBorders>
              <w:top w:val="nil"/>
              <w:left w:val="single" w:sz="4" w:space="0" w:color="auto"/>
              <w:bottom w:val="nil"/>
              <w:right w:val="nil"/>
            </w:tcBorders>
          </w:tcPr>
          <w:p w:rsidR="002002B9" w:rsidRPr="00CC5569" w:rsidRDefault="002002B9" w:rsidP="00CC5569">
            <w:pPr>
              <w:pStyle w:val="ConsPlusNormal"/>
              <w:jc w:val="center"/>
            </w:pPr>
          </w:p>
        </w:tc>
      </w:tr>
      <w:tr w:rsidR="002002B9" w:rsidRPr="00CC5569" w:rsidTr="005A0102">
        <w:trPr>
          <w:jc w:val="center"/>
        </w:trPr>
        <w:tc>
          <w:tcPr>
            <w:tcW w:w="3588" w:type="dxa"/>
            <w:hideMark/>
          </w:tcPr>
          <w:p w:rsidR="002002B9" w:rsidRPr="00CC5569" w:rsidRDefault="002002B9" w:rsidP="00CC5569">
            <w:pPr>
              <w:pStyle w:val="ConsPlusNormal"/>
              <w:jc w:val="center"/>
            </w:pPr>
            <w:r w:rsidRPr="00CC5569">
              <w:t>1</w:t>
            </w:r>
          </w:p>
        </w:tc>
        <w:tc>
          <w:tcPr>
            <w:tcW w:w="1373" w:type="dxa"/>
            <w:hideMark/>
          </w:tcPr>
          <w:p w:rsidR="002002B9" w:rsidRPr="00CC5569" w:rsidRDefault="002002B9" w:rsidP="00CC5569">
            <w:pPr>
              <w:pStyle w:val="ConsPlusNormal"/>
              <w:jc w:val="center"/>
            </w:pPr>
            <w:r w:rsidRPr="00CC5569">
              <w:t>2</w:t>
            </w:r>
          </w:p>
        </w:tc>
        <w:tc>
          <w:tcPr>
            <w:tcW w:w="851" w:type="dxa"/>
            <w:hideMark/>
          </w:tcPr>
          <w:p w:rsidR="002002B9" w:rsidRPr="00CC5569" w:rsidRDefault="002002B9" w:rsidP="00CC5569">
            <w:pPr>
              <w:pStyle w:val="ConsPlusNormal"/>
              <w:jc w:val="center"/>
            </w:pPr>
            <w:r w:rsidRPr="00CC5569">
              <w:t>3</w:t>
            </w:r>
          </w:p>
        </w:tc>
        <w:tc>
          <w:tcPr>
            <w:tcW w:w="850" w:type="dxa"/>
            <w:hideMark/>
          </w:tcPr>
          <w:p w:rsidR="002002B9" w:rsidRPr="00CC5569" w:rsidRDefault="002002B9" w:rsidP="00CC5569">
            <w:pPr>
              <w:pStyle w:val="ConsPlusNormal"/>
              <w:jc w:val="center"/>
            </w:pPr>
            <w:r w:rsidRPr="00CC5569">
              <w:t>4</w:t>
            </w:r>
          </w:p>
        </w:tc>
        <w:tc>
          <w:tcPr>
            <w:tcW w:w="709" w:type="dxa"/>
            <w:hideMark/>
          </w:tcPr>
          <w:p w:rsidR="002002B9" w:rsidRPr="00CC5569" w:rsidRDefault="002002B9" w:rsidP="00CC5569">
            <w:pPr>
              <w:pStyle w:val="ConsPlusNormal"/>
              <w:jc w:val="center"/>
            </w:pPr>
            <w:r w:rsidRPr="00CC5569">
              <w:t>5</w:t>
            </w:r>
          </w:p>
        </w:tc>
        <w:tc>
          <w:tcPr>
            <w:tcW w:w="850" w:type="dxa"/>
            <w:hideMark/>
          </w:tcPr>
          <w:p w:rsidR="002002B9" w:rsidRPr="00CC5569" w:rsidRDefault="002002B9" w:rsidP="00CC5569">
            <w:pPr>
              <w:pStyle w:val="ConsPlusNormal"/>
              <w:jc w:val="center"/>
            </w:pPr>
            <w:r w:rsidRPr="00CC5569">
              <w:t>6</w:t>
            </w:r>
          </w:p>
        </w:tc>
        <w:tc>
          <w:tcPr>
            <w:tcW w:w="851" w:type="dxa"/>
            <w:hideMark/>
          </w:tcPr>
          <w:p w:rsidR="002002B9" w:rsidRPr="00CC5569" w:rsidRDefault="002002B9" w:rsidP="00CC5569">
            <w:pPr>
              <w:pStyle w:val="ConsPlusNormal"/>
              <w:jc w:val="center"/>
            </w:pPr>
            <w:r w:rsidRPr="00CC5569">
              <w:t>7</w:t>
            </w:r>
          </w:p>
        </w:tc>
        <w:tc>
          <w:tcPr>
            <w:tcW w:w="793" w:type="dxa"/>
            <w:tcBorders>
              <w:right w:val="single" w:sz="4" w:space="0" w:color="auto"/>
            </w:tcBorders>
            <w:hideMark/>
          </w:tcPr>
          <w:p w:rsidR="002002B9" w:rsidRPr="00CC5569" w:rsidRDefault="002002B9" w:rsidP="00CC5569">
            <w:pPr>
              <w:pStyle w:val="ConsPlusNormal"/>
              <w:jc w:val="center"/>
            </w:pPr>
            <w:r w:rsidRPr="00CC5569">
              <w:t>8</w:t>
            </w:r>
          </w:p>
        </w:tc>
        <w:tc>
          <w:tcPr>
            <w:tcW w:w="427" w:type="dxa"/>
            <w:tcBorders>
              <w:top w:val="nil"/>
              <w:left w:val="single" w:sz="4" w:space="0" w:color="auto"/>
              <w:bottom w:val="nil"/>
              <w:right w:val="nil"/>
            </w:tcBorders>
          </w:tcPr>
          <w:p w:rsidR="002002B9" w:rsidRPr="00CC5569" w:rsidRDefault="002002B9" w:rsidP="00CC5569">
            <w:pPr>
              <w:pStyle w:val="ConsPlusNormal"/>
              <w:jc w:val="center"/>
            </w:pPr>
          </w:p>
        </w:tc>
      </w:tr>
      <w:tr w:rsidR="002002B9" w:rsidRPr="00CC5569" w:rsidTr="002002B9">
        <w:trPr>
          <w:jc w:val="center"/>
        </w:trPr>
        <w:tc>
          <w:tcPr>
            <w:tcW w:w="9865" w:type="dxa"/>
            <w:gridSpan w:val="8"/>
            <w:tcBorders>
              <w:right w:val="single" w:sz="4" w:space="0" w:color="auto"/>
            </w:tcBorders>
            <w:hideMark/>
          </w:tcPr>
          <w:p w:rsidR="002002B9" w:rsidRPr="00CC5569" w:rsidRDefault="002002B9" w:rsidP="00CC5569">
            <w:pPr>
              <w:pStyle w:val="ConsPlusNormal"/>
              <w:jc w:val="center"/>
              <w:outlineLvl w:val="2"/>
            </w:pPr>
            <w:hyperlink r:id="rId136" w:anchor="Par279" w:tooltip="ПОДПРОГРАММА" w:history="1">
              <w:r w:rsidRPr="00CC5569">
                <w:rPr>
                  <w:rStyle w:val="a7"/>
                  <w:color w:val="auto"/>
                  <w:u w:val="none"/>
                </w:rPr>
                <w:t>Подпрограмма</w:t>
              </w:r>
            </w:hyperlink>
            <w:r w:rsidRPr="00CC5569">
              <w:t xml:space="preserve"> </w:t>
            </w:r>
            <w:r w:rsidR="002217BD">
              <w:t>«</w:t>
            </w:r>
            <w:r w:rsidRPr="00CC5569">
              <w:t>Создание условий для обеспечения доступным и комфортным жильем сел</w:t>
            </w:r>
            <w:r w:rsidRPr="00CC5569">
              <w:t>ь</w:t>
            </w:r>
            <w:r w:rsidRPr="00CC5569">
              <w:t>ского населения</w:t>
            </w:r>
            <w:r w:rsidR="002217BD">
              <w:t>»</w:t>
            </w:r>
          </w:p>
        </w:tc>
        <w:tc>
          <w:tcPr>
            <w:tcW w:w="427" w:type="dxa"/>
            <w:tcBorders>
              <w:top w:val="nil"/>
              <w:left w:val="single" w:sz="4" w:space="0" w:color="auto"/>
              <w:bottom w:val="nil"/>
              <w:right w:val="nil"/>
            </w:tcBorders>
          </w:tcPr>
          <w:p w:rsidR="002002B9" w:rsidRPr="00CC5569" w:rsidRDefault="002002B9" w:rsidP="00CC5569">
            <w:pPr>
              <w:pStyle w:val="ConsPlusNormal"/>
              <w:jc w:val="center"/>
              <w:outlineLvl w:val="2"/>
            </w:pPr>
          </w:p>
        </w:tc>
      </w:tr>
      <w:tr w:rsidR="002002B9" w:rsidRPr="00CC5569" w:rsidTr="005A0102">
        <w:trPr>
          <w:trHeight w:val="131"/>
          <w:jc w:val="center"/>
        </w:trPr>
        <w:tc>
          <w:tcPr>
            <w:tcW w:w="3588" w:type="dxa"/>
            <w:hideMark/>
          </w:tcPr>
          <w:p w:rsidR="002002B9" w:rsidRPr="00CC5569" w:rsidRDefault="002002B9" w:rsidP="00CC5569">
            <w:pPr>
              <w:pStyle w:val="ConsPlusNormal"/>
            </w:pPr>
            <w:r w:rsidRPr="00CC5569">
              <w:t>1. Ввод жилых помещений (ж</w:t>
            </w:r>
            <w:r w:rsidRPr="00CC5569">
              <w:t>и</w:t>
            </w:r>
            <w:r w:rsidRPr="00CC5569">
              <w:t>лых домов) для граждан, прож</w:t>
            </w:r>
            <w:r w:rsidRPr="00CC5569">
              <w:t>и</w:t>
            </w:r>
            <w:r w:rsidRPr="00CC5569">
              <w:t>вающих на сельских территор</w:t>
            </w:r>
            <w:r w:rsidRPr="00CC5569">
              <w:t>и</w:t>
            </w:r>
            <w:r w:rsidRPr="00CC5569">
              <w:t>ях</w:t>
            </w:r>
          </w:p>
        </w:tc>
        <w:tc>
          <w:tcPr>
            <w:tcW w:w="1373" w:type="dxa"/>
            <w:hideMark/>
          </w:tcPr>
          <w:p w:rsidR="002002B9" w:rsidRPr="00CC5569" w:rsidRDefault="002002B9" w:rsidP="00CC5569">
            <w:pPr>
              <w:pStyle w:val="ConsPlusNormal"/>
              <w:jc w:val="center"/>
            </w:pPr>
            <w:r w:rsidRPr="00CC5569">
              <w:t>кв. м общей пл</w:t>
            </w:r>
            <w:r w:rsidRPr="00CC5569">
              <w:t>о</w:t>
            </w:r>
            <w:r w:rsidRPr="00CC5569">
              <w:t>щади</w:t>
            </w:r>
          </w:p>
        </w:tc>
        <w:tc>
          <w:tcPr>
            <w:tcW w:w="851" w:type="dxa"/>
            <w:hideMark/>
          </w:tcPr>
          <w:p w:rsidR="002002B9" w:rsidRPr="00CC5569" w:rsidRDefault="002002B9" w:rsidP="00CC5569">
            <w:pPr>
              <w:pStyle w:val="ConsPlusNormal"/>
              <w:jc w:val="center"/>
            </w:pPr>
            <w:r w:rsidRPr="00CC5569">
              <w:t>1640,4</w:t>
            </w:r>
          </w:p>
        </w:tc>
        <w:tc>
          <w:tcPr>
            <w:tcW w:w="850" w:type="dxa"/>
            <w:hideMark/>
          </w:tcPr>
          <w:p w:rsidR="002002B9" w:rsidRPr="00CC5569" w:rsidRDefault="002002B9" w:rsidP="00CC5569">
            <w:pPr>
              <w:pStyle w:val="ConsPlusNormal"/>
              <w:jc w:val="center"/>
            </w:pPr>
            <w:r w:rsidRPr="00CC5569">
              <w:t>410</w:t>
            </w:r>
          </w:p>
        </w:tc>
        <w:tc>
          <w:tcPr>
            <w:tcW w:w="709" w:type="dxa"/>
            <w:hideMark/>
          </w:tcPr>
          <w:p w:rsidR="002002B9" w:rsidRPr="00CC5569" w:rsidRDefault="002002B9" w:rsidP="00CC5569">
            <w:pPr>
              <w:pStyle w:val="ConsPlusNormal"/>
              <w:jc w:val="center"/>
            </w:pPr>
            <w:r w:rsidRPr="00CC5569">
              <w:t>1000</w:t>
            </w:r>
          </w:p>
        </w:tc>
        <w:tc>
          <w:tcPr>
            <w:tcW w:w="850" w:type="dxa"/>
            <w:hideMark/>
          </w:tcPr>
          <w:p w:rsidR="002002B9" w:rsidRPr="00CC5569" w:rsidRDefault="002002B9" w:rsidP="00CC5569">
            <w:pPr>
              <w:pStyle w:val="ConsPlusNormal"/>
              <w:jc w:val="center"/>
              <w:rPr>
                <w:lang w:val="en-US"/>
              </w:rPr>
            </w:pPr>
            <w:r w:rsidRPr="00CC5569">
              <w:rPr>
                <w:lang w:val="en-US"/>
              </w:rPr>
              <w:t>2564</w:t>
            </w:r>
          </w:p>
        </w:tc>
        <w:tc>
          <w:tcPr>
            <w:tcW w:w="851" w:type="dxa"/>
            <w:hideMark/>
          </w:tcPr>
          <w:p w:rsidR="002002B9" w:rsidRPr="00CC5569" w:rsidRDefault="002002B9" w:rsidP="00CC5569">
            <w:pPr>
              <w:pStyle w:val="ConsPlusNormal"/>
              <w:jc w:val="center"/>
            </w:pPr>
            <w:r w:rsidRPr="00CC5569">
              <w:t>34812</w:t>
            </w:r>
          </w:p>
        </w:tc>
        <w:tc>
          <w:tcPr>
            <w:tcW w:w="793" w:type="dxa"/>
            <w:tcBorders>
              <w:right w:val="single" w:sz="4" w:space="0" w:color="auto"/>
            </w:tcBorders>
            <w:hideMark/>
          </w:tcPr>
          <w:p w:rsidR="002002B9" w:rsidRPr="00CC5569" w:rsidRDefault="002002B9" w:rsidP="00CC5569">
            <w:pPr>
              <w:pStyle w:val="ConsPlusNormal"/>
              <w:jc w:val="center"/>
            </w:pPr>
            <w:r w:rsidRPr="00CC5569">
              <w:t>34812</w:t>
            </w:r>
          </w:p>
        </w:tc>
        <w:tc>
          <w:tcPr>
            <w:tcW w:w="427" w:type="dxa"/>
            <w:tcBorders>
              <w:top w:val="nil"/>
              <w:left w:val="single" w:sz="4" w:space="0" w:color="auto"/>
              <w:bottom w:val="nil"/>
              <w:right w:val="nil"/>
            </w:tcBorders>
          </w:tcPr>
          <w:p w:rsidR="002002B9" w:rsidRPr="00CC5569" w:rsidRDefault="002002B9" w:rsidP="00CC5569">
            <w:pPr>
              <w:pStyle w:val="ConsPlusNormal"/>
              <w:jc w:val="center"/>
            </w:pPr>
          </w:p>
        </w:tc>
      </w:tr>
    </w:tbl>
    <w:p w:rsidR="005A0102" w:rsidRDefault="005A0102"/>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6"/>
        <w:gridCol w:w="1373"/>
        <w:gridCol w:w="851"/>
        <w:gridCol w:w="850"/>
        <w:gridCol w:w="709"/>
        <w:gridCol w:w="850"/>
        <w:gridCol w:w="851"/>
        <w:gridCol w:w="793"/>
        <w:gridCol w:w="427"/>
      </w:tblGrid>
      <w:tr w:rsidR="005A0102" w:rsidRPr="00CC5569" w:rsidTr="00043B19">
        <w:trPr>
          <w:jc w:val="center"/>
        </w:trPr>
        <w:tc>
          <w:tcPr>
            <w:tcW w:w="3686" w:type="dxa"/>
            <w:hideMark/>
          </w:tcPr>
          <w:p w:rsidR="005A0102" w:rsidRPr="00CC5569" w:rsidRDefault="005A0102" w:rsidP="005A0102">
            <w:pPr>
              <w:pStyle w:val="ConsPlusNormal"/>
              <w:jc w:val="center"/>
            </w:pPr>
            <w:r>
              <w:t>1</w:t>
            </w:r>
          </w:p>
        </w:tc>
        <w:tc>
          <w:tcPr>
            <w:tcW w:w="1373" w:type="dxa"/>
            <w:hideMark/>
          </w:tcPr>
          <w:p w:rsidR="005A0102" w:rsidRPr="00CC5569" w:rsidRDefault="005A0102" w:rsidP="005A0102">
            <w:pPr>
              <w:pStyle w:val="ConsPlusNormal"/>
              <w:jc w:val="center"/>
            </w:pPr>
            <w:r>
              <w:t>2</w:t>
            </w:r>
          </w:p>
        </w:tc>
        <w:tc>
          <w:tcPr>
            <w:tcW w:w="851" w:type="dxa"/>
            <w:hideMark/>
          </w:tcPr>
          <w:p w:rsidR="005A0102" w:rsidRPr="00CC5569" w:rsidRDefault="005A0102" w:rsidP="005A0102">
            <w:pPr>
              <w:pStyle w:val="ConsPlusNormal"/>
              <w:jc w:val="center"/>
            </w:pPr>
            <w:r>
              <w:t>3</w:t>
            </w:r>
          </w:p>
        </w:tc>
        <w:tc>
          <w:tcPr>
            <w:tcW w:w="850" w:type="dxa"/>
            <w:hideMark/>
          </w:tcPr>
          <w:p w:rsidR="005A0102" w:rsidRPr="00CC5569" w:rsidRDefault="005A0102" w:rsidP="005A0102">
            <w:pPr>
              <w:pStyle w:val="ConsPlusNormal"/>
              <w:jc w:val="center"/>
            </w:pPr>
            <w:r>
              <w:t>4</w:t>
            </w:r>
          </w:p>
        </w:tc>
        <w:tc>
          <w:tcPr>
            <w:tcW w:w="709" w:type="dxa"/>
            <w:hideMark/>
          </w:tcPr>
          <w:p w:rsidR="005A0102" w:rsidRPr="00CC5569" w:rsidRDefault="005A0102" w:rsidP="005A0102">
            <w:pPr>
              <w:pStyle w:val="ConsPlusNormal"/>
              <w:jc w:val="center"/>
            </w:pPr>
            <w:r>
              <w:t>5</w:t>
            </w:r>
          </w:p>
        </w:tc>
        <w:tc>
          <w:tcPr>
            <w:tcW w:w="850" w:type="dxa"/>
            <w:hideMark/>
          </w:tcPr>
          <w:p w:rsidR="005A0102" w:rsidRPr="005A0102" w:rsidRDefault="005A0102" w:rsidP="005A0102">
            <w:pPr>
              <w:pStyle w:val="ConsPlusNormal"/>
              <w:jc w:val="center"/>
            </w:pPr>
            <w:r>
              <w:t>6</w:t>
            </w:r>
          </w:p>
        </w:tc>
        <w:tc>
          <w:tcPr>
            <w:tcW w:w="851" w:type="dxa"/>
            <w:hideMark/>
          </w:tcPr>
          <w:p w:rsidR="005A0102" w:rsidRPr="00CC5569" w:rsidRDefault="005A0102" w:rsidP="005A0102">
            <w:pPr>
              <w:pStyle w:val="ConsPlusNormal"/>
              <w:jc w:val="center"/>
            </w:pPr>
            <w:r>
              <w:t>7</w:t>
            </w:r>
          </w:p>
        </w:tc>
        <w:tc>
          <w:tcPr>
            <w:tcW w:w="793" w:type="dxa"/>
            <w:tcBorders>
              <w:right w:val="single" w:sz="4" w:space="0" w:color="auto"/>
            </w:tcBorders>
            <w:hideMark/>
          </w:tcPr>
          <w:p w:rsidR="005A0102" w:rsidRPr="00CC5569" w:rsidRDefault="005A0102" w:rsidP="005A0102">
            <w:pPr>
              <w:pStyle w:val="ConsPlusNormal"/>
              <w:jc w:val="center"/>
            </w:pPr>
            <w:r>
              <w:t>8</w:t>
            </w:r>
          </w:p>
        </w:tc>
        <w:tc>
          <w:tcPr>
            <w:tcW w:w="427" w:type="dxa"/>
            <w:tcBorders>
              <w:top w:val="nil"/>
              <w:left w:val="single" w:sz="4" w:space="0" w:color="auto"/>
              <w:bottom w:val="nil"/>
              <w:right w:val="nil"/>
            </w:tcBorders>
          </w:tcPr>
          <w:p w:rsidR="005A0102" w:rsidRPr="00CC5569" w:rsidRDefault="005A0102" w:rsidP="005A0102">
            <w:pPr>
              <w:pStyle w:val="ConsPlusNormal"/>
              <w:jc w:val="center"/>
            </w:pPr>
          </w:p>
        </w:tc>
      </w:tr>
      <w:tr w:rsidR="002002B9" w:rsidRPr="00CC5569" w:rsidTr="00043B19">
        <w:trPr>
          <w:jc w:val="center"/>
        </w:trPr>
        <w:tc>
          <w:tcPr>
            <w:tcW w:w="3686" w:type="dxa"/>
            <w:hideMark/>
          </w:tcPr>
          <w:p w:rsidR="002002B9" w:rsidRPr="00CC5569" w:rsidRDefault="002002B9" w:rsidP="00CC5569">
            <w:pPr>
              <w:pStyle w:val="ConsPlusNormal"/>
            </w:pPr>
            <w:r w:rsidRPr="00CC5569">
              <w:t>2. Ввод жилых помещений (ж</w:t>
            </w:r>
            <w:r w:rsidRPr="00CC5569">
              <w:t>и</w:t>
            </w:r>
            <w:r w:rsidRPr="00CC5569">
              <w:t>лых домов), предоставляемых на условиях найма гражданам, пр</w:t>
            </w:r>
            <w:r w:rsidRPr="00CC5569">
              <w:t>о</w:t>
            </w:r>
            <w:r w:rsidRPr="00CC5569">
              <w:lastRenderedPageBreak/>
              <w:t>живающим на сельских террит</w:t>
            </w:r>
            <w:r w:rsidRPr="00CC5569">
              <w:t>о</w:t>
            </w:r>
            <w:r w:rsidRPr="00CC5569">
              <w:t>риях</w:t>
            </w:r>
          </w:p>
        </w:tc>
        <w:tc>
          <w:tcPr>
            <w:tcW w:w="1373" w:type="dxa"/>
            <w:hideMark/>
          </w:tcPr>
          <w:p w:rsidR="002002B9" w:rsidRPr="00CC5569" w:rsidRDefault="002002B9" w:rsidP="00CC5569">
            <w:pPr>
              <w:pStyle w:val="ConsPlusNormal"/>
              <w:jc w:val="center"/>
            </w:pPr>
            <w:r w:rsidRPr="00CC5569">
              <w:lastRenderedPageBreak/>
              <w:t>кв. м общей пл</w:t>
            </w:r>
            <w:r w:rsidRPr="00CC5569">
              <w:t>о</w:t>
            </w:r>
            <w:r w:rsidRPr="00CC5569">
              <w:t>щади</w:t>
            </w:r>
          </w:p>
        </w:tc>
        <w:tc>
          <w:tcPr>
            <w:tcW w:w="851" w:type="dxa"/>
            <w:hideMark/>
          </w:tcPr>
          <w:p w:rsidR="002002B9" w:rsidRPr="00CC5569" w:rsidRDefault="002002B9" w:rsidP="00CC5569">
            <w:pPr>
              <w:pStyle w:val="ConsPlusNormal"/>
              <w:jc w:val="center"/>
            </w:pPr>
            <w:r w:rsidRPr="00CC5569">
              <w:t>1038,8</w:t>
            </w:r>
          </w:p>
        </w:tc>
        <w:tc>
          <w:tcPr>
            <w:tcW w:w="850" w:type="dxa"/>
            <w:hideMark/>
          </w:tcPr>
          <w:p w:rsidR="002002B9" w:rsidRPr="00CC5569" w:rsidRDefault="002002B9" w:rsidP="00CC5569">
            <w:pPr>
              <w:pStyle w:val="ConsPlusNormal"/>
              <w:jc w:val="center"/>
            </w:pPr>
            <w:r w:rsidRPr="00CC5569">
              <w:t>1161,2</w:t>
            </w:r>
          </w:p>
        </w:tc>
        <w:tc>
          <w:tcPr>
            <w:tcW w:w="709" w:type="dxa"/>
            <w:hideMark/>
          </w:tcPr>
          <w:p w:rsidR="002002B9" w:rsidRPr="00CC5569" w:rsidRDefault="002002B9" w:rsidP="00CC5569">
            <w:pPr>
              <w:pStyle w:val="ConsPlusNormal"/>
              <w:jc w:val="center"/>
            </w:pPr>
            <w:r w:rsidRPr="00CC5569">
              <w:t>0</w:t>
            </w:r>
          </w:p>
        </w:tc>
        <w:tc>
          <w:tcPr>
            <w:tcW w:w="850" w:type="dxa"/>
            <w:hideMark/>
          </w:tcPr>
          <w:p w:rsidR="002002B9" w:rsidRPr="00CC5569" w:rsidRDefault="002002B9" w:rsidP="00CC5569">
            <w:pPr>
              <w:pStyle w:val="ConsPlusNormal"/>
              <w:jc w:val="center"/>
              <w:rPr>
                <w:lang w:val="en-US"/>
              </w:rPr>
            </w:pPr>
            <w:r w:rsidRPr="00CC5569">
              <w:rPr>
                <w:lang w:val="en-US"/>
              </w:rPr>
              <w:t>270</w:t>
            </w:r>
          </w:p>
        </w:tc>
        <w:tc>
          <w:tcPr>
            <w:tcW w:w="851" w:type="dxa"/>
            <w:hideMark/>
          </w:tcPr>
          <w:p w:rsidR="002002B9" w:rsidRPr="00CC5569" w:rsidRDefault="002002B9" w:rsidP="00CC5569">
            <w:pPr>
              <w:pStyle w:val="ConsPlusNormal"/>
              <w:jc w:val="center"/>
            </w:pPr>
            <w:r w:rsidRPr="00CC5569">
              <w:t>14659</w:t>
            </w:r>
          </w:p>
        </w:tc>
        <w:tc>
          <w:tcPr>
            <w:tcW w:w="793" w:type="dxa"/>
            <w:tcBorders>
              <w:right w:val="single" w:sz="4" w:space="0" w:color="auto"/>
            </w:tcBorders>
            <w:hideMark/>
          </w:tcPr>
          <w:p w:rsidR="002002B9" w:rsidRPr="00CC5569" w:rsidRDefault="002002B9" w:rsidP="00CC5569">
            <w:pPr>
              <w:pStyle w:val="ConsPlusNormal"/>
              <w:jc w:val="center"/>
            </w:pPr>
            <w:r w:rsidRPr="00CC5569">
              <w:t>14659</w:t>
            </w:r>
          </w:p>
        </w:tc>
        <w:tc>
          <w:tcPr>
            <w:tcW w:w="427" w:type="dxa"/>
            <w:tcBorders>
              <w:top w:val="nil"/>
              <w:left w:val="single" w:sz="4" w:space="0" w:color="auto"/>
              <w:bottom w:val="nil"/>
              <w:right w:val="nil"/>
            </w:tcBorders>
          </w:tcPr>
          <w:p w:rsidR="002002B9" w:rsidRPr="00CC5569" w:rsidRDefault="002002B9" w:rsidP="00CC5569">
            <w:pPr>
              <w:pStyle w:val="ConsPlusNormal"/>
              <w:jc w:val="center"/>
            </w:pPr>
          </w:p>
        </w:tc>
      </w:tr>
      <w:tr w:rsidR="002002B9" w:rsidRPr="00CC5569" w:rsidTr="00043B19">
        <w:trPr>
          <w:jc w:val="center"/>
        </w:trPr>
        <w:tc>
          <w:tcPr>
            <w:tcW w:w="3686" w:type="dxa"/>
            <w:hideMark/>
          </w:tcPr>
          <w:p w:rsidR="002002B9" w:rsidRPr="00CC5569" w:rsidRDefault="002002B9" w:rsidP="00CC5569">
            <w:pPr>
              <w:pStyle w:val="ConsPlusNormal"/>
            </w:pPr>
            <w:r w:rsidRPr="00CC5569">
              <w:lastRenderedPageBreak/>
              <w:t>3. Количество предоставленных жилищных (ипотечных) кред</w:t>
            </w:r>
            <w:r w:rsidRPr="00CC5569">
              <w:t>и</w:t>
            </w:r>
            <w:r w:rsidRPr="00CC5569">
              <w:t>тов (займов) гражданам для стро</w:t>
            </w:r>
            <w:r w:rsidRPr="00CC5569">
              <w:t>и</w:t>
            </w:r>
            <w:r w:rsidRPr="00CC5569">
              <w:t>тельства (приобретения) жилых помещений (жилых домов) на сельских терр</w:t>
            </w:r>
            <w:r w:rsidRPr="00CC5569">
              <w:t>и</w:t>
            </w:r>
            <w:r w:rsidRPr="00CC5569">
              <w:t>ториях</w:t>
            </w:r>
          </w:p>
        </w:tc>
        <w:tc>
          <w:tcPr>
            <w:tcW w:w="1373" w:type="dxa"/>
            <w:hideMark/>
          </w:tcPr>
          <w:p w:rsidR="002002B9" w:rsidRPr="00CC5569" w:rsidRDefault="002002B9" w:rsidP="00CC5569">
            <w:pPr>
              <w:pStyle w:val="ConsPlusNormal"/>
              <w:jc w:val="center"/>
            </w:pPr>
            <w:r w:rsidRPr="00CC5569">
              <w:t>единиц</w:t>
            </w:r>
          </w:p>
        </w:tc>
        <w:tc>
          <w:tcPr>
            <w:tcW w:w="851" w:type="dxa"/>
            <w:hideMark/>
          </w:tcPr>
          <w:p w:rsidR="002002B9" w:rsidRPr="00CC5569" w:rsidRDefault="002002B9" w:rsidP="00CC5569">
            <w:pPr>
              <w:pStyle w:val="ConsPlusNormal"/>
              <w:jc w:val="center"/>
            </w:pPr>
            <w:r w:rsidRPr="00CC5569">
              <w:t>50</w:t>
            </w:r>
          </w:p>
        </w:tc>
        <w:tc>
          <w:tcPr>
            <w:tcW w:w="850" w:type="dxa"/>
            <w:hideMark/>
          </w:tcPr>
          <w:p w:rsidR="002002B9" w:rsidRPr="00CC5569" w:rsidRDefault="002002B9" w:rsidP="00CC5569">
            <w:pPr>
              <w:pStyle w:val="ConsPlusNormal"/>
              <w:jc w:val="center"/>
            </w:pPr>
            <w:r w:rsidRPr="00CC5569">
              <w:t>50</w:t>
            </w:r>
          </w:p>
        </w:tc>
        <w:tc>
          <w:tcPr>
            <w:tcW w:w="709" w:type="dxa"/>
            <w:hideMark/>
          </w:tcPr>
          <w:p w:rsidR="002002B9" w:rsidRPr="00CC5569" w:rsidRDefault="002002B9" w:rsidP="00CC5569">
            <w:pPr>
              <w:pStyle w:val="ConsPlusNormal"/>
              <w:jc w:val="center"/>
            </w:pPr>
            <w:r w:rsidRPr="00CC5569">
              <w:t>0</w:t>
            </w:r>
          </w:p>
        </w:tc>
        <w:tc>
          <w:tcPr>
            <w:tcW w:w="850" w:type="dxa"/>
            <w:hideMark/>
          </w:tcPr>
          <w:p w:rsidR="002002B9" w:rsidRPr="00CC5569" w:rsidRDefault="002002B9" w:rsidP="00CC5569">
            <w:pPr>
              <w:pStyle w:val="ConsPlusNormal"/>
              <w:jc w:val="center"/>
            </w:pPr>
            <w:r w:rsidRPr="00CC5569">
              <w:t>0</w:t>
            </w:r>
          </w:p>
        </w:tc>
        <w:tc>
          <w:tcPr>
            <w:tcW w:w="851" w:type="dxa"/>
            <w:hideMark/>
          </w:tcPr>
          <w:p w:rsidR="002002B9" w:rsidRPr="00CC5569" w:rsidRDefault="002002B9" w:rsidP="00CC5569">
            <w:pPr>
              <w:pStyle w:val="ConsPlusNormal"/>
              <w:jc w:val="center"/>
            </w:pPr>
            <w:r w:rsidRPr="00CC5569">
              <w:t>50</w:t>
            </w:r>
          </w:p>
        </w:tc>
        <w:tc>
          <w:tcPr>
            <w:tcW w:w="793" w:type="dxa"/>
            <w:tcBorders>
              <w:right w:val="single" w:sz="4" w:space="0" w:color="auto"/>
            </w:tcBorders>
            <w:hideMark/>
          </w:tcPr>
          <w:p w:rsidR="002002B9" w:rsidRPr="00CC5569" w:rsidRDefault="002002B9" w:rsidP="00CC5569">
            <w:pPr>
              <w:pStyle w:val="ConsPlusNormal"/>
              <w:jc w:val="center"/>
            </w:pPr>
            <w:r w:rsidRPr="00CC5569">
              <w:t>50</w:t>
            </w:r>
          </w:p>
        </w:tc>
        <w:tc>
          <w:tcPr>
            <w:tcW w:w="427" w:type="dxa"/>
            <w:tcBorders>
              <w:top w:val="nil"/>
              <w:left w:val="single" w:sz="4" w:space="0" w:color="auto"/>
              <w:bottom w:val="nil"/>
              <w:right w:val="nil"/>
            </w:tcBorders>
          </w:tcPr>
          <w:p w:rsidR="002002B9" w:rsidRPr="00CC5569" w:rsidRDefault="002002B9" w:rsidP="00CC5569">
            <w:pPr>
              <w:pStyle w:val="ConsPlusNormal"/>
              <w:jc w:val="center"/>
            </w:pPr>
          </w:p>
        </w:tc>
      </w:tr>
      <w:tr w:rsidR="002002B9" w:rsidRPr="00CC5569" w:rsidTr="00043B19">
        <w:trPr>
          <w:jc w:val="center"/>
        </w:trPr>
        <w:tc>
          <w:tcPr>
            <w:tcW w:w="3686" w:type="dxa"/>
            <w:hideMark/>
          </w:tcPr>
          <w:p w:rsidR="002002B9" w:rsidRPr="00CC5569" w:rsidRDefault="002002B9" w:rsidP="00CC5569">
            <w:pPr>
              <w:pStyle w:val="ConsPlusNormal"/>
            </w:pPr>
            <w:r w:rsidRPr="00CC5569">
              <w:t>4. Количество проектов по обус</w:t>
            </w:r>
            <w:r w:rsidRPr="00CC5569">
              <w:t>т</w:t>
            </w:r>
            <w:r w:rsidRPr="00CC5569">
              <w:t>ройству инженерной инфрастру</w:t>
            </w:r>
            <w:r w:rsidRPr="00CC5569">
              <w:t>к</w:t>
            </w:r>
            <w:r w:rsidRPr="00CC5569">
              <w:t>турой и благоустройству площ</w:t>
            </w:r>
            <w:r w:rsidRPr="00CC5569">
              <w:t>а</w:t>
            </w:r>
            <w:r w:rsidRPr="00CC5569">
              <w:t>док, расположенных на сельских территориях, под компактную жилищную застройку</w:t>
            </w:r>
          </w:p>
        </w:tc>
        <w:tc>
          <w:tcPr>
            <w:tcW w:w="1373" w:type="dxa"/>
            <w:hideMark/>
          </w:tcPr>
          <w:p w:rsidR="002002B9" w:rsidRPr="00CC5569" w:rsidRDefault="002002B9" w:rsidP="00CC5569">
            <w:pPr>
              <w:pStyle w:val="ConsPlusNormal"/>
              <w:jc w:val="center"/>
            </w:pPr>
            <w:r w:rsidRPr="00CC5569">
              <w:t>единиц</w:t>
            </w:r>
          </w:p>
        </w:tc>
        <w:tc>
          <w:tcPr>
            <w:tcW w:w="851" w:type="dxa"/>
            <w:hideMark/>
          </w:tcPr>
          <w:p w:rsidR="002002B9" w:rsidRPr="00CC5569" w:rsidRDefault="002002B9" w:rsidP="00CC5569">
            <w:pPr>
              <w:pStyle w:val="ConsPlusNormal"/>
              <w:jc w:val="center"/>
            </w:pPr>
            <w:r w:rsidRPr="00CC5569">
              <w:t>-</w:t>
            </w:r>
          </w:p>
        </w:tc>
        <w:tc>
          <w:tcPr>
            <w:tcW w:w="850" w:type="dxa"/>
            <w:hideMark/>
          </w:tcPr>
          <w:p w:rsidR="002002B9" w:rsidRPr="00CC5569" w:rsidRDefault="002002B9" w:rsidP="00CC5569">
            <w:pPr>
              <w:pStyle w:val="ConsPlusNormal"/>
              <w:jc w:val="center"/>
            </w:pPr>
            <w:r w:rsidRPr="00CC5569">
              <w:t>1</w:t>
            </w:r>
          </w:p>
        </w:tc>
        <w:tc>
          <w:tcPr>
            <w:tcW w:w="709" w:type="dxa"/>
            <w:hideMark/>
          </w:tcPr>
          <w:p w:rsidR="002002B9" w:rsidRPr="00CC5569" w:rsidRDefault="002002B9" w:rsidP="00CC5569">
            <w:pPr>
              <w:pStyle w:val="ConsPlusNormal"/>
              <w:jc w:val="center"/>
            </w:pPr>
            <w:r w:rsidRPr="00CC5569">
              <w:t>-</w:t>
            </w:r>
          </w:p>
        </w:tc>
        <w:tc>
          <w:tcPr>
            <w:tcW w:w="850" w:type="dxa"/>
            <w:hideMark/>
          </w:tcPr>
          <w:p w:rsidR="002002B9" w:rsidRPr="00CC5569" w:rsidRDefault="002002B9" w:rsidP="00CC5569">
            <w:pPr>
              <w:pStyle w:val="ConsPlusNormal"/>
              <w:jc w:val="center"/>
            </w:pPr>
            <w:r w:rsidRPr="00CC5569">
              <w:t>-</w:t>
            </w:r>
          </w:p>
        </w:tc>
        <w:tc>
          <w:tcPr>
            <w:tcW w:w="851" w:type="dxa"/>
            <w:hideMark/>
          </w:tcPr>
          <w:p w:rsidR="002002B9" w:rsidRPr="00CC5569" w:rsidRDefault="002002B9" w:rsidP="00CC5569">
            <w:pPr>
              <w:pStyle w:val="ConsPlusNormal"/>
              <w:jc w:val="center"/>
            </w:pPr>
            <w:r w:rsidRPr="00CC5569">
              <w:t>2</w:t>
            </w:r>
          </w:p>
        </w:tc>
        <w:tc>
          <w:tcPr>
            <w:tcW w:w="793" w:type="dxa"/>
            <w:tcBorders>
              <w:right w:val="single" w:sz="4" w:space="0" w:color="auto"/>
            </w:tcBorders>
            <w:hideMark/>
          </w:tcPr>
          <w:p w:rsidR="002002B9" w:rsidRPr="00CC5569" w:rsidRDefault="002002B9" w:rsidP="00CC5569">
            <w:pPr>
              <w:pStyle w:val="ConsPlusNormal"/>
              <w:jc w:val="center"/>
            </w:pPr>
            <w:r w:rsidRPr="00CC5569">
              <w:t>2</w:t>
            </w:r>
          </w:p>
        </w:tc>
        <w:tc>
          <w:tcPr>
            <w:tcW w:w="427" w:type="dxa"/>
            <w:tcBorders>
              <w:top w:val="nil"/>
              <w:left w:val="single" w:sz="4" w:space="0" w:color="auto"/>
              <w:bottom w:val="nil"/>
              <w:right w:val="nil"/>
            </w:tcBorders>
          </w:tcPr>
          <w:p w:rsidR="002002B9" w:rsidRPr="00CC5569" w:rsidRDefault="002002B9" w:rsidP="00CC5569">
            <w:pPr>
              <w:pStyle w:val="ConsPlusNormal"/>
              <w:jc w:val="center"/>
            </w:pPr>
          </w:p>
        </w:tc>
      </w:tr>
      <w:tr w:rsidR="002002B9" w:rsidRPr="00CC5569" w:rsidTr="00043B19">
        <w:trPr>
          <w:jc w:val="center"/>
        </w:trPr>
        <w:tc>
          <w:tcPr>
            <w:tcW w:w="9963" w:type="dxa"/>
            <w:gridSpan w:val="8"/>
            <w:tcBorders>
              <w:right w:val="single" w:sz="4" w:space="0" w:color="auto"/>
            </w:tcBorders>
            <w:hideMark/>
          </w:tcPr>
          <w:p w:rsidR="002002B9" w:rsidRPr="00CC5569" w:rsidRDefault="002002B9" w:rsidP="00CC5569">
            <w:pPr>
              <w:pStyle w:val="ConsPlusNormal"/>
              <w:jc w:val="center"/>
              <w:outlineLvl w:val="2"/>
            </w:pPr>
            <w:hyperlink r:id="rId137" w:anchor="Par1673" w:tooltip="ПОДПРОГРАММА" w:history="1">
              <w:r w:rsidRPr="00CC5569">
                <w:rPr>
                  <w:rStyle w:val="a7"/>
                  <w:color w:val="auto"/>
                  <w:u w:val="none"/>
                </w:rPr>
                <w:t>Подпрограмма</w:t>
              </w:r>
            </w:hyperlink>
            <w:r w:rsidRPr="00CC5569">
              <w:t xml:space="preserve"> </w:t>
            </w:r>
            <w:r w:rsidR="002217BD">
              <w:t>«</w:t>
            </w:r>
            <w:r w:rsidRPr="00CC5569">
              <w:t>Создание и развитие инфраструктуры на сельских территориях</w:t>
            </w:r>
            <w:r w:rsidR="002217BD">
              <w:t>»</w:t>
            </w:r>
          </w:p>
        </w:tc>
        <w:tc>
          <w:tcPr>
            <w:tcW w:w="427" w:type="dxa"/>
            <w:tcBorders>
              <w:top w:val="nil"/>
              <w:left w:val="single" w:sz="4" w:space="0" w:color="auto"/>
              <w:bottom w:val="nil"/>
              <w:right w:val="nil"/>
            </w:tcBorders>
          </w:tcPr>
          <w:p w:rsidR="002002B9" w:rsidRPr="00CC5569" w:rsidRDefault="002002B9" w:rsidP="00CC5569">
            <w:pPr>
              <w:pStyle w:val="ConsPlusNormal"/>
              <w:jc w:val="center"/>
              <w:outlineLvl w:val="2"/>
            </w:pPr>
          </w:p>
        </w:tc>
      </w:tr>
      <w:tr w:rsidR="002002B9" w:rsidRPr="00CC5569" w:rsidTr="00043B19">
        <w:trPr>
          <w:jc w:val="center"/>
        </w:trPr>
        <w:tc>
          <w:tcPr>
            <w:tcW w:w="3686" w:type="dxa"/>
            <w:hideMark/>
          </w:tcPr>
          <w:p w:rsidR="002002B9" w:rsidRPr="00CC5569" w:rsidRDefault="002002B9" w:rsidP="00CC5569">
            <w:pPr>
              <w:pStyle w:val="ConsPlusNormal"/>
            </w:pPr>
            <w:r w:rsidRPr="00CC5569">
              <w:t>5. Количество общественно зн</w:t>
            </w:r>
            <w:r w:rsidRPr="00CC5569">
              <w:t>а</w:t>
            </w:r>
            <w:r w:rsidRPr="00CC5569">
              <w:t>чимых проектов по благоустро</w:t>
            </w:r>
            <w:r w:rsidRPr="00CC5569">
              <w:t>й</w:t>
            </w:r>
            <w:r w:rsidRPr="00CC5569">
              <w:t>ству территорий</w:t>
            </w:r>
          </w:p>
        </w:tc>
        <w:tc>
          <w:tcPr>
            <w:tcW w:w="1373" w:type="dxa"/>
            <w:hideMark/>
          </w:tcPr>
          <w:p w:rsidR="002002B9" w:rsidRPr="00CC5569" w:rsidRDefault="002002B9" w:rsidP="00CC5569">
            <w:pPr>
              <w:pStyle w:val="ConsPlusNormal"/>
              <w:jc w:val="center"/>
            </w:pPr>
            <w:r w:rsidRPr="00CC5569">
              <w:t>единиц</w:t>
            </w:r>
          </w:p>
        </w:tc>
        <w:tc>
          <w:tcPr>
            <w:tcW w:w="851" w:type="dxa"/>
            <w:hideMark/>
          </w:tcPr>
          <w:p w:rsidR="002002B9" w:rsidRPr="00CC5569" w:rsidRDefault="002002B9" w:rsidP="00CC5569">
            <w:pPr>
              <w:pStyle w:val="ConsPlusNormal"/>
              <w:jc w:val="center"/>
            </w:pPr>
            <w:r w:rsidRPr="00CC5569">
              <w:t>59</w:t>
            </w:r>
          </w:p>
        </w:tc>
        <w:tc>
          <w:tcPr>
            <w:tcW w:w="850" w:type="dxa"/>
            <w:hideMark/>
          </w:tcPr>
          <w:p w:rsidR="002002B9" w:rsidRPr="00CC5569" w:rsidRDefault="002002B9" w:rsidP="00CC5569">
            <w:pPr>
              <w:pStyle w:val="ConsPlusNormal"/>
              <w:jc w:val="center"/>
            </w:pPr>
            <w:r w:rsidRPr="00CC5569">
              <w:t>13</w:t>
            </w:r>
          </w:p>
        </w:tc>
        <w:tc>
          <w:tcPr>
            <w:tcW w:w="709" w:type="dxa"/>
            <w:hideMark/>
          </w:tcPr>
          <w:p w:rsidR="002002B9" w:rsidRPr="00CC5569" w:rsidRDefault="002002B9" w:rsidP="00CC5569">
            <w:pPr>
              <w:pStyle w:val="ConsPlusNormal"/>
              <w:jc w:val="center"/>
            </w:pPr>
            <w:r w:rsidRPr="00CC5569">
              <w:t>4</w:t>
            </w:r>
          </w:p>
        </w:tc>
        <w:tc>
          <w:tcPr>
            <w:tcW w:w="850" w:type="dxa"/>
            <w:hideMark/>
          </w:tcPr>
          <w:p w:rsidR="002002B9" w:rsidRPr="00CC5569" w:rsidRDefault="002002B9" w:rsidP="00CC5569">
            <w:pPr>
              <w:pStyle w:val="ConsPlusNormal"/>
              <w:jc w:val="center"/>
              <w:rPr>
                <w:lang w:val="en-US"/>
              </w:rPr>
            </w:pPr>
            <w:r w:rsidRPr="00CC5569">
              <w:rPr>
                <w:lang w:val="en-US"/>
              </w:rPr>
              <w:t>11</w:t>
            </w:r>
          </w:p>
        </w:tc>
        <w:tc>
          <w:tcPr>
            <w:tcW w:w="851" w:type="dxa"/>
            <w:hideMark/>
          </w:tcPr>
          <w:p w:rsidR="002002B9" w:rsidRPr="00CC5569" w:rsidRDefault="002002B9" w:rsidP="00CC5569">
            <w:pPr>
              <w:pStyle w:val="ConsPlusNormal"/>
              <w:jc w:val="center"/>
            </w:pPr>
            <w:r w:rsidRPr="00CC5569">
              <w:t>50</w:t>
            </w:r>
          </w:p>
        </w:tc>
        <w:tc>
          <w:tcPr>
            <w:tcW w:w="793" w:type="dxa"/>
            <w:tcBorders>
              <w:right w:val="single" w:sz="4" w:space="0" w:color="auto"/>
            </w:tcBorders>
            <w:hideMark/>
          </w:tcPr>
          <w:p w:rsidR="002002B9" w:rsidRPr="00CC5569" w:rsidRDefault="002002B9" w:rsidP="00CC5569">
            <w:pPr>
              <w:pStyle w:val="ConsPlusNormal"/>
              <w:jc w:val="center"/>
            </w:pPr>
            <w:r w:rsidRPr="00CC5569">
              <w:t>50</w:t>
            </w:r>
          </w:p>
        </w:tc>
        <w:tc>
          <w:tcPr>
            <w:tcW w:w="427" w:type="dxa"/>
            <w:tcBorders>
              <w:top w:val="nil"/>
              <w:left w:val="single" w:sz="4" w:space="0" w:color="auto"/>
              <w:bottom w:val="nil"/>
              <w:right w:val="nil"/>
            </w:tcBorders>
          </w:tcPr>
          <w:p w:rsidR="002002B9" w:rsidRPr="00CC5569" w:rsidRDefault="002002B9" w:rsidP="00CC5569">
            <w:pPr>
              <w:pStyle w:val="ConsPlusNormal"/>
              <w:jc w:val="center"/>
            </w:pPr>
          </w:p>
        </w:tc>
      </w:tr>
      <w:tr w:rsidR="005A0102" w:rsidRPr="00CC5569" w:rsidTr="00043B19">
        <w:trPr>
          <w:jc w:val="center"/>
        </w:trPr>
        <w:tc>
          <w:tcPr>
            <w:tcW w:w="3686" w:type="dxa"/>
            <w:hideMark/>
          </w:tcPr>
          <w:p w:rsidR="005A0102" w:rsidRPr="00CC5569" w:rsidRDefault="005A0102" w:rsidP="00EF5908">
            <w:pPr>
              <w:pStyle w:val="ConsPlusNormal"/>
            </w:pPr>
            <w:r w:rsidRPr="00CC5569">
              <w:t>6. Ввод в эксплуатацию автом</w:t>
            </w:r>
            <w:r w:rsidRPr="00CC5569">
              <w:t>о</w:t>
            </w:r>
            <w:r w:rsidRPr="00CC5569">
              <w:t>бильных дорог общего пользов</w:t>
            </w:r>
            <w:r w:rsidRPr="00CC5569">
              <w:t>а</w:t>
            </w:r>
            <w:r w:rsidRPr="00CC5569">
              <w:t>ния с твердым покрытием, вед</w:t>
            </w:r>
            <w:r w:rsidRPr="00CC5569">
              <w:t>у</w:t>
            </w:r>
            <w:r w:rsidRPr="00CC5569">
              <w:t>щих от сети автомобильных д</w:t>
            </w:r>
            <w:r w:rsidRPr="00CC5569">
              <w:t>о</w:t>
            </w:r>
            <w:r w:rsidRPr="00CC5569">
              <w:t>рог общего пользования к бл</w:t>
            </w:r>
            <w:r w:rsidRPr="00CC5569">
              <w:t>и</w:t>
            </w:r>
            <w:r w:rsidRPr="00CC5569">
              <w:t>жайшим общественно знач</w:t>
            </w:r>
            <w:r w:rsidRPr="00CC5569">
              <w:t>и</w:t>
            </w:r>
            <w:r w:rsidRPr="00CC5569">
              <w:t>мым объектам сельских нас</w:t>
            </w:r>
            <w:r w:rsidRPr="00CC5569">
              <w:t>е</w:t>
            </w:r>
            <w:r w:rsidRPr="00CC5569">
              <w:t>ленных пунктов, а также к объектам пр</w:t>
            </w:r>
            <w:r w:rsidRPr="00CC5569">
              <w:t>о</w:t>
            </w:r>
            <w:r w:rsidRPr="00CC5569">
              <w:t>изводства и перерабо</w:t>
            </w:r>
            <w:r w:rsidRPr="00CC5569">
              <w:t>т</w:t>
            </w:r>
            <w:r w:rsidRPr="00CC5569">
              <w:t>ки</w:t>
            </w:r>
          </w:p>
        </w:tc>
        <w:tc>
          <w:tcPr>
            <w:tcW w:w="1373" w:type="dxa"/>
            <w:hideMark/>
          </w:tcPr>
          <w:p w:rsidR="005A0102" w:rsidRPr="00CC5569" w:rsidRDefault="005A0102" w:rsidP="00EF5908">
            <w:pPr>
              <w:pStyle w:val="ConsPlusNormal"/>
              <w:jc w:val="center"/>
            </w:pPr>
            <w:r w:rsidRPr="00CC5569">
              <w:t>километров</w:t>
            </w:r>
          </w:p>
        </w:tc>
        <w:tc>
          <w:tcPr>
            <w:tcW w:w="851" w:type="dxa"/>
            <w:hideMark/>
          </w:tcPr>
          <w:p w:rsidR="005A0102" w:rsidRPr="00CC5569" w:rsidRDefault="005A0102" w:rsidP="00EF5908">
            <w:pPr>
              <w:pStyle w:val="ConsPlusNormal"/>
              <w:jc w:val="center"/>
            </w:pPr>
            <w:r w:rsidRPr="00CC5569">
              <w:t>8,224</w:t>
            </w:r>
          </w:p>
        </w:tc>
        <w:tc>
          <w:tcPr>
            <w:tcW w:w="850" w:type="dxa"/>
            <w:hideMark/>
          </w:tcPr>
          <w:p w:rsidR="005A0102" w:rsidRPr="00CC5569" w:rsidRDefault="005A0102" w:rsidP="00EF5908">
            <w:pPr>
              <w:pStyle w:val="ConsPlusNormal"/>
              <w:jc w:val="center"/>
            </w:pPr>
            <w:r w:rsidRPr="00CC5569">
              <w:t>4,568</w:t>
            </w:r>
          </w:p>
        </w:tc>
        <w:tc>
          <w:tcPr>
            <w:tcW w:w="709" w:type="dxa"/>
            <w:hideMark/>
          </w:tcPr>
          <w:p w:rsidR="005A0102" w:rsidRPr="00CC5569" w:rsidRDefault="005A0102" w:rsidP="00EF5908">
            <w:pPr>
              <w:pStyle w:val="ConsPlusNormal"/>
              <w:jc w:val="center"/>
            </w:pPr>
            <w:r w:rsidRPr="00CC5569">
              <w:t>0</w:t>
            </w:r>
          </w:p>
        </w:tc>
        <w:tc>
          <w:tcPr>
            <w:tcW w:w="850" w:type="dxa"/>
            <w:hideMark/>
          </w:tcPr>
          <w:p w:rsidR="005A0102" w:rsidRPr="00CC5569" w:rsidRDefault="005A0102" w:rsidP="00EF5908">
            <w:pPr>
              <w:pStyle w:val="ConsPlusNormal"/>
              <w:jc w:val="center"/>
            </w:pPr>
            <w:r w:rsidRPr="00CC5569">
              <w:t>0</w:t>
            </w:r>
          </w:p>
        </w:tc>
        <w:tc>
          <w:tcPr>
            <w:tcW w:w="851" w:type="dxa"/>
            <w:hideMark/>
          </w:tcPr>
          <w:p w:rsidR="005A0102" w:rsidRPr="00CC5569" w:rsidRDefault="005A0102" w:rsidP="00EF5908">
            <w:pPr>
              <w:pStyle w:val="ConsPlusNormal"/>
              <w:jc w:val="center"/>
            </w:pPr>
            <w:r w:rsidRPr="00CC5569">
              <w:t>6,0</w:t>
            </w:r>
          </w:p>
        </w:tc>
        <w:tc>
          <w:tcPr>
            <w:tcW w:w="793" w:type="dxa"/>
            <w:tcBorders>
              <w:right w:val="single" w:sz="4" w:space="0" w:color="auto"/>
            </w:tcBorders>
            <w:hideMark/>
          </w:tcPr>
          <w:p w:rsidR="005A0102" w:rsidRPr="00CC5569" w:rsidRDefault="005A0102" w:rsidP="00EF5908">
            <w:pPr>
              <w:pStyle w:val="ConsPlusNormal"/>
              <w:jc w:val="center"/>
            </w:pPr>
            <w:r w:rsidRPr="00CC5569">
              <w:t>6,0</w:t>
            </w:r>
          </w:p>
        </w:tc>
        <w:tc>
          <w:tcPr>
            <w:tcW w:w="427" w:type="dxa"/>
            <w:tcBorders>
              <w:top w:val="nil"/>
              <w:left w:val="single" w:sz="4" w:space="0" w:color="auto"/>
              <w:bottom w:val="nil"/>
              <w:right w:val="nil"/>
            </w:tcBorders>
          </w:tcPr>
          <w:p w:rsidR="005A0102" w:rsidRPr="00CC5569" w:rsidRDefault="005A0102" w:rsidP="00CC5569">
            <w:pPr>
              <w:pStyle w:val="ConsPlusNormal"/>
              <w:jc w:val="center"/>
            </w:pPr>
          </w:p>
        </w:tc>
      </w:tr>
      <w:tr w:rsidR="005A0102" w:rsidRPr="00CC5569" w:rsidTr="00043B19">
        <w:trPr>
          <w:jc w:val="center"/>
        </w:trPr>
        <w:tc>
          <w:tcPr>
            <w:tcW w:w="3686" w:type="dxa"/>
            <w:hideMark/>
          </w:tcPr>
          <w:p w:rsidR="005A0102" w:rsidRPr="00CC5569" w:rsidRDefault="005A0102" w:rsidP="00EF5908">
            <w:pPr>
              <w:pStyle w:val="ConsPlusNormal"/>
            </w:pPr>
            <w:r w:rsidRPr="00CC5569">
              <w:t>7. Количество инициативных пр</w:t>
            </w:r>
            <w:r w:rsidRPr="00CC5569">
              <w:t>о</w:t>
            </w:r>
            <w:r w:rsidRPr="00CC5569">
              <w:t>ектов комплексного развития сельских территорий</w:t>
            </w:r>
          </w:p>
        </w:tc>
        <w:tc>
          <w:tcPr>
            <w:tcW w:w="1373" w:type="dxa"/>
            <w:hideMark/>
          </w:tcPr>
          <w:p w:rsidR="005A0102" w:rsidRPr="00CC5569" w:rsidRDefault="005A0102" w:rsidP="00EF5908">
            <w:pPr>
              <w:pStyle w:val="ConsPlusNormal"/>
              <w:jc w:val="center"/>
            </w:pPr>
            <w:r w:rsidRPr="00CC5569">
              <w:t>единиц</w:t>
            </w:r>
          </w:p>
        </w:tc>
        <w:tc>
          <w:tcPr>
            <w:tcW w:w="851" w:type="dxa"/>
            <w:hideMark/>
          </w:tcPr>
          <w:p w:rsidR="005A0102" w:rsidRPr="00CC5569" w:rsidRDefault="005A0102" w:rsidP="00EF5908">
            <w:pPr>
              <w:pStyle w:val="ConsPlusNormal"/>
              <w:jc w:val="center"/>
            </w:pPr>
            <w:r w:rsidRPr="00CC5569">
              <w:t>1</w:t>
            </w:r>
          </w:p>
        </w:tc>
        <w:tc>
          <w:tcPr>
            <w:tcW w:w="850" w:type="dxa"/>
            <w:hideMark/>
          </w:tcPr>
          <w:p w:rsidR="005A0102" w:rsidRPr="00CC5569" w:rsidRDefault="005A0102" w:rsidP="00EF5908">
            <w:pPr>
              <w:pStyle w:val="ConsPlusNormal"/>
              <w:jc w:val="center"/>
            </w:pPr>
            <w:r w:rsidRPr="00CC5569">
              <w:t>0</w:t>
            </w:r>
          </w:p>
        </w:tc>
        <w:tc>
          <w:tcPr>
            <w:tcW w:w="709" w:type="dxa"/>
            <w:hideMark/>
          </w:tcPr>
          <w:p w:rsidR="005A0102" w:rsidRPr="00CC5569" w:rsidRDefault="005A0102" w:rsidP="00EF5908">
            <w:pPr>
              <w:pStyle w:val="ConsPlusNormal"/>
              <w:jc w:val="center"/>
            </w:pPr>
            <w:r w:rsidRPr="00CC5569">
              <w:t>0</w:t>
            </w:r>
          </w:p>
        </w:tc>
        <w:tc>
          <w:tcPr>
            <w:tcW w:w="850" w:type="dxa"/>
            <w:hideMark/>
          </w:tcPr>
          <w:p w:rsidR="005A0102" w:rsidRPr="00CC5569" w:rsidRDefault="005A0102" w:rsidP="00EF5908">
            <w:pPr>
              <w:pStyle w:val="ConsPlusNormal"/>
              <w:jc w:val="center"/>
            </w:pPr>
            <w:r w:rsidRPr="00CC5569">
              <w:t>3</w:t>
            </w:r>
          </w:p>
        </w:tc>
        <w:tc>
          <w:tcPr>
            <w:tcW w:w="851" w:type="dxa"/>
            <w:hideMark/>
          </w:tcPr>
          <w:p w:rsidR="005A0102" w:rsidRPr="00CC5569" w:rsidRDefault="005A0102" w:rsidP="00EF5908">
            <w:pPr>
              <w:pStyle w:val="ConsPlusNormal"/>
              <w:jc w:val="center"/>
            </w:pPr>
            <w:r w:rsidRPr="00CC5569">
              <w:t>6</w:t>
            </w:r>
          </w:p>
        </w:tc>
        <w:tc>
          <w:tcPr>
            <w:tcW w:w="793" w:type="dxa"/>
            <w:tcBorders>
              <w:right w:val="single" w:sz="4" w:space="0" w:color="auto"/>
            </w:tcBorders>
            <w:hideMark/>
          </w:tcPr>
          <w:p w:rsidR="005A0102" w:rsidRPr="00CC5569" w:rsidRDefault="005A0102" w:rsidP="00EF5908">
            <w:pPr>
              <w:pStyle w:val="ConsPlusNormal"/>
              <w:jc w:val="center"/>
            </w:pPr>
            <w:r w:rsidRPr="00CC5569">
              <w:t>0</w:t>
            </w:r>
          </w:p>
        </w:tc>
        <w:tc>
          <w:tcPr>
            <w:tcW w:w="427" w:type="dxa"/>
            <w:tcBorders>
              <w:top w:val="nil"/>
              <w:left w:val="single" w:sz="4" w:space="0" w:color="auto"/>
              <w:bottom w:val="nil"/>
              <w:right w:val="nil"/>
            </w:tcBorders>
          </w:tcPr>
          <w:p w:rsidR="005A0102" w:rsidRPr="00CC5569" w:rsidRDefault="005A0102" w:rsidP="00CC5569">
            <w:pPr>
              <w:pStyle w:val="ConsPlusNormal"/>
              <w:jc w:val="center"/>
            </w:pPr>
          </w:p>
        </w:tc>
      </w:tr>
      <w:tr w:rsidR="005A0102" w:rsidRPr="00CC5569" w:rsidTr="00043B19">
        <w:trPr>
          <w:jc w:val="center"/>
        </w:trPr>
        <w:tc>
          <w:tcPr>
            <w:tcW w:w="9963" w:type="dxa"/>
            <w:gridSpan w:val="8"/>
            <w:tcBorders>
              <w:right w:val="single" w:sz="4" w:space="0" w:color="auto"/>
            </w:tcBorders>
            <w:hideMark/>
          </w:tcPr>
          <w:p w:rsidR="005A0102" w:rsidRPr="00CC5569" w:rsidRDefault="005A0102" w:rsidP="00CC5569">
            <w:pPr>
              <w:pStyle w:val="ConsPlusNormal"/>
              <w:jc w:val="center"/>
            </w:pPr>
            <w:hyperlink r:id="rId138" w:anchor="Par1941" w:tooltip="ПОДПРОГРАММА" w:history="1">
              <w:r w:rsidRPr="00CC5569">
                <w:rPr>
                  <w:rStyle w:val="a7"/>
                  <w:color w:val="auto"/>
                  <w:u w:val="none"/>
                </w:rPr>
                <w:t>Подпрограмма</w:t>
              </w:r>
            </w:hyperlink>
            <w:r w:rsidRPr="00CC5569">
              <w:t xml:space="preserve"> </w:t>
            </w:r>
            <w:r>
              <w:t>«</w:t>
            </w:r>
            <w:r w:rsidRPr="00CC5569">
              <w:t>Развитие рынка труда (кадрового потенциала) на сельских территориях</w:t>
            </w:r>
            <w:r>
              <w:t>»</w:t>
            </w:r>
          </w:p>
        </w:tc>
        <w:tc>
          <w:tcPr>
            <w:tcW w:w="427" w:type="dxa"/>
            <w:tcBorders>
              <w:top w:val="nil"/>
              <w:left w:val="single" w:sz="4" w:space="0" w:color="auto"/>
              <w:bottom w:val="nil"/>
              <w:right w:val="nil"/>
            </w:tcBorders>
          </w:tcPr>
          <w:p w:rsidR="005A0102" w:rsidRPr="00CC5569" w:rsidRDefault="005A0102" w:rsidP="00CC5569">
            <w:pPr>
              <w:pStyle w:val="ConsPlusNormal"/>
              <w:jc w:val="center"/>
            </w:pPr>
          </w:p>
        </w:tc>
      </w:tr>
      <w:tr w:rsidR="005A0102" w:rsidRPr="00CC5569" w:rsidTr="00043B19">
        <w:trPr>
          <w:jc w:val="center"/>
        </w:trPr>
        <w:tc>
          <w:tcPr>
            <w:tcW w:w="3686" w:type="dxa"/>
            <w:hideMark/>
          </w:tcPr>
          <w:p w:rsidR="005A0102" w:rsidRPr="00CC5569" w:rsidRDefault="005A0102" w:rsidP="00EF5908">
            <w:pPr>
              <w:pStyle w:val="ConsPlusNormal"/>
            </w:pPr>
            <w:r w:rsidRPr="00CC5569">
              <w:t>8. Численность работников, об</w:t>
            </w:r>
            <w:r w:rsidRPr="00CC5569">
              <w:t>у</w:t>
            </w:r>
            <w:r w:rsidRPr="00CC5569">
              <w:t>чающихся в федеральных гос</w:t>
            </w:r>
            <w:r w:rsidRPr="00CC5569">
              <w:t>у</w:t>
            </w:r>
            <w:r w:rsidRPr="00CC5569">
              <w:t>дарственных образовательных о</w:t>
            </w:r>
            <w:r w:rsidRPr="00CC5569">
              <w:t>р</w:t>
            </w:r>
            <w:r w:rsidRPr="00CC5569">
              <w:t>ган</w:t>
            </w:r>
            <w:r w:rsidRPr="00CC5569">
              <w:t>и</w:t>
            </w:r>
            <w:r w:rsidRPr="00CC5569">
              <w:t>зациях</w:t>
            </w:r>
          </w:p>
        </w:tc>
        <w:tc>
          <w:tcPr>
            <w:tcW w:w="1373" w:type="dxa"/>
            <w:hideMark/>
          </w:tcPr>
          <w:p w:rsidR="005A0102" w:rsidRPr="00CC5569" w:rsidRDefault="005A0102" w:rsidP="00EF5908">
            <w:pPr>
              <w:pStyle w:val="ConsPlusNormal"/>
              <w:jc w:val="center"/>
            </w:pPr>
            <w:r w:rsidRPr="00CC5569">
              <w:t>человек</w:t>
            </w:r>
          </w:p>
        </w:tc>
        <w:tc>
          <w:tcPr>
            <w:tcW w:w="851" w:type="dxa"/>
            <w:hideMark/>
          </w:tcPr>
          <w:p w:rsidR="005A0102" w:rsidRPr="00CC5569" w:rsidRDefault="005A0102" w:rsidP="00EF5908">
            <w:pPr>
              <w:pStyle w:val="ConsPlusNormal"/>
              <w:jc w:val="center"/>
            </w:pPr>
            <w:r w:rsidRPr="00CC5569">
              <w:t>-</w:t>
            </w:r>
          </w:p>
        </w:tc>
        <w:tc>
          <w:tcPr>
            <w:tcW w:w="850" w:type="dxa"/>
            <w:hideMark/>
          </w:tcPr>
          <w:p w:rsidR="005A0102" w:rsidRPr="00CC5569" w:rsidRDefault="005A0102" w:rsidP="00EF5908">
            <w:pPr>
              <w:pStyle w:val="ConsPlusNormal"/>
              <w:jc w:val="center"/>
            </w:pPr>
            <w:r w:rsidRPr="00CC5569">
              <w:t>-</w:t>
            </w:r>
          </w:p>
        </w:tc>
        <w:tc>
          <w:tcPr>
            <w:tcW w:w="709" w:type="dxa"/>
            <w:hideMark/>
          </w:tcPr>
          <w:p w:rsidR="005A0102" w:rsidRPr="00CC5569" w:rsidRDefault="005A0102" w:rsidP="00EF5908">
            <w:pPr>
              <w:pStyle w:val="ConsPlusNormal"/>
              <w:jc w:val="center"/>
            </w:pPr>
            <w:r w:rsidRPr="00CC5569">
              <w:t>-</w:t>
            </w:r>
          </w:p>
        </w:tc>
        <w:tc>
          <w:tcPr>
            <w:tcW w:w="850" w:type="dxa"/>
            <w:hideMark/>
          </w:tcPr>
          <w:p w:rsidR="005A0102" w:rsidRPr="00CC5569" w:rsidRDefault="005A0102" w:rsidP="00EF5908">
            <w:pPr>
              <w:pStyle w:val="ConsPlusNormal"/>
              <w:jc w:val="center"/>
              <w:rPr>
                <w:lang w:val="en-US"/>
              </w:rPr>
            </w:pPr>
            <w:r w:rsidRPr="00CC5569">
              <w:rPr>
                <w:lang w:val="en-US"/>
              </w:rPr>
              <w:t>-</w:t>
            </w:r>
          </w:p>
        </w:tc>
        <w:tc>
          <w:tcPr>
            <w:tcW w:w="851" w:type="dxa"/>
            <w:hideMark/>
          </w:tcPr>
          <w:p w:rsidR="005A0102" w:rsidRPr="00CC5569" w:rsidRDefault="005A0102" w:rsidP="00EF5908">
            <w:pPr>
              <w:pStyle w:val="ConsPlusNormal"/>
              <w:jc w:val="center"/>
            </w:pPr>
            <w:r w:rsidRPr="00CC5569">
              <w:t>20</w:t>
            </w:r>
          </w:p>
        </w:tc>
        <w:tc>
          <w:tcPr>
            <w:tcW w:w="793" w:type="dxa"/>
            <w:tcBorders>
              <w:right w:val="single" w:sz="4" w:space="0" w:color="auto"/>
            </w:tcBorders>
            <w:hideMark/>
          </w:tcPr>
          <w:p w:rsidR="005A0102" w:rsidRPr="00CC5569" w:rsidRDefault="005A0102" w:rsidP="00EF5908">
            <w:pPr>
              <w:pStyle w:val="ConsPlusNormal"/>
              <w:jc w:val="center"/>
            </w:pPr>
            <w:r w:rsidRPr="00CC5569">
              <w:t>20</w:t>
            </w:r>
          </w:p>
        </w:tc>
        <w:tc>
          <w:tcPr>
            <w:tcW w:w="427" w:type="dxa"/>
            <w:tcBorders>
              <w:top w:val="nil"/>
              <w:left w:val="single" w:sz="4" w:space="0" w:color="auto"/>
              <w:bottom w:val="nil"/>
              <w:right w:val="nil"/>
            </w:tcBorders>
          </w:tcPr>
          <w:p w:rsidR="005A0102" w:rsidRPr="00CC5569" w:rsidRDefault="005A0102" w:rsidP="00CC5569">
            <w:pPr>
              <w:pStyle w:val="ConsPlusNormal"/>
              <w:jc w:val="center"/>
            </w:pPr>
          </w:p>
        </w:tc>
      </w:tr>
      <w:tr w:rsidR="005A0102" w:rsidRPr="00CC5569" w:rsidTr="00043B19">
        <w:trPr>
          <w:jc w:val="center"/>
        </w:trPr>
        <w:tc>
          <w:tcPr>
            <w:tcW w:w="3686" w:type="dxa"/>
            <w:hideMark/>
          </w:tcPr>
          <w:p w:rsidR="005A0102" w:rsidRPr="00CC5569" w:rsidRDefault="005A0102" w:rsidP="00EF5908">
            <w:pPr>
              <w:pStyle w:val="ConsPlusNormal"/>
            </w:pPr>
            <w:r w:rsidRPr="00CC5569">
              <w:t>9. Численность студентов, об</w:t>
            </w:r>
            <w:r w:rsidRPr="00CC5569">
              <w:t>у</w:t>
            </w:r>
            <w:r w:rsidRPr="00CC5569">
              <w:t>чающихся в федеральных гос</w:t>
            </w:r>
            <w:r w:rsidRPr="00CC5569">
              <w:t>у</w:t>
            </w:r>
            <w:r w:rsidRPr="00CC5569">
              <w:t>дарственных образовательных о</w:t>
            </w:r>
            <w:r w:rsidRPr="00CC5569">
              <w:t>р</w:t>
            </w:r>
            <w:r w:rsidRPr="00CC5569">
              <w:t>ганиз</w:t>
            </w:r>
            <w:r w:rsidRPr="00CC5569">
              <w:t>а</w:t>
            </w:r>
            <w:r w:rsidRPr="00CC5569">
              <w:t>циях, привлеченных для прохожд</w:t>
            </w:r>
            <w:r w:rsidRPr="00CC5569">
              <w:t>е</w:t>
            </w:r>
            <w:r w:rsidRPr="00CC5569">
              <w:t>ния производственной практики</w:t>
            </w:r>
          </w:p>
        </w:tc>
        <w:tc>
          <w:tcPr>
            <w:tcW w:w="1373" w:type="dxa"/>
            <w:hideMark/>
          </w:tcPr>
          <w:p w:rsidR="005A0102" w:rsidRPr="00CC5569" w:rsidRDefault="005A0102" w:rsidP="00EF5908">
            <w:pPr>
              <w:pStyle w:val="ConsPlusNormal"/>
              <w:jc w:val="center"/>
            </w:pPr>
            <w:r w:rsidRPr="00CC5569">
              <w:t>человек</w:t>
            </w:r>
          </w:p>
        </w:tc>
        <w:tc>
          <w:tcPr>
            <w:tcW w:w="851" w:type="dxa"/>
            <w:hideMark/>
          </w:tcPr>
          <w:p w:rsidR="005A0102" w:rsidRPr="00CC5569" w:rsidRDefault="005A0102" w:rsidP="00EF5908">
            <w:pPr>
              <w:pStyle w:val="ConsPlusNormal"/>
              <w:jc w:val="center"/>
            </w:pPr>
            <w:r w:rsidRPr="00CC5569">
              <w:t>-</w:t>
            </w:r>
          </w:p>
        </w:tc>
        <w:tc>
          <w:tcPr>
            <w:tcW w:w="850" w:type="dxa"/>
            <w:hideMark/>
          </w:tcPr>
          <w:p w:rsidR="005A0102" w:rsidRPr="00CC5569" w:rsidRDefault="005A0102" w:rsidP="00EF5908">
            <w:pPr>
              <w:pStyle w:val="ConsPlusNormal"/>
              <w:jc w:val="center"/>
            </w:pPr>
            <w:r w:rsidRPr="00CC5569">
              <w:t>-</w:t>
            </w:r>
          </w:p>
        </w:tc>
        <w:tc>
          <w:tcPr>
            <w:tcW w:w="709" w:type="dxa"/>
            <w:hideMark/>
          </w:tcPr>
          <w:p w:rsidR="005A0102" w:rsidRPr="00CC5569" w:rsidRDefault="005A0102" w:rsidP="00EF5908">
            <w:pPr>
              <w:pStyle w:val="ConsPlusNormal"/>
              <w:jc w:val="center"/>
            </w:pPr>
            <w:r w:rsidRPr="00CC5569">
              <w:t>-</w:t>
            </w:r>
          </w:p>
        </w:tc>
        <w:tc>
          <w:tcPr>
            <w:tcW w:w="850" w:type="dxa"/>
            <w:hideMark/>
          </w:tcPr>
          <w:p w:rsidR="005A0102" w:rsidRPr="00CC5569" w:rsidRDefault="005A0102" w:rsidP="00EF5908">
            <w:pPr>
              <w:pStyle w:val="ConsPlusNormal"/>
              <w:jc w:val="center"/>
              <w:rPr>
                <w:lang w:val="en-US"/>
              </w:rPr>
            </w:pPr>
            <w:r w:rsidRPr="00CC5569">
              <w:rPr>
                <w:lang w:val="en-US"/>
              </w:rPr>
              <w:t>-</w:t>
            </w:r>
          </w:p>
        </w:tc>
        <w:tc>
          <w:tcPr>
            <w:tcW w:w="851" w:type="dxa"/>
            <w:hideMark/>
          </w:tcPr>
          <w:p w:rsidR="005A0102" w:rsidRPr="00CC5569" w:rsidRDefault="005A0102" w:rsidP="00EF5908">
            <w:pPr>
              <w:pStyle w:val="ConsPlusNormal"/>
              <w:jc w:val="center"/>
            </w:pPr>
            <w:r w:rsidRPr="00CC5569">
              <w:t>20</w:t>
            </w:r>
          </w:p>
        </w:tc>
        <w:tc>
          <w:tcPr>
            <w:tcW w:w="793" w:type="dxa"/>
            <w:tcBorders>
              <w:right w:val="single" w:sz="4" w:space="0" w:color="auto"/>
            </w:tcBorders>
            <w:hideMark/>
          </w:tcPr>
          <w:p w:rsidR="005A0102" w:rsidRPr="00CC5569" w:rsidRDefault="005A0102" w:rsidP="00EF5908">
            <w:pPr>
              <w:pStyle w:val="ConsPlusNormal"/>
              <w:jc w:val="center"/>
            </w:pPr>
            <w:r w:rsidRPr="00CC5569">
              <w:t>20</w:t>
            </w:r>
          </w:p>
        </w:tc>
        <w:tc>
          <w:tcPr>
            <w:tcW w:w="427" w:type="dxa"/>
            <w:tcBorders>
              <w:top w:val="nil"/>
              <w:left w:val="single" w:sz="4" w:space="0" w:color="auto"/>
              <w:bottom w:val="nil"/>
              <w:right w:val="nil"/>
            </w:tcBorders>
            <w:vAlign w:val="bottom"/>
          </w:tcPr>
          <w:p w:rsidR="005A0102" w:rsidRPr="00CC5569" w:rsidRDefault="00043B19" w:rsidP="00043B19">
            <w:pPr>
              <w:pStyle w:val="ConsPlusNormal"/>
            </w:pPr>
            <w:r>
              <w:t>»;</w:t>
            </w:r>
          </w:p>
        </w:tc>
      </w:tr>
    </w:tbl>
    <w:p w:rsidR="002002B9" w:rsidRDefault="002002B9" w:rsidP="00E03ED5">
      <w:pPr>
        <w:pStyle w:val="ConsPlusNormal"/>
        <w:ind w:firstLine="709"/>
        <w:jc w:val="both"/>
        <w:rPr>
          <w:bCs/>
          <w:sz w:val="28"/>
          <w:szCs w:val="28"/>
        </w:rPr>
      </w:pPr>
    </w:p>
    <w:p w:rsidR="00AC46CE" w:rsidRPr="00E03ED5" w:rsidRDefault="00856267" w:rsidP="00E03ED5">
      <w:pPr>
        <w:pStyle w:val="ConsPlusNormal"/>
        <w:ind w:firstLine="709"/>
        <w:jc w:val="both"/>
        <w:rPr>
          <w:bCs/>
          <w:sz w:val="28"/>
          <w:szCs w:val="28"/>
        </w:rPr>
      </w:pPr>
      <w:r w:rsidRPr="00E03ED5">
        <w:rPr>
          <w:bCs/>
          <w:sz w:val="28"/>
          <w:szCs w:val="28"/>
        </w:rPr>
        <w:t>11)</w:t>
      </w:r>
      <w:r w:rsidR="00F565B0" w:rsidRPr="00E03ED5">
        <w:rPr>
          <w:bCs/>
          <w:sz w:val="28"/>
          <w:szCs w:val="28"/>
        </w:rPr>
        <w:t xml:space="preserve"> </w:t>
      </w:r>
      <w:r w:rsidRPr="00E03ED5">
        <w:rPr>
          <w:bCs/>
          <w:sz w:val="28"/>
          <w:szCs w:val="28"/>
        </w:rPr>
        <w:t>п</w:t>
      </w:r>
      <w:r w:rsidR="00F565B0" w:rsidRPr="00E03ED5">
        <w:rPr>
          <w:bCs/>
          <w:sz w:val="28"/>
          <w:szCs w:val="28"/>
        </w:rPr>
        <w:t>риложение № 4 изложить в следующей редакции</w:t>
      </w:r>
      <w:r w:rsidRPr="00E03ED5">
        <w:rPr>
          <w:bCs/>
          <w:sz w:val="28"/>
          <w:szCs w:val="28"/>
        </w:rPr>
        <w:t>:</w:t>
      </w:r>
    </w:p>
    <w:p w:rsidR="00294D1F" w:rsidRPr="00E03ED5" w:rsidRDefault="00294D1F" w:rsidP="00E03ED5">
      <w:pPr>
        <w:pStyle w:val="ConsPlusNormal"/>
        <w:jc w:val="both"/>
        <w:rPr>
          <w:bCs/>
          <w:sz w:val="28"/>
          <w:szCs w:val="28"/>
        </w:rPr>
        <w:sectPr w:rsidR="00294D1F" w:rsidRPr="00E03ED5" w:rsidSect="00E03ED5">
          <w:headerReference w:type="even" r:id="rId139"/>
          <w:headerReference w:type="default" r:id="rId140"/>
          <w:footerReference w:type="even" r:id="rId141"/>
          <w:footerReference w:type="default" r:id="rId142"/>
          <w:headerReference w:type="first" r:id="rId143"/>
          <w:footerReference w:type="first" r:id="rId144"/>
          <w:pgSz w:w="11906" w:h="16838"/>
          <w:pgMar w:top="1134" w:right="567" w:bottom="1134" w:left="1134" w:header="567" w:footer="0" w:gutter="0"/>
          <w:cols w:space="720"/>
          <w:noEndnote/>
          <w:titlePg/>
          <w:docGrid w:linePitch="299"/>
        </w:sectPr>
      </w:pPr>
    </w:p>
    <w:p w:rsidR="00294D1F" w:rsidRPr="00E245C2" w:rsidRDefault="002217BD" w:rsidP="00E245C2">
      <w:pPr>
        <w:pStyle w:val="ConsPlusNormal"/>
        <w:tabs>
          <w:tab w:val="left" w:pos="2816"/>
        </w:tabs>
        <w:ind w:left="11340"/>
        <w:jc w:val="center"/>
        <w:rPr>
          <w:sz w:val="28"/>
          <w:szCs w:val="28"/>
        </w:rPr>
      </w:pPr>
      <w:r>
        <w:rPr>
          <w:sz w:val="28"/>
          <w:szCs w:val="28"/>
        </w:rPr>
        <w:lastRenderedPageBreak/>
        <w:t>«</w:t>
      </w:r>
      <w:r w:rsidR="00294D1F" w:rsidRPr="00E245C2">
        <w:rPr>
          <w:sz w:val="28"/>
          <w:szCs w:val="28"/>
        </w:rPr>
        <w:t>Приложение № 4</w:t>
      </w:r>
    </w:p>
    <w:p w:rsidR="00E245C2" w:rsidRDefault="00294D1F" w:rsidP="00E245C2">
      <w:pPr>
        <w:pStyle w:val="ConsPlusNormal"/>
        <w:ind w:left="11340"/>
        <w:jc w:val="center"/>
        <w:rPr>
          <w:sz w:val="28"/>
          <w:szCs w:val="28"/>
        </w:rPr>
      </w:pPr>
      <w:r w:rsidRPr="00E245C2">
        <w:rPr>
          <w:sz w:val="28"/>
          <w:szCs w:val="28"/>
        </w:rPr>
        <w:t>к государственной программе</w:t>
      </w:r>
      <w:r w:rsidR="00E245C2">
        <w:rPr>
          <w:sz w:val="28"/>
          <w:szCs w:val="28"/>
        </w:rPr>
        <w:t xml:space="preserve"> </w:t>
      </w:r>
    </w:p>
    <w:p w:rsidR="00294D1F" w:rsidRPr="00E245C2" w:rsidRDefault="00294D1F" w:rsidP="00E245C2">
      <w:pPr>
        <w:pStyle w:val="ConsPlusNormal"/>
        <w:ind w:left="11340"/>
        <w:jc w:val="center"/>
        <w:rPr>
          <w:sz w:val="28"/>
          <w:szCs w:val="28"/>
        </w:rPr>
      </w:pPr>
      <w:r w:rsidRPr="00E245C2">
        <w:rPr>
          <w:sz w:val="28"/>
          <w:szCs w:val="28"/>
        </w:rPr>
        <w:t>Республ</w:t>
      </w:r>
      <w:r w:rsidRPr="00E245C2">
        <w:rPr>
          <w:sz w:val="28"/>
          <w:szCs w:val="28"/>
        </w:rPr>
        <w:t>и</w:t>
      </w:r>
      <w:r w:rsidRPr="00E245C2">
        <w:rPr>
          <w:sz w:val="28"/>
          <w:szCs w:val="28"/>
        </w:rPr>
        <w:t xml:space="preserve">ки Тыва </w:t>
      </w:r>
      <w:r w:rsidR="002217BD">
        <w:rPr>
          <w:sz w:val="28"/>
          <w:szCs w:val="28"/>
        </w:rPr>
        <w:t>«</w:t>
      </w:r>
      <w:r w:rsidRPr="00E245C2">
        <w:rPr>
          <w:sz w:val="28"/>
          <w:szCs w:val="28"/>
        </w:rPr>
        <w:t>Комплексное</w:t>
      </w:r>
    </w:p>
    <w:p w:rsidR="00294D1F" w:rsidRPr="00E245C2" w:rsidRDefault="00294D1F" w:rsidP="00E245C2">
      <w:pPr>
        <w:pStyle w:val="ConsPlusNormal"/>
        <w:ind w:left="11340"/>
        <w:jc w:val="center"/>
        <w:rPr>
          <w:sz w:val="28"/>
          <w:szCs w:val="28"/>
        </w:rPr>
      </w:pPr>
      <w:r w:rsidRPr="00E245C2">
        <w:rPr>
          <w:sz w:val="28"/>
          <w:szCs w:val="28"/>
        </w:rPr>
        <w:t>развитие сельских территорий</w:t>
      </w:r>
      <w:r w:rsidR="002217BD">
        <w:rPr>
          <w:sz w:val="28"/>
          <w:szCs w:val="28"/>
        </w:rPr>
        <w:t>»</w:t>
      </w:r>
    </w:p>
    <w:p w:rsidR="00294D1F" w:rsidRDefault="00294D1F" w:rsidP="00E245C2">
      <w:pPr>
        <w:pStyle w:val="ConsPlusNormal"/>
        <w:ind w:left="11340"/>
        <w:jc w:val="center"/>
        <w:rPr>
          <w:sz w:val="28"/>
          <w:szCs w:val="28"/>
        </w:rPr>
      </w:pPr>
    </w:p>
    <w:p w:rsidR="00E245C2" w:rsidRPr="00E245C2" w:rsidRDefault="00E245C2" w:rsidP="00E245C2">
      <w:pPr>
        <w:pStyle w:val="ConsPlusNormal"/>
        <w:ind w:left="11340"/>
        <w:jc w:val="center"/>
        <w:rPr>
          <w:sz w:val="28"/>
          <w:szCs w:val="28"/>
        </w:rPr>
      </w:pPr>
    </w:p>
    <w:p w:rsidR="00294D1F" w:rsidRPr="00E245C2" w:rsidRDefault="00E245C2" w:rsidP="00E245C2">
      <w:pPr>
        <w:pStyle w:val="ConsPlusTitle"/>
        <w:jc w:val="center"/>
        <w:rPr>
          <w:rFonts w:ascii="Times New Roman" w:hAnsi="Times New Roman" w:cs="Times New Roman"/>
          <w:b w:val="0"/>
          <w:sz w:val="28"/>
          <w:szCs w:val="28"/>
        </w:rPr>
      </w:pPr>
      <w:bookmarkStart w:id="21" w:name="Par3430"/>
      <w:bookmarkEnd w:id="21"/>
      <w:r w:rsidRPr="00E245C2">
        <w:rPr>
          <w:rFonts w:ascii="Times New Roman" w:hAnsi="Times New Roman" w:cs="Times New Roman"/>
          <w:b w:val="0"/>
          <w:sz w:val="28"/>
          <w:szCs w:val="28"/>
        </w:rPr>
        <w:t>РЕСУРСНОЕ ОБЕСПЕЧЕНИЕ</w:t>
      </w:r>
    </w:p>
    <w:p w:rsidR="00294D1F" w:rsidRPr="00E245C2" w:rsidRDefault="00E80B43" w:rsidP="00E245C2">
      <w:pPr>
        <w:pStyle w:val="ConsPlusTitle"/>
        <w:jc w:val="center"/>
        <w:rPr>
          <w:rFonts w:ascii="Times New Roman" w:hAnsi="Times New Roman" w:cs="Times New Roman"/>
          <w:b w:val="0"/>
          <w:sz w:val="28"/>
          <w:szCs w:val="28"/>
        </w:rPr>
      </w:pPr>
      <w:r w:rsidRPr="00E245C2">
        <w:rPr>
          <w:rFonts w:ascii="Times New Roman" w:hAnsi="Times New Roman" w:cs="Times New Roman"/>
          <w:b w:val="0"/>
          <w:sz w:val="28"/>
          <w:szCs w:val="28"/>
        </w:rPr>
        <w:t>основных мероприятий государственной программы</w:t>
      </w:r>
    </w:p>
    <w:p w:rsidR="00294D1F" w:rsidRPr="00E245C2" w:rsidRDefault="00E80B43" w:rsidP="00E245C2">
      <w:pPr>
        <w:pStyle w:val="ConsPlusTitle"/>
        <w:jc w:val="center"/>
        <w:rPr>
          <w:rFonts w:ascii="Times New Roman" w:hAnsi="Times New Roman" w:cs="Times New Roman"/>
          <w:b w:val="0"/>
          <w:sz w:val="28"/>
          <w:szCs w:val="28"/>
        </w:rPr>
      </w:pPr>
      <w:r w:rsidRPr="00E245C2">
        <w:rPr>
          <w:rFonts w:ascii="Times New Roman" w:hAnsi="Times New Roman" w:cs="Times New Roman"/>
          <w:b w:val="0"/>
          <w:sz w:val="28"/>
          <w:szCs w:val="28"/>
        </w:rPr>
        <w:t xml:space="preserve">Республики Тыва </w:t>
      </w:r>
      <w:r w:rsidR="002217BD">
        <w:rPr>
          <w:rFonts w:ascii="Times New Roman" w:hAnsi="Times New Roman" w:cs="Times New Roman"/>
          <w:b w:val="0"/>
          <w:sz w:val="28"/>
          <w:szCs w:val="28"/>
        </w:rPr>
        <w:t>«</w:t>
      </w:r>
      <w:r w:rsidRPr="00E245C2">
        <w:rPr>
          <w:rFonts w:ascii="Times New Roman" w:hAnsi="Times New Roman" w:cs="Times New Roman"/>
          <w:b w:val="0"/>
          <w:sz w:val="28"/>
          <w:szCs w:val="28"/>
        </w:rPr>
        <w:t>Комплексное развитие сельских территорий</w:t>
      </w:r>
      <w:r w:rsidR="002217BD">
        <w:rPr>
          <w:rFonts w:ascii="Times New Roman" w:hAnsi="Times New Roman" w:cs="Times New Roman"/>
          <w:b w:val="0"/>
          <w:sz w:val="28"/>
          <w:szCs w:val="28"/>
        </w:rPr>
        <w:t>»</w:t>
      </w:r>
    </w:p>
    <w:p w:rsidR="00294D1F" w:rsidRPr="00E245C2" w:rsidRDefault="00294D1F" w:rsidP="00E245C2">
      <w:pPr>
        <w:pStyle w:val="ConsPlusNormal"/>
        <w:jc w:val="center"/>
        <w:rPr>
          <w:sz w:val="28"/>
          <w:szCs w:val="28"/>
        </w:rPr>
      </w:pPr>
    </w:p>
    <w:p w:rsidR="00084B34" w:rsidRDefault="00084B34" w:rsidP="00E03ED5">
      <w:pPr>
        <w:pStyle w:val="ConsPlusNormal"/>
        <w:jc w:val="right"/>
        <w:rPr>
          <w:sz w:val="28"/>
          <w:szCs w:val="28"/>
        </w:rPr>
      </w:pP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744"/>
        <w:gridCol w:w="1276"/>
        <w:gridCol w:w="1081"/>
        <w:gridCol w:w="1045"/>
        <w:gridCol w:w="992"/>
        <w:gridCol w:w="993"/>
        <w:gridCol w:w="1134"/>
        <w:gridCol w:w="1134"/>
        <w:gridCol w:w="1417"/>
        <w:gridCol w:w="1843"/>
        <w:gridCol w:w="1288"/>
      </w:tblGrid>
      <w:tr w:rsidR="009A5ECA" w:rsidRPr="005A1AA1" w:rsidTr="007C5F7C">
        <w:trPr>
          <w:jc w:val="center"/>
        </w:trPr>
        <w:tc>
          <w:tcPr>
            <w:tcW w:w="1843" w:type="dxa"/>
            <w:vMerge w:val="restart"/>
          </w:tcPr>
          <w:p w:rsidR="00CD7089" w:rsidRDefault="009A5ECA" w:rsidP="005A1AA1">
            <w:pPr>
              <w:pStyle w:val="ConsPlusNormal"/>
              <w:jc w:val="center"/>
              <w:rPr>
                <w:sz w:val="20"/>
              </w:rPr>
            </w:pPr>
            <w:r w:rsidRPr="005A1AA1">
              <w:rPr>
                <w:sz w:val="20"/>
              </w:rPr>
              <w:t xml:space="preserve">Наименование </w:t>
            </w:r>
          </w:p>
          <w:p w:rsidR="009A5ECA" w:rsidRPr="005A1AA1" w:rsidRDefault="00043B19" w:rsidP="005A1AA1">
            <w:pPr>
              <w:pStyle w:val="ConsPlusNormal"/>
              <w:jc w:val="center"/>
              <w:rPr>
                <w:sz w:val="20"/>
              </w:rPr>
            </w:pPr>
            <w:r>
              <w:rPr>
                <w:sz w:val="20"/>
              </w:rPr>
              <w:t>п</w:t>
            </w:r>
            <w:r w:rsidR="009A5ECA" w:rsidRPr="005A1AA1">
              <w:rPr>
                <w:sz w:val="20"/>
              </w:rPr>
              <w:t>рограммы, по</w:t>
            </w:r>
            <w:r w:rsidR="009A5ECA" w:rsidRPr="005A1AA1">
              <w:rPr>
                <w:sz w:val="20"/>
              </w:rPr>
              <w:t>д</w:t>
            </w:r>
            <w:r w:rsidR="009A5ECA" w:rsidRPr="005A1AA1">
              <w:rPr>
                <w:sz w:val="20"/>
              </w:rPr>
              <w:t>программы (в том числе ведомстве</w:t>
            </w:r>
            <w:r w:rsidR="009A5ECA" w:rsidRPr="005A1AA1">
              <w:rPr>
                <w:sz w:val="20"/>
              </w:rPr>
              <w:t>н</w:t>
            </w:r>
            <w:r w:rsidR="009A5ECA" w:rsidRPr="005A1AA1">
              <w:rPr>
                <w:sz w:val="20"/>
              </w:rPr>
              <w:t>ной программы, основного мер</w:t>
            </w:r>
            <w:r w:rsidR="009A5ECA" w:rsidRPr="005A1AA1">
              <w:rPr>
                <w:sz w:val="20"/>
              </w:rPr>
              <w:t>о</w:t>
            </w:r>
            <w:r w:rsidR="009A5ECA" w:rsidRPr="005A1AA1">
              <w:rPr>
                <w:sz w:val="20"/>
              </w:rPr>
              <w:t>приятия, реги</w:t>
            </w:r>
            <w:r w:rsidR="009A5ECA" w:rsidRPr="005A1AA1">
              <w:rPr>
                <w:sz w:val="20"/>
              </w:rPr>
              <w:t>о</w:t>
            </w:r>
            <w:r w:rsidR="009A5ECA" w:rsidRPr="005A1AA1">
              <w:rPr>
                <w:sz w:val="20"/>
              </w:rPr>
              <w:t>нального пр</w:t>
            </w:r>
            <w:r w:rsidR="009A5ECA" w:rsidRPr="005A1AA1">
              <w:rPr>
                <w:sz w:val="20"/>
              </w:rPr>
              <w:t>о</w:t>
            </w:r>
            <w:r w:rsidR="009A5ECA" w:rsidRPr="005A1AA1">
              <w:rPr>
                <w:sz w:val="20"/>
              </w:rPr>
              <w:t>екта)</w:t>
            </w:r>
          </w:p>
        </w:tc>
        <w:tc>
          <w:tcPr>
            <w:tcW w:w="1744" w:type="dxa"/>
            <w:vMerge w:val="restart"/>
          </w:tcPr>
          <w:p w:rsidR="009A5ECA" w:rsidRPr="005A1AA1" w:rsidRDefault="009A5ECA" w:rsidP="005A1AA1">
            <w:pPr>
              <w:pStyle w:val="ConsPlusNormal"/>
              <w:jc w:val="center"/>
              <w:rPr>
                <w:sz w:val="20"/>
              </w:rPr>
            </w:pPr>
            <w:r w:rsidRPr="005A1AA1">
              <w:rPr>
                <w:sz w:val="20"/>
              </w:rPr>
              <w:t>Источник фина</w:t>
            </w:r>
            <w:r w:rsidRPr="005A1AA1">
              <w:rPr>
                <w:sz w:val="20"/>
              </w:rPr>
              <w:t>н</w:t>
            </w:r>
            <w:r w:rsidRPr="005A1AA1">
              <w:rPr>
                <w:sz w:val="20"/>
              </w:rPr>
              <w:t>сирования</w:t>
            </w:r>
          </w:p>
        </w:tc>
        <w:tc>
          <w:tcPr>
            <w:tcW w:w="1276" w:type="dxa"/>
            <w:vMerge w:val="restart"/>
          </w:tcPr>
          <w:p w:rsidR="009A5ECA" w:rsidRPr="005A1AA1" w:rsidRDefault="009A5ECA" w:rsidP="005A1AA1">
            <w:pPr>
              <w:pStyle w:val="ConsPlusNormal"/>
              <w:jc w:val="center"/>
              <w:rPr>
                <w:sz w:val="20"/>
              </w:rPr>
            </w:pPr>
            <w:r w:rsidRPr="005A1AA1">
              <w:rPr>
                <w:sz w:val="20"/>
              </w:rPr>
              <w:t>Объем ф</w:t>
            </w:r>
            <w:r w:rsidRPr="005A1AA1">
              <w:rPr>
                <w:sz w:val="20"/>
              </w:rPr>
              <w:t>и</w:t>
            </w:r>
            <w:r w:rsidRPr="005A1AA1">
              <w:rPr>
                <w:sz w:val="20"/>
              </w:rPr>
              <w:t>нансиров</w:t>
            </w:r>
            <w:r w:rsidRPr="005A1AA1">
              <w:rPr>
                <w:sz w:val="20"/>
              </w:rPr>
              <w:t>а</w:t>
            </w:r>
            <w:r w:rsidRPr="005A1AA1">
              <w:rPr>
                <w:sz w:val="20"/>
              </w:rPr>
              <w:t>ния, всего, тыс. ру</w:t>
            </w:r>
            <w:r w:rsidRPr="005A1AA1">
              <w:rPr>
                <w:sz w:val="20"/>
              </w:rPr>
              <w:t>б</w:t>
            </w:r>
            <w:r w:rsidRPr="005A1AA1">
              <w:rPr>
                <w:sz w:val="20"/>
              </w:rPr>
              <w:t>лей</w:t>
            </w:r>
          </w:p>
        </w:tc>
        <w:tc>
          <w:tcPr>
            <w:tcW w:w="6379" w:type="dxa"/>
            <w:gridSpan w:val="6"/>
          </w:tcPr>
          <w:p w:rsidR="009A5ECA" w:rsidRPr="005A1AA1" w:rsidRDefault="009A5ECA" w:rsidP="005A1AA1">
            <w:pPr>
              <w:pStyle w:val="ConsPlusNormal"/>
              <w:jc w:val="center"/>
              <w:rPr>
                <w:sz w:val="20"/>
              </w:rPr>
            </w:pPr>
            <w:r w:rsidRPr="005A1AA1">
              <w:rPr>
                <w:sz w:val="20"/>
              </w:rPr>
              <w:t>в том числе по годам:</w:t>
            </w:r>
          </w:p>
        </w:tc>
        <w:tc>
          <w:tcPr>
            <w:tcW w:w="1417" w:type="dxa"/>
            <w:vMerge w:val="restart"/>
          </w:tcPr>
          <w:p w:rsidR="009A5ECA" w:rsidRPr="005A1AA1" w:rsidRDefault="009A5ECA" w:rsidP="005A1AA1">
            <w:pPr>
              <w:pStyle w:val="ConsPlusNormal"/>
              <w:jc w:val="center"/>
              <w:rPr>
                <w:sz w:val="20"/>
              </w:rPr>
            </w:pPr>
            <w:r w:rsidRPr="005A1AA1">
              <w:rPr>
                <w:sz w:val="20"/>
              </w:rPr>
              <w:t>Сроки испо</w:t>
            </w:r>
            <w:r w:rsidRPr="005A1AA1">
              <w:rPr>
                <w:sz w:val="20"/>
              </w:rPr>
              <w:t>л</w:t>
            </w:r>
            <w:r w:rsidRPr="005A1AA1">
              <w:rPr>
                <w:sz w:val="20"/>
              </w:rPr>
              <w:t>нения</w:t>
            </w:r>
          </w:p>
        </w:tc>
        <w:tc>
          <w:tcPr>
            <w:tcW w:w="1843" w:type="dxa"/>
            <w:vMerge w:val="restart"/>
          </w:tcPr>
          <w:p w:rsidR="009A5ECA" w:rsidRPr="005A1AA1" w:rsidRDefault="009A5ECA" w:rsidP="00043B19">
            <w:pPr>
              <w:pStyle w:val="ConsPlusNormal"/>
              <w:jc w:val="center"/>
              <w:rPr>
                <w:sz w:val="20"/>
              </w:rPr>
            </w:pPr>
            <w:r w:rsidRPr="005A1AA1">
              <w:rPr>
                <w:sz w:val="20"/>
              </w:rPr>
              <w:t>Ответс</w:t>
            </w:r>
            <w:r w:rsidRPr="005A1AA1">
              <w:rPr>
                <w:sz w:val="20"/>
              </w:rPr>
              <w:t>т</w:t>
            </w:r>
            <w:r w:rsidRPr="005A1AA1">
              <w:rPr>
                <w:sz w:val="20"/>
              </w:rPr>
              <w:t>венные за исполн</w:t>
            </w:r>
            <w:r w:rsidR="00043B19">
              <w:rPr>
                <w:sz w:val="20"/>
              </w:rPr>
              <w:t>ение</w:t>
            </w:r>
          </w:p>
        </w:tc>
        <w:tc>
          <w:tcPr>
            <w:tcW w:w="1288" w:type="dxa"/>
            <w:vMerge w:val="restart"/>
          </w:tcPr>
          <w:p w:rsidR="009A5ECA" w:rsidRPr="005A1AA1" w:rsidRDefault="009A5ECA" w:rsidP="00043B19">
            <w:pPr>
              <w:pStyle w:val="ConsPlusNormal"/>
              <w:jc w:val="center"/>
              <w:rPr>
                <w:sz w:val="20"/>
              </w:rPr>
            </w:pPr>
            <w:r w:rsidRPr="005A1AA1">
              <w:rPr>
                <w:sz w:val="20"/>
              </w:rPr>
              <w:t>Резул</w:t>
            </w:r>
            <w:r w:rsidRPr="005A1AA1">
              <w:rPr>
                <w:sz w:val="20"/>
              </w:rPr>
              <w:t>ь</w:t>
            </w:r>
            <w:r w:rsidRPr="005A1AA1">
              <w:rPr>
                <w:sz w:val="20"/>
              </w:rPr>
              <w:t>тат реализ</w:t>
            </w:r>
            <w:r w:rsidRPr="005A1AA1">
              <w:rPr>
                <w:sz w:val="20"/>
              </w:rPr>
              <w:t>а</w:t>
            </w:r>
            <w:r w:rsidRPr="005A1AA1">
              <w:rPr>
                <w:sz w:val="20"/>
              </w:rPr>
              <w:t>ции меропри</w:t>
            </w:r>
            <w:r w:rsidRPr="005A1AA1">
              <w:rPr>
                <w:sz w:val="20"/>
              </w:rPr>
              <w:t>я</w:t>
            </w:r>
            <w:r w:rsidRPr="005A1AA1">
              <w:rPr>
                <w:sz w:val="20"/>
              </w:rPr>
              <w:t>тий (дост</w:t>
            </w:r>
            <w:r w:rsidRPr="005A1AA1">
              <w:rPr>
                <w:sz w:val="20"/>
              </w:rPr>
              <w:t>и</w:t>
            </w:r>
            <w:r w:rsidRPr="005A1AA1">
              <w:rPr>
                <w:sz w:val="20"/>
              </w:rPr>
              <w:t>жение пл</w:t>
            </w:r>
            <w:r w:rsidRPr="005A1AA1">
              <w:rPr>
                <w:sz w:val="20"/>
              </w:rPr>
              <w:t>а</w:t>
            </w:r>
            <w:r w:rsidRPr="005A1AA1">
              <w:rPr>
                <w:sz w:val="20"/>
              </w:rPr>
              <w:t>новых показат</w:t>
            </w:r>
            <w:r w:rsidRPr="005A1AA1">
              <w:rPr>
                <w:sz w:val="20"/>
              </w:rPr>
              <w:t>е</w:t>
            </w:r>
            <w:r w:rsidRPr="005A1AA1">
              <w:rPr>
                <w:sz w:val="20"/>
              </w:rPr>
              <w:t>лей)</w:t>
            </w:r>
          </w:p>
        </w:tc>
      </w:tr>
      <w:tr w:rsidR="009A5ECA" w:rsidRPr="005A1AA1" w:rsidTr="007C5F7C">
        <w:trPr>
          <w:trHeight w:val="629"/>
          <w:jc w:val="center"/>
        </w:trPr>
        <w:tc>
          <w:tcPr>
            <w:tcW w:w="1843" w:type="dxa"/>
            <w:vMerge/>
          </w:tcPr>
          <w:p w:rsidR="009A5ECA" w:rsidRPr="005A1AA1" w:rsidRDefault="009A5ECA" w:rsidP="005A1AA1">
            <w:pPr>
              <w:pStyle w:val="ConsPlusNormal"/>
              <w:jc w:val="center"/>
              <w:rPr>
                <w:sz w:val="20"/>
              </w:rPr>
            </w:pPr>
          </w:p>
        </w:tc>
        <w:tc>
          <w:tcPr>
            <w:tcW w:w="1744" w:type="dxa"/>
            <w:vMerge/>
          </w:tcPr>
          <w:p w:rsidR="009A5ECA" w:rsidRPr="005A1AA1" w:rsidRDefault="009A5ECA" w:rsidP="005A1AA1">
            <w:pPr>
              <w:pStyle w:val="ConsPlusNormal"/>
              <w:jc w:val="center"/>
              <w:rPr>
                <w:sz w:val="20"/>
              </w:rPr>
            </w:pPr>
          </w:p>
        </w:tc>
        <w:tc>
          <w:tcPr>
            <w:tcW w:w="1276" w:type="dxa"/>
            <w:vMerge/>
          </w:tcPr>
          <w:p w:rsidR="009A5ECA" w:rsidRPr="005A1AA1" w:rsidRDefault="009A5ECA" w:rsidP="005A1AA1">
            <w:pPr>
              <w:pStyle w:val="ConsPlusNormal"/>
              <w:jc w:val="center"/>
              <w:rPr>
                <w:sz w:val="20"/>
              </w:rPr>
            </w:pPr>
          </w:p>
        </w:tc>
        <w:tc>
          <w:tcPr>
            <w:tcW w:w="1081" w:type="dxa"/>
          </w:tcPr>
          <w:p w:rsidR="009A5ECA" w:rsidRPr="005A1AA1" w:rsidRDefault="009A5ECA" w:rsidP="005A1AA1">
            <w:pPr>
              <w:pStyle w:val="ConsPlusNormal"/>
              <w:jc w:val="center"/>
              <w:rPr>
                <w:sz w:val="20"/>
              </w:rPr>
            </w:pPr>
            <w:r w:rsidRPr="005A1AA1">
              <w:rPr>
                <w:sz w:val="20"/>
              </w:rPr>
              <w:t>2020 год</w:t>
            </w:r>
          </w:p>
        </w:tc>
        <w:tc>
          <w:tcPr>
            <w:tcW w:w="1045" w:type="dxa"/>
          </w:tcPr>
          <w:p w:rsidR="009A5ECA" w:rsidRPr="005A1AA1" w:rsidRDefault="00043B19" w:rsidP="005A1AA1">
            <w:pPr>
              <w:pStyle w:val="ConsPlusNormal"/>
              <w:jc w:val="center"/>
              <w:rPr>
                <w:sz w:val="20"/>
              </w:rPr>
            </w:pPr>
            <w:r>
              <w:rPr>
                <w:sz w:val="20"/>
              </w:rPr>
              <w:t>2021 год</w:t>
            </w:r>
          </w:p>
        </w:tc>
        <w:tc>
          <w:tcPr>
            <w:tcW w:w="992" w:type="dxa"/>
          </w:tcPr>
          <w:p w:rsidR="009A5ECA" w:rsidRPr="005A1AA1" w:rsidRDefault="00043B19" w:rsidP="005A1AA1">
            <w:pPr>
              <w:pStyle w:val="ConsPlusNormal"/>
              <w:jc w:val="center"/>
              <w:rPr>
                <w:sz w:val="20"/>
              </w:rPr>
            </w:pPr>
            <w:r>
              <w:rPr>
                <w:sz w:val="20"/>
              </w:rPr>
              <w:t>2022 год</w:t>
            </w:r>
          </w:p>
        </w:tc>
        <w:tc>
          <w:tcPr>
            <w:tcW w:w="993" w:type="dxa"/>
          </w:tcPr>
          <w:p w:rsidR="009A5ECA" w:rsidRPr="005A1AA1" w:rsidRDefault="009A5ECA" w:rsidP="005A1AA1">
            <w:pPr>
              <w:pStyle w:val="ConsPlusNormal"/>
              <w:jc w:val="center"/>
              <w:rPr>
                <w:sz w:val="20"/>
              </w:rPr>
            </w:pPr>
            <w:r w:rsidRPr="005A1AA1">
              <w:rPr>
                <w:sz w:val="20"/>
              </w:rPr>
              <w:t>2023 год</w:t>
            </w:r>
          </w:p>
        </w:tc>
        <w:tc>
          <w:tcPr>
            <w:tcW w:w="1134" w:type="dxa"/>
          </w:tcPr>
          <w:p w:rsidR="009A5ECA" w:rsidRPr="005A1AA1" w:rsidRDefault="009A5ECA" w:rsidP="005A1AA1">
            <w:pPr>
              <w:pStyle w:val="ConsPlusNormal"/>
              <w:jc w:val="center"/>
              <w:rPr>
                <w:sz w:val="20"/>
              </w:rPr>
            </w:pPr>
            <w:r w:rsidRPr="005A1AA1">
              <w:rPr>
                <w:sz w:val="20"/>
              </w:rPr>
              <w:t>2024 год</w:t>
            </w:r>
          </w:p>
        </w:tc>
        <w:tc>
          <w:tcPr>
            <w:tcW w:w="1134" w:type="dxa"/>
          </w:tcPr>
          <w:p w:rsidR="009A5ECA" w:rsidRPr="005A1AA1" w:rsidRDefault="009A5ECA" w:rsidP="005A1AA1">
            <w:pPr>
              <w:pStyle w:val="ConsPlusNormal"/>
              <w:jc w:val="center"/>
              <w:rPr>
                <w:sz w:val="20"/>
              </w:rPr>
            </w:pPr>
            <w:r w:rsidRPr="005A1AA1">
              <w:rPr>
                <w:sz w:val="20"/>
              </w:rPr>
              <w:t>2025 год</w:t>
            </w:r>
          </w:p>
        </w:tc>
        <w:tc>
          <w:tcPr>
            <w:tcW w:w="1417" w:type="dxa"/>
            <w:vMerge/>
          </w:tcPr>
          <w:p w:rsidR="009A5ECA" w:rsidRPr="005A1AA1" w:rsidRDefault="009A5ECA" w:rsidP="005A1AA1">
            <w:pPr>
              <w:pStyle w:val="ConsPlusNormal"/>
              <w:jc w:val="center"/>
              <w:rPr>
                <w:sz w:val="20"/>
              </w:rPr>
            </w:pPr>
          </w:p>
        </w:tc>
        <w:tc>
          <w:tcPr>
            <w:tcW w:w="1843" w:type="dxa"/>
            <w:vMerge/>
          </w:tcPr>
          <w:p w:rsidR="009A5ECA" w:rsidRPr="005A1AA1" w:rsidRDefault="009A5ECA" w:rsidP="005A1AA1">
            <w:pPr>
              <w:pStyle w:val="ConsPlusNormal"/>
              <w:jc w:val="center"/>
              <w:rPr>
                <w:sz w:val="20"/>
              </w:rPr>
            </w:pPr>
          </w:p>
        </w:tc>
        <w:tc>
          <w:tcPr>
            <w:tcW w:w="1288" w:type="dxa"/>
            <w:vMerge/>
          </w:tcPr>
          <w:p w:rsidR="009A5ECA" w:rsidRPr="005A1AA1" w:rsidRDefault="009A5ECA" w:rsidP="005A1AA1">
            <w:pPr>
              <w:pStyle w:val="ConsPlusNormal"/>
              <w:jc w:val="center"/>
              <w:rPr>
                <w:sz w:val="20"/>
              </w:rPr>
            </w:pPr>
          </w:p>
        </w:tc>
      </w:tr>
      <w:tr w:rsidR="009A5ECA" w:rsidRPr="005A1AA1" w:rsidTr="007C5F7C">
        <w:trPr>
          <w:trHeight w:val="21"/>
          <w:jc w:val="center"/>
        </w:trPr>
        <w:tc>
          <w:tcPr>
            <w:tcW w:w="1843" w:type="dxa"/>
          </w:tcPr>
          <w:p w:rsidR="009A5ECA" w:rsidRPr="005A1AA1" w:rsidRDefault="009A5ECA" w:rsidP="005A1AA1">
            <w:pPr>
              <w:pStyle w:val="ConsPlusNormal"/>
              <w:jc w:val="center"/>
              <w:rPr>
                <w:sz w:val="20"/>
              </w:rPr>
            </w:pPr>
            <w:r w:rsidRPr="005A1AA1">
              <w:rPr>
                <w:sz w:val="20"/>
              </w:rPr>
              <w:t>1</w:t>
            </w:r>
          </w:p>
        </w:tc>
        <w:tc>
          <w:tcPr>
            <w:tcW w:w="1744" w:type="dxa"/>
          </w:tcPr>
          <w:p w:rsidR="009A5ECA" w:rsidRPr="005A1AA1" w:rsidRDefault="002217BD" w:rsidP="005A1AA1">
            <w:pPr>
              <w:pStyle w:val="ConsPlusNormal"/>
              <w:jc w:val="center"/>
              <w:rPr>
                <w:sz w:val="20"/>
              </w:rPr>
            </w:pPr>
            <w:r>
              <w:rPr>
                <w:sz w:val="20"/>
              </w:rPr>
              <w:t>2</w:t>
            </w:r>
          </w:p>
        </w:tc>
        <w:tc>
          <w:tcPr>
            <w:tcW w:w="1276" w:type="dxa"/>
          </w:tcPr>
          <w:p w:rsidR="009A5ECA" w:rsidRPr="005A1AA1" w:rsidRDefault="002217BD" w:rsidP="005A1AA1">
            <w:pPr>
              <w:pStyle w:val="ConsPlusNormal"/>
              <w:contextualSpacing/>
              <w:jc w:val="center"/>
              <w:rPr>
                <w:sz w:val="20"/>
              </w:rPr>
            </w:pPr>
            <w:r>
              <w:rPr>
                <w:sz w:val="20"/>
              </w:rPr>
              <w:t>3</w:t>
            </w:r>
          </w:p>
        </w:tc>
        <w:tc>
          <w:tcPr>
            <w:tcW w:w="1081" w:type="dxa"/>
          </w:tcPr>
          <w:p w:rsidR="009A5ECA" w:rsidRPr="005A1AA1" w:rsidRDefault="002217BD" w:rsidP="005A1AA1">
            <w:pPr>
              <w:pStyle w:val="ConsPlusNormal"/>
              <w:contextualSpacing/>
              <w:jc w:val="center"/>
              <w:rPr>
                <w:sz w:val="20"/>
              </w:rPr>
            </w:pPr>
            <w:r>
              <w:rPr>
                <w:sz w:val="20"/>
              </w:rPr>
              <w:t>4</w:t>
            </w:r>
          </w:p>
        </w:tc>
        <w:tc>
          <w:tcPr>
            <w:tcW w:w="1045" w:type="dxa"/>
          </w:tcPr>
          <w:p w:rsidR="009A5ECA" w:rsidRPr="005A1AA1" w:rsidRDefault="002217BD" w:rsidP="005A1AA1">
            <w:pPr>
              <w:pStyle w:val="ConsPlusNormal"/>
              <w:contextualSpacing/>
              <w:jc w:val="center"/>
              <w:rPr>
                <w:sz w:val="20"/>
              </w:rPr>
            </w:pPr>
            <w:r>
              <w:rPr>
                <w:sz w:val="20"/>
              </w:rPr>
              <w:t>5</w:t>
            </w:r>
          </w:p>
        </w:tc>
        <w:tc>
          <w:tcPr>
            <w:tcW w:w="992" w:type="dxa"/>
          </w:tcPr>
          <w:p w:rsidR="009A5ECA" w:rsidRPr="005A1AA1" w:rsidRDefault="002217BD" w:rsidP="005A1AA1">
            <w:pPr>
              <w:pStyle w:val="ConsPlusNormal"/>
              <w:contextualSpacing/>
              <w:jc w:val="center"/>
              <w:rPr>
                <w:sz w:val="20"/>
              </w:rPr>
            </w:pPr>
            <w:r>
              <w:rPr>
                <w:sz w:val="20"/>
              </w:rPr>
              <w:t>6</w:t>
            </w:r>
          </w:p>
        </w:tc>
        <w:tc>
          <w:tcPr>
            <w:tcW w:w="993" w:type="dxa"/>
          </w:tcPr>
          <w:p w:rsidR="009A5ECA" w:rsidRPr="005A1AA1" w:rsidRDefault="002217BD" w:rsidP="005A1AA1">
            <w:pPr>
              <w:pStyle w:val="ConsPlusNormal"/>
              <w:contextualSpacing/>
              <w:jc w:val="center"/>
              <w:rPr>
                <w:sz w:val="20"/>
              </w:rPr>
            </w:pPr>
            <w:r>
              <w:rPr>
                <w:sz w:val="20"/>
              </w:rPr>
              <w:t>7</w:t>
            </w:r>
          </w:p>
        </w:tc>
        <w:tc>
          <w:tcPr>
            <w:tcW w:w="1134" w:type="dxa"/>
          </w:tcPr>
          <w:p w:rsidR="009A5ECA" w:rsidRPr="005A1AA1" w:rsidRDefault="002217BD" w:rsidP="005A1AA1">
            <w:pPr>
              <w:pStyle w:val="ConsPlusNormal"/>
              <w:contextualSpacing/>
              <w:jc w:val="center"/>
              <w:rPr>
                <w:sz w:val="20"/>
              </w:rPr>
            </w:pPr>
            <w:r>
              <w:rPr>
                <w:sz w:val="20"/>
              </w:rPr>
              <w:t>8</w:t>
            </w:r>
          </w:p>
        </w:tc>
        <w:tc>
          <w:tcPr>
            <w:tcW w:w="1134" w:type="dxa"/>
          </w:tcPr>
          <w:p w:rsidR="009A5ECA" w:rsidRPr="005A1AA1" w:rsidRDefault="002217BD" w:rsidP="005A1AA1">
            <w:pPr>
              <w:pStyle w:val="ConsPlusNormal"/>
              <w:contextualSpacing/>
              <w:jc w:val="center"/>
              <w:rPr>
                <w:sz w:val="20"/>
              </w:rPr>
            </w:pPr>
            <w:r>
              <w:rPr>
                <w:sz w:val="20"/>
              </w:rPr>
              <w:t>9</w:t>
            </w:r>
          </w:p>
        </w:tc>
        <w:tc>
          <w:tcPr>
            <w:tcW w:w="1417" w:type="dxa"/>
          </w:tcPr>
          <w:p w:rsidR="009A5ECA" w:rsidRPr="005A1AA1" w:rsidRDefault="002217BD" w:rsidP="005A1AA1">
            <w:pPr>
              <w:pStyle w:val="ConsPlusNormal"/>
              <w:jc w:val="center"/>
              <w:rPr>
                <w:sz w:val="20"/>
              </w:rPr>
            </w:pPr>
            <w:r>
              <w:rPr>
                <w:sz w:val="20"/>
              </w:rPr>
              <w:t>10</w:t>
            </w:r>
          </w:p>
        </w:tc>
        <w:tc>
          <w:tcPr>
            <w:tcW w:w="1843" w:type="dxa"/>
          </w:tcPr>
          <w:p w:rsidR="009A5ECA" w:rsidRPr="005A1AA1" w:rsidRDefault="002217BD" w:rsidP="005A1AA1">
            <w:pPr>
              <w:pStyle w:val="ConsPlusNormal"/>
              <w:jc w:val="center"/>
              <w:rPr>
                <w:sz w:val="20"/>
              </w:rPr>
            </w:pPr>
            <w:r>
              <w:rPr>
                <w:sz w:val="20"/>
              </w:rPr>
              <w:t>11</w:t>
            </w:r>
          </w:p>
        </w:tc>
        <w:tc>
          <w:tcPr>
            <w:tcW w:w="1288" w:type="dxa"/>
          </w:tcPr>
          <w:p w:rsidR="009A5ECA" w:rsidRPr="005A1AA1" w:rsidRDefault="009A5ECA" w:rsidP="005A1AA1">
            <w:pPr>
              <w:pStyle w:val="ConsPlusNormal"/>
              <w:jc w:val="center"/>
              <w:rPr>
                <w:sz w:val="20"/>
              </w:rPr>
            </w:pPr>
            <w:r w:rsidRPr="005A1AA1">
              <w:rPr>
                <w:sz w:val="20"/>
              </w:rPr>
              <w:t>12</w:t>
            </w:r>
          </w:p>
        </w:tc>
      </w:tr>
      <w:tr w:rsidR="009A5ECA" w:rsidRPr="005A1AA1" w:rsidTr="007C5F7C">
        <w:trPr>
          <w:jc w:val="center"/>
        </w:trPr>
        <w:tc>
          <w:tcPr>
            <w:tcW w:w="1843" w:type="dxa"/>
            <w:vMerge w:val="restart"/>
          </w:tcPr>
          <w:p w:rsidR="009A5ECA" w:rsidRPr="005A1AA1" w:rsidRDefault="009A5ECA" w:rsidP="005A1AA1">
            <w:pPr>
              <w:pStyle w:val="ConsPlusNormal"/>
              <w:outlineLvl w:val="2"/>
              <w:rPr>
                <w:sz w:val="20"/>
              </w:rPr>
            </w:pPr>
            <w:r w:rsidRPr="005A1AA1">
              <w:rPr>
                <w:sz w:val="20"/>
              </w:rPr>
              <w:t>Государстве</w:t>
            </w:r>
            <w:r w:rsidRPr="005A1AA1">
              <w:rPr>
                <w:sz w:val="20"/>
              </w:rPr>
              <w:t>н</w:t>
            </w:r>
            <w:r w:rsidRPr="005A1AA1">
              <w:rPr>
                <w:sz w:val="20"/>
              </w:rPr>
              <w:t xml:space="preserve">ная </w:t>
            </w:r>
            <w:hyperlink w:anchor="Par29" w:tooltip="ГОСУДАРСТВЕННАЯ ПРОГРАММА" w:history="1">
              <w:r w:rsidRPr="005A1AA1">
                <w:rPr>
                  <w:sz w:val="20"/>
                </w:rPr>
                <w:t>программа</w:t>
              </w:r>
            </w:hyperlink>
            <w:r w:rsidRPr="005A1AA1">
              <w:rPr>
                <w:sz w:val="20"/>
              </w:rPr>
              <w:t xml:space="preserve"> Респу</w:t>
            </w:r>
            <w:r w:rsidRPr="005A1AA1">
              <w:rPr>
                <w:sz w:val="20"/>
              </w:rPr>
              <w:t>б</w:t>
            </w:r>
            <w:r w:rsidRPr="005A1AA1">
              <w:rPr>
                <w:sz w:val="20"/>
              </w:rPr>
              <w:t xml:space="preserve">лики Тыва </w:t>
            </w:r>
            <w:r w:rsidR="002217BD">
              <w:rPr>
                <w:sz w:val="20"/>
              </w:rPr>
              <w:t>«</w:t>
            </w:r>
            <w:r w:rsidRPr="005A1AA1">
              <w:rPr>
                <w:sz w:val="20"/>
              </w:rPr>
              <w:t>Ко</w:t>
            </w:r>
            <w:r w:rsidRPr="005A1AA1">
              <w:rPr>
                <w:sz w:val="20"/>
              </w:rPr>
              <w:t>м</w:t>
            </w:r>
            <w:r w:rsidRPr="005A1AA1">
              <w:rPr>
                <w:sz w:val="20"/>
              </w:rPr>
              <w:t>плексное развитие сельских террит</w:t>
            </w:r>
            <w:r w:rsidRPr="005A1AA1">
              <w:rPr>
                <w:sz w:val="20"/>
              </w:rPr>
              <w:t>о</w:t>
            </w:r>
            <w:r w:rsidRPr="005A1AA1">
              <w:rPr>
                <w:sz w:val="20"/>
              </w:rPr>
              <w:t>рий</w:t>
            </w:r>
            <w:r w:rsidR="002217BD">
              <w:rPr>
                <w:sz w:val="20"/>
              </w:rPr>
              <w:t>»</w:t>
            </w:r>
          </w:p>
        </w:tc>
        <w:tc>
          <w:tcPr>
            <w:tcW w:w="1744" w:type="dxa"/>
          </w:tcPr>
          <w:p w:rsidR="009A5ECA" w:rsidRPr="005A1AA1" w:rsidRDefault="009A5ECA" w:rsidP="005A1AA1">
            <w:pPr>
              <w:pStyle w:val="ConsPlusNormal"/>
              <w:rPr>
                <w:sz w:val="20"/>
              </w:rPr>
            </w:pPr>
            <w:r w:rsidRPr="005A1AA1">
              <w:rPr>
                <w:sz w:val="20"/>
              </w:rPr>
              <w:t>всего</w:t>
            </w:r>
          </w:p>
        </w:tc>
        <w:tc>
          <w:tcPr>
            <w:tcW w:w="1276"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4345922,8</w:t>
            </w:r>
          </w:p>
        </w:tc>
        <w:tc>
          <w:tcPr>
            <w:tcW w:w="1081"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621475,1</w:t>
            </w:r>
          </w:p>
        </w:tc>
        <w:tc>
          <w:tcPr>
            <w:tcW w:w="1045"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273958,3</w:t>
            </w:r>
          </w:p>
        </w:tc>
        <w:tc>
          <w:tcPr>
            <w:tcW w:w="992"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92 221,8</w:t>
            </w:r>
          </w:p>
        </w:tc>
        <w:tc>
          <w:tcPr>
            <w:tcW w:w="993"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148919,8</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2100860,8</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1108486,9</w:t>
            </w:r>
          </w:p>
        </w:tc>
        <w:tc>
          <w:tcPr>
            <w:tcW w:w="1417" w:type="dxa"/>
            <w:vMerge w:val="restart"/>
          </w:tcPr>
          <w:p w:rsidR="009A5ECA" w:rsidRPr="005A1AA1" w:rsidRDefault="007D75FB" w:rsidP="009A5ECA">
            <w:pPr>
              <w:pStyle w:val="ConsPlusNormal"/>
              <w:jc w:val="center"/>
              <w:rPr>
                <w:sz w:val="20"/>
              </w:rPr>
            </w:pPr>
            <w:r>
              <w:rPr>
                <w:sz w:val="20"/>
              </w:rPr>
              <w:t>2020-2025 гг.</w:t>
            </w:r>
          </w:p>
        </w:tc>
        <w:tc>
          <w:tcPr>
            <w:tcW w:w="1843" w:type="dxa"/>
            <w:vMerge w:val="restart"/>
          </w:tcPr>
          <w:p w:rsidR="009A5ECA" w:rsidRPr="005A1AA1" w:rsidRDefault="00DB6E53" w:rsidP="00F56FBB">
            <w:pPr>
              <w:pStyle w:val="ConsPlusNormal"/>
              <w:rPr>
                <w:sz w:val="20"/>
              </w:rPr>
            </w:pPr>
            <w:r w:rsidRPr="00DB6E53">
              <w:rPr>
                <w:sz w:val="20"/>
              </w:rPr>
              <w:t>Министерство сельского хозяйства и продовольствия Республики Тыва</w:t>
            </w:r>
            <w:r w:rsidR="009A5ECA" w:rsidRPr="005A1AA1">
              <w:rPr>
                <w:sz w:val="20"/>
              </w:rPr>
              <w:t xml:space="preserve">, </w:t>
            </w:r>
            <w:r w:rsidRPr="00DB6E53">
              <w:rPr>
                <w:sz w:val="20"/>
              </w:rPr>
              <w:t>Министерство эк</w:t>
            </w:r>
            <w:r w:rsidRPr="00DB6E53">
              <w:rPr>
                <w:sz w:val="20"/>
              </w:rPr>
              <w:t>о</w:t>
            </w:r>
            <w:r w:rsidRPr="00DB6E53">
              <w:rPr>
                <w:sz w:val="20"/>
              </w:rPr>
              <w:t>номического разв</w:t>
            </w:r>
            <w:r w:rsidRPr="00DB6E53">
              <w:rPr>
                <w:sz w:val="20"/>
              </w:rPr>
              <w:t>и</w:t>
            </w:r>
            <w:r w:rsidRPr="00DB6E53">
              <w:rPr>
                <w:sz w:val="20"/>
              </w:rPr>
              <w:t>тия и промышле</w:t>
            </w:r>
            <w:r w:rsidRPr="00DB6E53">
              <w:rPr>
                <w:sz w:val="20"/>
              </w:rPr>
              <w:t>н</w:t>
            </w:r>
            <w:r w:rsidRPr="00DB6E53">
              <w:rPr>
                <w:sz w:val="20"/>
              </w:rPr>
              <w:t>ности Республики Тыва</w:t>
            </w:r>
            <w:r w:rsidR="00F56FBB">
              <w:rPr>
                <w:sz w:val="20"/>
              </w:rPr>
              <w:t>,</w:t>
            </w:r>
            <w:r w:rsidR="009A5ECA" w:rsidRPr="005A1AA1">
              <w:rPr>
                <w:sz w:val="20"/>
              </w:rPr>
              <w:t xml:space="preserve"> органы мес</w:t>
            </w:r>
            <w:r w:rsidR="009A5ECA" w:rsidRPr="005A1AA1">
              <w:rPr>
                <w:sz w:val="20"/>
              </w:rPr>
              <w:t>т</w:t>
            </w:r>
            <w:r w:rsidR="009A5ECA" w:rsidRPr="005A1AA1">
              <w:rPr>
                <w:sz w:val="20"/>
              </w:rPr>
              <w:t>ного самоуправл</w:t>
            </w:r>
            <w:r w:rsidR="009A5ECA" w:rsidRPr="005A1AA1">
              <w:rPr>
                <w:sz w:val="20"/>
              </w:rPr>
              <w:t>е</w:t>
            </w:r>
            <w:r w:rsidR="009A5ECA" w:rsidRPr="005A1AA1">
              <w:rPr>
                <w:sz w:val="20"/>
              </w:rPr>
              <w:t>ния муниципал</w:t>
            </w:r>
            <w:r w:rsidR="009A5ECA" w:rsidRPr="005A1AA1">
              <w:rPr>
                <w:sz w:val="20"/>
              </w:rPr>
              <w:t>ь</w:t>
            </w:r>
            <w:r w:rsidR="009A5ECA" w:rsidRPr="005A1AA1">
              <w:rPr>
                <w:sz w:val="20"/>
              </w:rPr>
              <w:t>ных обр</w:t>
            </w:r>
            <w:r w:rsidR="009A5ECA" w:rsidRPr="005A1AA1">
              <w:rPr>
                <w:sz w:val="20"/>
              </w:rPr>
              <w:t>а</w:t>
            </w:r>
            <w:r w:rsidR="009A5ECA" w:rsidRPr="005A1AA1">
              <w:rPr>
                <w:sz w:val="20"/>
              </w:rPr>
              <w:t>зований (по согласов</w:t>
            </w:r>
            <w:r w:rsidR="009A5ECA" w:rsidRPr="005A1AA1">
              <w:rPr>
                <w:sz w:val="20"/>
              </w:rPr>
              <w:t>а</w:t>
            </w:r>
            <w:r w:rsidR="009A5ECA" w:rsidRPr="005A1AA1">
              <w:rPr>
                <w:sz w:val="20"/>
              </w:rPr>
              <w:t>нию)</w:t>
            </w:r>
          </w:p>
        </w:tc>
        <w:tc>
          <w:tcPr>
            <w:tcW w:w="1288" w:type="dxa"/>
            <w:vMerge w:val="restart"/>
          </w:tcPr>
          <w:p w:rsidR="009A5ECA" w:rsidRPr="005A1AA1" w:rsidRDefault="009A5ECA" w:rsidP="005A1AA1">
            <w:pPr>
              <w:pStyle w:val="ConsPlusNormal"/>
              <w:rPr>
                <w:sz w:val="20"/>
              </w:rPr>
            </w:pPr>
          </w:p>
        </w:tc>
      </w:tr>
      <w:tr w:rsidR="009A5ECA" w:rsidRPr="005A1AA1" w:rsidTr="007C5F7C">
        <w:trPr>
          <w:jc w:val="center"/>
        </w:trPr>
        <w:tc>
          <w:tcPr>
            <w:tcW w:w="1843" w:type="dxa"/>
            <w:vMerge/>
          </w:tcPr>
          <w:p w:rsidR="009A5ECA" w:rsidRPr="005A1AA1" w:rsidRDefault="009A5ECA" w:rsidP="005A1AA1">
            <w:pPr>
              <w:pStyle w:val="ConsPlusNormal"/>
              <w:rPr>
                <w:sz w:val="20"/>
              </w:rPr>
            </w:pPr>
          </w:p>
        </w:tc>
        <w:tc>
          <w:tcPr>
            <w:tcW w:w="1744" w:type="dxa"/>
          </w:tcPr>
          <w:p w:rsidR="009A5ECA" w:rsidRPr="005A1AA1" w:rsidRDefault="009A5ECA" w:rsidP="005A1AA1">
            <w:pPr>
              <w:pStyle w:val="ConsPlusNormal"/>
              <w:rPr>
                <w:sz w:val="20"/>
              </w:rPr>
            </w:pPr>
            <w:r w:rsidRPr="005A1AA1">
              <w:rPr>
                <w:sz w:val="20"/>
              </w:rPr>
              <w:t>в том числе:</w:t>
            </w:r>
          </w:p>
        </w:tc>
        <w:tc>
          <w:tcPr>
            <w:tcW w:w="1276"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w:t>
            </w:r>
          </w:p>
        </w:tc>
        <w:tc>
          <w:tcPr>
            <w:tcW w:w="1081"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w:t>
            </w:r>
          </w:p>
        </w:tc>
        <w:tc>
          <w:tcPr>
            <w:tcW w:w="1045"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w:t>
            </w:r>
          </w:p>
        </w:tc>
        <w:tc>
          <w:tcPr>
            <w:tcW w:w="992"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w:t>
            </w:r>
          </w:p>
        </w:tc>
        <w:tc>
          <w:tcPr>
            <w:tcW w:w="993"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w:t>
            </w:r>
          </w:p>
        </w:tc>
        <w:tc>
          <w:tcPr>
            <w:tcW w:w="1417" w:type="dxa"/>
            <w:vMerge/>
          </w:tcPr>
          <w:p w:rsidR="009A5ECA" w:rsidRPr="005A1AA1" w:rsidRDefault="009A5ECA" w:rsidP="005A1AA1">
            <w:pPr>
              <w:pStyle w:val="ConsPlusNormal"/>
              <w:rPr>
                <w:sz w:val="20"/>
              </w:rPr>
            </w:pPr>
          </w:p>
        </w:tc>
        <w:tc>
          <w:tcPr>
            <w:tcW w:w="1843" w:type="dxa"/>
            <w:vMerge/>
          </w:tcPr>
          <w:p w:rsidR="009A5ECA" w:rsidRPr="005A1AA1" w:rsidRDefault="009A5ECA" w:rsidP="005A1AA1">
            <w:pPr>
              <w:pStyle w:val="ConsPlusNormal"/>
              <w:rPr>
                <w:sz w:val="20"/>
              </w:rPr>
            </w:pPr>
          </w:p>
        </w:tc>
        <w:tc>
          <w:tcPr>
            <w:tcW w:w="1288" w:type="dxa"/>
            <w:vMerge/>
          </w:tcPr>
          <w:p w:rsidR="009A5ECA" w:rsidRPr="005A1AA1" w:rsidRDefault="009A5ECA" w:rsidP="005A1AA1">
            <w:pPr>
              <w:pStyle w:val="ConsPlusNormal"/>
              <w:rPr>
                <w:sz w:val="20"/>
              </w:rPr>
            </w:pPr>
          </w:p>
        </w:tc>
      </w:tr>
      <w:tr w:rsidR="009A5ECA" w:rsidRPr="005A1AA1" w:rsidTr="007C5F7C">
        <w:trPr>
          <w:trHeight w:val="83"/>
          <w:jc w:val="center"/>
        </w:trPr>
        <w:tc>
          <w:tcPr>
            <w:tcW w:w="1843" w:type="dxa"/>
            <w:vMerge/>
          </w:tcPr>
          <w:p w:rsidR="009A5ECA" w:rsidRPr="005A1AA1" w:rsidRDefault="009A5ECA" w:rsidP="005A1AA1">
            <w:pPr>
              <w:pStyle w:val="ConsPlusNormal"/>
              <w:rPr>
                <w:sz w:val="20"/>
              </w:rPr>
            </w:pPr>
          </w:p>
        </w:tc>
        <w:tc>
          <w:tcPr>
            <w:tcW w:w="1744" w:type="dxa"/>
          </w:tcPr>
          <w:p w:rsidR="009A5ECA" w:rsidRPr="005A1AA1" w:rsidRDefault="009A5ECA" w:rsidP="005A1AA1">
            <w:pPr>
              <w:pStyle w:val="ConsPlusNormal"/>
              <w:rPr>
                <w:sz w:val="20"/>
              </w:rPr>
            </w:pPr>
            <w:r w:rsidRPr="005A1AA1">
              <w:rPr>
                <w:sz w:val="20"/>
              </w:rPr>
              <w:t>федеральный бюджет</w:t>
            </w:r>
          </w:p>
        </w:tc>
        <w:tc>
          <w:tcPr>
            <w:tcW w:w="1276"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3437694,0</w:t>
            </w:r>
          </w:p>
        </w:tc>
        <w:tc>
          <w:tcPr>
            <w:tcW w:w="1081"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498446,9</w:t>
            </w:r>
          </w:p>
        </w:tc>
        <w:tc>
          <w:tcPr>
            <w:tcW w:w="1045"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250606,5</w:t>
            </w:r>
          </w:p>
        </w:tc>
        <w:tc>
          <w:tcPr>
            <w:tcW w:w="992"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63360,0</w:t>
            </w:r>
          </w:p>
        </w:tc>
        <w:tc>
          <w:tcPr>
            <w:tcW w:w="993"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104576,0</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1704930,7</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815773,9</w:t>
            </w:r>
          </w:p>
        </w:tc>
        <w:tc>
          <w:tcPr>
            <w:tcW w:w="1417" w:type="dxa"/>
            <w:vMerge/>
          </w:tcPr>
          <w:p w:rsidR="009A5ECA" w:rsidRPr="005A1AA1" w:rsidRDefault="009A5ECA" w:rsidP="005A1AA1">
            <w:pPr>
              <w:pStyle w:val="ConsPlusNormal"/>
              <w:jc w:val="center"/>
              <w:rPr>
                <w:sz w:val="20"/>
              </w:rPr>
            </w:pPr>
          </w:p>
        </w:tc>
        <w:tc>
          <w:tcPr>
            <w:tcW w:w="1843" w:type="dxa"/>
            <w:vMerge/>
          </w:tcPr>
          <w:p w:rsidR="009A5ECA" w:rsidRPr="005A1AA1" w:rsidRDefault="009A5ECA" w:rsidP="005A1AA1">
            <w:pPr>
              <w:pStyle w:val="ConsPlusNormal"/>
              <w:jc w:val="center"/>
              <w:rPr>
                <w:sz w:val="20"/>
              </w:rPr>
            </w:pPr>
          </w:p>
        </w:tc>
        <w:tc>
          <w:tcPr>
            <w:tcW w:w="1288" w:type="dxa"/>
            <w:vMerge/>
          </w:tcPr>
          <w:p w:rsidR="009A5ECA" w:rsidRPr="005A1AA1" w:rsidRDefault="009A5ECA" w:rsidP="005A1AA1">
            <w:pPr>
              <w:pStyle w:val="ConsPlusNormal"/>
              <w:jc w:val="center"/>
              <w:rPr>
                <w:sz w:val="20"/>
              </w:rPr>
            </w:pPr>
          </w:p>
        </w:tc>
      </w:tr>
      <w:tr w:rsidR="009A5ECA" w:rsidRPr="005A1AA1" w:rsidTr="007C5F7C">
        <w:trPr>
          <w:jc w:val="center"/>
        </w:trPr>
        <w:tc>
          <w:tcPr>
            <w:tcW w:w="1843" w:type="dxa"/>
            <w:vMerge/>
          </w:tcPr>
          <w:p w:rsidR="009A5ECA" w:rsidRPr="005A1AA1" w:rsidRDefault="009A5ECA" w:rsidP="005A1AA1">
            <w:pPr>
              <w:pStyle w:val="ConsPlusNormal"/>
              <w:jc w:val="center"/>
              <w:rPr>
                <w:sz w:val="20"/>
              </w:rPr>
            </w:pPr>
          </w:p>
        </w:tc>
        <w:tc>
          <w:tcPr>
            <w:tcW w:w="1744" w:type="dxa"/>
          </w:tcPr>
          <w:p w:rsidR="009A5ECA" w:rsidRPr="005A1AA1" w:rsidRDefault="009A5ECA"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99133,9</w:t>
            </w:r>
          </w:p>
        </w:tc>
        <w:tc>
          <w:tcPr>
            <w:tcW w:w="1081"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30216,8</w:t>
            </w:r>
          </w:p>
        </w:tc>
        <w:tc>
          <w:tcPr>
            <w:tcW w:w="1045"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2531,3</w:t>
            </w:r>
          </w:p>
        </w:tc>
        <w:tc>
          <w:tcPr>
            <w:tcW w:w="992"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2432,1</w:t>
            </w:r>
          </w:p>
        </w:tc>
        <w:tc>
          <w:tcPr>
            <w:tcW w:w="993"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18491,3</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27221,9</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18240,5</w:t>
            </w:r>
          </w:p>
        </w:tc>
        <w:tc>
          <w:tcPr>
            <w:tcW w:w="1417" w:type="dxa"/>
            <w:vMerge/>
          </w:tcPr>
          <w:p w:rsidR="009A5ECA" w:rsidRPr="005A1AA1" w:rsidRDefault="009A5ECA" w:rsidP="005A1AA1">
            <w:pPr>
              <w:pStyle w:val="ConsPlusNormal"/>
              <w:jc w:val="center"/>
              <w:rPr>
                <w:sz w:val="20"/>
              </w:rPr>
            </w:pPr>
          </w:p>
        </w:tc>
        <w:tc>
          <w:tcPr>
            <w:tcW w:w="1843" w:type="dxa"/>
            <w:vMerge/>
          </w:tcPr>
          <w:p w:rsidR="009A5ECA" w:rsidRPr="005A1AA1" w:rsidRDefault="009A5ECA" w:rsidP="005A1AA1">
            <w:pPr>
              <w:pStyle w:val="ConsPlusNormal"/>
              <w:jc w:val="center"/>
              <w:rPr>
                <w:sz w:val="20"/>
              </w:rPr>
            </w:pPr>
          </w:p>
        </w:tc>
        <w:tc>
          <w:tcPr>
            <w:tcW w:w="1288" w:type="dxa"/>
            <w:vMerge/>
          </w:tcPr>
          <w:p w:rsidR="009A5ECA" w:rsidRPr="005A1AA1" w:rsidRDefault="009A5ECA" w:rsidP="005A1AA1">
            <w:pPr>
              <w:pStyle w:val="ConsPlusNormal"/>
              <w:jc w:val="center"/>
              <w:rPr>
                <w:sz w:val="20"/>
              </w:rPr>
            </w:pPr>
          </w:p>
        </w:tc>
      </w:tr>
      <w:tr w:rsidR="009A5ECA" w:rsidRPr="005A1AA1" w:rsidTr="007C5F7C">
        <w:trPr>
          <w:trHeight w:val="136"/>
          <w:jc w:val="center"/>
        </w:trPr>
        <w:tc>
          <w:tcPr>
            <w:tcW w:w="1843" w:type="dxa"/>
            <w:vMerge/>
          </w:tcPr>
          <w:p w:rsidR="009A5ECA" w:rsidRPr="005A1AA1" w:rsidRDefault="009A5ECA" w:rsidP="005A1AA1">
            <w:pPr>
              <w:pStyle w:val="ConsPlusNormal"/>
              <w:jc w:val="center"/>
              <w:rPr>
                <w:sz w:val="20"/>
              </w:rPr>
            </w:pPr>
          </w:p>
        </w:tc>
        <w:tc>
          <w:tcPr>
            <w:tcW w:w="1744" w:type="dxa"/>
          </w:tcPr>
          <w:p w:rsidR="009A5ECA" w:rsidRPr="005A1AA1" w:rsidRDefault="009A5ECA"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107971,7</w:t>
            </w:r>
          </w:p>
        </w:tc>
        <w:tc>
          <w:tcPr>
            <w:tcW w:w="1081"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15818,1</w:t>
            </w:r>
          </w:p>
        </w:tc>
        <w:tc>
          <w:tcPr>
            <w:tcW w:w="1045"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14977,8</w:t>
            </w:r>
          </w:p>
        </w:tc>
        <w:tc>
          <w:tcPr>
            <w:tcW w:w="992"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701,0</w:t>
            </w:r>
          </w:p>
        </w:tc>
        <w:tc>
          <w:tcPr>
            <w:tcW w:w="993"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12247,9</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32113,5</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32113,5</w:t>
            </w:r>
          </w:p>
        </w:tc>
        <w:tc>
          <w:tcPr>
            <w:tcW w:w="1417" w:type="dxa"/>
            <w:vMerge/>
          </w:tcPr>
          <w:p w:rsidR="009A5ECA" w:rsidRPr="005A1AA1" w:rsidRDefault="009A5ECA" w:rsidP="005A1AA1">
            <w:pPr>
              <w:pStyle w:val="ConsPlusNormal"/>
              <w:jc w:val="center"/>
              <w:rPr>
                <w:sz w:val="20"/>
              </w:rPr>
            </w:pPr>
          </w:p>
        </w:tc>
        <w:tc>
          <w:tcPr>
            <w:tcW w:w="1843" w:type="dxa"/>
            <w:vMerge/>
          </w:tcPr>
          <w:p w:rsidR="009A5ECA" w:rsidRPr="005A1AA1" w:rsidRDefault="009A5ECA" w:rsidP="005A1AA1">
            <w:pPr>
              <w:pStyle w:val="ConsPlusNormal"/>
              <w:jc w:val="center"/>
              <w:rPr>
                <w:sz w:val="20"/>
              </w:rPr>
            </w:pPr>
          </w:p>
        </w:tc>
        <w:tc>
          <w:tcPr>
            <w:tcW w:w="1288" w:type="dxa"/>
            <w:vMerge/>
          </w:tcPr>
          <w:p w:rsidR="009A5ECA" w:rsidRPr="005A1AA1" w:rsidRDefault="009A5ECA" w:rsidP="005A1AA1">
            <w:pPr>
              <w:pStyle w:val="ConsPlusNormal"/>
              <w:jc w:val="center"/>
              <w:rPr>
                <w:sz w:val="20"/>
              </w:rPr>
            </w:pPr>
          </w:p>
        </w:tc>
      </w:tr>
      <w:tr w:rsidR="009A5ECA" w:rsidRPr="005A1AA1" w:rsidTr="007C5F7C">
        <w:trPr>
          <w:jc w:val="center"/>
        </w:trPr>
        <w:tc>
          <w:tcPr>
            <w:tcW w:w="1843" w:type="dxa"/>
            <w:vMerge/>
          </w:tcPr>
          <w:p w:rsidR="009A5ECA" w:rsidRPr="005A1AA1" w:rsidRDefault="009A5ECA" w:rsidP="005A1AA1">
            <w:pPr>
              <w:pStyle w:val="ConsPlusNormal"/>
              <w:jc w:val="center"/>
              <w:rPr>
                <w:sz w:val="20"/>
              </w:rPr>
            </w:pPr>
          </w:p>
        </w:tc>
        <w:tc>
          <w:tcPr>
            <w:tcW w:w="1744" w:type="dxa"/>
          </w:tcPr>
          <w:p w:rsidR="009A5ECA" w:rsidRPr="005A1AA1" w:rsidRDefault="009A5ECA"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701123,1</w:t>
            </w:r>
          </w:p>
        </w:tc>
        <w:tc>
          <w:tcPr>
            <w:tcW w:w="1081"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76993,3</w:t>
            </w:r>
          </w:p>
        </w:tc>
        <w:tc>
          <w:tcPr>
            <w:tcW w:w="1045"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5842,7</w:t>
            </w:r>
          </w:p>
        </w:tc>
        <w:tc>
          <w:tcPr>
            <w:tcW w:w="992"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25728,7</w:t>
            </w:r>
          </w:p>
        </w:tc>
        <w:tc>
          <w:tcPr>
            <w:tcW w:w="993"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13604,7</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336594,7</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242359,0</w:t>
            </w:r>
          </w:p>
        </w:tc>
        <w:tc>
          <w:tcPr>
            <w:tcW w:w="1417" w:type="dxa"/>
            <w:vMerge/>
          </w:tcPr>
          <w:p w:rsidR="009A5ECA" w:rsidRPr="005A1AA1" w:rsidRDefault="009A5ECA" w:rsidP="005A1AA1">
            <w:pPr>
              <w:pStyle w:val="ConsPlusNormal"/>
              <w:jc w:val="center"/>
              <w:rPr>
                <w:sz w:val="20"/>
              </w:rPr>
            </w:pPr>
          </w:p>
        </w:tc>
        <w:tc>
          <w:tcPr>
            <w:tcW w:w="1843" w:type="dxa"/>
            <w:vMerge/>
          </w:tcPr>
          <w:p w:rsidR="009A5ECA" w:rsidRPr="005A1AA1" w:rsidRDefault="009A5ECA" w:rsidP="005A1AA1">
            <w:pPr>
              <w:pStyle w:val="ConsPlusNormal"/>
              <w:jc w:val="center"/>
              <w:rPr>
                <w:sz w:val="20"/>
              </w:rPr>
            </w:pPr>
          </w:p>
        </w:tc>
        <w:tc>
          <w:tcPr>
            <w:tcW w:w="1288" w:type="dxa"/>
            <w:vMerge/>
          </w:tcPr>
          <w:p w:rsidR="009A5ECA" w:rsidRPr="005A1AA1" w:rsidRDefault="009A5ECA" w:rsidP="005A1AA1">
            <w:pPr>
              <w:pStyle w:val="ConsPlusNormal"/>
              <w:jc w:val="center"/>
              <w:rPr>
                <w:sz w:val="20"/>
              </w:rPr>
            </w:pPr>
          </w:p>
        </w:tc>
      </w:tr>
      <w:tr w:rsidR="009A5ECA" w:rsidRPr="005A1AA1" w:rsidTr="007C5F7C">
        <w:trPr>
          <w:jc w:val="center"/>
        </w:trPr>
        <w:tc>
          <w:tcPr>
            <w:tcW w:w="1843" w:type="dxa"/>
            <w:vMerge w:val="restart"/>
          </w:tcPr>
          <w:p w:rsidR="009A5ECA" w:rsidRPr="005A1AA1" w:rsidRDefault="009A5ECA" w:rsidP="00F56FBB">
            <w:pPr>
              <w:pStyle w:val="ConsPlusNormal"/>
              <w:outlineLvl w:val="3"/>
              <w:rPr>
                <w:sz w:val="20"/>
              </w:rPr>
            </w:pPr>
            <w:r w:rsidRPr="005A1AA1">
              <w:rPr>
                <w:sz w:val="20"/>
              </w:rPr>
              <w:t xml:space="preserve">1. </w:t>
            </w:r>
            <w:hyperlink w:anchor="Par279" w:tooltip="ПОДПРОГРАММА" w:history="1">
              <w:r w:rsidRPr="005A1AA1">
                <w:rPr>
                  <w:sz w:val="20"/>
                </w:rPr>
                <w:t>Подпрогра</w:t>
              </w:r>
              <w:r w:rsidRPr="005A1AA1">
                <w:rPr>
                  <w:sz w:val="20"/>
                </w:rPr>
                <w:t>м</w:t>
              </w:r>
              <w:r w:rsidRPr="005A1AA1">
                <w:rPr>
                  <w:sz w:val="20"/>
                </w:rPr>
                <w:t>ма</w:t>
              </w:r>
            </w:hyperlink>
            <w:r w:rsidRPr="005A1AA1">
              <w:rPr>
                <w:sz w:val="20"/>
              </w:rPr>
              <w:t xml:space="preserve"> </w:t>
            </w:r>
            <w:r w:rsidR="002217BD">
              <w:rPr>
                <w:sz w:val="20"/>
              </w:rPr>
              <w:t>«</w:t>
            </w:r>
            <w:r w:rsidRPr="005A1AA1">
              <w:rPr>
                <w:sz w:val="20"/>
              </w:rPr>
              <w:t>Создание усл</w:t>
            </w:r>
            <w:r w:rsidRPr="005A1AA1">
              <w:rPr>
                <w:sz w:val="20"/>
              </w:rPr>
              <w:t>о</w:t>
            </w:r>
            <w:r w:rsidRPr="005A1AA1">
              <w:rPr>
                <w:sz w:val="20"/>
              </w:rPr>
              <w:t>вий для обеспеч</w:t>
            </w:r>
            <w:r w:rsidRPr="005A1AA1">
              <w:rPr>
                <w:sz w:val="20"/>
              </w:rPr>
              <w:t>е</w:t>
            </w:r>
            <w:r w:rsidRPr="005A1AA1">
              <w:rPr>
                <w:sz w:val="20"/>
              </w:rPr>
              <w:t>ния доступным и ко</w:t>
            </w:r>
            <w:r w:rsidRPr="005A1AA1">
              <w:rPr>
                <w:sz w:val="20"/>
              </w:rPr>
              <w:t>м</w:t>
            </w:r>
            <w:r w:rsidR="00F56FBB">
              <w:rPr>
                <w:sz w:val="20"/>
              </w:rPr>
              <w:t>-</w:t>
            </w:r>
          </w:p>
        </w:tc>
        <w:tc>
          <w:tcPr>
            <w:tcW w:w="1744" w:type="dxa"/>
          </w:tcPr>
          <w:p w:rsidR="009A5ECA" w:rsidRPr="005A1AA1" w:rsidRDefault="002217BD" w:rsidP="005A1AA1">
            <w:pPr>
              <w:pStyle w:val="ConsPlusNormal"/>
              <w:rPr>
                <w:sz w:val="20"/>
              </w:rPr>
            </w:pPr>
            <w:r>
              <w:rPr>
                <w:sz w:val="20"/>
              </w:rPr>
              <w:t>в</w:t>
            </w:r>
            <w:r w:rsidR="009A5ECA" w:rsidRPr="005A1AA1">
              <w:rPr>
                <w:sz w:val="20"/>
              </w:rPr>
              <w:t>сего</w:t>
            </w:r>
          </w:p>
        </w:tc>
        <w:tc>
          <w:tcPr>
            <w:tcW w:w="1276"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2303797,16</w:t>
            </w:r>
          </w:p>
        </w:tc>
        <w:tc>
          <w:tcPr>
            <w:tcW w:w="1081" w:type="dxa"/>
          </w:tcPr>
          <w:p w:rsidR="009A5ECA" w:rsidRPr="005A1AA1" w:rsidRDefault="009A5ECA" w:rsidP="005A1AA1">
            <w:pPr>
              <w:pStyle w:val="ConsPlusNormal"/>
              <w:contextualSpacing/>
              <w:jc w:val="center"/>
              <w:rPr>
                <w:sz w:val="20"/>
              </w:rPr>
            </w:pPr>
            <w:r w:rsidRPr="005A1AA1">
              <w:rPr>
                <w:sz w:val="20"/>
              </w:rPr>
              <w:t>156817,64</w:t>
            </w:r>
          </w:p>
        </w:tc>
        <w:tc>
          <w:tcPr>
            <w:tcW w:w="1045" w:type="dxa"/>
          </w:tcPr>
          <w:p w:rsidR="009A5ECA" w:rsidRPr="005A1AA1" w:rsidRDefault="009A5ECA" w:rsidP="005A1AA1">
            <w:pPr>
              <w:pStyle w:val="ConsPlusNormal"/>
              <w:contextualSpacing/>
              <w:jc w:val="center"/>
              <w:rPr>
                <w:sz w:val="20"/>
              </w:rPr>
            </w:pPr>
            <w:r w:rsidRPr="005A1AA1">
              <w:rPr>
                <w:sz w:val="20"/>
              </w:rPr>
              <w:t>94665,67</w:t>
            </w:r>
          </w:p>
        </w:tc>
        <w:tc>
          <w:tcPr>
            <w:tcW w:w="992"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84721,8</w:t>
            </w:r>
          </w:p>
        </w:tc>
        <w:tc>
          <w:tcPr>
            <w:tcW w:w="993"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40333,25</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963629,4</w:t>
            </w:r>
          </w:p>
        </w:tc>
        <w:tc>
          <w:tcPr>
            <w:tcW w:w="1134" w:type="dxa"/>
          </w:tcPr>
          <w:p w:rsidR="009A5ECA" w:rsidRPr="005A1AA1" w:rsidRDefault="009A5ECA"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963629,4</w:t>
            </w:r>
          </w:p>
        </w:tc>
        <w:tc>
          <w:tcPr>
            <w:tcW w:w="1417" w:type="dxa"/>
            <w:vMerge w:val="restart"/>
          </w:tcPr>
          <w:p w:rsidR="009A5ECA" w:rsidRPr="005A1AA1" w:rsidRDefault="002217BD" w:rsidP="002217BD">
            <w:pPr>
              <w:pStyle w:val="ConsPlusNormal"/>
              <w:jc w:val="center"/>
              <w:rPr>
                <w:sz w:val="20"/>
              </w:rPr>
            </w:pPr>
            <w:r>
              <w:rPr>
                <w:sz w:val="20"/>
              </w:rPr>
              <w:t>2020</w:t>
            </w:r>
            <w:r w:rsidR="009A5ECA" w:rsidRPr="005A1AA1">
              <w:rPr>
                <w:sz w:val="20"/>
              </w:rPr>
              <w:t xml:space="preserve">-2025 </w:t>
            </w:r>
            <w:r>
              <w:rPr>
                <w:sz w:val="20"/>
              </w:rPr>
              <w:t>гг.</w:t>
            </w:r>
          </w:p>
        </w:tc>
        <w:tc>
          <w:tcPr>
            <w:tcW w:w="1843" w:type="dxa"/>
            <w:vMerge w:val="restart"/>
          </w:tcPr>
          <w:p w:rsidR="009A5ECA" w:rsidRPr="005A1AA1" w:rsidRDefault="00F56FBB" w:rsidP="00F56FBB">
            <w:pPr>
              <w:pStyle w:val="ConsPlusNormal"/>
              <w:rPr>
                <w:sz w:val="20"/>
              </w:rPr>
            </w:pPr>
            <w:r w:rsidRPr="00DB6E53">
              <w:rPr>
                <w:sz w:val="20"/>
              </w:rPr>
              <w:t>Министерство сельского хозяйства и продовольствия Республики Тыва</w:t>
            </w:r>
            <w:r w:rsidR="009A5ECA" w:rsidRPr="005A1AA1">
              <w:rPr>
                <w:sz w:val="20"/>
              </w:rPr>
              <w:t xml:space="preserve">, </w:t>
            </w:r>
          </w:p>
        </w:tc>
        <w:tc>
          <w:tcPr>
            <w:tcW w:w="1288" w:type="dxa"/>
            <w:vMerge w:val="restart"/>
          </w:tcPr>
          <w:p w:rsidR="009A5ECA" w:rsidRPr="005A1AA1" w:rsidRDefault="009A5ECA" w:rsidP="005A1AA1">
            <w:pPr>
              <w:pStyle w:val="ConsPlusNormal"/>
              <w:rPr>
                <w:sz w:val="20"/>
              </w:rPr>
            </w:pPr>
          </w:p>
        </w:tc>
      </w:tr>
      <w:tr w:rsidR="009A5ECA" w:rsidRPr="005A1AA1" w:rsidTr="007C5F7C">
        <w:trPr>
          <w:jc w:val="center"/>
        </w:trPr>
        <w:tc>
          <w:tcPr>
            <w:tcW w:w="1843" w:type="dxa"/>
            <w:vMerge/>
          </w:tcPr>
          <w:p w:rsidR="009A5ECA" w:rsidRPr="005A1AA1" w:rsidRDefault="009A5ECA" w:rsidP="005A1AA1">
            <w:pPr>
              <w:pStyle w:val="ConsPlusNormal"/>
              <w:rPr>
                <w:sz w:val="20"/>
              </w:rPr>
            </w:pPr>
          </w:p>
        </w:tc>
        <w:tc>
          <w:tcPr>
            <w:tcW w:w="1744" w:type="dxa"/>
          </w:tcPr>
          <w:p w:rsidR="009A5ECA" w:rsidRPr="005A1AA1" w:rsidRDefault="009A5ECA" w:rsidP="005A1AA1">
            <w:pPr>
              <w:pStyle w:val="ConsPlusNormal"/>
              <w:rPr>
                <w:sz w:val="20"/>
              </w:rPr>
            </w:pPr>
            <w:r w:rsidRPr="005A1AA1">
              <w:rPr>
                <w:sz w:val="20"/>
              </w:rPr>
              <w:t>в том числе:</w:t>
            </w:r>
          </w:p>
        </w:tc>
        <w:tc>
          <w:tcPr>
            <w:tcW w:w="1276"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w:t>
            </w:r>
          </w:p>
        </w:tc>
        <w:tc>
          <w:tcPr>
            <w:tcW w:w="1081" w:type="dxa"/>
          </w:tcPr>
          <w:p w:rsidR="009A5ECA" w:rsidRPr="005A1AA1" w:rsidRDefault="009A5ECA" w:rsidP="005A1AA1">
            <w:pPr>
              <w:pStyle w:val="ConsPlusNormal"/>
              <w:contextualSpacing/>
              <w:jc w:val="center"/>
              <w:rPr>
                <w:sz w:val="20"/>
              </w:rPr>
            </w:pPr>
            <w:r w:rsidRPr="005A1AA1">
              <w:rPr>
                <w:sz w:val="20"/>
              </w:rPr>
              <w:t>0</w:t>
            </w:r>
          </w:p>
        </w:tc>
        <w:tc>
          <w:tcPr>
            <w:tcW w:w="1045" w:type="dxa"/>
          </w:tcPr>
          <w:p w:rsidR="009A5ECA" w:rsidRPr="005A1AA1" w:rsidRDefault="009A5ECA" w:rsidP="005A1AA1">
            <w:pPr>
              <w:pStyle w:val="ConsPlusNormal"/>
              <w:contextualSpacing/>
              <w:jc w:val="center"/>
              <w:rPr>
                <w:sz w:val="20"/>
              </w:rPr>
            </w:pPr>
            <w:r w:rsidRPr="005A1AA1">
              <w:rPr>
                <w:sz w:val="20"/>
              </w:rPr>
              <w:t>0</w:t>
            </w:r>
          </w:p>
        </w:tc>
        <w:tc>
          <w:tcPr>
            <w:tcW w:w="992" w:type="dxa"/>
          </w:tcPr>
          <w:p w:rsidR="009A5ECA" w:rsidRPr="005A1AA1" w:rsidRDefault="009A5ECA" w:rsidP="005A1AA1">
            <w:pPr>
              <w:pStyle w:val="ConsPlusNormal"/>
              <w:contextualSpacing/>
              <w:jc w:val="center"/>
              <w:rPr>
                <w:sz w:val="20"/>
              </w:rPr>
            </w:pPr>
            <w:r w:rsidRPr="005A1AA1">
              <w:rPr>
                <w:sz w:val="20"/>
              </w:rPr>
              <w:t>0</w:t>
            </w:r>
          </w:p>
        </w:tc>
        <w:tc>
          <w:tcPr>
            <w:tcW w:w="993" w:type="dxa"/>
          </w:tcPr>
          <w:p w:rsidR="009A5ECA" w:rsidRPr="005A1AA1" w:rsidRDefault="009A5ECA" w:rsidP="005A1AA1">
            <w:pPr>
              <w:pStyle w:val="ConsPlusNormal"/>
              <w:contextualSpacing/>
              <w:jc w:val="center"/>
              <w:rPr>
                <w:sz w:val="20"/>
              </w:rPr>
            </w:pPr>
            <w:r w:rsidRPr="005A1AA1">
              <w:rPr>
                <w:sz w:val="20"/>
              </w:rPr>
              <w:t>0</w:t>
            </w:r>
          </w:p>
        </w:tc>
        <w:tc>
          <w:tcPr>
            <w:tcW w:w="1134" w:type="dxa"/>
          </w:tcPr>
          <w:p w:rsidR="009A5ECA" w:rsidRPr="005A1AA1" w:rsidRDefault="009A5ECA"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w:t>
            </w:r>
          </w:p>
        </w:tc>
        <w:tc>
          <w:tcPr>
            <w:tcW w:w="1134" w:type="dxa"/>
          </w:tcPr>
          <w:p w:rsidR="009A5ECA" w:rsidRPr="005A1AA1" w:rsidRDefault="009A5ECA" w:rsidP="005A1AA1">
            <w:pPr>
              <w:autoSpaceDE w:val="0"/>
              <w:autoSpaceDN w:val="0"/>
              <w:adjustRightInd w:val="0"/>
              <w:spacing w:after="0" w:line="240" w:lineRule="auto"/>
              <w:contextualSpacing/>
              <w:jc w:val="center"/>
              <w:outlineLvl w:val="0"/>
              <w:rPr>
                <w:rFonts w:ascii="Times New Roman" w:hAnsi="Times New Roman"/>
                <w:sz w:val="20"/>
                <w:szCs w:val="24"/>
              </w:rPr>
            </w:pPr>
            <w:r w:rsidRPr="005A1AA1">
              <w:rPr>
                <w:rFonts w:ascii="Times New Roman" w:hAnsi="Times New Roman"/>
                <w:sz w:val="20"/>
                <w:szCs w:val="24"/>
              </w:rPr>
              <w:t>0</w:t>
            </w:r>
          </w:p>
        </w:tc>
        <w:tc>
          <w:tcPr>
            <w:tcW w:w="1417" w:type="dxa"/>
            <w:vMerge/>
          </w:tcPr>
          <w:p w:rsidR="009A5ECA" w:rsidRPr="005A1AA1" w:rsidRDefault="009A5ECA" w:rsidP="005A1AA1">
            <w:pPr>
              <w:pStyle w:val="ConsPlusNormal"/>
              <w:rPr>
                <w:sz w:val="20"/>
              </w:rPr>
            </w:pPr>
          </w:p>
        </w:tc>
        <w:tc>
          <w:tcPr>
            <w:tcW w:w="1843" w:type="dxa"/>
            <w:vMerge/>
          </w:tcPr>
          <w:p w:rsidR="009A5ECA" w:rsidRPr="005A1AA1" w:rsidRDefault="009A5ECA" w:rsidP="005A1AA1">
            <w:pPr>
              <w:pStyle w:val="ConsPlusNormal"/>
              <w:rPr>
                <w:sz w:val="20"/>
              </w:rPr>
            </w:pPr>
          </w:p>
        </w:tc>
        <w:tc>
          <w:tcPr>
            <w:tcW w:w="1288" w:type="dxa"/>
            <w:vMerge/>
          </w:tcPr>
          <w:p w:rsidR="009A5ECA" w:rsidRPr="005A1AA1" w:rsidRDefault="009A5ECA" w:rsidP="005A1AA1">
            <w:pPr>
              <w:pStyle w:val="ConsPlusNormal"/>
              <w:rPr>
                <w:sz w:val="20"/>
              </w:rPr>
            </w:pPr>
          </w:p>
        </w:tc>
      </w:tr>
      <w:tr w:rsidR="00F56FBB" w:rsidRPr="005A1AA1" w:rsidTr="00EE2268">
        <w:trPr>
          <w:trHeight w:val="470"/>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федеральный бюджет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1711035,9</w:t>
            </w:r>
          </w:p>
        </w:tc>
        <w:tc>
          <w:tcPr>
            <w:tcW w:w="1081" w:type="dxa"/>
          </w:tcPr>
          <w:p w:rsidR="00F56FBB" w:rsidRPr="005A1AA1" w:rsidRDefault="00F56FBB" w:rsidP="005A1AA1">
            <w:pPr>
              <w:pStyle w:val="ConsPlusNormal"/>
              <w:contextualSpacing/>
              <w:jc w:val="center"/>
              <w:rPr>
                <w:sz w:val="20"/>
              </w:rPr>
            </w:pPr>
            <w:r w:rsidRPr="005A1AA1">
              <w:rPr>
                <w:sz w:val="20"/>
              </w:rPr>
              <w:t>113678,8</w:t>
            </w:r>
          </w:p>
        </w:tc>
        <w:tc>
          <w:tcPr>
            <w:tcW w:w="1045" w:type="dxa"/>
          </w:tcPr>
          <w:p w:rsidR="00F56FBB" w:rsidRPr="005A1AA1" w:rsidRDefault="00F56FBB" w:rsidP="005A1AA1">
            <w:pPr>
              <w:pStyle w:val="ConsPlusNormal"/>
              <w:contextualSpacing/>
              <w:jc w:val="center"/>
              <w:rPr>
                <w:sz w:val="20"/>
              </w:rPr>
            </w:pPr>
            <w:r w:rsidRPr="005A1AA1">
              <w:rPr>
                <w:sz w:val="20"/>
              </w:rPr>
              <w:t>76960,6</w:t>
            </w:r>
          </w:p>
        </w:tc>
        <w:tc>
          <w:tcPr>
            <w:tcW w:w="992"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58403,2</w:t>
            </w:r>
          </w:p>
        </w:tc>
        <w:tc>
          <w:tcPr>
            <w:tcW w:w="993"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30821,5</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715585,9</w:t>
            </w:r>
          </w:p>
        </w:tc>
        <w:tc>
          <w:tcPr>
            <w:tcW w:w="1134"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715585,9</w:t>
            </w:r>
          </w:p>
        </w:tc>
        <w:tc>
          <w:tcPr>
            <w:tcW w:w="1417" w:type="dxa"/>
            <w:vMerge/>
          </w:tcPr>
          <w:p w:rsidR="00F56FBB" w:rsidRPr="005A1AA1" w:rsidRDefault="00F56FBB" w:rsidP="005A1AA1">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bl>
    <w:p w:rsidR="00CD7089" w:rsidRDefault="00CD7089" w:rsidP="00CD7089">
      <w:pPr>
        <w:spacing w:after="0" w:line="240" w:lineRule="auto"/>
      </w:pPr>
    </w:p>
    <w:p w:rsidR="00872729" w:rsidRDefault="00872729" w:rsidP="00CD7089">
      <w:pPr>
        <w:spacing w:after="0" w:line="240" w:lineRule="auto"/>
      </w:pP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744"/>
        <w:gridCol w:w="1276"/>
        <w:gridCol w:w="1081"/>
        <w:gridCol w:w="1045"/>
        <w:gridCol w:w="992"/>
        <w:gridCol w:w="993"/>
        <w:gridCol w:w="1134"/>
        <w:gridCol w:w="1134"/>
        <w:gridCol w:w="1417"/>
        <w:gridCol w:w="1843"/>
        <w:gridCol w:w="1288"/>
      </w:tblGrid>
      <w:tr w:rsidR="00CD7089" w:rsidRPr="005A1AA1" w:rsidTr="00DB6E53">
        <w:trPr>
          <w:trHeight w:val="21"/>
          <w:tblHeader/>
          <w:jc w:val="center"/>
        </w:trPr>
        <w:tc>
          <w:tcPr>
            <w:tcW w:w="1843" w:type="dxa"/>
          </w:tcPr>
          <w:p w:rsidR="00CD7089" w:rsidRPr="005A1AA1" w:rsidRDefault="00CD7089" w:rsidP="00EE2268">
            <w:pPr>
              <w:pStyle w:val="ConsPlusNormal"/>
              <w:jc w:val="center"/>
              <w:rPr>
                <w:sz w:val="20"/>
              </w:rPr>
            </w:pPr>
            <w:r w:rsidRPr="005A1AA1">
              <w:rPr>
                <w:sz w:val="20"/>
              </w:rPr>
              <w:t>1</w:t>
            </w:r>
          </w:p>
        </w:tc>
        <w:tc>
          <w:tcPr>
            <w:tcW w:w="1744" w:type="dxa"/>
          </w:tcPr>
          <w:p w:rsidR="00CD7089" w:rsidRPr="005A1AA1" w:rsidRDefault="00CD7089" w:rsidP="00EE2268">
            <w:pPr>
              <w:pStyle w:val="ConsPlusNormal"/>
              <w:jc w:val="center"/>
              <w:rPr>
                <w:sz w:val="20"/>
              </w:rPr>
            </w:pPr>
            <w:r>
              <w:rPr>
                <w:sz w:val="20"/>
              </w:rPr>
              <w:t>2</w:t>
            </w:r>
          </w:p>
        </w:tc>
        <w:tc>
          <w:tcPr>
            <w:tcW w:w="1276" w:type="dxa"/>
          </w:tcPr>
          <w:p w:rsidR="00CD7089" w:rsidRPr="005A1AA1" w:rsidRDefault="00CD7089" w:rsidP="00EE2268">
            <w:pPr>
              <w:pStyle w:val="ConsPlusNormal"/>
              <w:contextualSpacing/>
              <w:jc w:val="center"/>
              <w:rPr>
                <w:sz w:val="20"/>
              </w:rPr>
            </w:pPr>
            <w:r>
              <w:rPr>
                <w:sz w:val="20"/>
              </w:rPr>
              <w:t>3</w:t>
            </w:r>
          </w:p>
        </w:tc>
        <w:tc>
          <w:tcPr>
            <w:tcW w:w="1081" w:type="dxa"/>
          </w:tcPr>
          <w:p w:rsidR="00CD7089" w:rsidRPr="005A1AA1" w:rsidRDefault="00CD7089" w:rsidP="00EE2268">
            <w:pPr>
              <w:pStyle w:val="ConsPlusNormal"/>
              <w:contextualSpacing/>
              <w:jc w:val="center"/>
              <w:rPr>
                <w:sz w:val="20"/>
              </w:rPr>
            </w:pPr>
            <w:r>
              <w:rPr>
                <w:sz w:val="20"/>
              </w:rPr>
              <w:t>4</w:t>
            </w:r>
          </w:p>
        </w:tc>
        <w:tc>
          <w:tcPr>
            <w:tcW w:w="1045" w:type="dxa"/>
          </w:tcPr>
          <w:p w:rsidR="00CD7089" w:rsidRPr="005A1AA1" w:rsidRDefault="00CD7089" w:rsidP="00EE2268">
            <w:pPr>
              <w:pStyle w:val="ConsPlusNormal"/>
              <w:contextualSpacing/>
              <w:jc w:val="center"/>
              <w:rPr>
                <w:sz w:val="20"/>
              </w:rPr>
            </w:pPr>
            <w:r>
              <w:rPr>
                <w:sz w:val="20"/>
              </w:rPr>
              <w:t>5</w:t>
            </w:r>
          </w:p>
        </w:tc>
        <w:tc>
          <w:tcPr>
            <w:tcW w:w="992" w:type="dxa"/>
          </w:tcPr>
          <w:p w:rsidR="00CD7089" w:rsidRPr="005A1AA1" w:rsidRDefault="00CD7089" w:rsidP="00EE2268">
            <w:pPr>
              <w:pStyle w:val="ConsPlusNormal"/>
              <w:contextualSpacing/>
              <w:jc w:val="center"/>
              <w:rPr>
                <w:sz w:val="20"/>
              </w:rPr>
            </w:pPr>
            <w:r>
              <w:rPr>
                <w:sz w:val="20"/>
              </w:rPr>
              <w:t>6</w:t>
            </w:r>
          </w:p>
        </w:tc>
        <w:tc>
          <w:tcPr>
            <w:tcW w:w="993" w:type="dxa"/>
          </w:tcPr>
          <w:p w:rsidR="00CD7089" w:rsidRPr="005A1AA1" w:rsidRDefault="00CD7089" w:rsidP="00EE2268">
            <w:pPr>
              <w:pStyle w:val="ConsPlusNormal"/>
              <w:contextualSpacing/>
              <w:jc w:val="center"/>
              <w:rPr>
                <w:sz w:val="20"/>
              </w:rPr>
            </w:pPr>
            <w:r>
              <w:rPr>
                <w:sz w:val="20"/>
              </w:rPr>
              <w:t>7</w:t>
            </w:r>
          </w:p>
        </w:tc>
        <w:tc>
          <w:tcPr>
            <w:tcW w:w="1134" w:type="dxa"/>
          </w:tcPr>
          <w:p w:rsidR="00CD7089" w:rsidRPr="005A1AA1" w:rsidRDefault="00CD7089" w:rsidP="00EE2268">
            <w:pPr>
              <w:pStyle w:val="ConsPlusNormal"/>
              <w:contextualSpacing/>
              <w:jc w:val="center"/>
              <w:rPr>
                <w:sz w:val="20"/>
              </w:rPr>
            </w:pPr>
            <w:r>
              <w:rPr>
                <w:sz w:val="20"/>
              </w:rPr>
              <w:t>8</w:t>
            </w:r>
          </w:p>
        </w:tc>
        <w:tc>
          <w:tcPr>
            <w:tcW w:w="1134" w:type="dxa"/>
          </w:tcPr>
          <w:p w:rsidR="00CD7089" w:rsidRPr="005A1AA1" w:rsidRDefault="00CD7089" w:rsidP="00EE2268">
            <w:pPr>
              <w:pStyle w:val="ConsPlusNormal"/>
              <w:contextualSpacing/>
              <w:jc w:val="center"/>
              <w:rPr>
                <w:sz w:val="20"/>
              </w:rPr>
            </w:pPr>
            <w:r>
              <w:rPr>
                <w:sz w:val="20"/>
              </w:rPr>
              <w:t>9</w:t>
            </w:r>
          </w:p>
        </w:tc>
        <w:tc>
          <w:tcPr>
            <w:tcW w:w="1417" w:type="dxa"/>
          </w:tcPr>
          <w:p w:rsidR="00CD7089" w:rsidRPr="005A1AA1" w:rsidRDefault="00CD7089" w:rsidP="00DB6E53">
            <w:pPr>
              <w:pStyle w:val="ConsPlusNormal"/>
              <w:jc w:val="center"/>
              <w:rPr>
                <w:sz w:val="20"/>
              </w:rPr>
            </w:pPr>
            <w:r>
              <w:rPr>
                <w:sz w:val="20"/>
              </w:rPr>
              <w:t>10</w:t>
            </w:r>
          </w:p>
        </w:tc>
        <w:tc>
          <w:tcPr>
            <w:tcW w:w="1843" w:type="dxa"/>
          </w:tcPr>
          <w:p w:rsidR="00CD7089" w:rsidRPr="005A1AA1" w:rsidRDefault="00CD7089" w:rsidP="00EE2268">
            <w:pPr>
              <w:pStyle w:val="ConsPlusNormal"/>
              <w:jc w:val="center"/>
              <w:rPr>
                <w:sz w:val="20"/>
              </w:rPr>
            </w:pPr>
            <w:r>
              <w:rPr>
                <w:sz w:val="20"/>
              </w:rPr>
              <w:t>11</w:t>
            </w:r>
          </w:p>
        </w:tc>
        <w:tc>
          <w:tcPr>
            <w:tcW w:w="1288" w:type="dxa"/>
          </w:tcPr>
          <w:p w:rsidR="00CD7089" w:rsidRPr="005A1AA1" w:rsidRDefault="00CD7089" w:rsidP="00EE2268">
            <w:pPr>
              <w:pStyle w:val="ConsPlusNormal"/>
              <w:jc w:val="center"/>
              <w:rPr>
                <w:sz w:val="20"/>
              </w:rPr>
            </w:pPr>
            <w:r w:rsidRPr="005A1AA1">
              <w:rPr>
                <w:sz w:val="20"/>
              </w:rPr>
              <w:t>12</w:t>
            </w:r>
          </w:p>
        </w:tc>
      </w:tr>
      <w:tr w:rsidR="00F56FBB" w:rsidRPr="005A1AA1" w:rsidTr="00DB6E53">
        <w:trPr>
          <w:trHeight w:val="21"/>
          <w:tblHeader/>
          <w:jc w:val="center"/>
        </w:trPr>
        <w:tc>
          <w:tcPr>
            <w:tcW w:w="1843" w:type="dxa"/>
          </w:tcPr>
          <w:p w:rsidR="00F56FBB" w:rsidRPr="005A1AA1" w:rsidRDefault="00F56FBB" w:rsidP="00F56FBB">
            <w:pPr>
              <w:pStyle w:val="ConsPlusNormal"/>
              <w:rPr>
                <w:sz w:val="20"/>
              </w:rPr>
            </w:pPr>
            <w:r w:rsidRPr="005A1AA1">
              <w:rPr>
                <w:sz w:val="20"/>
              </w:rPr>
              <w:t>фортным жильем сельского насел</w:t>
            </w:r>
            <w:r w:rsidRPr="005A1AA1">
              <w:rPr>
                <w:sz w:val="20"/>
              </w:rPr>
              <w:t>е</w:t>
            </w:r>
            <w:r w:rsidRPr="005A1AA1">
              <w:rPr>
                <w:sz w:val="20"/>
              </w:rPr>
              <w:t>ния</w:t>
            </w:r>
            <w:r>
              <w:rPr>
                <w:sz w:val="20"/>
              </w:rPr>
              <w:t>»</w:t>
            </w:r>
          </w:p>
        </w:tc>
        <w:tc>
          <w:tcPr>
            <w:tcW w:w="1744" w:type="dxa"/>
          </w:tcPr>
          <w:p w:rsidR="00F56FBB" w:rsidRPr="005A1AA1" w:rsidRDefault="00F56FBB" w:rsidP="00EE2268">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F56FBB" w:rsidRPr="005A1AA1" w:rsidRDefault="00F56FBB" w:rsidP="00EE2268">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37284,51</w:t>
            </w:r>
          </w:p>
        </w:tc>
        <w:tc>
          <w:tcPr>
            <w:tcW w:w="1081" w:type="dxa"/>
          </w:tcPr>
          <w:p w:rsidR="00F56FBB" w:rsidRPr="005A1AA1" w:rsidRDefault="00F56FBB" w:rsidP="00EE2268">
            <w:pPr>
              <w:pStyle w:val="ConsPlusNormal"/>
              <w:contextualSpacing/>
              <w:jc w:val="center"/>
              <w:rPr>
                <w:sz w:val="20"/>
              </w:rPr>
            </w:pPr>
            <w:r w:rsidRPr="005A1AA1">
              <w:rPr>
                <w:sz w:val="20"/>
              </w:rPr>
              <w:t>1148,24</w:t>
            </w:r>
          </w:p>
        </w:tc>
        <w:tc>
          <w:tcPr>
            <w:tcW w:w="1045" w:type="dxa"/>
          </w:tcPr>
          <w:p w:rsidR="00F56FBB" w:rsidRPr="005A1AA1" w:rsidRDefault="00F56FBB" w:rsidP="00EE2268">
            <w:pPr>
              <w:pStyle w:val="ConsPlusNormal"/>
              <w:contextualSpacing/>
              <w:jc w:val="center"/>
              <w:rPr>
                <w:sz w:val="20"/>
              </w:rPr>
            </w:pPr>
            <w:r w:rsidRPr="005A1AA1">
              <w:rPr>
                <w:sz w:val="20"/>
              </w:rPr>
              <w:t>777,37</w:t>
            </w:r>
          </w:p>
        </w:tc>
        <w:tc>
          <w:tcPr>
            <w:tcW w:w="992" w:type="dxa"/>
          </w:tcPr>
          <w:p w:rsidR="00F56FBB" w:rsidRPr="005A1AA1" w:rsidRDefault="00F56FBB" w:rsidP="00EE2268">
            <w:pPr>
              <w:spacing w:after="0" w:line="240" w:lineRule="auto"/>
              <w:contextualSpacing/>
              <w:jc w:val="center"/>
              <w:rPr>
                <w:rFonts w:ascii="Times New Roman" w:hAnsi="Times New Roman"/>
                <w:sz w:val="20"/>
                <w:szCs w:val="24"/>
              </w:rPr>
            </w:pPr>
            <w:r w:rsidRPr="005A1AA1">
              <w:rPr>
                <w:rFonts w:ascii="Times New Roman" w:hAnsi="Times New Roman"/>
                <w:sz w:val="20"/>
                <w:szCs w:val="24"/>
              </w:rPr>
              <w:t>589,9</w:t>
            </w:r>
          </w:p>
        </w:tc>
        <w:tc>
          <w:tcPr>
            <w:tcW w:w="993" w:type="dxa"/>
          </w:tcPr>
          <w:p w:rsidR="00F56FBB" w:rsidRPr="005A1AA1" w:rsidRDefault="00F56FBB" w:rsidP="00EE2268">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312,0</w:t>
            </w:r>
          </w:p>
        </w:tc>
        <w:tc>
          <w:tcPr>
            <w:tcW w:w="1134" w:type="dxa"/>
          </w:tcPr>
          <w:p w:rsidR="00F56FBB" w:rsidRPr="005A1AA1" w:rsidRDefault="00F56FBB" w:rsidP="00EE2268">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17228,5</w:t>
            </w:r>
          </w:p>
        </w:tc>
        <w:tc>
          <w:tcPr>
            <w:tcW w:w="1134" w:type="dxa"/>
          </w:tcPr>
          <w:p w:rsidR="00F56FBB" w:rsidRPr="005A1AA1" w:rsidRDefault="00F56FBB" w:rsidP="00EE2268">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17228,5</w:t>
            </w:r>
          </w:p>
        </w:tc>
        <w:tc>
          <w:tcPr>
            <w:tcW w:w="1417" w:type="dxa"/>
          </w:tcPr>
          <w:p w:rsidR="00F56FBB" w:rsidRDefault="00F56FBB" w:rsidP="00DB6E53">
            <w:pPr>
              <w:pStyle w:val="ConsPlusNormal"/>
              <w:jc w:val="center"/>
              <w:rPr>
                <w:sz w:val="20"/>
              </w:rPr>
            </w:pPr>
          </w:p>
        </w:tc>
        <w:tc>
          <w:tcPr>
            <w:tcW w:w="1843" w:type="dxa"/>
          </w:tcPr>
          <w:p w:rsidR="00F56FBB" w:rsidRDefault="00F56FBB" w:rsidP="00EE2268">
            <w:pPr>
              <w:pStyle w:val="ConsPlusNormal"/>
              <w:jc w:val="center"/>
              <w:rPr>
                <w:sz w:val="20"/>
              </w:rPr>
            </w:pPr>
          </w:p>
        </w:tc>
        <w:tc>
          <w:tcPr>
            <w:tcW w:w="1288" w:type="dxa"/>
          </w:tcPr>
          <w:p w:rsidR="00F56FBB" w:rsidRPr="005A1AA1" w:rsidRDefault="00F56FBB" w:rsidP="00EE2268">
            <w:pPr>
              <w:pStyle w:val="ConsPlusNormal"/>
              <w:jc w:val="center"/>
              <w:rPr>
                <w:sz w:val="20"/>
              </w:rPr>
            </w:pPr>
          </w:p>
        </w:tc>
      </w:tr>
      <w:tr w:rsidR="00F56FBB" w:rsidRPr="005A1AA1" w:rsidTr="00DB6E53">
        <w:trPr>
          <w:trHeight w:val="70"/>
          <w:jc w:val="center"/>
        </w:trPr>
        <w:tc>
          <w:tcPr>
            <w:tcW w:w="1843" w:type="dxa"/>
            <w:vMerge w:val="restart"/>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73928,0</w:t>
            </w:r>
          </w:p>
        </w:tc>
        <w:tc>
          <w:tcPr>
            <w:tcW w:w="1081" w:type="dxa"/>
          </w:tcPr>
          <w:p w:rsidR="00F56FBB" w:rsidRPr="005A1AA1" w:rsidRDefault="00F56FBB" w:rsidP="005A1AA1">
            <w:pPr>
              <w:pStyle w:val="ConsPlusNormal"/>
              <w:contextualSpacing/>
              <w:jc w:val="center"/>
              <w:rPr>
                <w:sz w:val="20"/>
              </w:rPr>
            </w:pPr>
            <w:r w:rsidRPr="005A1AA1">
              <w:rPr>
                <w:sz w:val="20"/>
              </w:rPr>
              <w:t>7232,2</w:t>
            </w:r>
          </w:p>
        </w:tc>
        <w:tc>
          <w:tcPr>
            <w:tcW w:w="1045" w:type="dxa"/>
          </w:tcPr>
          <w:p w:rsidR="00F56FBB" w:rsidRPr="005A1AA1" w:rsidRDefault="00F56FBB" w:rsidP="005A1AA1">
            <w:pPr>
              <w:pStyle w:val="ConsPlusNormal"/>
              <w:contextualSpacing/>
              <w:jc w:val="center"/>
              <w:rPr>
                <w:sz w:val="20"/>
              </w:rPr>
            </w:pPr>
            <w:r w:rsidRPr="005A1AA1">
              <w:rPr>
                <w:sz w:val="20"/>
              </w:rPr>
              <w:t>11085,0</w:t>
            </w:r>
          </w:p>
        </w:tc>
        <w:tc>
          <w:tcPr>
            <w:tcW w:w="992" w:type="dxa"/>
          </w:tcPr>
          <w:p w:rsidR="00F56FBB" w:rsidRPr="005A1AA1" w:rsidRDefault="00F56FBB" w:rsidP="005A1AA1">
            <w:pPr>
              <w:pStyle w:val="ConsPlusNormal"/>
              <w:contextualSpacing/>
              <w:jc w:val="center"/>
              <w:rPr>
                <w:sz w:val="20"/>
              </w:rPr>
            </w:pPr>
            <w:r w:rsidRPr="005A1AA1">
              <w:rPr>
                <w:sz w:val="20"/>
              </w:rPr>
              <w:t>0,0</w:t>
            </w:r>
          </w:p>
        </w:tc>
        <w:tc>
          <w:tcPr>
            <w:tcW w:w="993" w:type="dxa"/>
          </w:tcPr>
          <w:p w:rsidR="00F56FBB" w:rsidRPr="005A1AA1" w:rsidRDefault="00F56FBB" w:rsidP="005A1AA1">
            <w:pPr>
              <w:pStyle w:val="ConsPlusNormal"/>
              <w:contextualSpacing/>
              <w:jc w:val="center"/>
              <w:rPr>
                <w:sz w:val="20"/>
              </w:rPr>
            </w:pPr>
            <w:r w:rsidRPr="005A1AA1">
              <w:rPr>
                <w:sz w:val="20"/>
              </w:rPr>
              <w:t>5669,8</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24970,5</w:t>
            </w:r>
          </w:p>
        </w:tc>
        <w:tc>
          <w:tcPr>
            <w:tcW w:w="1134"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24970,5</w:t>
            </w:r>
          </w:p>
        </w:tc>
        <w:tc>
          <w:tcPr>
            <w:tcW w:w="1417" w:type="dxa"/>
            <w:vMerge w:val="restart"/>
          </w:tcPr>
          <w:p w:rsidR="00F56FBB" w:rsidRPr="005A1AA1" w:rsidRDefault="00F56FBB" w:rsidP="00DB6E53">
            <w:pPr>
              <w:pStyle w:val="ConsPlusNormal"/>
              <w:jc w:val="center"/>
              <w:rPr>
                <w:sz w:val="20"/>
              </w:rPr>
            </w:pPr>
          </w:p>
        </w:tc>
        <w:tc>
          <w:tcPr>
            <w:tcW w:w="1843" w:type="dxa"/>
            <w:vMerge w:val="restart"/>
          </w:tcPr>
          <w:p w:rsidR="00F56FBB" w:rsidRPr="005A1AA1" w:rsidRDefault="00F56FBB" w:rsidP="00872729">
            <w:pPr>
              <w:pStyle w:val="ConsPlusNormal"/>
              <w:rPr>
                <w:sz w:val="20"/>
              </w:rPr>
            </w:pPr>
            <w:r w:rsidRPr="00F56FBB">
              <w:rPr>
                <w:sz w:val="20"/>
              </w:rPr>
              <w:t>Министерство строительства Ре</w:t>
            </w:r>
            <w:r w:rsidRPr="00F56FBB">
              <w:rPr>
                <w:sz w:val="20"/>
              </w:rPr>
              <w:t>с</w:t>
            </w:r>
            <w:r w:rsidRPr="00F56FBB">
              <w:rPr>
                <w:sz w:val="20"/>
              </w:rPr>
              <w:t>публики Тыва</w:t>
            </w:r>
            <w:r w:rsidRPr="005A1AA1">
              <w:rPr>
                <w:sz w:val="20"/>
              </w:rPr>
              <w:t>, о</w:t>
            </w:r>
            <w:r w:rsidRPr="005A1AA1">
              <w:rPr>
                <w:sz w:val="20"/>
              </w:rPr>
              <w:t>р</w:t>
            </w:r>
            <w:r w:rsidRPr="005A1AA1">
              <w:rPr>
                <w:sz w:val="20"/>
              </w:rPr>
              <w:t>ганы местного с</w:t>
            </w:r>
            <w:r w:rsidRPr="005A1AA1">
              <w:rPr>
                <w:sz w:val="20"/>
              </w:rPr>
              <w:t>а</w:t>
            </w:r>
            <w:r w:rsidRPr="005A1AA1">
              <w:rPr>
                <w:sz w:val="20"/>
              </w:rPr>
              <w:t>моуправления м</w:t>
            </w:r>
            <w:r w:rsidRPr="005A1AA1">
              <w:rPr>
                <w:sz w:val="20"/>
              </w:rPr>
              <w:t>у</w:t>
            </w:r>
            <w:r w:rsidRPr="005A1AA1">
              <w:rPr>
                <w:sz w:val="20"/>
              </w:rPr>
              <w:t>ниципальных обр</w:t>
            </w:r>
            <w:r w:rsidRPr="005A1AA1">
              <w:rPr>
                <w:sz w:val="20"/>
              </w:rPr>
              <w:t>а</w:t>
            </w:r>
            <w:r w:rsidRPr="005A1AA1">
              <w:rPr>
                <w:sz w:val="20"/>
              </w:rPr>
              <w:t>зований (по согл</w:t>
            </w:r>
            <w:r w:rsidRPr="005A1AA1">
              <w:rPr>
                <w:sz w:val="20"/>
              </w:rPr>
              <w:t>а</w:t>
            </w:r>
            <w:r w:rsidRPr="005A1AA1">
              <w:rPr>
                <w:sz w:val="20"/>
              </w:rPr>
              <w:t>сованию), Туви</w:t>
            </w:r>
            <w:r w:rsidRPr="005A1AA1">
              <w:rPr>
                <w:sz w:val="20"/>
              </w:rPr>
              <w:t>н</w:t>
            </w:r>
            <w:r w:rsidRPr="005A1AA1">
              <w:rPr>
                <w:sz w:val="20"/>
              </w:rPr>
              <w:t xml:space="preserve">ский региональный филиал </w:t>
            </w:r>
            <w:r>
              <w:rPr>
                <w:sz w:val="20"/>
              </w:rPr>
              <w:t>«</w:t>
            </w:r>
            <w:r w:rsidRPr="005A1AA1">
              <w:rPr>
                <w:sz w:val="20"/>
              </w:rPr>
              <w:t>Россел</w:t>
            </w:r>
            <w:r w:rsidRPr="005A1AA1">
              <w:rPr>
                <w:sz w:val="20"/>
              </w:rPr>
              <w:t>ь</w:t>
            </w:r>
            <w:r w:rsidRPr="005A1AA1">
              <w:rPr>
                <w:sz w:val="20"/>
              </w:rPr>
              <w:t>хозбанк</w:t>
            </w:r>
            <w:r>
              <w:rPr>
                <w:sz w:val="20"/>
              </w:rPr>
              <w:t>»</w:t>
            </w:r>
            <w:r w:rsidRPr="005A1AA1">
              <w:rPr>
                <w:sz w:val="20"/>
              </w:rPr>
              <w:t xml:space="preserve"> (по согл</w:t>
            </w:r>
            <w:r w:rsidRPr="005A1AA1">
              <w:rPr>
                <w:sz w:val="20"/>
              </w:rPr>
              <w:t>а</w:t>
            </w:r>
            <w:r w:rsidRPr="005A1AA1">
              <w:rPr>
                <w:sz w:val="20"/>
              </w:rPr>
              <w:t xml:space="preserve">сованию), АО </w:t>
            </w:r>
            <w:r>
              <w:rPr>
                <w:sz w:val="20"/>
              </w:rPr>
              <w:t>«</w:t>
            </w:r>
            <w:r w:rsidRPr="005A1AA1">
              <w:rPr>
                <w:sz w:val="20"/>
              </w:rPr>
              <w:t>Сбербанк</w:t>
            </w:r>
            <w:r>
              <w:rPr>
                <w:sz w:val="20"/>
              </w:rPr>
              <w:t>»</w:t>
            </w:r>
            <w:r w:rsidRPr="005A1AA1">
              <w:rPr>
                <w:sz w:val="20"/>
              </w:rPr>
              <w:t xml:space="preserve"> (по соглас</w:t>
            </w:r>
            <w:r w:rsidRPr="005A1AA1">
              <w:rPr>
                <w:sz w:val="20"/>
              </w:rPr>
              <w:t>о</w:t>
            </w:r>
            <w:r w:rsidRPr="005A1AA1">
              <w:rPr>
                <w:sz w:val="20"/>
              </w:rPr>
              <w:t>ванию)</w:t>
            </w:r>
          </w:p>
        </w:tc>
        <w:tc>
          <w:tcPr>
            <w:tcW w:w="1288" w:type="dxa"/>
            <w:vMerge w:val="restart"/>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481548,75</w:t>
            </w:r>
          </w:p>
        </w:tc>
        <w:tc>
          <w:tcPr>
            <w:tcW w:w="1081" w:type="dxa"/>
          </w:tcPr>
          <w:p w:rsidR="00F56FBB" w:rsidRPr="005A1AA1" w:rsidRDefault="00F56FBB" w:rsidP="005A1AA1">
            <w:pPr>
              <w:pStyle w:val="ConsPlusNormal"/>
              <w:contextualSpacing/>
              <w:jc w:val="center"/>
              <w:rPr>
                <w:sz w:val="20"/>
              </w:rPr>
            </w:pPr>
            <w:r w:rsidRPr="005A1AA1">
              <w:rPr>
                <w:sz w:val="20"/>
              </w:rPr>
              <w:t>34758,4</w:t>
            </w:r>
          </w:p>
        </w:tc>
        <w:tc>
          <w:tcPr>
            <w:tcW w:w="1045" w:type="dxa"/>
          </w:tcPr>
          <w:p w:rsidR="00F56FBB" w:rsidRPr="005A1AA1" w:rsidRDefault="00F56FBB" w:rsidP="005A1AA1">
            <w:pPr>
              <w:pStyle w:val="ConsPlusNormal"/>
              <w:contextualSpacing/>
              <w:jc w:val="center"/>
              <w:rPr>
                <w:sz w:val="20"/>
              </w:rPr>
            </w:pPr>
            <w:r w:rsidRPr="005A1AA1">
              <w:rPr>
                <w:sz w:val="20"/>
              </w:rPr>
              <w:t>5842,7</w:t>
            </w:r>
          </w:p>
        </w:tc>
        <w:tc>
          <w:tcPr>
            <w:tcW w:w="992" w:type="dxa"/>
          </w:tcPr>
          <w:p w:rsidR="00F56FBB" w:rsidRPr="005A1AA1" w:rsidRDefault="00F56FBB" w:rsidP="005A1AA1">
            <w:pPr>
              <w:pStyle w:val="ConsPlusNormal"/>
              <w:contextualSpacing/>
              <w:jc w:val="center"/>
              <w:rPr>
                <w:sz w:val="20"/>
              </w:rPr>
            </w:pPr>
            <w:r w:rsidRPr="005A1AA1">
              <w:rPr>
                <w:sz w:val="20"/>
              </w:rPr>
              <w:t>25728,7</w:t>
            </w:r>
          </w:p>
        </w:tc>
        <w:tc>
          <w:tcPr>
            <w:tcW w:w="993" w:type="dxa"/>
          </w:tcPr>
          <w:p w:rsidR="00F56FBB" w:rsidRPr="005A1AA1" w:rsidRDefault="00F56FBB" w:rsidP="005A1AA1">
            <w:pPr>
              <w:pStyle w:val="ConsPlusNormal"/>
              <w:contextualSpacing/>
              <w:jc w:val="center"/>
              <w:rPr>
                <w:sz w:val="20"/>
              </w:rPr>
            </w:pPr>
            <w:r w:rsidRPr="005A1AA1">
              <w:rPr>
                <w:sz w:val="20"/>
              </w:rPr>
              <w:t>3529,95</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205844,5</w:t>
            </w:r>
          </w:p>
        </w:tc>
        <w:tc>
          <w:tcPr>
            <w:tcW w:w="1134"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205844,5</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trHeight w:val="70"/>
          <w:jc w:val="center"/>
        </w:trPr>
        <w:tc>
          <w:tcPr>
            <w:tcW w:w="1843" w:type="dxa"/>
            <w:vMerge w:val="restart"/>
          </w:tcPr>
          <w:p w:rsidR="00F56FBB" w:rsidRPr="005A1AA1" w:rsidRDefault="00F56FBB" w:rsidP="005A1AA1">
            <w:pPr>
              <w:pStyle w:val="ConsPlusNormal"/>
              <w:rPr>
                <w:sz w:val="20"/>
              </w:rPr>
            </w:pPr>
            <w:r w:rsidRPr="005A1AA1">
              <w:rPr>
                <w:sz w:val="20"/>
              </w:rPr>
              <w:t>Мероприятие 1.1. Улучшение ж</w:t>
            </w:r>
            <w:r w:rsidRPr="005A1AA1">
              <w:rPr>
                <w:sz w:val="20"/>
              </w:rPr>
              <w:t>и</w:t>
            </w:r>
            <w:r w:rsidRPr="005A1AA1">
              <w:rPr>
                <w:sz w:val="20"/>
              </w:rPr>
              <w:t>лищных усл</w:t>
            </w:r>
            <w:r w:rsidRPr="005A1AA1">
              <w:rPr>
                <w:sz w:val="20"/>
              </w:rPr>
              <w:t>о</w:t>
            </w:r>
            <w:r w:rsidRPr="005A1AA1">
              <w:rPr>
                <w:sz w:val="20"/>
              </w:rPr>
              <w:t>вий граждан, прож</w:t>
            </w:r>
            <w:r w:rsidRPr="005A1AA1">
              <w:rPr>
                <w:sz w:val="20"/>
              </w:rPr>
              <w:t>и</w:t>
            </w:r>
            <w:r w:rsidRPr="005A1AA1">
              <w:rPr>
                <w:sz w:val="20"/>
              </w:rPr>
              <w:t>вающих на сел</w:t>
            </w:r>
            <w:r w:rsidRPr="005A1AA1">
              <w:rPr>
                <w:sz w:val="20"/>
              </w:rPr>
              <w:t>ь</w:t>
            </w:r>
            <w:r w:rsidRPr="005A1AA1">
              <w:rPr>
                <w:sz w:val="20"/>
              </w:rPr>
              <w:t>ских те</w:t>
            </w:r>
            <w:r w:rsidRPr="005A1AA1">
              <w:rPr>
                <w:sz w:val="20"/>
              </w:rPr>
              <w:t>р</w:t>
            </w:r>
            <w:r w:rsidRPr="005A1AA1">
              <w:rPr>
                <w:sz w:val="20"/>
              </w:rPr>
              <w:t>риториях</w:t>
            </w:r>
          </w:p>
        </w:tc>
        <w:tc>
          <w:tcPr>
            <w:tcW w:w="1744" w:type="dxa"/>
          </w:tcPr>
          <w:p w:rsidR="00F56FBB" w:rsidRPr="005A1AA1" w:rsidRDefault="00F56FBB" w:rsidP="005A1AA1">
            <w:pPr>
              <w:pStyle w:val="ConsPlusNormal"/>
              <w:rPr>
                <w:sz w:val="20"/>
              </w:rPr>
            </w:pPr>
            <w:r>
              <w:rPr>
                <w:sz w:val="20"/>
              </w:rPr>
              <w:t>в</w:t>
            </w:r>
            <w:r w:rsidRPr="005A1AA1">
              <w:rPr>
                <w:sz w:val="20"/>
              </w:rPr>
              <w:t>сего</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1381373,1</w:t>
            </w:r>
          </w:p>
        </w:tc>
        <w:tc>
          <w:tcPr>
            <w:tcW w:w="1081" w:type="dxa"/>
          </w:tcPr>
          <w:p w:rsidR="00F56FBB" w:rsidRPr="005A1AA1" w:rsidRDefault="00F56FBB" w:rsidP="005A1AA1">
            <w:pPr>
              <w:pStyle w:val="ConsPlusNormal"/>
              <w:contextualSpacing/>
              <w:jc w:val="center"/>
              <w:rPr>
                <w:sz w:val="20"/>
              </w:rPr>
            </w:pPr>
            <w:r w:rsidRPr="005A1AA1">
              <w:rPr>
                <w:sz w:val="20"/>
              </w:rPr>
              <w:t>59585,90</w:t>
            </w:r>
          </w:p>
        </w:tc>
        <w:tc>
          <w:tcPr>
            <w:tcW w:w="1045" w:type="dxa"/>
          </w:tcPr>
          <w:p w:rsidR="00F56FBB" w:rsidRPr="005A1AA1" w:rsidRDefault="00F56FBB" w:rsidP="005A1AA1">
            <w:pPr>
              <w:pStyle w:val="ConsPlusNormal"/>
              <w:contextualSpacing/>
              <w:jc w:val="center"/>
              <w:rPr>
                <w:sz w:val="20"/>
              </w:rPr>
            </w:pPr>
            <w:r w:rsidRPr="005A1AA1">
              <w:rPr>
                <w:sz w:val="20"/>
              </w:rPr>
              <w:t>19475,62</w:t>
            </w:r>
          </w:p>
        </w:tc>
        <w:tc>
          <w:tcPr>
            <w:tcW w:w="992" w:type="dxa"/>
          </w:tcPr>
          <w:p w:rsidR="00F56FBB" w:rsidRPr="005A1AA1" w:rsidRDefault="00F56FBB" w:rsidP="005A1AA1">
            <w:pPr>
              <w:pStyle w:val="ConsPlusNormal"/>
              <w:contextualSpacing/>
              <w:jc w:val="center"/>
              <w:rPr>
                <w:sz w:val="20"/>
                <w:lang w:val="en-US"/>
              </w:rPr>
            </w:pPr>
            <w:r w:rsidRPr="005A1AA1">
              <w:rPr>
                <w:sz w:val="20"/>
                <w:lang w:val="en-US"/>
              </w:rPr>
              <w:t>84721,8</w:t>
            </w:r>
          </w:p>
        </w:tc>
        <w:tc>
          <w:tcPr>
            <w:tcW w:w="993" w:type="dxa"/>
          </w:tcPr>
          <w:p w:rsidR="00F56FBB" w:rsidRPr="005A1AA1" w:rsidRDefault="00F56FBB" w:rsidP="005A1AA1">
            <w:pPr>
              <w:pStyle w:val="ConsPlusNormal"/>
              <w:contextualSpacing/>
              <w:jc w:val="center"/>
              <w:rPr>
                <w:sz w:val="20"/>
              </w:rPr>
            </w:pPr>
            <w:r w:rsidRPr="005A1AA1">
              <w:rPr>
                <w:sz w:val="20"/>
              </w:rPr>
              <w:t>11766,55</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602911,60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602911,60</w:t>
            </w:r>
          </w:p>
        </w:tc>
        <w:tc>
          <w:tcPr>
            <w:tcW w:w="1417" w:type="dxa"/>
            <w:vMerge w:val="restart"/>
          </w:tcPr>
          <w:p w:rsidR="00F56FBB" w:rsidRPr="005A1AA1" w:rsidRDefault="00F56FBB"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F56FBB" w:rsidRPr="005A1AA1" w:rsidRDefault="00872729" w:rsidP="009A5ECA">
            <w:pPr>
              <w:pStyle w:val="ConsPlusNormal"/>
              <w:rPr>
                <w:sz w:val="20"/>
              </w:rPr>
            </w:pPr>
            <w:r w:rsidRPr="00DB6E53">
              <w:rPr>
                <w:sz w:val="20"/>
              </w:rPr>
              <w:t>Министерство сельского хозяйства и продовольствия Республики Тыва</w:t>
            </w:r>
            <w:r w:rsidR="00F56FBB" w:rsidRPr="005A1AA1">
              <w:rPr>
                <w:sz w:val="20"/>
              </w:rPr>
              <w:t>, органы местн</w:t>
            </w:r>
            <w:r w:rsidR="00F56FBB" w:rsidRPr="005A1AA1">
              <w:rPr>
                <w:sz w:val="20"/>
              </w:rPr>
              <w:t>о</w:t>
            </w:r>
            <w:r w:rsidR="00F56FBB" w:rsidRPr="005A1AA1">
              <w:rPr>
                <w:sz w:val="20"/>
              </w:rPr>
              <w:t>го самоупра</w:t>
            </w:r>
            <w:r w:rsidR="00F56FBB" w:rsidRPr="005A1AA1">
              <w:rPr>
                <w:sz w:val="20"/>
              </w:rPr>
              <w:t>в</w:t>
            </w:r>
            <w:r w:rsidR="00F56FBB" w:rsidRPr="005A1AA1">
              <w:rPr>
                <w:sz w:val="20"/>
              </w:rPr>
              <w:t>ления муниц</w:t>
            </w:r>
            <w:r w:rsidR="00F56FBB" w:rsidRPr="005A1AA1">
              <w:rPr>
                <w:sz w:val="20"/>
              </w:rPr>
              <w:t>и</w:t>
            </w:r>
            <w:r w:rsidR="00F56FBB" w:rsidRPr="005A1AA1">
              <w:rPr>
                <w:sz w:val="20"/>
              </w:rPr>
              <w:t>пальных обр</w:t>
            </w:r>
            <w:r w:rsidR="00F56FBB" w:rsidRPr="005A1AA1">
              <w:rPr>
                <w:sz w:val="20"/>
              </w:rPr>
              <w:t>а</w:t>
            </w:r>
            <w:r w:rsidR="00F56FBB" w:rsidRPr="005A1AA1">
              <w:rPr>
                <w:sz w:val="20"/>
              </w:rPr>
              <w:t>зований (по согласов</w:t>
            </w:r>
            <w:r w:rsidR="00F56FBB" w:rsidRPr="005A1AA1">
              <w:rPr>
                <w:sz w:val="20"/>
              </w:rPr>
              <w:t>а</w:t>
            </w:r>
            <w:r w:rsidR="00F56FBB" w:rsidRPr="005A1AA1">
              <w:rPr>
                <w:sz w:val="20"/>
              </w:rPr>
              <w:t>нию)</w:t>
            </w:r>
          </w:p>
        </w:tc>
        <w:tc>
          <w:tcPr>
            <w:tcW w:w="1288" w:type="dxa"/>
            <w:vMerge w:val="restart"/>
          </w:tcPr>
          <w:p w:rsidR="00F56FBB" w:rsidRPr="005A1AA1" w:rsidRDefault="00F56FBB" w:rsidP="005A1AA1">
            <w:pPr>
              <w:pStyle w:val="ConsPlusNormal"/>
              <w:rPr>
                <w:sz w:val="20"/>
              </w:rPr>
            </w:pPr>
            <w:r w:rsidRPr="005A1AA1">
              <w:rPr>
                <w:sz w:val="20"/>
              </w:rPr>
              <w:t>улучшение ж</w:t>
            </w:r>
            <w:r w:rsidRPr="005A1AA1">
              <w:rPr>
                <w:sz w:val="20"/>
              </w:rPr>
              <w:t>и</w:t>
            </w:r>
            <w:r w:rsidRPr="005A1AA1">
              <w:rPr>
                <w:sz w:val="20"/>
              </w:rPr>
              <w:t>лищных условий 291 сельским сем</w:t>
            </w:r>
            <w:r w:rsidRPr="005A1AA1">
              <w:rPr>
                <w:sz w:val="20"/>
              </w:rPr>
              <w:t>ь</w:t>
            </w:r>
            <w:r w:rsidRPr="005A1AA1">
              <w:rPr>
                <w:sz w:val="20"/>
              </w:rPr>
              <w:t>ям</w:t>
            </w:r>
          </w:p>
        </w:tc>
      </w:tr>
      <w:tr w:rsidR="00F56FBB" w:rsidRPr="005A1AA1" w:rsidTr="00DB6E53">
        <w:trPr>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в том числе:</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w:t>
            </w:r>
          </w:p>
        </w:tc>
        <w:tc>
          <w:tcPr>
            <w:tcW w:w="1081" w:type="dxa"/>
          </w:tcPr>
          <w:p w:rsidR="00F56FBB" w:rsidRPr="005A1AA1" w:rsidRDefault="00F56FBB" w:rsidP="005A1AA1">
            <w:pPr>
              <w:pStyle w:val="ConsPlusNormal"/>
              <w:contextualSpacing/>
              <w:jc w:val="center"/>
              <w:rPr>
                <w:sz w:val="20"/>
              </w:rPr>
            </w:pPr>
          </w:p>
        </w:tc>
        <w:tc>
          <w:tcPr>
            <w:tcW w:w="1045" w:type="dxa"/>
          </w:tcPr>
          <w:p w:rsidR="00F56FBB" w:rsidRPr="005A1AA1" w:rsidRDefault="00F56FBB" w:rsidP="005A1AA1">
            <w:pPr>
              <w:pStyle w:val="ConsPlusNormal"/>
              <w:contextualSpacing/>
              <w:jc w:val="center"/>
              <w:rPr>
                <w:sz w:val="20"/>
              </w:rPr>
            </w:pPr>
          </w:p>
        </w:tc>
        <w:tc>
          <w:tcPr>
            <w:tcW w:w="992" w:type="dxa"/>
          </w:tcPr>
          <w:p w:rsidR="00F56FBB" w:rsidRPr="005A1AA1" w:rsidRDefault="00F56FBB" w:rsidP="005A1AA1">
            <w:pPr>
              <w:pStyle w:val="ConsPlusNormal"/>
              <w:contextualSpacing/>
              <w:jc w:val="center"/>
              <w:rPr>
                <w:sz w:val="20"/>
              </w:rPr>
            </w:pPr>
          </w:p>
        </w:tc>
        <w:tc>
          <w:tcPr>
            <w:tcW w:w="993" w:type="dxa"/>
          </w:tcPr>
          <w:p w:rsidR="00F56FBB" w:rsidRPr="005A1AA1" w:rsidRDefault="00F56FBB" w:rsidP="005A1AA1">
            <w:pPr>
              <w:pStyle w:val="ConsPlusNormal"/>
              <w:contextualSpacing/>
              <w:jc w:val="center"/>
              <w:rPr>
                <w:sz w:val="20"/>
              </w:rPr>
            </w:pP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rPr>
                <w:sz w:val="20"/>
              </w:rPr>
            </w:pPr>
          </w:p>
        </w:tc>
        <w:tc>
          <w:tcPr>
            <w:tcW w:w="1288" w:type="dxa"/>
            <w:vMerge/>
          </w:tcPr>
          <w:p w:rsidR="00F56FBB" w:rsidRPr="005A1AA1" w:rsidRDefault="00F56FBB" w:rsidP="005A1AA1">
            <w:pPr>
              <w:pStyle w:val="ConsPlusNormal"/>
              <w:rPr>
                <w:sz w:val="20"/>
              </w:rPr>
            </w:pPr>
          </w:p>
        </w:tc>
      </w:tr>
      <w:tr w:rsidR="00F56FBB" w:rsidRPr="005A1AA1" w:rsidTr="00DB6E53">
        <w:trPr>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федеральный бюджет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947425,5</w:t>
            </w:r>
          </w:p>
        </w:tc>
        <w:tc>
          <w:tcPr>
            <w:tcW w:w="1081" w:type="dxa"/>
          </w:tcPr>
          <w:p w:rsidR="00F56FBB" w:rsidRPr="005A1AA1" w:rsidRDefault="00F56FBB" w:rsidP="005A1AA1">
            <w:pPr>
              <w:pStyle w:val="ConsPlusNormal"/>
              <w:contextualSpacing/>
              <w:jc w:val="center"/>
              <w:rPr>
                <w:sz w:val="20"/>
              </w:rPr>
            </w:pPr>
            <w:r w:rsidRPr="005A1AA1">
              <w:rPr>
                <w:sz w:val="20"/>
              </w:rPr>
              <w:t>31739,10</w:t>
            </w:r>
          </w:p>
        </w:tc>
        <w:tc>
          <w:tcPr>
            <w:tcW w:w="1045" w:type="dxa"/>
          </w:tcPr>
          <w:p w:rsidR="00F56FBB" w:rsidRPr="005A1AA1" w:rsidRDefault="00F56FBB" w:rsidP="005A1AA1">
            <w:pPr>
              <w:pStyle w:val="ConsPlusNormal"/>
              <w:contextualSpacing/>
              <w:jc w:val="center"/>
              <w:rPr>
                <w:sz w:val="20"/>
              </w:rPr>
            </w:pPr>
            <w:r w:rsidRPr="005A1AA1">
              <w:rPr>
                <w:sz w:val="20"/>
              </w:rPr>
              <w:t>13496,60</w:t>
            </w:r>
          </w:p>
        </w:tc>
        <w:tc>
          <w:tcPr>
            <w:tcW w:w="992" w:type="dxa"/>
          </w:tcPr>
          <w:p w:rsidR="00F56FBB" w:rsidRPr="005A1AA1" w:rsidRDefault="00F56FBB" w:rsidP="005A1AA1">
            <w:pPr>
              <w:pStyle w:val="ConsPlusNormal"/>
              <w:contextualSpacing/>
              <w:jc w:val="center"/>
              <w:rPr>
                <w:sz w:val="20"/>
              </w:rPr>
            </w:pPr>
            <w:r w:rsidRPr="005A1AA1">
              <w:rPr>
                <w:sz w:val="20"/>
              </w:rPr>
              <w:t>58403,2</w:t>
            </w:r>
          </w:p>
        </w:tc>
        <w:tc>
          <w:tcPr>
            <w:tcW w:w="993" w:type="dxa"/>
          </w:tcPr>
          <w:p w:rsidR="00F56FBB" w:rsidRPr="005A1AA1" w:rsidRDefault="00F56FBB" w:rsidP="005A1AA1">
            <w:pPr>
              <w:pStyle w:val="ConsPlusNormal"/>
              <w:contextualSpacing/>
              <w:jc w:val="center"/>
              <w:rPr>
                <w:sz w:val="20"/>
              </w:rPr>
            </w:pPr>
            <w:r w:rsidRPr="005A1AA1">
              <w:rPr>
                <w:sz w:val="20"/>
              </w:rPr>
              <w:t>8153,6</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417816,50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417816,50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9572,0</w:t>
            </w:r>
          </w:p>
        </w:tc>
        <w:tc>
          <w:tcPr>
            <w:tcW w:w="1081" w:type="dxa"/>
          </w:tcPr>
          <w:p w:rsidR="00F56FBB" w:rsidRPr="005A1AA1" w:rsidRDefault="00F56FBB" w:rsidP="005A1AA1">
            <w:pPr>
              <w:pStyle w:val="ConsPlusNormal"/>
              <w:contextualSpacing/>
              <w:jc w:val="center"/>
              <w:rPr>
                <w:sz w:val="20"/>
              </w:rPr>
            </w:pPr>
            <w:r w:rsidRPr="005A1AA1">
              <w:rPr>
                <w:sz w:val="20"/>
              </w:rPr>
              <w:t>320,60</w:t>
            </w:r>
          </w:p>
        </w:tc>
        <w:tc>
          <w:tcPr>
            <w:tcW w:w="1045" w:type="dxa"/>
          </w:tcPr>
          <w:p w:rsidR="00F56FBB" w:rsidRPr="005A1AA1" w:rsidRDefault="00F56FBB" w:rsidP="005A1AA1">
            <w:pPr>
              <w:pStyle w:val="ConsPlusNormal"/>
              <w:contextualSpacing/>
              <w:jc w:val="center"/>
              <w:rPr>
                <w:sz w:val="20"/>
              </w:rPr>
            </w:pPr>
            <w:r w:rsidRPr="005A1AA1">
              <w:rPr>
                <w:sz w:val="20"/>
              </w:rPr>
              <w:t>136,32</w:t>
            </w:r>
          </w:p>
        </w:tc>
        <w:tc>
          <w:tcPr>
            <w:tcW w:w="992" w:type="dxa"/>
          </w:tcPr>
          <w:p w:rsidR="00F56FBB" w:rsidRPr="005A1AA1" w:rsidRDefault="00F56FBB" w:rsidP="005A1AA1">
            <w:pPr>
              <w:pStyle w:val="ConsPlusNormal"/>
              <w:contextualSpacing/>
              <w:jc w:val="center"/>
              <w:rPr>
                <w:sz w:val="20"/>
              </w:rPr>
            </w:pPr>
            <w:r w:rsidRPr="005A1AA1">
              <w:rPr>
                <w:sz w:val="20"/>
              </w:rPr>
              <w:t>589,9</w:t>
            </w:r>
          </w:p>
        </w:tc>
        <w:tc>
          <w:tcPr>
            <w:tcW w:w="993" w:type="dxa"/>
          </w:tcPr>
          <w:p w:rsidR="00F56FBB" w:rsidRPr="005A1AA1" w:rsidRDefault="00F56FBB" w:rsidP="005A1AA1">
            <w:pPr>
              <w:pStyle w:val="ConsPlusNormal"/>
              <w:contextualSpacing/>
              <w:jc w:val="center"/>
              <w:rPr>
                <w:sz w:val="20"/>
              </w:rPr>
            </w:pPr>
            <w:r w:rsidRPr="005A1AA1">
              <w:rPr>
                <w:sz w:val="20"/>
              </w:rPr>
              <w:t>83,0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4221,10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4221,10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trHeight w:val="20"/>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424375,6</w:t>
            </w:r>
          </w:p>
        </w:tc>
        <w:tc>
          <w:tcPr>
            <w:tcW w:w="1081" w:type="dxa"/>
          </w:tcPr>
          <w:p w:rsidR="00F56FBB" w:rsidRPr="005A1AA1" w:rsidRDefault="00F56FBB" w:rsidP="005A1AA1">
            <w:pPr>
              <w:pStyle w:val="ConsPlusNormal"/>
              <w:contextualSpacing/>
              <w:jc w:val="center"/>
              <w:rPr>
                <w:sz w:val="20"/>
              </w:rPr>
            </w:pPr>
            <w:r w:rsidRPr="005A1AA1">
              <w:rPr>
                <w:sz w:val="20"/>
              </w:rPr>
              <w:t>27526,20</w:t>
            </w:r>
          </w:p>
        </w:tc>
        <w:tc>
          <w:tcPr>
            <w:tcW w:w="1045" w:type="dxa"/>
          </w:tcPr>
          <w:p w:rsidR="00F56FBB" w:rsidRPr="005A1AA1" w:rsidRDefault="00F56FBB" w:rsidP="005A1AA1">
            <w:pPr>
              <w:pStyle w:val="ConsPlusNormal"/>
              <w:contextualSpacing/>
              <w:jc w:val="center"/>
              <w:rPr>
                <w:sz w:val="20"/>
              </w:rPr>
            </w:pPr>
            <w:r w:rsidRPr="005A1AA1">
              <w:rPr>
                <w:sz w:val="20"/>
              </w:rPr>
              <w:t>5842,70</w:t>
            </w:r>
          </w:p>
        </w:tc>
        <w:tc>
          <w:tcPr>
            <w:tcW w:w="992" w:type="dxa"/>
          </w:tcPr>
          <w:p w:rsidR="00F56FBB" w:rsidRPr="005A1AA1" w:rsidRDefault="00F56FBB" w:rsidP="005A1AA1">
            <w:pPr>
              <w:pStyle w:val="ConsPlusNormal"/>
              <w:contextualSpacing/>
              <w:jc w:val="center"/>
              <w:rPr>
                <w:sz w:val="20"/>
              </w:rPr>
            </w:pPr>
            <w:r w:rsidRPr="005A1AA1">
              <w:rPr>
                <w:sz w:val="20"/>
              </w:rPr>
              <w:t>25728,7</w:t>
            </w:r>
          </w:p>
        </w:tc>
        <w:tc>
          <w:tcPr>
            <w:tcW w:w="993" w:type="dxa"/>
          </w:tcPr>
          <w:p w:rsidR="00F56FBB" w:rsidRPr="005A1AA1" w:rsidRDefault="00F56FBB" w:rsidP="005A1AA1">
            <w:pPr>
              <w:pStyle w:val="ConsPlusNormal"/>
              <w:contextualSpacing/>
              <w:jc w:val="center"/>
              <w:rPr>
                <w:sz w:val="20"/>
              </w:rPr>
            </w:pPr>
            <w:r w:rsidRPr="005A1AA1">
              <w:rPr>
                <w:sz w:val="20"/>
              </w:rPr>
              <w:t>3529,95</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180874,00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180874,00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val="restart"/>
          </w:tcPr>
          <w:p w:rsidR="00F56FBB" w:rsidRPr="005A1AA1" w:rsidRDefault="00F56FBB" w:rsidP="005A1AA1">
            <w:pPr>
              <w:pStyle w:val="ConsPlusNormal"/>
              <w:rPr>
                <w:sz w:val="20"/>
              </w:rPr>
            </w:pPr>
            <w:r w:rsidRPr="005A1AA1">
              <w:rPr>
                <w:sz w:val="20"/>
              </w:rPr>
              <w:t>Мероприятие 1.2. Строительство ж</w:t>
            </w:r>
            <w:r w:rsidRPr="005A1AA1">
              <w:rPr>
                <w:sz w:val="20"/>
              </w:rPr>
              <w:t>и</w:t>
            </w:r>
            <w:r w:rsidRPr="005A1AA1">
              <w:rPr>
                <w:sz w:val="20"/>
              </w:rPr>
              <w:t>лья, предоставля</w:t>
            </w:r>
            <w:r w:rsidRPr="005A1AA1">
              <w:rPr>
                <w:sz w:val="20"/>
              </w:rPr>
              <w:t>е</w:t>
            </w:r>
            <w:r w:rsidRPr="005A1AA1">
              <w:rPr>
                <w:sz w:val="20"/>
              </w:rPr>
              <w:t>мого по дог</w:t>
            </w:r>
            <w:r w:rsidRPr="005A1AA1">
              <w:rPr>
                <w:sz w:val="20"/>
              </w:rPr>
              <w:t>о</w:t>
            </w:r>
            <w:r w:rsidRPr="005A1AA1">
              <w:rPr>
                <w:sz w:val="20"/>
              </w:rPr>
              <w:t>вору найма жилого п</w:t>
            </w:r>
            <w:r w:rsidRPr="005A1AA1">
              <w:rPr>
                <w:sz w:val="20"/>
              </w:rPr>
              <w:t>о</w:t>
            </w:r>
            <w:r w:rsidRPr="005A1AA1">
              <w:rPr>
                <w:sz w:val="20"/>
              </w:rPr>
              <w:t>мещ</w:t>
            </w:r>
            <w:r w:rsidRPr="005A1AA1">
              <w:rPr>
                <w:sz w:val="20"/>
              </w:rPr>
              <w:t>е</w:t>
            </w:r>
            <w:r w:rsidRPr="005A1AA1">
              <w:rPr>
                <w:sz w:val="20"/>
              </w:rPr>
              <w:t>ния</w:t>
            </w:r>
          </w:p>
        </w:tc>
        <w:tc>
          <w:tcPr>
            <w:tcW w:w="1744" w:type="dxa"/>
          </w:tcPr>
          <w:p w:rsidR="00F56FBB" w:rsidRPr="005A1AA1" w:rsidRDefault="00F56FBB" w:rsidP="005A1AA1">
            <w:pPr>
              <w:pStyle w:val="ConsPlusNormal"/>
              <w:rPr>
                <w:sz w:val="20"/>
              </w:rPr>
            </w:pPr>
            <w:r>
              <w:rPr>
                <w:sz w:val="20"/>
              </w:rPr>
              <w:t>в</w:t>
            </w:r>
            <w:r w:rsidRPr="005A1AA1">
              <w:rPr>
                <w:sz w:val="20"/>
              </w:rPr>
              <w:t>сего</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652 224,2</w:t>
            </w:r>
          </w:p>
        </w:tc>
        <w:tc>
          <w:tcPr>
            <w:tcW w:w="1081" w:type="dxa"/>
          </w:tcPr>
          <w:p w:rsidR="00F56FBB" w:rsidRPr="005A1AA1" w:rsidRDefault="00F56FBB" w:rsidP="005A1AA1">
            <w:pPr>
              <w:pStyle w:val="ConsPlusNormal"/>
              <w:contextualSpacing/>
              <w:jc w:val="center"/>
              <w:rPr>
                <w:sz w:val="20"/>
              </w:rPr>
            </w:pPr>
            <w:r w:rsidRPr="005A1AA1">
              <w:rPr>
                <w:sz w:val="20"/>
              </w:rPr>
              <w:t>68817,10</w:t>
            </w:r>
          </w:p>
        </w:tc>
        <w:tc>
          <w:tcPr>
            <w:tcW w:w="1045" w:type="dxa"/>
          </w:tcPr>
          <w:p w:rsidR="00F56FBB" w:rsidRPr="005A1AA1" w:rsidRDefault="00F56FBB" w:rsidP="005A1AA1">
            <w:pPr>
              <w:pStyle w:val="ConsPlusNormal"/>
              <w:contextualSpacing/>
              <w:jc w:val="center"/>
              <w:rPr>
                <w:sz w:val="20"/>
              </w:rPr>
            </w:pPr>
            <w:r w:rsidRPr="005A1AA1">
              <w:rPr>
                <w:sz w:val="20"/>
              </w:rPr>
              <w:t>55425,00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28556,66</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249707,70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249707,70</w:t>
            </w:r>
          </w:p>
        </w:tc>
        <w:tc>
          <w:tcPr>
            <w:tcW w:w="1417" w:type="dxa"/>
            <w:vMerge w:val="restart"/>
          </w:tcPr>
          <w:p w:rsidR="00F56FBB" w:rsidRPr="005A1AA1" w:rsidRDefault="00F56FBB"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F56FBB" w:rsidRPr="005A1AA1" w:rsidRDefault="00872729" w:rsidP="009A5ECA">
            <w:pPr>
              <w:pStyle w:val="ConsPlusNormal"/>
              <w:rPr>
                <w:sz w:val="20"/>
              </w:rPr>
            </w:pPr>
            <w:r w:rsidRPr="00DB6E53">
              <w:rPr>
                <w:sz w:val="20"/>
              </w:rPr>
              <w:t>Министерство сельского хозяйства и продовольствия Республики Тыва</w:t>
            </w:r>
            <w:r w:rsidR="00F56FBB" w:rsidRPr="005A1AA1">
              <w:rPr>
                <w:sz w:val="20"/>
              </w:rPr>
              <w:t xml:space="preserve">, </w:t>
            </w:r>
            <w:r w:rsidRPr="00F56FBB">
              <w:rPr>
                <w:sz w:val="20"/>
              </w:rPr>
              <w:t>Министерство строительства Ре</w:t>
            </w:r>
            <w:r w:rsidRPr="00F56FBB">
              <w:rPr>
                <w:sz w:val="20"/>
              </w:rPr>
              <w:t>с</w:t>
            </w:r>
            <w:r w:rsidRPr="00F56FBB">
              <w:rPr>
                <w:sz w:val="20"/>
              </w:rPr>
              <w:t>публики Тыва</w:t>
            </w:r>
            <w:r w:rsidR="00F56FBB" w:rsidRPr="005A1AA1">
              <w:rPr>
                <w:sz w:val="20"/>
              </w:rPr>
              <w:t>, о</w:t>
            </w:r>
            <w:r w:rsidR="00F56FBB" w:rsidRPr="005A1AA1">
              <w:rPr>
                <w:sz w:val="20"/>
              </w:rPr>
              <w:t>р</w:t>
            </w:r>
            <w:r w:rsidR="00F56FBB" w:rsidRPr="005A1AA1">
              <w:rPr>
                <w:sz w:val="20"/>
              </w:rPr>
              <w:t>ганы местного с</w:t>
            </w:r>
            <w:r w:rsidR="00F56FBB" w:rsidRPr="005A1AA1">
              <w:rPr>
                <w:sz w:val="20"/>
              </w:rPr>
              <w:t>а</w:t>
            </w:r>
            <w:r w:rsidR="00F56FBB" w:rsidRPr="005A1AA1">
              <w:rPr>
                <w:sz w:val="20"/>
              </w:rPr>
              <w:t>моуправления м</w:t>
            </w:r>
            <w:r w:rsidR="00F56FBB" w:rsidRPr="005A1AA1">
              <w:rPr>
                <w:sz w:val="20"/>
              </w:rPr>
              <w:t>у</w:t>
            </w:r>
            <w:r w:rsidR="00F56FBB" w:rsidRPr="005A1AA1">
              <w:rPr>
                <w:sz w:val="20"/>
              </w:rPr>
              <w:t>ниципальных обр</w:t>
            </w:r>
            <w:r w:rsidR="00F56FBB" w:rsidRPr="005A1AA1">
              <w:rPr>
                <w:sz w:val="20"/>
              </w:rPr>
              <w:t>а</w:t>
            </w:r>
            <w:r w:rsidR="00F56FBB" w:rsidRPr="005A1AA1">
              <w:rPr>
                <w:sz w:val="20"/>
              </w:rPr>
              <w:t>зований (по согл</w:t>
            </w:r>
            <w:r w:rsidR="00F56FBB" w:rsidRPr="005A1AA1">
              <w:rPr>
                <w:sz w:val="20"/>
              </w:rPr>
              <w:t>а</w:t>
            </w:r>
            <w:r w:rsidR="00F56FBB" w:rsidRPr="005A1AA1">
              <w:rPr>
                <w:sz w:val="20"/>
              </w:rPr>
              <w:t>сованию)</w:t>
            </w:r>
          </w:p>
        </w:tc>
        <w:tc>
          <w:tcPr>
            <w:tcW w:w="1288" w:type="dxa"/>
            <w:vMerge w:val="restart"/>
          </w:tcPr>
          <w:p w:rsidR="00F56FBB" w:rsidRPr="005A1AA1" w:rsidRDefault="00F56FBB" w:rsidP="005A1AA1">
            <w:pPr>
              <w:pStyle w:val="ConsPlusNormal"/>
              <w:rPr>
                <w:sz w:val="20"/>
              </w:rPr>
            </w:pPr>
            <w:r w:rsidRPr="005A1AA1">
              <w:rPr>
                <w:sz w:val="20"/>
              </w:rPr>
              <w:t>предоставл</w:t>
            </w:r>
            <w:r w:rsidRPr="005A1AA1">
              <w:rPr>
                <w:sz w:val="20"/>
              </w:rPr>
              <w:t>е</w:t>
            </w:r>
            <w:r w:rsidRPr="005A1AA1">
              <w:rPr>
                <w:sz w:val="20"/>
              </w:rPr>
              <w:t>ние жил</w:t>
            </w:r>
            <w:r w:rsidRPr="005A1AA1">
              <w:rPr>
                <w:sz w:val="20"/>
              </w:rPr>
              <w:t>о</w:t>
            </w:r>
            <w:r w:rsidRPr="005A1AA1">
              <w:rPr>
                <w:sz w:val="20"/>
              </w:rPr>
              <w:t>го помещ</w:t>
            </w:r>
            <w:r w:rsidRPr="005A1AA1">
              <w:rPr>
                <w:sz w:val="20"/>
              </w:rPr>
              <w:t>е</w:t>
            </w:r>
            <w:r w:rsidRPr="005A1AA1">
              <w:rPr>
                <w:sz w:val="20"/>
              </w:rPr>
              <w:t>ния 291 сельской семье</w:t>
            </w:r>
          </w:p>
        </w:tc>
      </w:tr>
      <w:tr w:rsidR="00F56FBB" w:rsidRPr="005A1AA1" w:rsidTr="00DB6E53">
        <w:trPr>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в том числе:</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p>
        </w:tc>
        <w:tc>
          <w:tcPr>
            <w:tcW w:w="1081" w:type="dxa"/>
          </w:tcPr>
          <w:p w:rsidR="00F56FBB" w:rsidRPr="005A1AA1" w:rsidRDefault="00F56FBB" w:rsidP="005A1AA1">
            <w:pPr>
              <w:pStyle w:val="ConsPlusNormal"/>
              <w:contextualSpacing/>
              <w:jc w:val="center"/>
              <w:rPr>
                <w:sz w:val="20"/>
              </w:rPr>
            </w:pPr>
          </w:p>
        </w:tc>
        <w:tc>
          <w:tcPr>
            <w:tcW w:w="1045" w:type="dxa"/>
          </w:tcPr>
          <w:p w:rsidR="00F56FBB" w:rsidRPr="005A1AA1" w:rsidRDefault="00F56FBB" w:rsidP="005A1AA1">
            <w:pPr>
              <w:pStyle w:val="ConsPlusNormal"/>
              <w:contextualSpacing/>
              <w:jc w:val="center"/>
              <w:rPr>
                <w:sz w:val="20"/>
              </w:rPr>
            </w:pPr>
          </w:p>
        </w:tc>
        <w:tc>
          <w:tcPr>
            <w:tcW w:w="992" w:type="dxa"/>
          </w:tcPr>
          <w:p w:rsidR="00F56FBB" w:rsidRPr="005A1AA1" w:rsidRDefault="00F56FBB" w:rsidP="005A1AA1">
            <w:pPr>
              <w:pStyle w:val="ConsPlusNormal"/>
              <w:contextualSpacing/>
              <w:jc w:val="center"/>
              <w:rPr>
                <w:sz w:val="20"/>
              </w:rPr>
            </w:pPr>
          </w:p>
        </w:tc>
        <w:tc>
          <w:tcPr>
            <w:tcW w:w="993" w:type="dxa"/>
          </w:tcPr>
          <w:p w:rsidR="00F56FBB" w:rsidRPr="005A1AA1" w:rsidRDefault="00F56FBB" w:rsidP="005A1AA1">
            <w:pPr>
              <w:pStyle w:val="ConsPlusNormal"/>
              <w:contextualSpacing/>
              <w:jc w:val="center"/>
              <w:rPr>
                <w:sz w:val="20"/>
              </w:rPr>
            </w:pP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rPr>
                <w:sz w:val="20"/>
              </w:rPr>
            </w:pPr>
          </w:p>
        </w:tc>
        <w:tc>
          <w:tcPr>
            <w:tcW w:w="1288" w:type="dxa"/>
            <w:vMerge/>
          </w:tcPr>
          <w:p w:rsidR="00F56FBB" w:rsidRPr="005A1AA1" w:rsidRDefault="00F56FBB" w:rsidP="005A1AA1">
            <w:pPr>
              <w:pStyle w:val="ConsPlusNormal"/>
              <w:rPr>
                <w:sz w:val="20"/>
              </w:rPr>
            </w:pPr>
          </w:p>
        </w:tc>
      </w:tr>
      <w:tr w:rsidR="00F56FBB" w:rsidRPr="005A1AA1" w:rsidTr="00DB6E53">
        <w:trPr>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федеральный бюджет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515 912,5</w:t>
            </w:r>
          </w:p>
        </w:tc>
        <w:tc>
          <w:tcPr>
            <w:tcW w:w="1081" w:type="dxa"/>
          </w:tcPr>
          <w:p w:rsidR="00F56FBB" w:rsidRPr="005A1AA1" w:rsidRDefault="00F56FBB" w:rsidP="005A1AA1">
            <w:pPr>
              <w:pStyle w:val="ConsPlusNormal"/>
              <w:contextualSpacing/>
              <w:jc w:val="center"/>
              <w:rPr>
                <w:sz w:val="20"/>
              </w:rPr>
            </w:pPr>
            <w:r w:rsidRPr="005A1AA1">
              <w:rPr>
                <w:sz w:val="20"/>
              </w:rPr>
              <w:t>53809,20</w:t>
            </w:r>
          </w:p>
        </w:tc>
        <w:tc>
          <w:tcPr>
            <w:tcW w:w="1045" w:type="dxa"/>
          </w:tcPr>
          <w:p w:rsidR="00F56FBB" w:rsidRPr="005A1AA1" w:rsidRDefault="00F56FBB" w:rsidP="005A1AA1">
            <w:pPr>
              <w:pStyle w:val="ConsPlusNormal"/>
              <w:contextualSpacing/>
              <w:jc w:val="center"/>
              <w:rPr>
                <w:sz w:val="20"/>
              </w:rPr>
            </w:pPr>
            <w:r w:rsidRPr="005A1AA1">
              <w:rPr>
                <w:sz w:val="20"/>
              </w:rPr>
              <w:t>43896,60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22667,9</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197769,40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197769,40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5 210,5</w:t>
            </w:r>
          </w:p>
        </w:tc>
        <w:tc>
          <w:tcPr>
            <w:tcW w:w="1081" w:type="dxa"/>
          </w:tcPr>
          <w:p w:rsidR="00F56FBB" w:rsidRPr="005A1AA1" w:rsidRDefault="00F56FBB" w:rsidP="005A1AA1">
            <w:pPr>
              <w:pStyle w:val="ConsPlusNormal"/>
              <w:contextualSpacing/>
              <w:jc w:val="center"/>
              <w:rPr>
                <w:sz w:val="20"/>
              </w:rPr>
            </w:pPr>
            <w:r w:rsidRPr="005A1AA1">
              <w:rPr>
                <w:sz w:val="20"/>
              </w:rPr>
              <w:t>543,50</w:t>
            </w:r>
          </w:p>
        </w:tc>
        <w:tc>
          <w:tcPr>
            <w:tcW w:w="1045" w:type="dxa"/>
          </w:tcPr>
          <w:p w:rsidR="00F56FBB" w:rsidRPr="005A1AA1" w:rsidRDefault="00F56FBB" w:rsidP="005A1AA1">
            <w:pPr>
              <w:pStyle w:val="ConsPlusNormal"/>
              <w:contextualSpacing/>
              <w:jc w:val="center"/>
              <w:rPr>
                <w:sz w:val="20"/>
              </w:rPr>
            </w:pPr>
            <w:r w:rsidRPr="005A1AA1">
              <w:rPr>
                <w:sz w:val="20"/>
              </w:rPr>
              <w:t>443,40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229,0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1997,30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1997,30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73 928,0</w:t>
            </w:r>
          </w:p>
        </w:tc>
        <w:tc>
          <w:tcPr>
            <w:tcW w:w="1081" w:type="dxa"/>
          </w:tcPr>
          <w:p w:rsidR="00F56FBB" w:rsidRPr="005A1AA1" w:rsidRDefault="00F56FBB" w:rsidP="005A1AA1">
            <w:pPr>
              <w:pStyle w:val="ConsPlusNormal"/>
              <w:contextualSpacing/>
              <w:jc w:val="center"/>
              <w:rPr>
                <w:sz w:val="20"/>
              </w:rPr>
            </w:pPr>
            <w:r w:rsidRPr="005A1AA1">
              <w:rPr>
                <w:sz w:val="20"/>
              </w:rPr>
              <w:t>7232,20</w:t>
            </w:r>
          </w:p>
        </w:tc>
        <w:tc>
          <w:tcPr>
            <w:tcW w:w="1045" w:type="dxa"/>
          </w:tcPr>
          <w:p w:rsidR="00F56FBB" w:rsidRPr="005A1AA1" w:rsidRDefault="00F56FBB" w:rsidP="005A1AA1">
            <w:pPr>
              <w:pStyle w:val="ConsPlusNormal"/>
              <w:contextualSpacing/>
              <w:jc w:val="center"/>
              <w:rPr>
                <w:sz w:val="20"/>
              </w:rPr>
            </w:pPr>
            <w:r w:rsidRPr="005A1AA1">
              <w:rPr>
                <w:sz w:val="20"/>
              </w:rPr>
              <w:t>11085,00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5669,76</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24970,50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24970,50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57 173,2</w:t>
            </w:r>
          </w:p>
        </w:tc>
        <w:tc>
          <w:tcPr>
            <w:tcW w:w="1081" w:type="dxa"/>
          </w:tcPr>
          <w:p w:rsidR="00F56FBB" w:rsidRPr="005A1AA1" w:rsidRDefault="00F56FBB" w:rsidP="005A1AA1">
            <w:pPr>
              <w:pStyle w:val="ConsPlusNormal"/>
              <w:contextualSpacing/>
              <w:jc w:val="center"/>
              <w:rPr>
                <w:sz w:val="20"/>
              </w:rPr>
            </w:pPr>
            <w:r w:rsidRPr="005A1AA1">
              <w:rPr>
                <w:sz w:val="20"/>
              </w:rPr>
              <w:t>7232,20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24970,50</w:t>
            </w:r>
          </w:p>
        </w:tc>
        <w:tc>
          <w:tcPr>
            <w:tcW w:w="1134"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24970,50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3587" w:type="dxa"/>
            <w:gridSpan w:val="2"/>
          </w:tcPr>
          <w:p w:rsidR="00F56FBB" w:rsidRPr="005A1AA1" w:rsidRDefault="00F56FBB" w:rsidP="005A1AA1">
            <w:pPr>
              <w:pStyle w:val="ConsPlusNormal"/>
              <w:rPr>
                <w:sz w:val="20"/>
              </w:rPr>
            </w:pPr>
            <w:r w:rsidRPr="005A1AA1">
              <w:rPr>
                <w:sz w:val="20"/>
              </w:rPr>
              <w:lastRenderedPageBreak/>
              <w:t>в том числе:</w:t>
            </w:r>
          </w:p>
        </w:tc>
        <w:tc>
          <w:tcPr>
            <w:tcW w:w="1276" w:type="dxa"/>
          </w:tcPr>
          <w:p w:rsidR="00F56FBB" w:rsidRPr="005A1AA1" w:rsidRDefault="00F56FBB" w:rsidP="007D75FB">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652 224,2</w:t>
            </w:r>
          </w:p>
        </w:tc>
        <w:tc>
          <w:tcPr>
            <w:tcW w:w="1081" w:type="dxa"/>
          </w:tcPr>
          <w:p w:rsidR="00F56FBB" w:rsidRPr="005A1AA1" w:rsidRDefault="00F56FBB" w:rsidP="007D75FB">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68817,10</w:t>
            </w:r>
          </w:p>
        </w:tc>
        <w:tc>
          <w:tcPr>
            <w:tcW w:w="1045" w:type="dxa"/>
          </w:tcPr>
          <w:p w:rsidR="00F56FBB" w:rsidRPr="005A1AA1" w:rsidRDefault="00F56FBB" w:rsidP="007D75FB">
            <w:pPr>
              <w:spacing w:after="0" w:line="240" w:lineRule="auto"/>
              <w:contextualSpacing/>
              <w:jc w:val="center"/>
              <w:rPr>
                <w:rFonts w:ascii="Times New Roman" w:hAnsi="Times New Roman"/>
                <w:sz w:val="20"/>
                <w:szCs w:val="24"/>
              </w:rPr>
            </w:pPr>
            <w:r w:rsidRPr="005A1AA1">
              <w:rPr>
                <w:rFonts w:ascii="Times New Roman" w:hAnsi="Times New Roman"/>
                <w:sz w:val="20"/>
                <w:szCs w:val="24"/>
              </w:rPr>
              <w:t>55425,00</w:t>
            </w:r>
          </w:p>
        </w:tc>
        <w:tc>
          <w:tcPr>
            <w:tcW w:w="992" w:type="dxa"/>
          </w:tcPr>
          <w:p w:rsidR="00F56FBB" w:rsidRPr="005A1AA1" w:rsidRDefault="00F56FBB" w:rsidP="007D75FB">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7D75FB">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28556,66</w:t>
            </w:r>
          </w:p>
        </w:tc>
        <w:tc>
          <w:tcPr>
            <w:tcW w:w="1134" w:type="dxa"/>
          </w:tcPr>
          <w:p w:rsidR="00F56FBB" w:rsidRPr="005A1AA1" w:rsidRDefault="00F56FBB" w:rsidP="007D75FB">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249707,70</w:t>
            </w:r>
          </w:p>
        </w:tc>
        <w:tc>
          <w:tcPr>
            <w:tcW w:w="1134" w:type="dxa"/>
          </w:tcPr>
          <w:p w:rsidR="00F56FBB" w:rsidRPr="005A1AA1" w:rsidRDefault="00F56FBB" w:rsidP="007D75FB">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249707,70</w:t>
            </w:r>
          </w:p>
        </w:tc>
        <w:tc>
          <w:tcPr>
            <w:tcW w:w="1417" w:type="dxa"/>
          </w:tcPr>
          <w:p w:rsidR="00F56FBB" w:rsidRPr="005A1AA1" w:rsidRDefault="00F56FBB" w:rsidP="00DB6E53">
            <w:pPr>
              <w:pStyle w:val="ConsPlusNormal"/>
              <w:jc w:val="center"/>
              <w:rPr>
                <w:sz w:val="20"/>
              </w:rPr>
            </w:pPr>
          </w:p>
        </w:tc>
        <w:tc>
          <w:tcPr>
            <w:tcW w:w="1843" w:type="dxa"/>
          </w:tcPr>
          <w:p w:rsidR="00F56FBB" w:rsidRPr="005A1AA1" w:rsidRDefault="00F56FBB" w:rsidP="007D75FB">
            <w:pPr>
              <w:pStyle w:val="ConsPlusNormal"/>
              <w:rPr>
                <w:sz w:val="20"/>
              </w:rPr>
            </w:pPr>
          </w:p>
        </w:tc>
        <w:tc>
          <w:tcPr>
            <w:tcW w:w="1288" w:type="dxa"/>
          </w:tcPr>
          <w:p w:rsidR="00F56FBB" w:rsidRPr="005A1AA1" w:rsidRDefault="00F56FBB" w:rsidP="007D75FB">
            <w:pPr>
              <w:pStyle w:val="ConsPlusNormal"/>
              <w:jc w:val="center"/>
              <w:rPr>
                <w:sz w:val="20"/>
              </w:rPr>
            </w:pPr>
            <w:r w:rsidRPr="005A1AA1">
              <w:rPr>
                <w:sz w:val="20"/>
              </w:rPr>
              <w:t>0,00</w:t>
            </w:r>
          </w:p>
        </w:tc>
      </w:tr>
      <w:tr w:rsidR="00F56FBB" w:rsidRPr="005A1AA1" w:rsidTr="00DB6E53">
        <w:trPr>
          <w:trHeight w:val="163"/>
          <w:jc w:val="center"/>
        </w:trPr>
        <w:tc>
          <w:tcPr>
            <w:tcW w:w="1843" w:type="dxa"/>
            <w:vMerge w:val="restart"/>
          </w:tcPr>
          <w:p w:rsidR="00F56FBB" w:rsidRPr="005A1AA1" w:rsidRDefault="00F56FBB" w:rsidP="005A1AA1">
            <w:pPr>
              <w:pStyle w:val="ConsPlusNormal"/>
              <w:rPr>
                <w:sz w:val="20"/>
              </w:rPr>
            </w:pPr>
            <w:r w:rsidRPr="005A1AA1">
              <w:rPr>
                <w:sz w:val="20"/>
              </w:rPr>
              <w:t>распредел</w:t>
            </w:r>
            <w:r w:rsidRPr="005A1AA1">
              <w:rPr>
                <w:sz w:val="20"/>
              </w:rPr>
              <w:t>е</w:t>
            </w:r>
            <w:r w:rsidRPr="005A1AA1">
              <w:rPr>
                <w:sz w:val="20"/>
              </w:rPr>
              <w:t>ние по муниципал</w:t>
            </w:r>
            <w:r w:rsidRPr="005A1AA1">
              <w:rPr>
                <w:sz w:val="20"/>
              </w:rPr>
              <w:t>ь</w:t>
            </w:r>
            <w:r w:rsidRPr="005A1AA1">
              <w:rPr>
                <w:sz w:val="20"/>
              </w:rPr>
              <w:t>ным образован</w:t>
            </w:r>
            <w:r w:rsidRPr="005A1AA1">
              <w:rPr>
                <w:sz w:val="20"/>
              </w:rPr>
              <w:t>и</w:t>
            </w:r>
            <w:r w:rsidRPr="005A1AA1">
              <w:rPr>
                <w:sz w:val="20"/>
              </w:rPr>
              <w:t>ям</w:t>
            </w:r>
          </w:p>
        </w:tc>
        <w:tc>
          <w:tcPr>
            <w:tcW w:w="1744" w:type="dxa"/>
          </w:tcPr>
          <w:p w:rsidR="00F56FBB" w:rsidRPr="005A1AA1" w:rsidRDefault="00F56FBB" w:rsidP="005A1AA1">
            <w:pPr>
              <w:pStyle w:val="ConsPlusNormal"/>
              <w:rPr>
                <w:sz w:val="20"/>
              </w:rPr>
            </w:pPr>
            <w:r w:rsidRPr="005A1AA1">
              <w:rPr>
                <w:sz w:val="20"/>
              </w:rPr>
              <w:t>Бай-Тайгинский</w:t>
            </w:r>
          </w:p>
        </w:tc>
        <w:tc>
          <w:tcPr>
            <w:tcW w:w="1276" w:type="dxa"/>
          </w:tcPr>
          <w:p w:rsidR="00F56FBB" w:rsidRPr="005A1AA1" w:rsidRDefault="00F56FBB" w:rsidP="005A1AA1">
            <w:pPr>
              <w:pStyle w:val="ConsPlusNormal"/>
              <w:contextualSpacing/>
              <w:jc w:val="center"/>
              <w:rPr>
                <w:sz w:val="20"/>
              </w:rPr>
            </w:pPr>
            <w:r w:rsidRPr="005A1AA1">
              <w:rPr>
                <w:sz w:val="20"/>
              </w:rPr>
              <w:t>29019,70</w:t>
            </w:r>
          </w:p>
        </w:tc>
        <w:tc>
          <w:tcPr>
            <w:tcW w:w="1081" w:type="dxa"/>
          </w:tcPr>
          <w:p w:rsidR="00F56FBB" w:rsidRPr="005A1AA1" w:rsidRDefault="00F56FBB" w:rsidP="005A1AA1">
            <w:pPr>
              <w:pStyle w:val="ConsPlusNormal"/>
              <w:contextualSpacing/>
              <w:jc w:val="center"/>
              <w:rPr>
                <w:sz w:val="20"/>
              </w:rPr>
            </w:pPr>
            <w:r w:rsidRPr="005A1AA1">
              <w:rPr>
                <w:sz w:val="20"/>
              </w:rPr>
              <w:t>4220,20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6660,00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6660,00</w:t>
            </w:r>
          </w:p>
        </w:tc>
        <w:tc>
          <w:tcPr>
            <w:tcW w:w="1417" w:type="dxa"/>
            <w:vMerge w:val="restart"/>
          </w:tcPr>
          <w:p w:rsidR="00F56FBB" w:rsidRPr="005A1AA1" w:rsidRDefault="00F56FBB" w:rsidP="00DB6E53">
            <w:pPr>
              <w:pStyle w:val="ConsPlusNormal"/>
              <w:jc w:val="center"/>
              <w:rPr>
                <w:sz w:val="20"/>
              </w:rPr>
            </w:pPr>
          </w:p>
        </w:tc>
        <w:tc>
          <w:tcPr>
            <w:tcW w:w="1843" w:type="dxa"/>
            <w:vMerge w:val="restart"/>
          </w:tcPr>
          <w:p w:rsidR="00F56FBB" w:rsidRPr="005A1AA1" w:rsidRDefault="00F56FBB" w:rsidP="005A1AA1">
            <w:pPr>
              <w:pStyle w:val="ConsPlusNormal"/>
              <w:jc w:val="center"/>
              <w:rPr>
                <w:sz w:val="20"/>
              </w:rPr>
            </w:pPr>
          </w:p>
        </w:tc>
        <w:tc>
          <w:tcPr>
            <w:tcW w:w="1288" w:type="dxa"/>
            <w:vMerge w:val="restart"/>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Барун-Хемчикский</w:t>
            </w:r>
          </w:p>
        </w:tc>
        <w:tc>
          <w:tcPr>
            <w:tcW w:w="1276" w:type="dxa"/>
          </w:tcPr>
          <w:p w:rsidR="00F56FBB" w:rsidRPr="005A1AA1" w:rsidRDefault="00F56FBB" w:rsidP="005A1AA1">
            <w:pPr>
              <w:pStyle w:val="ConsPlusNormal"/>
              <w:contextualSpacing/>
              <w:jc w:val="center"/>
              <w:rPr>
                <w:sz w:val="20"/>
              </w:rPr>
            </w:pPr>
            <w:r w:rsidRPr="005A1AA1">
              <w:rPr>
                <w:sz w:val="20"/>
              </w:rPr>
              <w:t>19825,10</w:t>
            </w:r>
          </w:p>
        </w:tc>
        <w:tc>
          <w:tcPr>
            <w:tcW w:w="1081" w:type="dxa"/>
          </w:tcPr>
          <w:p w:rsidR="00F56FBB" w:rsidRPr="005A1AA1" w:rsidRDefault="00F56FBB" w:rsidP="005A1AA1">
            <w:pPr>
              <w:pStyle w:val="ConsPlusNormal"/>
              <w:contextualSpacing/>
              <w:jc w:val="center"/>
              <w:rPr>
                <w:sz w:val="20"/>
              </w:rPr>
            </w:pPr>
            <w:r w:rsidRPr="005A1AA1">
              <w:rPr>
                <w:sz w:val="20"/>
              </w:rPr>
              <w:t>4254,20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3583,80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3583,80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Дзун-Хемчикский</w:t>
            </w:r>
          </w:p>
        </w:tc>
        <w:tc>
          <w:tcPr>
            <w:tcW w:w="1276" w:type="dxa"/>
          </w:tcPr>
          <w:p w:rsidR="00F56FBB" w:rsidRPr="005A1AA1" w:rsidRDefault="00F56FBB" w:rsidP="005A1AA1">
            <w:pPr>
              <w:pStyle w:val="ConsPlusNormal"/>
              <w:contextualSpacing/>
              <w:jc w:val="center"/>
              <w:rPr>
                <w:sz w:val="20"/>
              </w:rPr>
            </w:pPr>
            <w:r w:rsidRPr="005A1AA1">
              <w:rPr>
                <w:sz w:val="20"/>
              </w:rPr>
              <w:t>61692,50</w:t>
            </w:r>
          </w:p>
        </w:tc>
        <w:tc>
          <w:tcPr>
            <w:tcW w:w="1081" w:type="dxa"/>
          </w:tcPr>
          <w:p w:rsidR="00F56FBB" w:rsidRPr="005A1AA1" w:rsidRDefault="00F56FBB" w:rsidP="005A1AA1">
            <w:pPr>
              <w:pStyle w:val="ConsPlusNormal"/>
              <w:contextualSpacing/>
              <w:jc w:val="center"/>
              <w:rPr>
                <w:sz w:val="20"/>
              </w:rPr>
            </w:pPr>
            <w:r w:rsidRPr="005A1AA1">
              <w:rPr>
                <w:sz w:val="20"/>
              </w:rPr>
              <w:t>4254,20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17539,60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17539,60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trHeight w:val="70"/>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Каа-Хемский</w:t>
            </w:r>
          </w:p>
        </w:tc>
        <w:tc>
          <w:tcPr>
            <w:tcW w:w="1276" w:type="dxa"/>
          </w:tcPr>
          <w:p w:rsidR="00F56FBB" w:rsidRPr="005A1AA1" w:rsidRDefault="00F56FBB" w:rsidP="005A1AA1">
            <w:pPr>
              <w:pStyle w:val="ConsPlusNormal"/>
              <w:contextualSpacing/>
              <w:jc w:val="center"/>
              <w:rPr>
                <w:sz w:val="20"/>
              </w:rPr>
            </w:pPr>
            <w:r w:rsidRPr="005A1AA1">
              <w:rPr>
                <w:sz w:val="20"/>
              </w:rPr>
              <w:t>157481,25</w:t>
            </w:r>
          </w:p>
        </w:tc>
        <w:tc>
          <w:tcPr>
            <w:tcW w:w="1081" w:type="dxa"/>
          </w:tcPr>
          <w:p w:rsidR="00F56FBB" w:rsidRPr="005A1AA1" w:rsidRDefault="00F56FBB" w:rsidP="005A1AA1">
            <w:pPr>
              <w:pStyle w:val="ConsPlusNormal"/>
              <w:contextualSpacing/>
              <w:jc w:val="center"/>
              <w:rPr>
                <w:sz w:val="20"/>
              </w:rPr>
            </w:pPr>
            <w:r w:rsidRPr="005A1AA1">
              <w:rPr>
                <w:sz w:val="20"/>
              </w:rPr>
              <w:t>4171,80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50299,90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50299,90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Кызылский</w:t>
            </w:r>
          </w:p>
        </w:tc>
        <w:tc>
          <w:tcPr>
            <w:tcW w:w="1276" w:type="dxa"/>
          </w:tcPr>
          <w:p w:rsidR="00F56FBB" w:rsidRPr="005A1AA1" w:rsidRDefault="00F56FBB" w:rsidP="005A1AA1">
            <w:pPr>
              <w:pStyle w:val="ConsPlusNormal"/>
              <w:contextualSpacing/>
              <w:jc w:val="center"/>
              <w:rPr>
                <w:sz w:val="20"/>
              </w:rPr>
            </w:pPr>
            <w:r w:rsidRPr="005A1AA1">
              <w:rPr>
                <w:sz w:val="20"/>
              </w:rPr>
              <w:t>22195,70</w:t>
            </w:r>
          </w:p>
        </w:tc>
        <w:tc>
          <w:tcPr>
            <w:tcW w:w="1081" w:type="dxa"/>
          </w:tcPr>
          <w:p w:rsidR="00F56FBB" w:rsidRPr="005A1AA1" w:rsidRDefault="00F56FBB" w:rsidP="005A1AA1">
            <w:pPr>
              <w:pStyle w:val="ConsPlusNormal"/>
              <w:contextualSpacing/>
              <w:jc w:val="center"/>
              <w:rPr>
                <w:sz w:val="20"/>
              </w:rPr>
            </w:pPr>
            <w:r w:rsidRPr="005A1AA1">
              <w:rPr>
                <w:sz w:val="20"/>
              </w:rPr>
              <w:t>4254,20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4374,00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4374,00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Монгун-Тайгинский</w:t>
            </w:r>
          </w:p>
        </w:tc>
        <w:tc>
          <w:tcPr>
            <w:tcW w:w="1276" w:type="dxa"/>
          </w:tcPr>
          <w:p w:rsidR="00F56FBB" w:rsidRPr="005A1AA1" w:rsidRDefault="00F56FBB" w:rsidP="005A1AA1">
            <w:pPr>
              <w:pStyle w:val="ConsPlusNormal"/>
              <w:contextualSpacing/>
              <w:jc w:val="center"/>
              <w:rPr>
                <w:sz w:val="20"/>
              </w:rPr>
            </w:pPr>
            <w:r w:rsidRPr="005A1AA1">
              <w:rPr>
                <w:sz w:val="20"/>
              </w:rPr>
              <w:t>83342,30</w:t>
            </w:r>
          </w:p>
        </w:tc>
        <w:tc>
          <w:tcPr>
            <w:tcW w:w="1081" w:type="dxa"/>
          </w:tcPr>
          <w:p w:rsidR="00F56FBB" w:rsidRPr="005A1AA1" w:rsidRDefault="00F56FBB" w:rsidP="005A1AA1">
            <w:pPr>
              <w:pStyle w:val="ConsPlusNormal"/>
              <w:contextualSpacing/>
              <w:jc w:val="center"/>
              <w:rPr>
                <w:sz w:val="20"/>
              </w:rPr>
            </w:pPr>
            <w:r w:rsidRPr="005A1AA1">
              <w:rPr>
                <w:sz w:val="20"/>
              </w:rPr>
              <w:t>4228,40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26371,30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26371,30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Овюрский</w:t>
            </w:r>
          </w:p>
        </w:tc>
        <w:tc>
          <w:tcPr>
            <w:tcW w:w="1276" w:type="dxa"/>
          </w:tcPr>
          <w:p w:rsidR="00F56FBB" w:rsidRPr="005A1AA1" w:rsidRDefault="00F56FBB" w:rsidP="005A1AA1">
            <w:pPr>
              <w:pStyle w:val="ConsPlusNormal"/>
              <w:contextualSpacing/>
              <w:jc w:val="center"/>
              <w:rPr>
                <w:sz w:val="20"/>
              </w:rPr>
            </w:pPr>
            <w:r w:rsidRPr="005A1AA1">
              <w:rPr>
                <w:sz w:val="20"/>
              </w:rPr>
              <w:t>25730,15</w:t>
            </w:r>
          </w:p>
        </w:tc>
        <w:tc>
          <w:tcPr>
            <w:tcW w:w="1081" w:type="dxa"/>
          </w:tcPr>
          <w:p w:rsidR="00F56FBB" w:rsidRPr="005A1AA1" w:rsidRDefault="00F56FBB" w:rsidP="005A1AA1">
            <w:pPr>
              <w:pStyle w:val="ConsPlusNormal"/>
              <w:contextualSpacing/>
              <w:jc w:val="center"/>
              <w:rPr>
                <w:sz w:val="20"/>
              </w:rPr>
            </w:pPr>
            <w:r w:rsidRPr="005A1AA1">
              <w:rPr>
                <w:sz w:val="20"/>
              </w:rPr>
              <w:t>4096,40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6408,00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6408,00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Пий-Хемский</w:t>
            </w:r>
          </w:p>
        </w:tc>
        <w:tc>
          <w:tcPr>
            <w:tcW w:w="1276" w:type="dxa"/>
          </w:tcPr>
          <w:p w:rsidR="00F56FBB" w:rsidRPr="005A1AA1" w:rsidRDefault="00F56FBB" w:rsidP="005A1AA1">
            <w:pPr>
              <w:pStyle w:val="ConsPlusNormal"/>
              <w:contextualSpacing/>
              <w:jc w:val="center"/>
              <w:rPr>
                <w:sz w:val="20"/>
              </w:rPr>
            </w:pPr>
            <w:r w:rsidRPr="005A1AA1">
              <w:rPr>
                <w:sz w:val="20"/>
              </w:rPr>
              <w:t>9569,65</w:t>
            </w:r>
          </w:p>
        </w:tc>
        <w:tc>
          <w:tcPr>
            <w:tcW w:w="1081" w:type="dxa"/>
          </w:tcPr>
          <w:p w:rsidR="00F56FBB" w:rsidRPr="005A1AA1" w:rsidRDefault="00F56FBB" w:rsidP="005A1AA1">
            <w:pPr>
              <w:pStyle w:val="ConsPlusNormal"/>
              <w:contextualSpacing/>
              <w:jc w:val="center"/>
              <w:rPr>
                <w:sz w:val="20"/>
              </w:rPr>
            </w:pPr>
            <w:r w:rsidRPr="005A1AA1">
              <w:rPr>
                <w:sz w:val="20"/>
              </w:rPr>
              <w:t>3703,90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1152,00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1152,00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Сут-Хольский</w:t>
            </w:r>
          </w:p>
        </w:tc>
        <w:tc>
          <w:tcPr>
            <w:tcW w:w="1276" w:type="dxa"/>
          </w:tcPr>
          <w:p w:rsidR="00F56FBB" w:rsidRPr="005A1AA1" w:rsidRDefault="00F56FBB" w:rsidP="005A1AA1">
            <w:pPr>
              <w:pStyle w:val="ConsPlusNormal"/>
              <w:contextualSpacing/>
              <w:jc w:val="center"/>
              <w:rPr>
                <w:sz w:val="20"/>
              </w:rPr>
            </w:pPr>
            <w:r w:rsidRPr="005A1AA1">
              <w:rPr>
                <w:sz w:val="20"/>
              </w:rPr>
              <w:t>19974,95</w:t>
            </w:r>
          </w:p>
        </w:tc>
        <w:tc>
          <w:tcPr>
            <w:tcW w:w="1081" w:type="dxa"/>
          </w:tcPr>
          <w:p w:rsidR="00F56FBB" w:rsidRPr="005A1AA1" w:rsidRDefault="00F56FBB" w:rsidP="005A1AA1">
            <w:pPr>
              <w:pStyle w:val="ConsPlusNormal"/>
              <w:contextualSpacing/>
              <w:jc w:val="center"/>
              <w:rPr>
                <w:sz w:val="20"/>
              </w:rPr>
            </w:pPr>
            <w:r w:rsidRPr="005A1AA1">
              <w:rPr>
                <w:sz w:val="20"/>
              </w:rPr>
              <w:t>4254,20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4437,00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4437,00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Тандинский</w:t>
            </w:r>
          </w:p>
        </w:tc>
        <w:tc>
          <w:tcPr>
            <w:tcW w:w="1276" w:type="dxa"/>
          </w:tcPr>
          <w:p w:rsidR="00F56FBB" w:rsidRPr="005A1AA1" w:rsidRDefault="00F56FBB" w:rsidP="005A1AA1">
            <w:pPr>
              <w:pStyle w:val="ConsPlusNormal"/>
              <w:contextualSpacing/>
              <w:jc w:val="center"/>
              <w:rPr>
                <w:sz w:val="20"/>
              </w:rPr>
            </w:pPr>
            <w:r w:rsidRPr="005A1AA1">
              <w:rPr>
                <w:sz w:val="20"/>
              </w:rPr>
              <w:t>164826,60</w:t>
            </w:r>
          </w:p>
        </w:tc>
        <w:tc>
          <w:tcPr>
            <w:tcW w:w="1081" w:type="dxa"/>
          </w:tcPr>
          <w:p w:rsidR="00F56FBB" w:rsidRPr="005A1AA1" w:rsidRDefault="00F56FBB" w:rsidP="005A1AA1">
            <w:pPr>
              <w:pStyle w:val="ConsPlusNormal"/>
              <w:contextualSpacing/>
              <w:jc w:val="center"/>
              <w:rPr>
                <w:sz w:val="20"/>
              </w:rPr>
            </w:pPr>
            <w:r w:rsidRPr="005A1AA1">
              <w:rPr>
                <w:sz w:val="20"/>
              </w:rPr>
              <w:t>3859,20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52049,30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52049,30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Тес-Хемский</w:t>
            </w:r>
          </w:p>
        </w:tc>
        <w:tc>
          <w:tcPr>
            <w:tcW w:w="1276" w:type="dxa"/>
          </w:tcPr>
          <w:p w:rsidR="00F56FBB" w:rsidRPr="005A1AA1" w:rsidRDefault="00F56FBB" w:rsidP="005A1AA1">
            <w:pPr>
              <w:pStyle w:val="ConsPlusNormal"/>
              <w:contextualSpacing/>
              <w:jc w:val="center"/>
              <w:rPr>
                <w:sz w:val="20"/>
              </w:rPr>
            </w:pPr>
            <w:r w:rsidRPr="005A1AA1">
              <w:rPr>
                <w:sz w:val="20"/>
              </w:rPr>
              <w:t>156794,00</w:t>
            </w:r>
          </w:p>
        </w:tc>
        <w:tc>
          <w:tcPr>
            <w:tcW w:w="1081" w:type="dxa"/>
          </w:tcPr>
          <w:p w:rsidR="00F56FBB" w:rsidRPr="005A1AA1" w:rsidRDefault="00F56FBB" w:rsidP="005A1AA1">
            <w:pPr>
              <w:pStyle w:val="ConsPlusNormal"/>
              <w:contextualSpacing/>
              <w:jc w:val="center"/>
              <w:rPr>
                <w:sz w:val="20"/>
              </w:rPr>
            </w:pPr>
            <w:r w:rsidRPr="005A1AA1">
              <w:rPr>
                <w:sz w:val="20"/>
              </w:rPr>
              <w:t>4254,20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49240,10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49240,10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Тоджинский</w:t>
            </w:r>
          </w:p>
        </w:tc>
        <w:tc>
          <w:tcPr>
            <w:tcW w:w="1276" w:type="dxa"/>
          </w:tcPr>
          <w:p w:rsidR="00F56FBB" w:rsidRPr="005A1AA1" w:rsidRDefault="00F56FBB" w:rsidP="005A1AA1">
            <w:pPr>
              <w:pStyle w:val="ConsPlusNormal"/>
              <w:contextualSpacing/>
              <w:jc w:val="center"/>
              <w:rPr>
                <w:sz w:val="20"/>
              </w:rPr>
            </w:pPr>
            <w:r w:rsidRPr="005A1AA1">
              <w:rPr>
                <w:sz w:val="20"/>
              </w:rPr>
              <w:t>38061,35</w:t>
            </w:r>
          </w:p>
        </w:tc>
        <w:tc>
          <w:tcPr>
            <w:tcW w:w="1081" w:type="dxa"/>
          </w:tcPr>
          <w:p w:rsidR="00F56FBB" w:rsidRPr="005A1AA1" w:rsidRDefault="00F56FBB" w:rsidP="005A1AA1">
            <w:pPr>
              <w:pStyle w:val="ConsPlusNormal"/>
              <w:contextualSpacing/>
              <w:jc w:val="center"/>
              <w:rPr>
                <w:sz w:val="20"/>
              </w:rPr>
            </w:pPr>
            <w:r w:rsidRPr="005A1AA1">
              <w:rPr>
                <w:sz w:val="20"/>
              </w:rPr>
              <w:t>3724,40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10642,40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10642,40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Улуг-Хемский</w:t>
            </w:r>
          </w:p>
        </w:tc>
        <w:tc>
          <w:tcPr>
            <w:tcW w:w="1276" w:type="dxa"/>
          </w:tcPr>
          <w:p w:rsidR="00F56FBB" w:rsidRPr="005A1AA1" w:rsidRDefault="00F56FBB" w:rsidP="005A1AA1">
            <w:pPr>
              <w:pStyle w:val="ConsPlusNormal"/>
              <w:contextualSpacing/>
              <w:jc w:val="center"/>
              <w:rPr>
                <w:sz w:val="20"/>
              </w:rPr>
            </w:pPr>
            <w:r w:rsidRPr="005A1AA1">
              <w:rPr>
                <w:sz w:val="20"/>
              </w:rPr>
              <w:t>23653,70</w:t>
            </w:r>
          </w:p>
        </w:tc>
        <w:tc>
          <w:tcPr>
            <w:tcW w:w="1081" w:type="dxa"/>
          </w:tcPr>
          <w:p w:rsidR="00F56FBB" w:rsidRPr="005A1AA1" w:rsidRDefault="00F56FBB" w:rsidP="005A1AA1">
            <w:pPr>
              <w:pStyle w:val="ConsPlusNormal"/>
              <w:contextualSpacing/>
              <w:jc w:val="center"/>
              <w:rPr>
                <w:sz w:val="20"/>
              </w:rPr>
            </w:pPr>
            <w:r w:rsidRPr="005A1AA1">
              <w:rPr>
                <w:sz w:val="20"/>
              </w:rPr>
              <w:t>4254,20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4860,00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4860,00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Эрзинский</w:t>
            </w:r>
          </w:p>
        </w:tc>
        <w:tc>
          <w:tcPr>
            <w:tcW w:w="1276" w:type="dxa"/>
          </w:tcPr>
          <w:p w:rsidR="00F56FBB" w:rsidRPr="005A1AA1" w:rsidRDefault="00F56FBB" w:rsidP="005A1AA1">
            <w:pPr>
              <w:pStyle w:val="ConsPlusNormal"/>
              <w:contextualSpacing/>
              <w:jc w:val="center"/>
              <w:rPr>
                <w:sz w:val="20"/>
              </w:rPr>
            </w:pPr>
            <w:r w:rsidRPr="005A1AA1">
              <w:rPr>
                <w:sz w:val="20"/>
              </w:rPr>
              <w:t>6070,30</w:t>
            </w:r>
          </w:p>
        </w:tc>
        <w:tc>
          <w:tcPr>
            <w:tcW w:w="1081" w:type="dxa"/>
          </w:tcPr>
          <w:p w:rsidR="00F56FBB" w:rsidRPr="005A1AA1" w:rsidRDefault="00F56FBB" w:rsidP="005A1AA1">
            <w:pPr>
              <w:pStyle w:val="ConsPlusNormal"/>
              <w:contextualSpacing/>
              <w:jc w:val="center"/>
              <w:rPr>
                <w:sz w:val="20"/>
              </w:rPr>
            </w:pPr>
            <w:r w:rsidRPr="005A1AA1">
              <w:rPr>
                <w:sz w:val="20"/>
              </w:rPr>
              <w:t>3659,80</w:t>
            </w:r>
          </w:p>
        </w:tc>
        <w:tc>
          <w:tcPr>
            <w:tcW w:w="1045" w:type="dxa"/>
          </w:tcPr>
          <w:p w:rsidR="00F56FBB" w:rsidRPr="005A1AA1" w:rsidRDefault="00F56FBB" w:rsidP="005A1AA1">
            <w:pPr>
              <w:autoSpaceDE w:val="0"/>
              <w:autoSpaceDN w:val="0"/>
              <w:adjustRightInd w:val="0"/>
              <w:spacing w:after="0" w:line="240" w:lineRule="auto"/>
              <w:contextualSpacing/>
              <w:jc w:val="center"/>
              <w:outlineLvl w:val="0"/>
              <w:rPr>
                <w:rFonts w:ascii="Times New Roman" w:hAnsi="Times New Roman"/>
                <w:sz w:val="20"/>
                <w:szCs w:val="24"/>
              </w:rPr>
            </w:pPr>
          </w:p>
        </w:tc>
        <w:tc>
          <w:tcPr>
            <w:tcW w:w="992" w:type="dxa"/>
          </w:tcPr>
          <w:p w:rsidR="00F56FBB" w:rsidRPr="005A1AA1" w:rsidRDefault="00F56FBB" w:rsidP="005A1AA1">
            <w:pPr>
              <w:autoSpaceDE w:val="0"/>
              <w:autoSpaceDN w:val="0"/>
              <w:adjustRightInd w:val="0"/>
              <w:spacing w:after="0" w:line="240" w:lineRule="auto"/>
              <w:contextualSpacing/>
              <w:jc w:val="center"/>
              <w:outlineLvl w:val="0"/>
              <w:rPr>
                <w:rFonts w:ascii="Times New Roman" w:hAnsi="Times New Roman"/>
                <w:sz w:val="20"/>
                <w:szCs w:val="24"/>
              </w:rPr>
            </w:pPr>
          </w:p>
        </w:tc>
        <w:tc>
          <w:tcPr>
            <w:tcW w:w="993" w:type="dxa"/>
          </w:tcPr>
          <w:p w:rsidR="00F56FBB" w:rsidRPr="005A1AA1" w:rsidRDefault="00F56FBB" w:rsidP="009A5ECA">
            <w:pPr>
              <w:pStyle w:val="ConsPlusNormal"/>
              <w:rPr>
                <w:sz w:val="20"/>
              </w:rPr>
            </w:pPr>
          </w:p>
        </w:tc>
        <w:tc>
          <w:tcPr>
            <w:tcW w:w="1134" w:type="dxa"/>
          </w:tcPr>
          <w:p w:rsidR="00F56FBB" w:rsidRPr="005A1AA1" w:rsidRDefault="00F56FBB" w:rsidP="009A5ECA">
            <w:pPr>
              <w:pStyle w:val="ConsPlusNormal"/>
              <w:rPr>
                <w:sz w:val="20"/>
              </w:rPr>
            </w:pPr>
          </w:p>
        </w:tc>
        <w:tc>
          <w:tcPr>
            <w:tcW w:w="1134" w:type="dxa"/>
          </w:tcPr>
          <w:p w:rsidR="00F56FBB" w:rsidRPr="005A1AA1" w:rsidRDefault="00F56FBB" w:rsidP="005A1AA1">
            <w:pPr>
              <w:pStyle w:val="ConsPlusNormal"/>
              <w:contextualSpacing/>
              <w:jc w:val="center"/>
              <w:rPr>
                <w:sz w:val="20"/>
              </w:rPr>
            </w:pP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rPr>
                <w:sz w:val="20"/>
              </w:rPr>
            </w:pPr>
          </w:p>
        </w:tc>
        <w:tc>
          <w:tcPr>
            <w:tcW w:w="1288" w:type="dxa"/>
            <w:vMerge/>
          </w:tcPr>
          <w:p w:rsidR="00F56FBB" w:rsidRPr="005A1AA1" w:rsidRDefault="00F56FBB" w:rsidP="005A1AA1">
            <w:pPr>
              <w:pStyle w:val="ConsPlusNormal"/>
              <w:rPr>
                <w:sz w:val="20"/>
              </w:rPr>
            </w:pPr>
          </w:p>
        </w:tc>
      </w:tr>
      <w:tr w:rsidR="00F56FBB" w:rsidRPr="005A1AA1" w:rsidTr="00DB6E53">
        <w:trPr>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Чаа-Хольский</w:t>
            </w:r>
          </w:p>
        </w:tc>
        <w:tc>
          <w:tcPr>
            <w:tcW w:w="1276" w:type="dxa"/>
          </w:tcPr>
          <w:p w:rsidR="00F56FBB" w:rsidRPr="005A1AA1" w:rsidRDefault="00F56FBB" w:rsidP="005A1AA1">
            <w:pPr>
              <w:pStyle w:val="ConsPlusNormal"/>
              <w:contextualSpacing/>
              <w:jc w:val="center"/>
              <w:rPr>
                <w:sz w:val="20"/>
              </w:rPr>
            </w:pPr>
            <w:r w:rsidRPr="005A1AA1">
              <w:rPr>
                <w:sz w:val="20"/>
              </w:rPr>
              <w:t>30073,70</w:t>
            </w:r>
          </w:p>
        </w:tc>
        <w:tc>
          <w:tcPr>
            <w:tcW w:w="1081" w:type="dxa"/>
          </w:tcPr>
          <w:p w:rsidR="00F56FBB" w:rsidRPr="005A1AA1" w:rsidRDefault="00F56FBB" w:rsidP="005A1AA1">
            <w:pPr>
              <w:pStyle w:val="ConsPlusNormal"/>
              <w:contextualSpacing/>
              <w:jc w:val="center"/>
              <w:rPr>
                <w:sz w:val="20"/>
              </w:rPr>
            </w:pPr>
            <w:r w:rsidRPr="005A1AA1">
              <w:rPr>
                <w:sz w:val="20"/>
              </w:rPr>
              <w:t>4254,20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7000,00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7000,00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Чеди-Хольский</w:t>
            </w:r>
          </w:p>
        </w:tc>
        <w:tc>
          <w:tcPr>
            <w:tcW w:w="1276" w:type="dxa"/>
          </w:tcPr>
          <w:p w:rsidR="00F56FBB" w:rsidRPr="005A1AA1" w:rsidRDefault="00F56FBB" w:rsidP="005A1AA1">
            <w:pPr>
              <w:pStyle w:val="ConsPlusNormal"/>
              <w:contextualSpacing/>
              <w:jc w:val="center"/>
              <w:rPr>
                <w:sz w:val="20"/>
              </w:rPr>
            </w:pPr>
            <w:r w:rsidRPr="005A1AA1">
              <w:rPr>
                <w:sz w:val="20"/>
              </w:rPr>
              <w:t>12772,15</w:t>
            </w:r>
          </w:p>
        </w:tc>
        <w:tc>
          <w:tcPr>
            <w:tcW w:w="1081" w:type="dxa"/>
          </w:tcPr>
          <w:p w:rsidR="00F56FBB" w:rsidRPr="005A1AA1" w:rsidRDefault="00F56FBB" w:rsidP="005A1AA1">
            <w:pPr>
              <w:pStyle w:val="ConsPlusNormal"/>
              <w:contextualSpacing/>
              <w:jc w:val="center"/>
              <w:rPr>
                <w:sz w:val="20"/>
              </w:rPr>
            </w:pPr>
            <w:r w:rsidRPr="005A1AA1">
              <w:rPr>
                <w:sz w:val="20"/>
              </w:rPr>
              <w:t>3936,40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2142,00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2142,00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Тере-Хольский</w:t>
            </w:r>
          </w:p>
        </w:tc>
        <w:tc>
          <w:tcPr>
            <w:tcW w:w="1276" w:type="dxa"/>
          </w:tcPr>
          <w:p w:rsidR="00F56FBB" w:rsidRPr="005A1AA1" w:rsidRDefault="00F56FBB" w:rsidP="005A1AA1">
            <w:pPr>
              <w:pStyle w:val="ConsPlusNormal"/>
              <w:contextualSpacing/>
              <w:jc w:val="center"/>
              <w:rPr>
                <w:sz w:val="20"/>
              </w:rPr>
            </w:pPr>
            <w:r w:rsidRPr="005A1AA1">
              <w:rPr>
                <w:sz w:val="20"/>
              </w:rPr>
              <w:t>12282,10</w:t>
            </w:r>
          </w:p>
        </w:tc>
        <w:tc>
          <w:tcPr>
            <w:tcW w:w="1081" w:type="dxa"/>
          </w:tcPr>
          <w:p w:rsidR="00F56FBB" w:rsidRPr="005A1AA1" w:rsidRDefault="00F56FBB" w:rsidP="005A1AA1">
            <w:pPr>
              <w:pStyle w:val="ConsPlusNormal"/>
              <w:contextualSpacing/>
              <w:jc w:val="center"/>
              <w:rPr>
                <w:sz w:val="20"/>
              </w:rPr>
            </w:pPr>
            <w:r w:rsidRPr="005A1AA1">
              <w:rPr>
                <w:sz w:val="20"/>
              </w:rPr>
              <w:t>3437,20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2948,30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9A5ECA">
            <w:pPr>
              <w:pStyle w:val="ConsPlusNormal"/>
              <w:jc w:val="center"/>
              <w:rPr>
                <w:sz w:val="20"/>
              </w:rPr>
            </w:pPr>
          </w:p>
        </w:tc>
        <w:tc>
          <w:tcPr>
            <w:tcW w:w="1134" w:type="dxa"/>
          </w:tcPr>
          <w:p w:rsidR="00F56FBB" w:rsidRPr="005A1AA1" w:rsidRDefault="00F56FBB" w:rsidP="009A5ECA">
            <w:pPr>
              <w:pStyle w:val="ConsPlusNormal"/>
              <w:jc w:val="center"/>
              <w:rPr>
                <w:sz w:val="20"/>
              </w:rPr>
            </w:pPr>
          </w:p>
        </w:tc>
        <w:tc>
          <w:tcPr>
            <w:tcW w:w="1134" w:type="dxa"/>
          </w:tcPr>
          <w:p w:rsidR="00F56FBB" w:rsidRPr="005A1AA1" w:rsidRDefault="00F56FBB" w:rsidP="005A1AA1">
            <w:pPr>
              <w:pStyle w:val="ConsPlusNormal"/>
              <w:contextualSpacing/>
              <w:jc w:val="center"/>
              <w:rPr>
                <w:sz w:val="20"/>
              </w:rPr>
            </w:pPr>
            <w:r w:rsidRPr="005A1AA1">
              <w:rPr>
                <w:sz w:val="20"/>
              </w:rPr>
              <w:t>2948,30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Эрзинский</w:t>
            </w:r>
          </w:p>
        </w:tc>
        <w:tc>
          <w:tcPr>
            <w:tcW w:w="1276" w:type="dxa"/>
          </w:tcPr>
          <w:p w:rsidR="00F56FBB" w:rsidRPr="005A1AA1" w:rsidRDefault="00F56FBB" w:rsidP="005A1AA1">
            <w:pPr>
              <w:pStyle w:val="ConsPlusNormal"/>
              <w:contextualSpacing/>
              <w:jc w:val="center"/>
              <w:rPr>
                <w:sz w:val="20"/>
              </w:rPr>
            </w:pPr>
            <w:r w:rsidRPr="005A1AA1">
              <w:rPr>
                <w:sz w:val="20"/>
              </w:rPr>
              <w:t>0,00</w:t>
            </w: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249707,70</w:t>
            </w:r>
          </w:p>
        </w:tc>
        <w:tc>
          <w:tcPr>
            <w:tcW w:w="992" w:type="dxa"/>
          </w:tcPr>
          <w:p w:rsidR="00F56FBB" w:rsidRPr="005A1AA1" w:rsidRDefault="00F56FBB"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F56FBB" w:rsidRPr="005A1AA1" w:rsidRDefault="00F56FBB" w:rsidP="005A1AA1">
            <w:pPr>
              <w:pStyle w:val="ConsPlusNormal"/>
              <w:contextualSpacing/>
              <w:jc w:val="center"/>
              <w:rPr>
                <w:sz w:val="20"/>
              </w:rPr>
            </w:pPr>
            <w:r w:rsidRPr="005A1AA1">
              <w:rPr>
                <w:sz w:val="20"/>
              </w:rPr>
              <w:t>5713,33</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val="restart"/>
          </w:tcPr>
          <w:p w:rsidR="00F56FBB" w:rsidRPr="005A1AA1" w:rsidRDefault="00F56FBB" w:rsidP="005A1AA1">
            <w:pPr>
              <w:pStyle w:val="ConsPlusNormal"/>
              <w:rPr>
                <w:sz w:val="20"/>
              </w:rPr>
            </w:pPr>
            <w:r w:rsidRPr="005A1AA1">
              <w:rPr>
                <w:sz w:val="20"/>
              </w:rPr>
              <w:t>Мероприятие 1.3. Льготная сельская ипот</w:t>
            </w:r>
            <w:r w:rsidRPr="005A1AA1">
              <w:rPr>
                <w:sz w:val="20"/>
              </w:rPr>
              <w:t>е</w:t>
            </w:r>
            <w:r w:rsidRPr="005A1AA1">
              <w:rPr>
                <w:sz w:val="20"/>
              </w:rPr>
              <w:t>ка</w:t>
            </w:r>
          </w:p>
        </w:tc>
        <w:tc>
          <w:tcPr>
            <w:tcW w:w="1744" w:type="dxa"/>
          </w:tcPr>
          <w:p w:rsidR="00F56FBB" w:rsidRPr="005A1AA1" w:rsidRDefault="00F56FBB" w:rsidP="005A1AA1">
            <w:pPr>
              <w:pStyle w:val="ConsPlusNormal"/>
              <w:rPr>
                <w:sz w:val="20"/>
              </w:rPr>
            </w:pPr>
            <w:r w:rsidRPr="005A1AA1">
              <w:rPr>
                <w:sz w:val="20"/>
              </w:rPr>
              <w:t>всего</w:t>
            </w:r>
          </w:p>
        </w:tc>
        <w:tc>
          <w:tcPr>
            <w:tcW w:w="1276" w:type="dxa"/>
          </w:tcPr>
          <w:p w:rsidR="00F56FBB" w:rsidRPr="005A1AA1" w:rsidRDefault="00F56FBB" w:rsidP="005A1AA1">
            <w:pPr>
              <w:pStyle w:val="ConsPlusNormal"/>
              <w:contextualSpacing/>
              <w:jc w:val="center"/>
              <w:rPr>
                <w:sz w:val="20"/>
              </w:rPr>
            </w:pPr>
            <w:r w:rsidRPr="005A1AA1">
              <w:rPr>
                <w:sz w:val="20"/>
              </w:rPr>
              <w:t>20000,00</w:t>
            </w: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10000,00</w:t>
            </w:r>
          </w:p>
        </w:tc>
        <w:tc>
          <w:tcPr>
            <w:tcW w:w="1134" w:type="dxa"/>
          </w:tcPr>
          <w:p w:rsidR="00F56FBB" w:rsidRPr="005A1AA1" w:rsidRDefault="00F56FBB" w:rsidP="005A1AA1">
            <w:pPr>
              <w:pStyle w:val="ConsPlusNormal"/>
              <w:contextualSpacing/>
              <w:jc w:val="center"/>
              <w:rPr>
                <w:sz w:val="20"/>
              </w:rPr>
            </w:pPr>
            <w:r w:rsidRPr="005A1AA1">
              <w:rPr>
                <w:sz w:val="20"/>
              </w:rPr>
              <w:t>10000,00</w:t>
            </w:r>
          </w:p>
        </w:tc>
        <w:tc>
          <w:tcPr>
            <w:tcW w:w="1417" w:type="dxa"/>
            <w:vMerge w:val="restart"/>
          </w:tcPr>
          <w:p w:rsidR="00F56FBB" w:rsidRPr="005A1AA1" w:rsidRDefault="00F56FBB"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F56FBB" w:rsidRPr="005A1AA1" w:rsidRDefault="00872729" w:rsidP="009A5ECA">
            <w:pPr>
              <w:pStyle w:val="ConsPlusNormal"/>
              <w:rPr>
                <w:sz w:val="20"/>
              </w:rPr>
            </w:pPr>
            <w:r w:rsidRPr="00DB6E53">
              <w:rPr>
                <w:sz w:val="20"/>
              </w:rPr>
              <w:t>Министерство сельского хозяйства и продовольствия Республики Тыва</w:t>
            </w:r>
            <w:r w:rsidR="00F56FBB" w:rsidRPr="005A1AA1">
              <w:rPr>
                <w:sz w:val="20"/>
              </w:rPr>
              <w:t xml:space="preserve">, </w:t>
            </w:r>
            <w:r w:rsidRPr="00F56FBB">
              <w:rPr>
                <w:sz w:val="20"/>
              </w:rPr>
              <w:t>Министерство строительства Ре</w:t>
            </w:r>
            <w:r w:rsidRPr="00F56FBB">
              <w:rPr>
                <w:sz w:val="20"/>
              </w:rPr>
              <w:t>с</w:t>
            </w:r>
            <w:r w:rsidRPr="00F56FBB">
              <w:rPr>
                <w:sz w:val="20"/>
              </w:rPr>
              <w:t>публики Тыва</w:t>
            </w:r>
            <w:r w:rsidR="00F56FBB" w:rsidRPr="005A1AA1">
              <w:rPr>
                <w:sz w:val="20"/>
              </w:rPr>
              <w:t>, Т</w:t>
            </w:r>
            <w:r w:rsidR="00F56FBB" w:rsidRPr="005A1AA1">
              <w:rPr>
                <w:sz w:val="20"/>
              </w:rPr>
              <w:t>у</w:t>
            </w:r>
            <w:r w:rsidR="00F56FBB" w:rsidRPr="005A1AA1">
              <w:rPr>
                <w:sz w:val="20"/>
              </w:rPr>
              <w:t>винский реги</w:t>
            </w:r>
            <w:r w:rsidR="00F56FBB" w:rsidRPr="005A1AA1">
              <w:rPr>
                <w:sz w:val="20"/>
              </w:rPr>
              <w:t>о</w:t>
            </w:r>
            <w:r w:rsidR="00F56FBB" w:rsidRPr="005A1AA1">
              <w:rPr>
                <w:sz w:val="20"/>
              </w:rPr>
              <w:t xml:space="preserve">нальный филиал </w:t>
            </w:r>
            <w:r w:rsidR="00F56FBB">
              <w:rPr>
                <w:sz w:val="20"/>
              </w:rPr>
              <w:t>«</w:t>
            </w:r>
            <w:r w:rsidR="00F56FBB" w:rsidRPr="005A1AA1">
              <w:rPr>
                <w:sz w:val="20"/>
              </w:rPr>
              <w:t>Россел</w:t>
            </w:r>
            <w:r w:rsidR="00F56FBB" w:rsidRPr="005A1AA1">
              <w:rPr>
                <w:sz w:val="20"/>
              </w:rPr>
              <w:t>ь</w:t>
            </w:r>
            <w:r w:rsidR="00F56FBB" w:rsidRPr="005A1AA1">
              <w:rPr>
                <w:sz w:val="20"/>
              </w:rPr>
              <w:t>хозбанк</w:t>
            </w:r>
            <w:r w:rsidR="00F56FBB">
              <w:rPr>
                <w:sz w:val="20"/>
              </w:rPr>
              <w:t>»</w:t>
            </w:r>
            <w:r w:rsidR="00F56FBB" w:rsidRPr="005A1AA1">
              <w:rPr>
                <w:sz w:val="20"/>
              </w:rPr>
              <w:t xml:space="preserve"> (по согл</w:t>
            </w:r>
            <w:r w:rsidR="00F56FBB" w:rsidRPr="005A1AA1">
              <w:rPr>
                <w:sz w:val="20"/>
              </w:rPr>
              <w:t>а</w:t>
            </w:r>
            <w:r w:rsidR="00F56FBB" w:rsidRPr="005A1AA1">
              <w:rPr>
                <w:sz w:val="20"/>
              </w:rPr>
              <w:t xml:space="preserve">сованию), АО </w:t>
            </w:r>
            <w:r w:rsidR="00F56FBB">
              <w:rPr>
                <w:sz w:val="20"/>
              </w:rPr>
              <w:t>«</w:t>
            </w:r>
            <w:r w:rsidR="00F56FBB" w:rsidRPr="005A1AA1">
              <w:rPr>
                <w:sz w:val="20"/>
              </w:rPr>
              <w:t>Сбербанк</w:t>
            </w:r>
            <w:r w:rsidR="00F56FBB">
              <w:rPr>
                <w:sz w:val="20"/>
              </w:rPr>
              <w:t>»</w:t>
            </w:r>
            <w:r w:rsidR="00F56FBB" w:rsidRPr="005A1AA1">
              <w:rPr>
                <w:sz w:val="20"/>
              </w:rPr>
              <w:t xml:space="preserve"> (по соглас</w:t>
            </w:r>
            <w:r w:rsidR="00F56FBB" w:rsidRPr="005A1AA1">
              <w:rPr>
                <w:sz w:val="20"/>
              </w:rPr>
              <w:t>о</w:t>
            </w:r>
            <w:r w:rsidR="00F56FBB" w:rsidRPr="005A1AA1">
              <w:rPr>
                <w:sz w:val="20"/>
              </w:rPr>
              <w:t>ванию)</w:t>
            </w:r>
          </w:p>
        </w:tc>
        <w:tc>
          <w:tcPr>
            <w:tcW w:w="1288" w:type="dxa"/>
            <w:vMerge w:val="restart"/>
          </w:tcPr>
          <w:p w:rsidR="00F56FBB" w:rsidRPr="005A1AA1" w:rsidRDefault="00F56FBB" w:rsidP="005A1AA1">
            <w:pPr>
              <w:pStyle w:val="ConsPlusNormal"/>
              <w:rPr>
                <w:sz w:val="20"/>
              </w:rPr>
            </w:pPr>
            <w:r w:rsidRPr="005A1AA1">
              <w:rPr>
                <w:sz w:val="20"/>
              </w:rPr>
              <w:t>улучшение ж</w:t>
            </w:r>
            <w:r w:rsidRPr="005A1AA1">
              <w:rPr>
                <w:sz w:val="20"/>
              </w:rPr>
              <w:t>и</w:t>
            </w:r>
            <w:r w:rsidRPr="005A1AA1">
              <w:rPr>
                <w:sz w:val="20"/>
              </w:rPr>
              <w:t>лищных условий 300 сельским сем</w:t>
            </w:r>
            <w:r w:rsidRPr="005A1AA1">
              <w:rPr>
                <w:sz w:val="20"/>
              </w:rPr>
              <w:t>ь</w:t>
            </w:r>
            <w:r w:rsidRPr="005A1AA1">
              <w:rPr>
                <w:sz w:val="20"/>
              </w:rPr>
              <w:t>ям</w:t>
            </w:r>
          </w:p>
        </w:tc>
      </w:tr>
      <w:tr w:rsidR="00F56FBB" w:rsidRPr="005A1AA1" w:rsidTr="00DB6E53">
        <w:trPr>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в том числе:</w:t>
            </w:r>
          </w:p>
        </w:tc>
        <w:tc>
          <w:tcPr>
            <w:tcW w:w="1276" w:type="dxa"/>
          </w:tcPr>
          <w:p w:rsidR="00F56FBB" w:rsidRPr="005A1AA1" w:rsidRDefault="00F56FBB" w:rsidP="005A1AA1">
            <w:pPr>
              <w:pStyle w:val="ConsPlusNormal"/>
              <w:contextualSpacing/>
              <w:jc w:val="center"/>
              <w:rPr>
                <w:sz w:val="20"/>
              </w:rPr>
            </w:pPr>
          </w:p>
        </w:tc>
        <w:tc>
          <w:tcPr>
            <w:tcW w:w="1081" w:type="dxa"/>
          </w:tcPr>
          <w:p w:rsidR="00F56FBB" w:rsidRPr="005A1AA1" w:rsidRDefault="00F56FBB" w:rsidP="005A1AA1">
            <w:pPr>
              <w:pStyle w:val="ConsPlusNormal"/>
              <w:contextualSpacing/>
              <w:jc w:val="center"/>
              <w:rPr>
                <w:sz w:val="20"/>
              </w:rPr>
            </w:pPr>
          </w:p>
        </w:tc>
        <w:tc>
          <w:tcPr>
            <w:tcW w:w="1045" w:type="dxa"/>
          </w:tcPr>
          <w:p w:rsidR="00F56FBB" w:rsidRPr="005A1AA1" w:rsidRDefault="00F56FBB" w:rsidP="005A1AA1">
            <w:pPr>
              <w:pStyle w:val="ConsPlusNormal"/>
              <w:contextualSpacing/>
              <w:jc w:val="center"/>
              <w:rPr>
                <w:sz w:val="20"/>
              </w:rPr>
            </w:pPr>
          </w:p>
        </w:tc>
        <w:tc>
          <w:tcPr>
            <w:tcW w:w="992" w:type="dxa"/>
          </w:tcPr>
          <w:p w:rsidR="00F56FBB" w:rsidRPr="005A1AA1" w:rsidRDefault="00F56FBB" w:rsidP="005A1AA1">
            <w:pPr>
              <w:pStyle w:val="ConsPlusNormal"/>
              <w:contextualSpacing/>
              <w:jc w:val="center"/>
              <w:rPr>
                <w:sz w:val="20"/>
              </w:rPr>
            </w:pPr>
          </w:p>
        </w:tc>
        <w:tc>
          <w:tcPr>
            <w:tcW w:w="993" w:type="dxa"/>
          </w:tcPr>
          <w:p w:rsidR="00F56FBB" w:rsidRPr="005A1AA1" w:rsidRDefault="00F56FBB" w:rsidP="005A1AA1">
            <w:pPr>
              <w:pStyle w:val="ConsPlusNormal"/>
              <w:contextualSpacing/>
              <w:jc w:val="center"/>
              <w:rPr>
                <w:sz w:val="20"/>
              </w:rPr>
            </w:pPr>
          </w:p>
        </w:tc>
        <w:tc>
          <w:tcPr>
            <w:tcW w:w="1134" w:type="dxa"/>
          </w:tcPr>
          <w:p w:rsidR="00F56FBB" w:rsidRPr="005A1AA1" w:rsidRDefault="00F56FBB" w:rsidP="005A1AA1">
            <w:pPr>
              <w:pStyle w:val="ConsPlusNormal"/>
              <w:contextualSpacing/>
              <w:jc w:val="center"/>
              <w:rPr>
                <w:sz w:val="20"/>
              </w:rPr>
            </w:pPr>
          </w:p>
        </w:tc>
        <w:tc>
          <w:tcPr>
            <w:tcW w:w="1134" w:type="dxa"/>
          </w:tcPr>
          <w:p w:rsidR="00F56FBB" w:rsidRPr="005A1AA1" w:rsidRDefault="00F56FBB" w:rsidP="005A1AA1">
            <w:pPr>
              <w:pStyle w:val="ConsPlusNormal"/>
              <w:contextualSpacing/>
              <w:jc w:val="center"/>
              <w:rPr>
                <w:sz w:val="20"/>
              </w:rPr>
            </w:pP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rPr>
                <w:sz w:val="20"/>
              </w:rPr>
            </w:pPr>
          </w:p>
        </w:tc>
        <w:tc>
          <w:tcPr>
            <w:tcW w:w="1288" w:type="dxa"/>
            <w:vMerge/>
          </w:tcPr>
          <w:p w:rsidR="00F56FBB" w:rsidRPr="005A1AA1" w:rsidRDefault="00F56FBB" w:rsidP="005A1AA1">
            <w:pPr>
              <w:pStyle w:val="ConsPlusNormal"/>
              <w:rPr>
                <w:sz w:val="20"/>
              </w:rPr>
            </w:pPr>
          </w:p>
        </w:tc>
      </w:tr>
      <w:tr w:rsidR="00F56FBB" w:rsidRPr="005A1AA1" w:rsidTr="00DB6E53">
        <w:trPr>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федеральный бюджет</w:t>
            </w:r>
          </w:p>
        </w:tc>
        <w:tc>
          <w:tcPr>
            <w:tcW w:w="1276" w:type="dxa"/>
          </w:tcPr>
          <w:p w:rsidR="00F56FBB" w:rsidRPr="005A1AA1" w:rsidRDefault="00F56FBB" w:rsidP="005A1AA1">
            <w:pPr>
              <w:pStyle w:val="ConsPlusNormal"/>
              <w:contextualSpacing/>
              <w:jc w:val="center"/>
              <w:rPr>
                <w:sz w:val="20"/>
              </w:rPr>
            </w:pPr>
            <w:r w:rsidRPr="005A1AA1">
              <w:rPr>
                <w:sz w:val="20"/>
              </w:rPr>
              <w:t>0,00</w:t>
            </w: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F56FBB" w:rsidRPr="005A1AA1" w:rsidRDefault="00F56FBB" w:rsidP="005A1AA1">
            <w:pPr>
              <w:pStyle w:val="ConsPlusNormal"/>
              <w:contextualSpacing/>
              <w:jc w:val="center"/>
              <w:rPr>
                <w:sz w:val="20"/>
              </w:rPr>
            </w:pPr>
            <w:r w:rsidRPr="005A1AA1">
              <w:rPr>
                <w:sz w:val="20"/>
              </w:rPr>
              <w:t>20000,00</w:t>
            </w: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10000,00</w:t>
            </w:r>
          </w:p>
        </w:tc>
        <w:tc>
          <w:tcPr>
            <w:tcW w:w="1134" w:type="dxa"/>
          </w:tcPr>
          <w:p w:rsidR="00F56FBB" w:rsidRPr="005A1AA1" w:rsidRDefault="00F56FBB" w:rsidP="005A1AA1">
            <w:pPr>
              <w:pStyle w:val="ConsPlusNormal"/>
              <w:contextualSpacing/>
              <w:jc w:val="center"/>
              <w:rPr>
                <w:sz w:val="20"/>
              </w:rPr>
            </w:pPr>
            <w:r w:rsidRPr="005A1AA1">
              <w:rPr>
                <w:sz w:val="20"/>
              </w:rPr>
              <w:t>10000,00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F56FBB" w:rsidRPr="005A1AA1" w:rsidRDefault="00F56FBB" w:rsidP="005A1AA1">
            <w:pPr>
              <w:pStyle w:val="ConsPlusNormal"/>
              <w:contextualSpacing/>
              <w:jc w:val="center"/>
              <w:rPr>
                <w:sz w:val="20"/>
              </w:rPr>
            </w:pPr>
            <w:r w:rsidRPr="005A1AA1">
              <w:rPr>
                <w:sz w:val="20"/>
              </w:rPr>
              <w:t>0,00</w:t>
            </w: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r w:rsidR="00F56FBB" w:rsidRPr="005A1AA1" w:rsidTr="00DB6E53">
        <w:trPr>
          <w:trHeight w:val="269"/>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F56FBB" w:rsidRPr="005A1AA1" w:rsidRDefault="00F56FBB" w:rsidP="005A1AA1">
            <w:pPr>
              <w:pStyle w:val="ConsPlusNormal"/>
              <w:contextualSpacing/>
              <w:jc w:val="center"/>
              <w:rPr>
                <w:sz w:val="20"/>
              </w:rPr>
            </w:pPr>
            <w:r w:rsidRPr="005A1AA1">
              <w:rPr>
                <w:sz w:val="20"/>
              </w:rPr>
              <w:t>0,00</w:t>
            </w: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417"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288" w:type="dxa"/>
            <w:vMerge/>
          </w:tcPr>
          <w:p w:rsidR="00F56FBB" w:rsidRPr="005A1AA1" w:rsidRDefault="00F56FBB" w:rsidP="005A1AA1">
            <w:pPr>
              <w:pStyle w:val="ConsPlusNormal"/>
              <w:jc w:val="center"/>
              <w:rPr>
                <w:sz w:val="20"/>
              </w:rPr>
            </w:pPr>
          </w:p>
        </w:tc>
      </w:tr>
    </w:tbl>
    <w:p w:rsidR="00872729" w:rsidRDefault="00872729"/>
    <w:p w:rsidR="00872729" w:rsidRDefault="00872729" w:rsidP="00EE2268">
      <w:pPr>
        <w:spacing w:after="0" w:line="240" w:lineRule="auto"/>
      </w:pPr>
    </w:p>
    <w:p w:rsidR="00EE2268" w:rsidRDefault="00EE2268" w:rsidP="00EE2268">
      <w:pPr>
        <w:spacing w:after="0" w:line="240" w:lineRule="auto"/>
      </w:pPr>
    </w:p>
    <w:p w:rsidR="00EE2268" w:rsidRDefault="00EE2268" w:rsidP="00EE2268">
      <w:pPr>
        <w:spacing w:after="0" w:line="240" w:lineRule="auto"/>
      </w:pP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744"/>
        <w:gridCol w:w="1276"/>
        <w:gridCol w:w="1081"/>
        <w:gridCol w:w="1045"/>
        <w:gridCol w:w="992"/>
        <w:gridCol w:w="993"/>
        <w:gridCol w:w="1134"/>
        <w:gridCol w:w="1134"/>
        <w:gridCol w:w="1275"/>
        <w:gridCol w:w="1843"/>
        <w:gridCol w:w="1430"/>
      </w:tblGrid>
      <w:tr w:rsidR="00872729" w:rsidRPr="005A1AA1" w:rsidTr="00EF5908">
        <w:trPr>
          <w:trHeight w:val="21"/>
          <w:tblHeader/>
          <w:jc w:val="center"/>
        </w:trPr>
        <w:tc>
          <w:tcPr>
            <w:tcW w:w="1843" w:type="dxa"/>
          </w:tcPr>
          <w:p w:rsidR="00872729" w:rsidRPr="005A1AA1" w:rsidRDefault="00872729" w:rsidP="00EE2268">
            <w:pPr>
              <w:pStyle w:val="ConsPlusNormal"/>
              <w:jc w:val="center"/>
              <w:rPr>
                <w:sz w:val="20"/>
              </w:rPr>
            </w:pPr>
            <w:r w:rsidRPr="005A1AA1">
              <w:rPr>
                <w:sz w:val="20"/>
              </w:rPr>
              <w:t>1</w:t>
            </w:r>
          </w:p>
        </w:tc>
        <w:tc>
          <w:tcPr>
            <w:tcW w:w="1744" w:type="dxa"/>
          </w:tcPr>
          <w:p w:rsidR="00872729" w:rsidRPr="005A1AA1" w:rsidRDefault="00872729" w:rsidP="00EE2268">
            <w:pPr>
              <w:pStyle w:val="ConsPlusNormal"/>
              <w:jc w:val="center"/>
              <w:rPr>
                <w:sz w:val="20"/>
              </w:rPr>
            </w:pPr>
            <w:r>
              <w:rPr>
                <w:sz w:val="20"/>
              </w:rPr>
              <w:t>2</w:t>
            </w:r>
          </w:p>
        </w:tc>
        <w:tc>
          <w:tcPr>
            <w:tcW w:w="1276" w:type="dxa"/>
          </w:tcPr>
          <w:p w:rsidR="00872729" w:rsidRPr="005A1AA1" w:rsidRDefault="00872729" w:rsidP="00EE2268">
            <w:pPr>
              <w:pStyle w:val="ConsPlusNormal"/>
              <w:contextualSpacing/>
              <w:jc w:val="center"/>
              <w:rPr>
                <w:sz w:val="20"/>
              </w:rPr>
            </w:pPr>
            <w:r>
              <w:rPr>
                <w:sz w:val="20"/>
              </w:rPr>
              <w:t>3</w:t>
            </w:r>
          </w:p>
        </w:tc>
        <w:tc>
          <w:tcPr>
            <w:tcW w:w="1081" w:type="dxa"/>
          </w:tcPr>
          <w:p w:rsidR="00872729" w:rsidRPr="005A1AA1" w:rsidRDefault="00872729" w:rsidP="00EE2268">
            <w:pPr>
              <w:pStyle w:val="ConsPlusNormal"/>
              <w:contextualSpacing/>
              <w:jc w:val="center"/>
              <w:rPr>
                <w:sz w:val="20"/>
              </w:rPr>
            </w:pPr>
            <w:r>
              <w:rPr>
                <w:sz w:val="20"/>
              </w:rPr>
              <w:t>4</w:t>
            </w:r>
          </w:p>
        </w:tc>
        <w:tc>
          <w:tcPr>
            <w:tcW w:w="1045" w:type="dxa"/>
          </w:tcPr>
          <w:p w:rsidR="00872729" w:rsidRPr="005A1AA1" w:rsidRDefault="00872729" w:rsidP="00EE2268">
            <w:pPr>
              <w:pStyle w:val="ConsPlusNormal"/>
              <w:contextualSpacing/>
              <w:jc w:val="center"/>
              <w:rPr>
                <w:sz w:val="20"/>
              </w:rPr>
            </w:pPr>
            <w:r>
              <w:rPr>
                <w:sz w:val="20"/>
              </w:rPr>
              <w:t>5</w:t>
            </w:r>
          </w:p>
        </w:tc>
        <w:tc>
          <w:tcPr>
            <w:tcW w:w="992" w:type="dxa"/>
          </w:tcPr>
          <w:p w:rsidR="00872729" w:rsidRPr="005A1AA1" w:rsidRDefault="00872729" w:rsidP="00EE2268">
            <w:pPr>
              <w:pStyle w:val="ConsPlusNormal"/>
              <w:contextualSpacing/>
              <w:jc w:val="center"/>
              <w:rPr>
                <w:sz w:val="20"/>
              </w:rPr>
            </w:pPr>
            <w:r>
              <w:rPr>
                <w:sz w:val="20"/>
              </w:rPr>
              <w:t>6</w:t>
            </w:r>
          </w:p>
        </w:tc>
        <w:tc>
          <w:tcPr>
            <w:tcW w:w="993" w:type="dxa"/>
          </w:tcPr>
          <w:p w:rsidR="00872729" w:rsidRPr="005A1AA1" w:rsidRDefault="00872729" w:rsidP="00EE2268">
            <w:pPr>
              <w:pStyle w:val="ConsPlusNormal"/>
              <w:contextualSpacing/>
              <w:jc w:val="center"/>
              <w:rPr>
                <w:sz w:val="20"/>
              </w:rPr>
            </w:pPr>
            <w:r>
              <w:rPr>
                <w:sz w:val="20"/>
              </w:rPr>
              <w:t>7</w:t>
            </w:r>
          </w:p>
        </w:tc>
        <w:tc>
          <w:tcPr>
            <w:tcW w:w="1134" w:type="dxa"/>
          </w:tcPr>
          <w:p w:rsidR="00872729" w:rsidRPr="005A1AA1" w:rsidRDefault="00872729" w:rsidP="00EE2268">
            <w:pPr>
              <w:pStyle w:val="ConsPlusNormal"/>
              <w:contextualSpacing/>
              <w:jc w:val="center"/>
              <w:rPr>
                <w:sz w:val="20"/>
              </w:rPr>
            </w:pPr>
            <w:r>
              <w:rPr>
                <w:sz w:val="20"/>
              </w:rPr>
              <w:t>8</w:t>
            </w:r>
          </w:p>
        </w:tc>
        <w:tc>
          <w:tcPr>
            <w:tcW w:w="1134" w:type="dxa"/>
          </w:tcPr>
          <w:p w:rsidR="00872729" w:rsidRPr="005A1AA1" w:rsidRDefault="00872729" w:rsidP="00EE2268">
            <w:pPr>
              <w:pStyle w:val="ConsPlusNormal"/>
              <w:contextualSpacing/>
              <w:jc w:val="center"/>
              <w:rPr>
                <w:sz w:val="20"/>
              </w:rPr>
            </w:pPr>
            <w:r>
              <w:rPr>
                <w:sz w:val="20"/>
              </w:rPr>
              <w:t>9</w:t>
            </w:r>
          </w:p>
        </w:tc>
        <w:tc>
          <w:tcPr>
            <w:tcW w:w="1275" w:type="dxa"/>
          </w:tcPr>
          <w:p w:rsidR="00872729" w:rsidRPr="005A1AA1" w:rsidRDefault="00872729" w:rsidP="00EE2268">
            <w:pPr>
              <w:pStyle w:val="ConsPlusNormal"/>
              <w:jc w:val="center"/>
              <w:rPr>
                <w:sz w:val="20"/>
              </w:rPr>
            </w:pPr>
            <w:r>
              <w:rPr>
                <w:sz w:val="20"/>
              </w:rPr>
              <w:t>10</w:t>
            </w:r>
          </w:p>
        </w:tc>
        <w:tc>
          <w:tcPr>
            <w:tcW w:w="1843" w:type="dxa"/>
          </w:tcPr>
          <w:p w:rsidR="00872729" w:rsidRPr="005A1AA1" w:rsidRDefault="00872729" w:rsidP="00EE2268">
            <w:pPr>
              <w:pStyle w:val="ConsPlusNormal"/>
              <w:jc w:val="center"/>
              <w:rPr>
                <w:sz w:val="20"/>
              </w:rPr>
            </w:pPr>
            <w:r>
              <w:rPr>
                <w:sz w:val="20"/>
              </w:rPr>
              <w:t>11</w:t>
            </w:r>
          </w:p>
        </w:tc>
        <w:tc>
          <w:tcPr>
            <w:tcW w:w="1430" w:type="dxa"/>
          </w:tcPr>
          <w:p w:rsidR="00872729" w:rsidRPr="005A1AA1" w:rsidRDefault="00872729" w:rsidP="00EE2268">
            <w:pPr>
              <w:pStyle w:val="ConsPlusNormal"/>
              <w:jc w:val="center"/>
              <w:rPr>
                <w:sz w:val="20"/>
              </w:rPr>
            </w:pPr>
            <w:r w:rsidRPr="005A1AA1">
              <w:rPr>
                <w:sz w:val="20"/>
              </w:rPr>
              <w:t>12</w:t>
            </w:r>
          </w:p>
        </w:tc>
      </w:tr>
      <w:tr w:rsidR="00F56FBB" w:rsidRPr="005A1AA1" w:rsidTr="00EF5908">
        <w:trPr>
          <w:jc w:val="center"/>
        </w:trPr>
        <w:tc>
          <w:tcPr>
            <w:tcW w:w="1843" w:type="dxa"/>
            <w:vMerge w:val="restart"/>
          </w:tcPr>
          <w:p w:rsidR="00F56FBB" w:rsidRPr="005A1AA1" w:rsidRDefault="00F56FBB" w:rsidP="005A1AA1">
            <w:pPr>
              <w:pStyle w:val="ConsPlusNormal"/>
              <w:rPr>
                <w:sz w:val="20"/>
              </w:rPr>
            </w:pPr>
            <w:r w:rsidRPr="005A1AA1">
              <w:rPr>
                <w:sz w:val="20"/>
              </w:rPr>
              <w:t>Мероприятие 1.4. Обустройство об</w:t>
            </w:r>
            <w:r w:rsidRPr="005A1AA1">
              <w:rPr>
                <w:sz w:val="20"/>
              </w:rPr>
              <w:t>ъ</w:t>
            </w:r>
            <w:r w:rsidRPr="005A1AA1">
              <w:rPr>
                <w:sz w:val="20"/>
              </w:rPr>
              <w:t>ектами инж</w:t>
            </w:r>
            <w:r w:rsidRPr="005A1AA1">
              <w:rPr>
                <w:sz w:val="20"/>
              </w:rPr>
              <w:t>е</w:t>
            </w:r>
            <w:r w:rsidRPr="005A1AA1">
              <w:rPr>
                <w:sz w:val="20"/>
              </w:rPr>
              <w:t>нерной инфр</w:t>
            </w:r>
            <w:r w:rsidRPr="005A1AA1">
              <w:rPr>
                <w:sz w:val="20"/>
              </w:rPr>
              <w:t>а</w:t>
            </w:r>
            <w:r w:rsidRPr="005A1AA1">
              <w:rPr>
                <w:sz w:val="20"/>
              </w:rPr>
              <w:t>структуры и бл</w:t>
            </w:r>
            <w:r w:rsidRPr="005A1AA1">
              <w:rPr>
                <w:sz w:val="20"/>
              </w:rPr>
              <w:t>а</w:t>
            </w:r>
            <w:r w:rsidRPr="005A1AA1">
              <w:rPr>
                <w:sz w:val="20"/>
              </w:rPr>
              <w:t>гоустройство площадок, расп</w:t>
            </w:r>
            <w:r w:rsidRPr="005A1AA1">
              <w:rPr>
                <w:sz w:val="20"/>
              </w:rPr>
              <w:t>о</w:t>
            </w:r>
            <w:r w:rsidRPr="005A1AA1">
              <w:rPr>
                <w:sz w:val="20"/>
              </w:rPr>
              <w:t>ложенных на сел</w:t>
            </w:r>
            <w:r w:rsidRPr="005A1AA1">
              <w:rPr>
                <w:sz w:val="20"/>
              </w:rPr>
              <w:t>ь</w:t>
            </w:r>
            <w:r w:rsidRPr="005A1AA1">
              <w:rPr>
                <w:sz w:val="20"/>
              </w:rPr>
              <w:t>ских террит</w:t>
            </w:r>
            <w:r w:rsidRPr="005A1AA1">
              <w:rPr>
                <w:sz w:val="20"/>
              </w:rPr>
              <w:t>о</w:t>
            </w:r>
            <w:r w:rsidRPr="005A1AA1">
              <w:rPr>
                <w:sz w:val="20"/>
              </w:rPr>
              <w:t>риях, под ко</w:t>
            </w:r>
            <w:r w:rsidRPr="005A1AA1">
              <w:rPr>
                <w:sz w:val="20"/>
              </w:rPr>
              <w:t>м</w:t>
            </w:r>
            <w:r w:rsidRPr="005A1AA1">
              <w:rPr>
                <w:sz w:val="20"/>
              </w:rPr>
              <w:t>пактную жилищную з</w:t>
            </w:r>
            <w:r w:rsidRPr="005A1AA1">
              <w:rPr>
                <w:sz w:val="20"/>
              </w:rPr>
              <w:t>а</w:t>
            </w:r>
            <w:r w:rsidRPr="005A1AA1">
              <w:rPr>
                <w:sz w:val="20"/>
              </w:rPr>
              <w:t>стройку</w:t>
            </w:r>
          </w:p>
        </w:tc>
        <w:tc>
          <w:tcPr>
            <w:tcW w:w="1744" w:type="dxa"/>
          </w:tcPr>
          <w:p w:rsidR="00F56FBB" w:rsidRPr="005A1AA1" w:rsidRDefault="00F56FBB" w:rsidP="005A1AA1">
            <w:pPr>
              <w:pStyle w:val="ConsPlusNormal"/>
              <w:rPr>
                <w:sz w:val="20"/>
              </w:rPr>
            </w:pPr>
            <w:r w:rsidRPr="005A1AA1">
              <w:rPr>
                <w:sz w:val="20"/>
              </w:rPr>
              <w:t>всего</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250199,89</w:t>
            </w:r>
          </w:p>
        </w:tc>
        <w:tc>
          <w:tcPr>
            <w:tcW w:w="1081" w:type="dxa"/>
          </w:tcPr>
          <w:p w:rsidR="00F56FBB" w:rsidRPr="005A1AA1" w:rsidRDefault="00F56FBB" w:rsidP="005A1AA1">
            <w:pPr>
              <w:pStyle w:val="ConsPlusNormal"/>
              <w:contextualSpacing/>
              <w:jc w:val="center"/>
              <w:rPr>
                <w:sz w:val="20"/>
              </w:rPr>
            </w:pPr>
            <w:r w:rsidRPr="005A1AA1">
              <w:rPr>
                <w:sz w:val="20"/>
              </w:rPr>
              <w:t>28414,64</w:t>
            </w:r>
          </w:p>
        </w:tc>
        <w:tc>
          <w:tcPr>
            <w:tcW w:w="1045" w:type="dxa"/>
          </w:tcPr>
          <w:p w:rsidR="00F56FBB" w:rsidRPr="005A1AA1" w:rsidRDefault="00F56FBB" w:rsidP="005A1AA1">
            <w:pPr>
              <w:pStyle w:val="ConsPlusNormal"/>
              <w:contextualSpacing/>
              <w:jc w:val="center"/>
              <w:rPr>
                <w:sz w:val="20"/>
              </w:rPr>
            </w:pPr>
            <w:r w:rsidRPr="005A1AA1">
              <w:rPr>
                <w:sz w:val="20"/>
              </w:rPr>
              <w:t>19765,05</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101010,10</w:t>
            </w:r>
          </w:p>
        </w:tc>
        <w:tc>
          <w:tcPr>
            <w:tcW w:w="1134" w:type="dxa"/>
          </w:tcPr>
          <w:p w:rsidR="00F56FBB" w:rsidRPr="005A1AA1" w:rsidRDefault="00F56FBB" w:rsidP="005A1AA1">
            <w:pPr>
              <w:pStyle w:val="ConsPlusNormal"/>
              <w:contextualSpacing/>
              <w:jc w:val="center"/>
              <w:rPr>
                <w:sz w:val="20"/>
              </w:rPr>
            </w:pPr>
            <w:r w:rsidRPr="005A1AA1">
              <w:rPr>
                <w:sz w:val="20"/>
              </w:rPr>
              <w:t>101010,10</w:t>
            </w:r>
          </w:p>
        </w:tc>
        <w:tc>
          <w:tcPr>
            <w:tcW w:w="1275" w:type="dxa"/>
            <w:vMerge w:val="restart"/>
          </w:tcPr>
          <w:p w:rsidR="00F56FBB" w:rsidRPr="005A1AA1" w:rsidRDefault="00F56FBB"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F56FBB" w:rsidRPr="005A1AA1" w:rsidRDefault="00872729"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00F56FBB" w:rsidRPr="005A1AA1">
              <w:rPr>
                <w:sz w:val="20"/>
              </w:rPr>
              <w:t xml:space="preserve">, </w:t>
            </w:r>
            <w:r w:rsidR="00EE2268" w:rsidRPr="00F56FBB">
              <w:rPr>
                <w:sz w:val="20"/>
              </w:rPr>
              <w:t>Министерство строительства Ре</w:t>
            </w:r>
            <w:r w:rsidR="00EE2268" w:rsidRPr="00F56FBB">
              <w:rPr>
                <w:sz w:val="20"/>
              </w:rPr>
              <w:t>с</w:t>
            </w:r>
            <w:r w:rsidR="00EE2268" w:rsidRPr="00F56FBB">
              <w:rPr>
                <w:sz w:val="20"/>
              </w:rPr>
              <w:t>публики Тыва</w:t>
            </w:r>
            <w:r w:rsidR="00F56FBB" w:rsidRPr="005A1AA1">
              <w:rPr>
                <w:sz w:val="20"/>
              </w:rPr>
              <w:t>, о</w:t>
            </w:r>
            <w:r w:rsidR="00F56FBB" w:rsidRPr="005A1AA1">
              <w:rPr>
                <w:sz w:val="20"/>
              </w:rPr>
              <w:t>р</w:t>
            </w:r>
            <w:r w:rsidR="00F56FBB" w:rsidRPr="005A1AA1">
              <w:rPr>
                <w:sz w:val="20"/>
              </w:rPr>
              <w:t>ганы местного с</w:t>
            </w:r>
            <w:r w:rsidR="00F56FBB" w:rsidRPr="005A1AA1">
              <w:rPr>
                <w:sz w:val="20"/>
              </w:rPr>
              <w:t>а</w:t>
            </w:r>
            <w:r w:rsidR="00F56FBB" w:rsidRPr="005A1AA1">
              <w:rPr>
                <w:sz w:val="20"/>
              </w:rPr>
              <w:t>моуправления м</w:t>
            </w:r>
            <w:r w:rsidR="00F56FBB" w:rsidRPr="005A1AA1">
              <w:rPr>
                <w:sz w:val="20"/>
              </w:rPr>
              <w:t>у</w:t>
            </w:r>
            <w:r w:rsidR="00F56FBB" w:rsidRPr="005A1AA1">
              <w:rPr>
                <w:sz w:val="20"/>
              </w:rPr>
              <w:t>ниципальных обр</w:t>
            </w:r>
            <w:r w:rsidR="00F56FBB" w:rsidRPr="005A1AA1">
              <w:rPr>
                <w:sz w:val="20"/>
              </w:rPr>
              <w:t>а</w:t>
            </w:r>
            <w:r w:rsidR="00F56FBB" w:rsidRPr="005A1AA1">
              <w:rPr>
                <w:sz w:val="20"/>
              </w:rPr>
              <w:t>зований (по согл</w:t>
            </w:r>
            <w:r w:rsidR="00F56FBB" w:rsidRPr="005A1AA1">
              <w:rPr>
                <w:sz w:val="20"/>
              </w:rPr>
              <w:t>а</w:t>
            </w:r>
            <w:r w:rsidR="00F56FBB" w:rsidRPr="005A1AA1">
              <w:rPr>
                <w:sz w:val="20"/>
              </w:rPr>
              <w:t>сованию)</w:t>
            </w:r>
          </w:p>
        </w:tc>
        <w:tc>
          <w:tcPr>
            <w:tcW w:w="1430" w:type="dxa"/>
            <w:vMerge w:val="restart"/>
          </w:tcPr>
          <w:p w:rsidR="00F56FBB" w:rsidRPr="005A1AA1" w:rsidRDefault="00F56FBB" w:rsidP="005A1AA1">
            <w:pPr>
              <w:pStyle w:val="ConsPlusNormal"/>
              <w:rPr>
                <w:sz w:val="20"/>
              </w:rPr>
            </w:pPr>
            <w:r w:rsidRPr="005A1AA1">
              <w:rPr>
                <w:sz w:val="20"/>
              </w:rPr>
              <w:t>создание нео</w:t>
            </w:r>
            <w:r w:rsidRPr="005A1AA1">
              <w:rPr>
                <w:sz w:val="20"/>
              </w:rPr>
              <w:t>б</w:t>
            </w:r>
            <w:r w:rsidRPr="005A1AA1">
              <w:rPr>
                <w:sz w:val="20"/>
              </w:rPr>
              <w:t>ходимой и</w:t>
            </w:r>
            <w:r w:rsidRPr="005A1AA1">
              <w:rPr>
                <w:sz w:val="20"/>
              </w:rPr>
              <w:t>н</w:t>
            </w:r>
            <w:r w:rsidRPr="005A1AA1">
              <w:rPr>
                <w:sz w:val="20"/>
              </w:rPr>
              <w:t>женерной и</w:t>
            </w:r>
            <w:r w:rsidRPr="005A1AA1">
              <w:rPr>
                <w:sz w:val="20"/>
              </w:rPr>
              <w:t>н</w:t>
            </w:r>
            <w:r w:rsidRPr="005A1AA1">
              <w:rPr>
                <w:sz w:val="20"/>
              </w:rPr>
              <w:t>фрастру</w:t>
            </w:r>
            <w:r w:rsidRPr="005A1AA1">
              <w:rPr>
                <w:sz w:val="20"/>
              </w:rPr>
              <w:t>к</w:t>
            </w:r>
            <w:r w:rsidRPr="005A1AA1">
              <w:rPr>
                <w:sz w:val="20"/>
              </w:rPr>
              <w:t>туры 5 пр</w:t>
            </w:r>
            <w:r w:rsidRPr="005A1AA1">
              <w:rPr>
                <w:sz w:val="20"/>
              </w:rPr>
              <w:t>о</w:t>
            </w:r>
            <w:r w:rsidRPr="005A1AA1">
              <w:rPr>
                <w:sz w:val="20"/>
              </w:rPr>
              <w:t>ектов</w:t>
            </w:r>
          </w:p>
        </w:tc>
      </w:tr>
      <w:tr w:rsidR="00F56FBB" w:rsidRPr="005A1AA1" w:rsidTr="00EF5908">
        <w:trPr>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в том числе:</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081" w:type="dxa"/>
          </w:tcPr>
          <w:p w:rsidR="00F56FBB" w:rsidRPr="005A1AA1" w:rsidRDefault="00F56FBB" w:rsidP="005A1AA1">
            <w:pPr>
              <w:pStyle w:val="ConsPlusNormal"/>
              <w:contextualSpacing/>
              <w:jc w:val="center"/>
              <w:rPr>
                <w:sz w:val="20"/>
              </w:rPr>
            </w:pPr>
          </w:p>
        </w:tc>
        <w:tc>
          <w:tcPr>
            <w:tcW w:w="1045" w:type="dxa"/>
          </w:tcPr>
          <w:p w:rsidR="00F56FBB" w:rsidRPr="005A1AA1" w:rsidRDefault="00F56FBB" w:rsidP="005A1AA1">
            <w:pPr>
              <w:pStyle w:val="ConsPlusNormal"/>
              <w:contextualSpacing/>
              <w:jc w:val="center"/>
              <w:rPr>
                <w:sz w:val="20"/>
              </w:rPr>
            </w:pPr>
          </w:p>
        </w:tc>
        <w:tc>
          <w:tcPr>
            <w:tcW w:w="992" w:type="dxa"/>
          </w:tcPr>
          <w:p w:rsidR="00F56FBB" w:rsidRPr="005A1AA1" w:rsidRDefault="00F56FBB" w:rsidP="005A1AA1">
            <w:pPr>
              <w:pStyle w:val="ConsPlusNormal"/>
              <w:contextualSpacing/>
              <w:jc w:val="center"/>
              <w:rPr>
                <w:sz w:val="20"/>
              </w:rPr>
            </w:pPr>
          </w:p>
        </w:tc>
        <w:tc>
          <w:tcPr>
            <w:tcW w:w="993" w:type="dxa"/>
          </w:tcPr>
          <w:p w:rsidR="00F56FBB" w:rsidRPr="005A1AA1" w:rsidRDefault="00F56FBB" w:rsidP="005A1AA1">
            <w:pPr>
              <w:pStyle w:val="ConsPlusNormal"/>
              <w:contextualSpacing/>
              <w:jc w:val="center"/>
              <w:rPr>
                <w:sz w:val="20"/>
              </w:rPr>
            </w:pPr>
          </w:p>
        </w:tc>
        <w:tc>
          <w:tcPr>
            <w:tcW w:w="1134" w:type="dxa"/>
          </w:tcPr>
          <w:p w:rsidR="00F56FBB" w:rsidRPr="005A1AA1" w:rsidRDefault="00F56FBB" w:rsidP="005A1AA1">
            <w:pPr>
              <w:pStyle w:val="ConsPlusNormal"/>
              <w:contextualSpacing/>
              <w:jc w:val="center"/>
              <w:rPr>
                <w:sz w:val="20"/>
              </w:rPr>
            </w:pPr>
          </w:p>
        </w:tc>
        <w:tc>
          <w:tcPr>
            <w:tcW w:w="1134" w:type="dxa"/>
          </w:tcPr>
          <w:p w:rsidR="00F56FBB" w:rsidRPr="005A1AA1" w:rsidRDefault="00F56FBB" w:rsidP="005A1AA1">
            <w:pPr>
              <w:pStyle w:val="ConsPlusNormal"/>
              <w:contextualSpacing/>
              <w:jc w:val="center"/>
              <w:rPr>
                <w:sz w:val="20"/>
              </w:rPr>
            </w:pPr>
          </w:p>
        </w:tc>
        <w:tc>
          <w:tcPr>
            <w:tcW w:w="1275"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rPr>
                <w:sz w:val="20"/>
              </w:rPr>
            </w:pPr>
          </w:p>
        </w:tc>
        <w:tc>
          <w:tcPr>
            <w:tcW w:w="1430" w:type="dxa"/>
            <w:vMerge/>
          </w:tcPr>
          <w:p w:rsidR="00F56FBB" w:rsidRPr="005A1AA1" w:rsidRDefault="00F56FBB" w:rsidP="005A1AA1">
            <w:pPr>
              <w:pStyle w:val="ConsPlusNormal"/>
              <w:rPr>
                <w:sz w:val="20"/>
              </w:rPr>
            </w:pPr>
          </w:p>
        </w:tc>
      </w:tr>
      <w:tr w:rsidR="00F56FBB" w:rsidRPr="005A1AA1" w:rsidTr="00EF5908">
        <w:trPr>
          <w:trHeight w:val="343"/>
          <w:jc w:val="center"/>
        </w:trPr>
        <w:tc>
          <w:tcPr>
            <w:tcW w:w="1843" w:type="dxa"/>
            <w:vMerge/>
          </w:tcPr>
          <w:p w:rsidR="00F56FBB" w:rsidRPr="005A1AA1" w:rsidRDefault="00F56FBB" w:rsidP="005A1AA1">
            <w:pPr>
              <w:pStyle w:val="ConsPlusNormal"/>
              <w:rPr>
                <w:sz w:val="20"/>
              </w:rPr>
            </w:pPr>
          </w:p>
        </w:tc>
        <w:tc>
          <w:tcPr>
            <w:tcW w:w="1744" w:type="dxa"/>
          </w:tcPr>
          <w:p w:rsidR="00F56FBB" w:rsidRPr="005A1AA1" w:rsidRDefault="00F56FBB" w:rsidP="005A1AA1">
            <w:pPr>
              <w:pStyle w:val="ConsPlusNormal"/>
              <w:rPr>
                <w:sz w:val="20"/>
              </w:rPr>
            </w:pPr>
            <w:r w:rsidRPr="005A1AA1">
              <w:rPr>
                <w:sz w:val="20"/>
              </w:rPr>
              <w:t>федеральный бюджет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247697,90</w:t>
            </w:r>
          </w:p>
        </w:tc>
        <w:tc>
          <w:tcPr>
            <w:tcW w:w="1081" w:type="dxa"/>
          </w:tcPr>
          <w:p w:rsidR="00F56FBB" w:rsidRPr="005A1AA1" w:rsidRDefault="00F56FBB" w:rsidP="005A1AA1">
            <w:pPr>
              <w:pStyle w:val="ConsPlusNormal"/>
              <w:contextualSpacing/>
              <w:jc w:val="center"/>
              <w:rPr>
                <w:sz w:val="20"/>
              </w:rPr>
            </w:pPr>
            <w:r w:rsidRPr="005A1AA1">
              <w:rPr>
                <w:sz w:val="20"/>
              </w:rPr>
              <w:t>28130,50</w:t>
            </w:r>
          </w:p>
        </w:tc>
        <w:tc>
          <w:tcPr>
            <w:tcW w:w="1045" w:type="dxa"/>
          </w:tcPr>
          <w:p w:rsidR="00F56FBB" w:rsidRPr="005A1AA1" w:rsidRDefault="00F56FBB" w:rsidP="005A1AA1">
            <w:pPr>
              <w:pStyle w:val="ConsPlusNormal"/>
              <w:contextualSpacing/>
              <w:jc w:val="center"/>
              <w:rPr>
                <w:sz w:val="20"/>
              </w:rPr>
            </w:pPr>
            <w:r w:rsidRPr="005A1AA1">
              <w:rPr>
                <w:sz w:val="20"/>
              </w:rPr>
              <w:t>19567,40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134" w:type="dxa"/>
          </w:tcPr>
          <w:p w:rsidR="00F56FBB" w:rsidRPr="005A1AA1" w:rsidRDefault="00F56FBB" w:rsidP="005A1AA1">
            <w:pPr>
              <w:pStyle w:val="ConsPlusNormal"/>
              <w:contextualSpacing/>
              <w:jc w:val="center"/>
              <w:rPr>
                <w:sz w:val="20"/>
              </w:rPr>
            </w:pPr>
            <w:r w:rsidRPr="005A1AA1">
              <w:rPr>
                <w:sz w:val="20"/>
              </w:rPr>
              <w:t>100000,00</w:t>
            </w:r>
          </w:p>
        </w:tc>
        <w:tc>
          <w:tcPr>
            <w:tcW w:w="1134" w:type="dxa"/>
          </w:tcPr>
          <w:p w:rsidR="00F56FBB" w:rsidRPr="005A1AA1" w:rsidRDefault="00F56FBB" w:rsidP="005A1AA1">
            <w:pPr>
              <w:pStyle w:val="ConsPlusNormal"/>
              <w:contextualSpacing/>
              <w:jc w:val="center"/>
              <w:rPr>
                <w:sz w:val="20"/>
              </w:rPr>
            </w:pPr>
            <w:r w:rsidRPr="005A1AA1">
              <w:rPr>
                <w:sz w:val="20"/>
              </w:rPr>
              <w:t>100000,00</w:t>
            </w:r>
          </w:p>
        </w:tc>
        <w:tc>
          <w:tcPr>
            <w:tcW w:w="1275"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430" w:type="dxa"/>
            <w:vMerge/>
          </w:tcPr>
          <w:p w:rsidR="00F56FBB" w:rsidRPr="005A1AA1" w:rsidRDefault="00F56FBB" w:rsidP="005A1AA1">
            <w:pPr>
              <w:pStyle w:val="ConsPlusNormal"/>
              <w:jc w:val="center"/>
              <w:rPr>
                <w:sz w:val="20"/>
              </w:rPr>
            </w:pPr>
          </w:p>
        </w:tc>
      </w:tr>
      <w:tr w:rsidR="00F56FBB" w:rsidRPr="005A1AA1" w:rsidTr="00EF5908">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2501,99</w:t>
            </w:r>
          </w:p>
        </w:tc>
        <w:tc>
          <w:tcPr>
            <w:tcW w:w="1081" w:type="dxa"/>
          </w:tcPr>
          <w:p w:rsidR="00F56FBB" w:rsidRPr="005A1AA1" w:rsidRDefault="00F56FBB" w:rsidP="005A1AA1">
            <w:pPr>
              <w:pStyle w:val="ConsPlusNormal"/>
              <w:contextualSpacing/>
              <w:jc w:val="center"/>
              <w:rPr>
                <w:sz w:val="20"/>
              </w:rPr>
            </w:pPr>
            <w:r w:rsidRPr="005A1AA1">
              <w:rPr>
                <w:sz w:val="20"/>
              </w:rPr>
              <w:t>284,14</w:t>
            </w:r>
          </w:p>
        </w:tc>
        <w:tc>
          <w:tcPr>
            <w:tcW w:w="1045" w:type="dxa"/>
          </w:tcPr>
          <w:p w:rsidR="00F56FBB" w:rsidRPr="005A1AA1" w:rsidRDefault="00F56FBB" w:rsidP="005A1AA1">
            <w:pPr>
              <w:pStyle w:val="ConsPlusNormal"/>
              <w:contextualSpacing/>
              <w:jc w:val="center"/>
              <w:rPr>
                <w:sz w:val="20"/>
              </w:rPr>
            </w:pPr>
            <w:r w:rsidRPr="005A1AA1">
              <w:rPr>
                <w:sz w:val="20"/>
              </w:rPr>
              <w:t>197,65</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134" w:type="dxa"/>
          </w:tcPr>
          <w:p w:rsidR="00F56FBB" w:rsidRPr="005A1AA1" w:rsidRDefault="00F56FBB" w:rsidP="005A1AA1">
            <w:pPr>
              <w:pStyle w:val="ConsPlusNormal"/>
              <w:contextualSpacing/>
              <w:jc w:val="center"/>
              <w:rPr>
                <w:sz w:val="20"/>
              </w:rPr>
            </w:pPr>
            <w:r w:rsidRPr="005A1AA1">
              <w:rPr>
                <w:sz w:val="20"/>
              </w:rPr>
              <w:t>1010,10</w:t>
            </w:r>
          </w:p>
        </w:tc>
        <w:tc>
          <w:tcPr>
            <w:tcW w:w="1134" w:type="dxa"/>
          </w:tcPr>
          <w:p w:rsidR="00F56FBB" w:rsidRPr="005A1AA1" w:rsidRDefault="00F56FBB" w:rsidP="005A1AA1">
            <w:pPr>
              <w:pStyle w:val="ConsPlusNormal"/>
              <w:contextualSpacing/>
              <w:jc w:val="center"/>
              <w:rPr>
                <w:sz w:val="20"/>
              </w:rPr>
            </w:pPr>
            <w:r w:rsidRPr="005A1AA1">
              <w:rPr>
                <w:sz w:val="20"/>
              </w:rPr>
              <w:t>1010,10</w:t>
            </w:r>
          </w:p>
        </w:tc>
        <w:tc>
          <w:tcPr>
            <w:tcW w:w="1275"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430" w:type="dxa"/>
            <w:vMerge/>
          </w:tcPr>
          <w:p w:rsidR="00F56FBB" w:rsidRPr="005A1AA1" w:rsidRDefault="00F56FBB" w:rsidP="005A1AA1">
            <w:pPr>
              <w:pStyle w:val="ConsPlusNormal"/>
              <w:jc w:val="center"/>
              <w:rPr>
                <w:sz w:val="20"/>
              </w:rPr>
            </w:pPr>
          </w:p>
        </w:tc>
      </w:tr>
      <w:tr w:rsidR="00F56FBB" w:rsidRPr="005A1AA1" w:rsidTr="00EF5908">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275"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430" w:type="dxa"/>
            <w:vMerge/>
          </w:tcPr>
          <w:p w:rsidR="00F56FBB" w:rsidRPr="005A1AA1" w:rsidRDefault="00F56FBB" w:rsidP="005A1AA1">
            <w:pPr>
              <w:pStyle w:val="ConsPlusNormal"/>
              <w:jc w:val="center"/>
              <w:rPr>
                <w:sz w:val="20"/>
              </w:rPr>
            </w:pPr>
          </w:p>
        </w:tc>
      </w:tr>
      <w:tr w:rsidR="00F56FBB" w:rsidRPr="005A1AA1" w:rsidTr="00EF5908">
        <w:trPr>
          <w:jc w:val="center"/>
        </w:trPr>
        <w:tc>
          <w:tcPr>
            <w:tcW w:w="1843" w:type="dxa"/>
            <w:vMerge/>
          </w:tcPr>
          <w:p w:rsidR="00F56FBB" w:rsidRPr="005A1AA1" w:rsidRDefault="00F56FBB" w:rsidP="005A1AA1">
            <w:pPr>
              <w:pStyle w:val="ConsPlusNormal"/>
              <w:jc w:val="center"/>
              <w:rPr>
                <w:sz w:val="20"/>
              </w:rPr>
            </w:pPr>
          </w:p>
        </w:tc>
        <w:tc>
          <w:tcPr>
            <w:tcW w:w="1744" w:type="dxa"/>
          </w:tcPr>
          <w:p w:rsidR="00F56FBB" w:rsidRPr="005A1AA1" w:rsidRDefault="00F56FB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F56FBB" w:rsidRPr="005A1AA1" w:rsidRDefault="00F56FB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081" w:type="dxa"/>
          </w:tcPr>
          <w:p w:rsidR="00F56FBB" w:rsidRPr="005A1AA1" w:rsidRDefault="00F56FBB" w:rsidP="005A1AA1">
            <w:pPr>
              <w:pStyle w:val="ConsPlusNormal"/>
              <w:contextualSpacing/>
              <w:jc w:val="center"/>
              <w:rPr>
                <w:sz w:val="20"/>
              </w:rPr>
            </w:pPr>
            <w:r w:rsidRPr="005A1AA1">
              <w:rPr>
                <w:sz w:val="20"/>
              </w:rPr>
              <w:t>0,00</w:t>
            </w:r>
          </w:p>
        </w:tc>
        <w:tc>
          <w:tcPr>
            <w:tcW w:w="1045" w:type="dxa"/>
          </w:tcPr>
          <w:p w:rsidR="00F56FBB" w:rsidRPr="005A1AA1" w:rsidRDefault="00F56FBB" w:rsidP="005A1AA1">
            <w:pPr>
              <w:pStyle w:val="ConsPlusNormal"/>
              <w:contextualSpacing/>
              <w:jc w:val="center"/>
              <w:rPr>
                <w:sz w:val="20"/>
              </w:rPr>
            </w:pPr>
            <w:r w:rsidRPr="005A1AA1">
              <w:rPr>
                <w:sz w:val="20"/>
              </w:rPr>
              <w:t>0,00</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275" w:type="dxa"/>
            <w:vMerge/>
          </w:tcPr>
          <w:p w:rsidR="00F56FBB" w:rsidRPr="005A1AA1" w:rsidRDefault="00F56FBB" w:rsidP="00DB6E53">
            <w:pPr>
              <w:pStyle w:val="ConsPlusNormal"/>
              <w:jc w:val="center"/>
              <w:rPr>
                <w:sz w:val="20"/>
              </w:rPr>
            </w:pPr>
          </w:p>
        </w:tc>
        <w:tc>
          <w:tcPr>
            <w:tcW w:w="1843" w:type="dxa"/>
            <w:vMerge/>
          </w:tcPr>
          <w:p w:rsidR="00F56FBB" w:rsidRPr="005A1AA1" w:rsidRDefault="00F56FBB" w:rsidP="005A1AA1">
            <w:pPr>
              <w:pStyle w:val="ConsPlusNormal"/>
              <w:jc w:val="center"/>
              <w:rPr>
                <w:sz w:val="20"/>
              </w:rPr>
            </w:pPr>
          </w:p>
        </w:tc>
        <w:tc>
          <w:tcPr>
            <w:tcW w:w="1430" w:type="dxa"/>
            <w:vMerge/>
          </w:tcPr>
          <w:p w:rsidR="00F56FBB" w:rsidRPr="005A1AA1" w:rsidRDefault="00F56FBB" w:rsidP="005A1AA1">
            <w:pPr>
              <w:pStyle w:val="ConsPlusNormal"/>
              <w:jc w:val="center"/>
              <w:rPr>
                <w:sz w:val="20"/>
              </w:rPr>
            </w:pPr>
          </w:p>
        </w:tc>
      </w:tr>
      <w:tr w:rsidR="00F56FBB" w:rsidRPr="005A1AA1" w:rsidTr="00EF5908">
        <w:trPr>
          <w:jc w:val="center"/>
        </w:trPr>
        <w:tc>
          <w:tcPr>
            <w:tcW w:w="1843" w:type="dxa"/>
          </w:tcPr>
          <w:p w:rsidR="00F56FBB" w:rsidRPr="005A1AA1" w:rsidRDefault="00F56FBB" w:rsidP="00BB6AC4">
            <w:pPr>
              <w:pStyle w:val="ConsPlusNormal"/>
              <w:rPr>
                <w:sz w:val="20"/>
              </w:rPr>
            </w:pPr>
            <w:r w:rsidRPr="005A1AA1">
              <w:rPr>
                <w:sz w:val="20"/>
              </w:rPr>
              <w:t>в том числе:</w:t>
            </w:r>
          </w:p>
        </w:tc>
        <w:tc>
          <w:tcPr>
            <w:tcW w:w="1744" w:type="dxa"/>
          </w:tcPr>
          <w:p w:rsidR="00F56FBB" w:rsidRPr="005A1AA1" w:rsidRDefault="00F56FBB" w:rsidP="007D75FB">
            <w:pPr>
              <w:pStyle w:val="ConsPlusNormal"/>
              <w:rPr>
                <w:sz w:val="20"/>
              </w:rPr>
            </w:pPr>
            <w:r w:rsidRPr="005A1AA1">
              <w:rPr>
                <w:sz w:val="20"/>
              </w:rPr>
              <w:t>всего</w:t>
            </w:r>
          </w:p>
        </w:tc>
        <w:tc>
          <w:tcPr>
            <w:tcW w:w="1276" w:type="dxa"/>
          </w:tcPr>
          <w:p w:rsidR="00F56FBB" w:rsidRPr="005A1AA1" w:rsidRDefault="00F56FBB" w:rsidP="007D75FB">
            <w:pPr>
              <w:pStyle w:val="ConsPlusNormal"/>
              <w:contextualSpacing/>
              <w:jc w:val="center"/>
              <w:rPr>
                <w:sz w:val="20"/>
              </w:rPr>
            </w:pPr>
            <w:r w:rsidRPr="005A1AA1">
              <w:rPr>
                <w:sz w:val="20"/>
              </w:rPr>
              <w:t>48179,69</w:t>
            </w:r>
          </w:p>
        </w:tc>
        <w:tc>
          <w:tcPr>
            <w:tcW w:w="1081" w:type="dxa"/>
          </w:tcPr>
          <w:p w:rsidR="00F56FBB" w:rsidRPr="005A1AA1" w:rsidRDefault="00F56FBB" w:rsidP="007D75FB">
            <w:pPr>
              <w:pStyle w:val="ConsPlusNormal"/>
              <w:contextualSpacing/>
              <w:jc w:val="center"/>
              <w:rPr>
                <w:sz w:val="20"/>
              </w:rPr>
            </w:pPr>
            <w:r w:rsidRPr="005A1AA1">
              <w:rPr>
                <w:sz w:val="20"/>
              </w:rPr>
              <w:t>28414,64</w:t>
            </w:r>
          </w:p>
        </w:tc>
        <w:tc>
          <w:tcPr>
            <w:tcW w:w="1045" w:type="dxa"/>
          </w:tcPr>
          <w:p w:rsidR="00F56FBB" w:rsidRPr="005A1AA1" w:rsidRDefault="00F56FBB" w:rsidP="007D75FB">
            <w:pPr>
              <w:pStyle w:val="ConsPlusNormal"/>
              <w:contextualSpacing/>
              <w:jc w:val="center"/>
              <w:rPr>
                <w:sz w:val="20"/>
              </w:rPr>
            </w:pPr>
            <w:r w:rsidRPr="005A1AA1">
              <w:rPr>
                <w:sz w:val="20"/>
              </w:rPr>
              <w:t>19765,05</w:t>
            </w:r>
          </w:p>
        </w:tc>
        <w:tc>
          <w:tcPr>
            <w:tcW w:w="992" w:type="dxa"/>
          </w:tcPr>
          <w:p w:rsidR="00F56FBB" w:rsidRPr="005A1AA1" w:rsidRDefault="00F56FBB" w:rsidP="007D75FB">
            <w:pPr>
              <w:pStyle w:val="ConsPlusNormal"/>
              <w:contextualSpacing/>
              <w:jc w:val="center"/>
              <w:rPr>
                <w:sz w:val="20"/>
              </w:rPr>
            </w:pPr>
            <w:r w:rsidRPr="005A1AA1">
              <w:rPr>
                <w:sz w:val="20"/>
              </w:rPr>
              <w:t>0,00</w:t>
            </w:r>
          </w:p>
        </w:tc>
        <w:tc>
          <w:tcPr>
            <w:tcW w:w="993" w:type="dxa"/>
          </w:tcPr>
          <w:p w:rsidR="00F56FBB" w:rsidRPr="005A1AA1" w:rsidRDefault="00F56FBB" w:rsidP="007D75FB">
            <w:pPr>
              <w:pStyle w:val="ConsPlusNormal"/>
              <w:contextualSpacing/>
              <w:jc w:val="center"/>
              <w:rPr>
                <w:sz w:val="20"/>
              </w:rPr>
            </w:pPr>
            <w:r w:rsidRPr="005A1AA1">
              <w:rPr>
                <w:sz w:val="20"/>
              </w:rPr>
              <w:t>0,00</w:t>
            </w:r>
          </w:p>
        </w:tc>
        <w:tc>
          <w:tcPr>
            <w:tcW w:w="1134" w:type="dxa"/>
          </w:tcPr>
          <w:p w:rsidR="00F56FBB" w:rsidRPr="005A1AA1" w:rsidRDefault="00F56FBB" w:rsidP="007D75FB">
            <w:pPr>
              <w:pStyle w:val="ConsPlusNormal"/>
              <w:contextualSpacing/>
              <w:jc w:val="center"/>
              <w:rPr>
                <w:sz w:val="20"/>
              </w:rPr>
            </w:pPr>
            <w:r w:rsidRPr="005A1AA1">
              <w:rPr>
                <w:sz w:val="20"/>
              </w:rPr>
              <w:t>0,00</w:t>
            </w:r>
          </w:p>
        </w:tc>
        <w:tc>
          <w:tcPr>
            <w:tcW w:w="1134" w:type="dxa"/>
          </w:tcPr>
          <w:p w:rsidR="00F56FBB" w:rsidRPr="005A1AA1" w:rsidRDefault="00F56FBB" w:rsidP="007D75FB">
            <w:pPr>
              <w:pStyle w:val="ConsPlusNormal"/>
              <w:contextualSpacing/>
              <w:jc w:val="center"/>
              <w:rPr>
                <w:sz w:val="20"/>
              </w:rPr>
            </w:pPr>
            <w:r w:rsidRPr="005A1AA1">
              <w:rPr>
                <w:sz w:val="20"/>
              </w:rPr>
              <w:t>0,00</w:t>
            </w:r>
          </w:p>
        </w:tc>
        <w:tc>
          <w:tcPr>
            <w:tcW w:w="1275" w:type="dxa"/>
          </w:tcPr>
          <w:p w:rsidR="00F56FBB" w:rsidRPr="005A1AA1" w:rsidRDefault="00F56FBB" w:rsidP="00DB6E53">
            <w:pPr>
              <w:pStyle w:val="ConsPlusNormal"/>
              <w:jc w:val="center"/>
              <w:rPr>
                <w:sz w:val="20"/>
              </w:rPr>
            </w:pPr>
          </w:p>
        </w:tc>
        <w:tc>
          <w:tcPr>
            <w:tcW w:w="1843" w:type="dxa"/>
          </w:tcPr>
          <w:p w:rsidR="00F56FBB" w:rsidRPr="005A1AA1" w:rsidRDefault="00F56FBB" w:rsidP="005A1AA1">
            <w:pPr>
              <w:pStyle w:val="ConsPlusNormal"/>
              <w:jc w:val="center"/>
              <w:rPr>
                <w:sz w:val="20"/>
              </w:rPr>
            </w:pPr>
          </w:p>
        </w:tc>
        <w:tc>
          <w:tcPr>
            <w:tcW w:w="1430" w:type="dxa"/>
          </w:tcPr>
          <w:p w:rsidR="00F56FBB" w:rsidRPr="005A1AA1" w:rsidRDefault="00F56FBB" w:rsidP="005A1AA1">
            <w:pPr>
              <w:pStyle w:val="ConsPlusNormal"/>
              <w:jc w:val="center"/>
              <w:rPr>
                <w:sz w:val="20"/>
              </w:rPr>
            </w:pPr>
          </w:p>
        </w:tc>
      </w:tr>
      <w:tr w:rsidR="00F56FBB" w:rsidRPr="005A1AA1" w:rsidTr="00EF5908">
        <w:trPr>
          <w:jc w:val="center"/>
        </w:trPr>
        <w:tc>
          <w:tcPr>
            <w:tcW w:w="1843" w:type="dxa"/>
          </w:tcPr>
          <w:p w:rsidR="00F56FBB" w:rsidRPr="005A1AA1" w:rsidRDefault="00F56FBB" w:rsidP="005A1AA1">
            <w:pPr>
              <w:pStyle w:val="ConsPlusNormal"/>
              <w:rPr>
                <w:sz w:val="20"/>
              </w:rPr>
            </w:pPr>
            <w:r w:rsidRPr="005A1AA1">
              <w:rPr>
                <w:sz w:val="20"/>
              </w:rPr>
              <w:t>распредел</w:t>
            </w:r>
            <w:r w:rsidRPr="005A1AA1">
              <w:rPr>
                <w:sz w:val="20"/>
              </w:rPr>
              <w:t>е</w:t>
            </w:r>
            <w:r w:rsidRPr="005A1AA1">
              <w:rPr>
                <w:sz w:val="20"/>
              </w:rPr>
              <w:t>ние по муниципал</w:t>
            </w:r>
            <w:r w:rsidRPr="005A1AA1">
              <w:rPr>
                <w:sz w:val="20"/>
              </w:rPr>
              <w:t>ь</w:t>
            </w:r>
            <w:r w:rsidRPr="005A1AA1">
              <w:rPr>
                <w:sz w:val="20"/>
              </w:rPr>
              <w:t>ным образован</w:t>
            </w:r>
            <w:r w:rsidRPr="005A1AA1">
              <w:rPr>
                <w:sz w:val="20"/>
              </w:rPr>
              <w:t>и</w:t>
            </w:r>
            <w:r w:rsidRPr="005A1AA1">
              <w:rPr>
                <w:sz w:val="20"/>
              </w:rPr>
              <w:t>ям</w:t>
            </w:r>
          </w:p>
        </w:tc>
        <w:tc>
          <w:tcPr>
            <w:tcW w:w="1744" w:type="dxa"/>
          </w:tcPr>
          <w:p w:rsidR="00F56FBB" w:rsidRPr="005A1AA1" w:rsidRDefault="00F56FBB" w:rsidP="005A1AA1">
            <w:pPr>
              <w:pStyle w:val="ConsPlusNormal"/>
              <w:rPr>
                <w:sz w:val="20"/>
              </w:rPr>
            </w:pPr>
            <w:r w:rsidRPr="005A1AA1">
              <w:rPr>
                <w:sz w:val="20"/>
              </w:rPr>
              <w:t>Чеди-Хольский</w:t>
            </w:r>
          </w:p>
        </w:tc>
        <w:tc>
          <w:tcPr>
            <w:tcW w:w="1276" w:type="dxa"/>
          </w:tcPr>
          <w:p w:rsidR="00F56FBB" w:rsidRPr="005A1AA1" w:rsidRDefault="00F56FBB" w:rsidP="005A1AA1">
            <w:pPr>
              <w:pStyle w:val="ConsPlusNormal"/>
              <w:contextualSpacing/>
              <w:jc w:val="center"/>
              <w:rPr>
                <w:sz w:val="20"/>
              </w:rPr>
            </w:pPr>
            <w:r w:rsidRPr="005A1AA1">
              <w:rPr>
                <w:sz w:val="20"/>
              </w:rPr>
              <w:t>48179,69</w:t>
            </w:r>
          </w:p>
        </w:tc>
        <w:tc>
          <w:tcPr>
            <w:tcW w:w="1081" w:type="dxa"/>
          </w:tcPr>
          <w:p w:rsidR="00F56FBB" w:rsidRPr="005A1AA1" w:rsidRDefault="00F56FBB" w:rsidP="005A1AA1">
            <w:pPr>
              <w:pStyle w:val="ConsPlusNormal"/>
              <w:contextualSpacing/>
              <w:jc w:val="center"/>
              <w:rPr>
                <w:sz w:val="20"/>
              </w:rPr>
            </w:pPr>
            <w:r w:rsidRPr="005A1AA1">
              <w:rPr>
                <w:sz w:val="20"/>
              </w:rPr>
              <w:t>28414,64</w:t>
            </w:r>
          </w:p>
        </w:tc>
        <w:tc>
          <w:tcPr>
            <w:tcW w:w="1045" w:type="dxa"/>
          </w:tcPr>
          <w:p w:rsidR="00F56FBB" w:rsidRPr="005A1AA1" w:rsidRDefault="00F56FBB" w:rsidP="005A1AA1">
            <w:pPr>
              <w:pStyle w:val="ConsPlusNormal"/>
              <w:contextualSpacing/>
              <w:jc w:val="center"/>
              <w:rPr>
                <w:sz w:val="20"/>
              </w:rPr>
            </w:pPr>
            <w:r w:rsidRPr="005A1AA1">
              <w:rPr>
                <w:sz w:val="20"/>
              </w:rPr>
              <w:t>19765,05</w:t>
            </w:r>
          </w:p>
        </w:tc>
        <w:tc>
          <w:tcPr>
            <w:tcW w:w="992" w:type="dxa"/>
          </w:tcPr>
          <w:p w:rsidR="00F56FBB" w:rsidRPr="005A1AA1" w:rsidRDefault="00F56FBB" w:rsidP="005A1AA1">
            <w:pPr>
              <w:pStyle w:val="ConsPlusNormal"/>
              <w:contextualSpacing/>
              <w:jc w:val="center"/>
              <w:rPr>
                <w:sz w:val="20"/>
              </w:rPr>
            </w:pPr>
            <w:r w:rsidRPr="005A1AA1">
              <w:rPr>
                <w:sz w:val="20"/>
              </w:rPr>
              <w:t>0,00</w:t>
            </w:r>
          </w:p>
        </w:tc>
        <w:tc>
          <w:tcPr>
            <w:tcW w:w="993"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134" w:type="dxa"/>
          </w:tcPr>
          <w:p w:rsidR="00F56FBB" w:rsidRPr="005A1AA1" w:rsidRDefault="00F56FBB" w:rsidP="005A1AA1">
            <w:pPr>
              <w:pStyle w:val="ConsPlusNormal"/>
              <w:contextualSpacing/>
              <w:jc w:val="center"/>
              <w:rPr>
                <w:sz w:val="20"/>
              </w:rPr>
            </w:pPr>
            <w:r w:rsidRPr="005A1AA1">
              <w:rPr>
                <w:sz w:val="20"/>
              </w:rPr>
              <w:t>0,00</w:t>
            </w:r>
          </w:p>
        </w:tc>
        <w:tc>
          <w:tcPr>
            <w:tcW w:w="1275" w:type="dxa"/>
          </w:tcPr>
          <w:p w:rsidR="00F56FBB" w:rsidRPr="005A1AA1" w:rsidRDefault="00F56FBB" w:rsidP="00DB6E53">
            <w:pPr>
              <w:pStyle w:val="ConsPlusNormal"/>
              <w:jc w:val="center"/>
              <w:rPr>
                <w:sz w:val="20"/>
              </w:rPr>
            </w:pPr>
            <w:r>
              <w:rPr>
                <w:sz w:val="20"/>
              </w:rPr>
              <w:t>2020-</w:t>
            </w:r>
            <w:r w:rsidRPr="005A1AA1">
              <w:rPr>
                <w:sz w:val="20"/>
              </w:rPr>
              <w:t xml:space="preserve">2025 </w:t>
            </w:r>
            <w:r>
              <w:rPr>
                <w:sz w:val="20"/>
              </w:rPr>
              <w:t>гг.</w:t>
            </w:r>
          </w:p>
        </w:tc>
        <w:tc>
          <w:tcPr>
            <w:tcW w:w="1843" w:type="dxa"/>
          </w:tcPr>
          <w:p w:rsidR="00F56FBB" w:rsidRPr="005A1AA1" w:rsidRDefault="00EE2268"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00F56FBB" w:rsidRPr="005A1AA1">
              <w:rPr>
                <w:sz w:val="20"/>
              </w:rPr>
              <w:t xml:space="preserve">, </w:t>
            </w:r>
            <w:r w:rsidRPr="00F56FBB">
              <w:rPr>
                <w:sz w:val="20"/>
              </w:rPr>
              <w:t>Министерство строительства Ре</w:t>
            </w:r>
            <w:r w:rsidRPr="00F56FBB">
              <w:rPr>
                <w:sz w:val="20"/>
              </w:rPr>
              <w:t>с</w:t>
            </w:r>
            <w:r w:rsidRPr="00F56FBB">
              <w:rPr>
                <w:sz w:val="20"/>
              </w:rPr>
              <w:t>публики Тыва</w:t>
            </w:r>
            <w:r w:rsidR="00F56FBB" w:rsidRPr="005A1AA1">
              <w:rPr>
                <w:sz w:val="20"/>
              </w:rPr>
              <w:t>, о</w:t>
            </w:r>
            <w:r w:rsidR="00F56FBB" w:rsidRPr="005A1AA1">
              <w:rPr>
                <w:sz w:val="20"/>
              </w:rPr>
              <w:t>р</w:t>
            </w:r>
            <w:r w:rsidR="00F56FBB" w:rsidRPr="005A1AA1">
              <w:rPr>
                <w:sz w:val="20"/>
              </w:rPr>
              <w:t>ганы местного с</w:t>
            </w:r>
            <w:r w:rsidR="00F56FBB" w:rsidRPr="005A1AA1">
              <w:rPr>
                <w:sz w:val="20"/>
              </w:rPr>
              <w:t>а</w:t>
            </w:r>
            <w:r w:rsidR="00F56FBB" w:rsidRPr="005A1AA1">
              <w:rPr>
                <w:sz w:val="20"/>
              </w:rPr>
              <w:t>моуправления м</w:t>
            </w:r>
            <w:r w:rsidR="00F56FBB" w:rsidRPr="005A1AA1">
              <w:rPr>
                <w:sz w:val="20"/>
              </w:rPr>
              <w:t>у</w:t>
            </w:r>
            <w:r w:rsidR="00F56FBB" w:rsidRPr="005A1AA1">
              <w:rPr>
                <w:sz w:val="20"/>
              </w:rPr>
              <w:t>ниципальных обр</w:t>
            </w:r>
            <w:r w:rsidR="00F56FBB" w:rsidRPr="005A1AA1">
              <w:rPr>
                <w:sz w:val="20"/>
              </w:rPr>
              <w:t>а</w:t>
            </w:r>
            <w:r w:rsidR="00F56FBB" w:rsidRPr="005A1AA1">
              <w:rPr>
                <w:sz w:val="20"/>
              </w:rPr>
              <w:t>зований (по согл</w:t>
            </w:r>
            <w:r w:rsidR="00F56FBB" w:rsidRPr="005A1AA1">
              <w:rPr>
                <w:sz w:val="20"/>
              </w:rPr>
              <w:t>а</w:t>
            </w:r>
            <w:r w:rsidR="00F56FBB" w:rsidRPr="005A1AA1">
              <w:rPr>
                <w:sz w:val="20"/>
              </w:rPr>
              <w:t>сованию)</w:t>
            </w:r>
          </w:p>
        </w:tc>
        <w:tc>
          <w:tcPr>
            <w:tcW w:w="1430" w:type="dxa"/>
          </w:tcPr>
          <w:p w:rsidR="00F56FBB" w:rsidRPr="005A1AA1" w:rsidRDefault="00F56FBB" w:rsidP="005A1AA1">
            <w:pPr>
              <w:pStyle w:val="ConsPlusNormal"/>
              <w:rPr>
                <w:sz w:val="20"/>
              </w:rPr>
            </w:pPr>
            <w:r w:rsidRPr="005A1AA1">
              <w:rPr>
                <w:sz w:val="20"/>
              </w:rPr>
              <w:t>обустройс</w:t>
            </w:r>
            <w:r w:rsidRPr="005A1AA1">
              <w:rPr>
                <w:sz w:val="20"/>
              </w:rPr>
              <w:t>т</w:t>
            </w:r>
            <w:r w:rsidRPr="005A1AA1">
              <w:rPr>
                <w:sz w:val="20"/>
              </w:rPr>
              <w:t>во жилой з</w:t>
            </w:r>
            <w:r w:rsidRPr="005A1AA1">
              <w:rPr>
                <w:sz w:val="20"/>
              </w:rPr>
              <w:t>а</w:t>
            </w:r>
            <w:r w:rsidRPr="005A1AA1">
              <w:rPr>
                <w:sz w:val="20"/>
              </w:rPr>
              <w:t xml:space="preserve">стройки в </w:t>
            </w:r>
            <w:r w:rsidR="00EE2268">
              <w:rPr>
                <w:sz w:val="20"/>
              </w:rPr>
              <w:t xml:space="preserve">            </w:t>
            </w:r>
            <w:r w:rsidRPr="005A1AA1">
              <w:rPr>
                <w:sz w:val="20"/>
              </w:rPr>
              <w:t>с. Ак-Тал Ч</w:t>
            </w:r>
            <w:r w:rsidRPr="005A1AA1">
              <w:rPr>
                <w:sz w:val="20"/>
              </w:rPr>
              <w:t>е</w:t>
            </w:r>
            <w:r w:rsidRPr="005A1AA1">
              <w:rPr>
                <w:sz w:val="20"/>
              </w:rPr>
              <w:t>ди-Хол</w:t>
            </w:r>
            <w:r w:rsidRPr="005A1AA1">
              <w:rPr>
                <w:sz w:val="20"/>
              </w:rPr>
              <w:t>ь</w:t>
            </w:r>
            <w:r w:rsidRPr="005A1AA1">
              <w:rPr>
                <w:sz w:val="20"/>
              </w:rPr>
              <w:t>ского кожу</w:t>
            </w:r>
            <w:r w:rsidRPr="005A1AA1">
              <w:rPr>
                <w:sz w:val="20"/>
              </w:rPr>
              <w:t>у</w:t>
            </w:r>
            <w:r w:rsidRPr="005A1AA1">
              <w:rPr>
                <w:sz w:val="20"/>
              </w:rPr>
              <w:t>на для 14 жилых д</w:t>
            </w:r>
            <w:r w:rsidRPr="005A1AA1">
              <w:rPr>
                <w:sz w:val="20"/>
              </w:rPr>
              <w:t>о</w:t>
            </w:r>
            <w:r w:rsidRPr="005A1AA1">
              <w:rPr>
                <w:sz w:val="20"/>
              </w:rPr>
              <w:t>мов</w:t>
            </w:r>
          </w:p>
        </w:tc>
      </w:tr>
      <w:tr w:rsidR="00DB6E53" w:rsidRPr="005A1AA1" w:rsidTr="00EF5908">
        <w:trPr>
          <w:trHeight w:val="70"/>
          <w:jc w:val="center"/>
        </w:trPr>
        <w:tc>
          <w:tcPr>
            <w:tcW w:w="1843" w:type="dxa"/>
            <w:vMerge w:val="restart"/>
          </w:tcPr>
          <w:p w:rsidR="00DB6E53" w:rsidRPr="005A1AA1" w:rsidRDefault="00DB6E53" w:rsidP="005A1AA1">
            <w:pPr>
              <w:pStyle w:val="ConsPlusNormal"/>
              <w:outlineLvl w:val="3"/>
              <w:rPr>
                <w:sz w:val="20"/>
              </w:rPr>
            </w:pPr>
            <w:r w:rsidRPr="005A1AA1">
              <w:rPr>
                <w:sz w:val="20"/>
              </w:rPr>
              <w:t xml:space="preserve">2. </w:t>
            </w:r>
            <w:hyperlink w:anchor="Par1673" w:tooltip="ПОДПРОГРАММА" w:history="1">
              <w:r w:rsidRPr="005A1AA1">
                <w:rPr>
                  <w:sz w:val="20"/>
                </w:rPr>
                <w:t>Подпрогра</w:t>
              </w:r>
              <w:r w:rsidRPr="005A1AA1">
                <w:rPr>
                  <w:sz w:val="20"/>
                </w:rPr>
                <w:t>м</w:t>
              </w:r>
              <w:r w:rsidRPr="005A1AA1">
                <w:rPr>
                  <w:sz w:val="20"/>
                </w:rPr>
                <w:t>ма</w:t>
              </w:r>
            </w:hyperlink>
            <w:r w:rsidRPr="005A1AA1">
              <w:rPr>
                <w:sz w:val="20"/>
              </w:rPr>
              <w:t xml:space="preserve"> </w:t>
            </w:r>
            <w:r>
              <w:rPr>
                <w:sz w:val="20"/>
              </w:rPr>
              <w:t>«</w:t>
            </w:r>
            <w:r w:rsidRPr="005A1AA1">
              <w:rPr>
                <w:sz w:val="20"/>
              </w:rPr>
              <w:t>Создание и разв</w:t>
            </w:r>
            <w:r w:rsidRPr="005A1AA1">
              <w:rPr>
                <w:sz w:val="20"/>
              </w:rPr>
              <w:t>и</w:t>
            </w:r>
            <w:r w:rsidRPr="005A1AA1">
              <w:rPr>
                <w:sz w:val="20"/>
              </w:rPr>
              <w:t>тие инфраструкт</w:t>
            </w:r>
            <w:r w:rsidRPr="005A1AA1">
              <w:rPr>
                <w:sz w:val="20"/>
              </w:rPr>
              <w:t>у</w:t>
            </w:r>
            <w:r w:rsidRPr="005A1AA1">
              <w:rPr>
                <w:sz w:val="20"/>
              </w:rPr>
              <w:t>ры на сельских те</w:t>
            </w:r>
            <w:r w:rsidRPr="005A1AA1">
              <w:rPr>
                <w:sz w:val="20"/>
              </w:rPr>
              <w:t>р</w:t>
            </w:r>
            <w:r w:rsidRPr="005A1AA1">
              <w:rPr>
                <w:sz w:val="20"/>
              </w:rPr>
              <w:t>рит</w:t>
            </w:r>
            <w:r w:rsidRPr="005A1AA1">
              <w:rPr>
                <w:sz w:val="20"/>
              </w:rPr>
              <w:t>о</w:t>
            </w:r>
            <w:r w:rsidRPr="005A1AA1">
              <w:rPr>
                <w:sz w:val="20"/>
              </w:rPr>
              <w:t>риях</w:t>
            </w:r>
            <w:r>
              <w:rPr>
                <w:sz w:val="20"/>
              </w:rPr>
              <w:t>»</w:t>
            </w:r>
          </w:p>
        </w:tc>
        <w:tc>
          <w:tcPr>
            <w:tcW w:w="1744" w:type="dxa"/>
          </w:tcPr>
          <w:p w:rsidR="00DB6E53" w:rsidRPr="005A1AA1" w:rsidRDefault="00DB6E53" w:rsidP="005A1AA1">
            <w:pPr>
              <w:pStyle w:val="ConsPlusNormal"/>
              <w:rPr>
                <w:sz w:val="20"/>
              </w:rPr>
            </w:pPr>
            <w:r w:rsidRPr="005A1AA1">
              <w:rPr>
                <w:sz w:val="20"/>
              </w:rPr>
              <w:t>всего</w:t>
            </w:r>
          </w:p>
        </w:tc>
        <w:tc>
          <w:tcPr>
            <w:tcW w:w="1276" w:type="dxa"/>
          </w:tcPr>
          <w:p w:rsidR="00DB6E53" w:rsidRPr="005A1AA1" w:rsidRDefault="00DB6E53" w:rsidP="005A1AA1">
            <w:pPr>
              <w:spacing w:after="0" w:line="240" w:lineRule="auto"/>
              <w:jc w:val="center"/>
              <w:rPr>
                <w:rFonts w:ascii="Times New Roman" w:hAnsi="Times New Roman"/>
                <w:sz w:val="20"/>
                <w:szCs w:val="24"/>
              </w:rPr>
            </w:pPr>
            <w:r w:rsidRPr="005A1AA1">
              <w:rPr>
                <w:rFonts w:ascii="Times New Roman" w:hAnsi="Times New Roman"/>
                <w:sz w:val="20"/>
                <w:szCs w:val="24"/>
              </w:rPr>
              <w:t>2038125,6</w:t>
            </w:r>
          </w:p>
        </w:tc>
        <w:tc>
          <w:tcPr>
            <w:tcW w:w="1081" w:type="dxa"/>
          </w:tcPr>
          <w:p w:rsidR="00DB6E53" w:rsidRPr="005A1AA1" w:rsidRDefault="00DB6E53" w:rsidP="005A1AA1">
            <w:pPr>
              <w:pStyle w:val="ConsPlusNormal"/>
              <w:contextualSpacing/>
              <w:jc w:val="center"/>
              <w:rPr>
                <w:sz w:val="20"/>
              </w:rPr>
            </w:pPr>
            <w:r w:rsidRPr="005A1AA1">
              <w:rPr>
                <w:sz w:val="20"/>
              </w:rPr>
              <w:t>464657,46</w:t>
            </w:r>
          </w:p>
        </w:tc>
        <w:tc>
          <w:tcPr>
            <w:tcW w:w="1045" w:type="dxa"/>
          </w:tcPr>
          <w:p w:rsidR="00DB6E53" w:rsidRPr="005A1AA1" w:rsidRDefault="00DB6E53" w:rsidP="005A1AA1">
            <w:pPr>
              <w:pStyle w:val="ConsPlusNormal"/>
              <w:contextualSpacing/>
              <w:jc w:val="center"/>
              <w:rPr>
                <w:sz w:val="20"/>
              </w:rPr>
            </w:pPr>
            <w:r w:rsidRPr="005A1AA1">
              <w:rPr>
                <w:sz w:val="20"/>
              </w:rPr>
              <w:t>179292,80</w:t>
            </w:r>
          </w:p>
        </w:tc>
        <w:tc>
          <w:tcPr>
            <w:tcW w:w="992"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7499,96</w:t>
            </w:r>
          </w:p>
        </w:tc>
        <w:tc>
          <w:tcPr>
            <w:tcW w:w="993"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108 586,6</w:t>
            </w:r>
          </w:p>
        </w:tc>
        <w:tc>
          <w:tcPr>
            <w:tcW w:w="1134" w:type="dxa"/>
          </w:tcPr>
          <w:p w:rsidR="00DB6E53" w:rsidRPr="005A1AA1" w:rsidRDefault="00DB6E53"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1135231,40</w:t>
            </w:r>
          </w:p>
        </w:tc>
        <w:tc>
          <w:tcPr>
            <w:tcW w:w="1134"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142857,50</w:t>
            </w:r>
          </w:p>
        </w:tc>
        <w:tc>
          <w:tcPr>
            <w:tcW w:w="1275" w:type="dxa"/>
            <w:vMerge w:val="restart"/>
          </w:tcPr>
          <w:p w:rsidR="00DB6E53" w:rsidRPr="005A1AA1" w:rsidRDefault="00DB6E53"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DB6E53" w:rsidRPr="005A1AA1" w:rsidRDefault="00EE2268"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Pr="005A1AA1">
              <w:rPr>
                <w:sz w:val="20"/>
              </w:rPr>
              <w:t xml:space="preserve">, </w:t>
            </w:r>
            <w:r w:rsidRPr="00F56FBB">
              <w:rPr>
                <w:sz w:val="20"/>
              </w:rPr>
              <w:t>Министерство строительства Ре</w:t>
            </w:r>
            <w:r w:rsidRPr="00F56FBB">
              <w:rPr>
                <w:sz w:val="20"/>
              </w:rPr>
              <w:t>с</w:t>
            </w:r>
            <w:r w:rsidRPr="00F56FBB">
              <w:rPr>
                <w:sz w:val="20"/>
              </w:rPr>
              <w:t>публики Тыва</w:t>
            </w:r>
            <w:r w:rsidR="00DB6E53" w:rsidRPr="005A1AA1">
              <w:rPr>
                <w:sz w:val="20"/>
              </w:rPr>
              <w:t>, о</w:t>
            </w:r>
            <w:r w:rsidR="00DB6E53" w:rsidRPr="005A1AA1">
              <w:rPr>
                <w:sz w:val="20"/>
              </w:rPr>
              <w:t>р</w:t>
            </w:r>
            <w:r w:rsidR="00DB6E53" w:rsidRPr="005A1AA1">
              <w:rPr>
                <w:sz w:val="20"/>
              </w:rPr>
              <w:t>ганы местного с</w:t>
            </w:r>
            <w:r w:rsidR="00DB6E53" w:rsidRPr="005A1AA1">
              <w:rPr>
                <w:sz w:val="20"/>
              </w:rPr>
              <w:t>а</w:t>
            </w:r>
            <w:r w:rsidR="00DB6E53" w:rsidRPr="005A1AA1">
              <w:rPr>
                <w:sz w:val="20"/>
              </w:rPr>
              <w:t>моуправления м</w:t>
            </w:r>
            <w:r w:rsidR="00DB6E53" w:rsidRPr="005A1AA1">
              <w:rPr>
                <w:sz w:val="20"/>
              </w:rPr>
              <w:t>у</w:t>
            </w:r>
            <w:r w:rsidR="00DB6E53" w:rsidRPr="005A1AA1">
              <w:rPr>
                <w:sz w:val="20"/>
              </w:rPr>
              <w:t>ниципальных обр</w:t>
            </w:r>
            <w:r w:rsidR="00DB6E53" w:rsidRPr="005A1AA1">
              <w:rPr>
                <w:sz w:val="20"/>
              </w:rPr>
              <w:t>а</w:t>
            </w:r>
            <w:r w:rsidR="00DB6E53" w:rsidRPr="005A1AA1">
              <w:rPr>
                <w:sz w:val="20"/>
              </w:rPr>
              <w:t>зований (по согл</w:t>
            </w:r>
            <w:r w:rsidR="00DB6E53" w:rsidRPr="005A1AA1">
              <w:rPr>
                <w:sz w:val="20"/>
              </w:rPr>
              <w:t>а</w:t>
            </w:r>
            <w:r w:rsidR="00DB6E53" w:rsidRPr="005A1AA1">
              <w:rPr>
                <w:sz w:val="20"/>
              </w:rPr>
              <w:t>сованию)</w:t>
            </w:r>
          </w:p>
        </w:tc>
        <w:tc>
          <w:tcPr>
            <w:tcW w:w="1430" w:type="dxa"/>
            <w:vMerge w:val="restart"/>
          </w:tcPr>
          <w:p w:rsidR="00DB6E53" w:rsidRPr="005A1AA1" w:rsidRDefault="00DB6E53" w:rsidP="005A1AA1">
            <w:pPr>
              <w:pStyle w:val="ConsPlusNormal"/>
              <w:rPr>
                <w:sz w:val="20"/>
              </w:rPr>
            </w:pPr>
          </w:p>
        </w:tc>
      </w:tr>
      <w:tr w:rsidR="00DB6E53" w:rsidRPr="005A1AA1" w:rsidTr="00EF5908">
        <w:trPr>
          <w:jc w:val="center"/>
        </w:trPr>
        <w:tc>
          <w:tcPr>
            <w:tcW w:w="1843" w:type="dxa"/>
            <w:vMerge/>
          </w:tcPr>
          <w:p w:rsidR="00DB6E53" w:rsidRPr="005A1AA1" w:rsidRDefault="00DB6E53" w:rsidP="005A1AA1">
            <w:pPr>
              <w:pStyle w:val="ConsPlusNormal"/>
              <w:rPr>
                <w:sz w:val="20"/>
              </w:rPr>
            </w:pPr>
          </w:p>
        </w:tc>
        <w:tc>
          <w:tcPr>
            <w:tcW w:w="1744" w:type="dxa"/>
          </w:tcPr>
          <w:p w:rsidR="00DB6E53" w:rsidRPr="005A1AA1" w:rsidRDefault="00DB6E53" w:rsidP="005A1AA1">
            <w:pPr>
              <w:pStyle w:val="ConsPlusNormal"/>
              <w:rPr>
                <w:sz w:val="20"/>
              </w:rPr>
            </w:pPr>
            <w:r w:rsidRPr="005A1AA1">
              <w:rPr>
                <w:sz w:val="20"/>
              </w:rPr>
              <w:t>в том числе:</w:t>
            </w:r>
          </w:p>
        </w:tc>
        <w:tc>
          <w:tcPr>
            <w:tcW w:w="1276" w:type="dxa"/>
          </w:tcPr>
          <w:p w:rsidR="00DB6E53" w:rsidRPr="005A1AA1" w:rsidRDefault="00DB6E53" w:rsidP="005A1AA1">
            <w:pPr>
              <w:spacing w:after="0" w:line="240" w:lineRule="auto"/>
              <w:jc w:val="center"/>
              <w:rPr>
                <w:rFonts w:ascii="Times New Roman" w:hAnsi="Times New Roman"/>
                <w:sz w:val="20"/>
                <w:szCs w:val="24"/>
              </w:rPr>
            </w:pPr>
          </w:p>
        </w:tc>
        <w:tc>
          <w:tcPr>
            <w:tcW w:w="1081" w:type="dxa"/>
          </w:tcPr>
          <w:p w:rsidR="00DB6E53" w:rsidRPr="005A1AA1" w:rsidRDefault="00DB6E53" w:rsidP="005A1AA1">
            <w:pPr>
              <w:pStyle w:val="ConsPlusNormal"/>
              <w:contextualSpacing/>
              <w:jc w:val="center"/>
              <w:rPr>
                <w:sz w:val="20"/>
              </w:rPr>
            </w:pPr>
          </w:p>
        </w:tc>
        <w:tc>
          <w:tcPr>
            <w:tcW w:w="1045" w:type="dxa"/>
          </w:tcPr>
          <w:p w:rsidR="00DB6E53" w:rsidRPr="005A1AA1" w:rsidRDefault="00DB6E53" w:rsidP="005A1AA1">
            <w:pPr>
              <w:pStyle w:val="ConsPlusNormal"/>
              <w:contextualSpacing/>
              <w:jc w:val="center"/>
              <w:rPr>
                <w:sz w:val="20"/>
              </w:rPr>
            </w:pPr>
          </w:p>
        </w:tc>
        <w:tc>
          <w:tcPr>
            <w:tcW w:w="992" w:type="dxa"/>
          </w:tcPr>
          <w:p w:rsidR="00DB6E53" w:rsidRPr="005A1AA1" w:rsidRDefault="00DB6E53" w:rsidP="005A1AA1">
            <w:pPr>
              <w:spacing w:after="0" w:line="240" w:lineRule="auto"/>
              <w:contextualSpacing/>
              <w:jc w:val="center"/>
              <w:rPr>
                <w:rFonts w:ascii="Times New Roman" w:hAnsi="Times New Roman"/>
                <w:sz w:val="20"/>
                <w:szCs w:val="24"/>
              </w:rPr>
            </w:pPr>
          </w:p>
        </w:tc>
        <w:tc>
          <w:tcPr>
            <w:tcW w:w="993" w:type="dxa"/>
          </w:tcPr>
          <w:p w:rsidR="00DB6E53" w:rsidRPr="005A1AA1" w:rsidRDefault="00DB6E53" w:rsidP="005A1AA1">
            <w:pPr>
              <w:spacing w:after="0" w:line="240" w:lineRule="auto"/>
              <w:contextualSpacing/>
              <w:jc w:val="center"/>
              <w:rPr>
                <w:rFonts w:ascii="Times New Roman" w:hAnsi="Times New Roman"/>
                <w:sz w:val="20"/>
                <w:szCs w:val="24"/>
              </w:rPr>
            </w:pPr>
          </w:p>
        </w:tc>
        <w:tc>
          <w:tcPr>
            <w:tcW w:w="1134" w:type="dxa"/>
          </w:tcPr>
          <w:p w:rsidR="00DB6E53" w:rsidRPr="005A1AA1" w:rsidRDefault="00DB6E53" w:rsidP="005A1AA1">
            <w:pPr>
              <w:autoSpaceDE w:val="0"/>
              <w:autoSpaceDN w:val="0"/>
              <w:adjustRightInd w:val="0"/>
              <w:spacing w:after="0" w:line="240" w:lineRule="auto"/>
              <w:contextualSpacing/>
              <w:jc w:val="center"/>
              <w:outlineLvl w:val="0"/>
              <w:rPr>
                <w:rFonts w:ascii="Times New Roman" w:hAnsi="Times New Roman"/>
                <w:sz w:val="20"/>
                <w:szCs w:val="24"/>
              </w:rPr>
            </w:pPr>
          </w:p>
        </w:tc>
        <w:tc>
          <w:tcPr>
            <w:tcW w:w="1134" w:type="dxa"/>
          </w:tcPr>
          <w:p w:rsidR="00DB6E53" w:rsidRPr="005A1AA1" w:rsidRDefault="00DB6E53" w:rsidP="005A1AA1">
            <w:pPr>
              <w:spacing w:after="0" w:line="240" w:lineRule="auto"/>
              <w:contextualSpacing/>
              <w:jc w:val="center"/>
              <w:rPr>
                <w:rFonts w:ascii="Times New Roman" w:hAnsi="Times New Roman"/>
                <w:sz w:val="20"/>
                <w:szCs w:val="24"/>
              </w:rPr>
            </w:pPr>
          </w:p>
        </w:tc>
        <w:tc>
          <w:tcPr>
            <w:tcW w:w="1275" w:type="dxa"/>
            <w:vMerge/>
          </w:tcPr>
          <w:p w:rsidR="00DB6E53" w:rsidRPr="005A1AA1" w:rsidRDefault="00DB6E53" w:rsidP="00DB6E53">
            <w:pPr>
              <w:pStyle w:val="ConsPlusNormal"/>
              <w:jc w:val="center"/>
              <w:rPr>
                <w:sz w:val="20"/>
              </w:rPr>
            </w:pPr>
          </w:p>
        </w:tc>
        <w:tc>
          <w:tcPr>
            <w:tcW w:w="1843" w:type="dxa"/>
            <w:vMerge/>
          </w:tcPr>
          <w:p w:rsidR="00DB6E53" w:rsidRPr="005A1AA1" w:rsidRDefault="00DB6E53" w:rsidP="005A1AA1">
            <w:pPr>
              <w:pStyle w:val="ConsPlusNormal"/>
              <w:rPr>
                <w:sz w:val="20"/>
              </w:rPr>
            </w:pPr>
          </w:p>
        </w:tc>
        <w:tc>
          <w:tcPr>
            <w:tcW w:w="1430" w:type="dxa"/>
            <w:vMerge/>
          </w:tcPr>
          <w:p w:rsidR="00DB6E53" w:rsidRPr="005A1AA1" w:rsidRDefault="00DB6E53" w:rsidP="005A1AA1">
            <w:pPr>
              <w:pStyle w:val="ConsPlusNormal"/>
              <w:rPr>
                <w:sz w:val="20"/>
              </w:rPr>
            </w:pPr>
          </w:p>
        </w:tc>
      </w:tr>
      <w:tr w:rsidR="00DB6E53" w:rsidRPr="005A1AA1" w:rsidTr="00EF5908">
        <w:trPr>
          <w:jc w:val="center"/>
        </w:trPr>
        <w:tc>
          <w:tcPr>
            <w:tcW w:w="1843" w:type="dxa"/>
            <w:vMerge/>
          </w:tcPr>
          <w:p w:rsidR="00DB6E53" w:rsidRPr="005A1AA1" w:rsidRDefault="00DB6E53" w:rsidP="005A1AA1">
            <w:pPr>
              <w:pStyle w:val="ConsPlusNormal"/>
              <w:rPr>
                <w:sz w:val="20"/>
              </w:rPr>
            </w:pPr>
          </w:p>
        </w:tc>
        <w:tc>
          <w:tcPr>
            <w:tcW w:w="1744" w:type="dxa"/>
          </w:tcPr>
          <w:p w:rsidR="00DB6E53" w:rsidRPr="005A1AA1" w:rsidRDefault="00DB6E53" w:rsidP="005A1AA1">
            <w:pPr>
              <w:pStyle w:val="ConsPlusNormal"/>
              <w:rPr>
                <w:sz w:val="20"/>
              </w:rPr>
            </w:pPr>
            <w:r w:rsidRPr="005A1AA1">
              <w:rPr>
                <w:sz w:val="20"/>
              </w:rPr>
              <w:t>федеральный бюджет</w:t>
            </w:r>
          </w:p>
        </w:tc>
        <w:tc>
          <w:tcPr>
            <w:tcW w:w="1276" w:type="dxa"/>
          </w:tcPr>
          <w:p w:rsidR="00DB6E53" w:rsidRPr="005A1AA1" w:rsidRDefault="00DB6E53" w:rsidP="005A1AA1">
            <w:pPr>
              <w:spacing w:after="0" w:line="240" w:lineRule="auto"/>
              <w:jc w:val="center"/>
              <w:rPr>
                <w:rFonts w:ascii="Times New Roman" w:hAnsi="Times New Roman"/>
                <w:sz w:val="20"/>
                <w:szCs w:val="24"/>
              </w:rPr>
            </w:pPr>
            <w:r w:rsidRPr="005A1AA1">
              <w:rPr>
                <w:rFonts w:ascii="Times New Roman" w:hAnsi="Times New Roman"/>
                <w:sz w:val="20"/>
                <w:szCs w:val="24"/>
              </w:rPr>
              <w:t>1724282,1</w:t>
            </w:r>
          </w:p>
        </w:tc>
        <w:tc>
          <w:tcPr>
            <w:tcW w:w="1081" w:type="dxa"/>
          </w:tcPr>
          <w:p w:rsidR="00DB6E53" w:rsidRPr="005A1AA1" w:rsidRDefault="00DB6E53" w:rsidP="005A1AA1">
            <w:pPr>
              <w:pStyle w:val="ConsPlusNormal"/>
              <w:contextualSpacing/>
              <w:jc w:val="center"/>
              <w:rPr>
                <w:sz w:val="20"/>
              </w:rPr>
            </w:pPr>
            <w:r w:rsidRPr="005A1AA1">
              <w:rPr>
                <w:sz w:val="20"/>
              </w:rPr>
              <w:t>384768,10</w:t>
            </w:r>
          </w:p>
        </w:tc>
        <w:tc>
          <w:tcPr>
            <w:tcW w:w="1045" w:type="dxa"/>
          </w:tcPr>
          <w:p w:rsidR="00DB6E53" w:rsidRPr="005A1AA1" w:rsidRDefault="00DB6E53" w:rsidP="005A1AA1">
            <w:pPr>
              <w:pStyle w:val="ConsPlusNormal"/>
              <w:contextualSpacing/>
              <w:jc w:val="center"/>
              <w:rPr>
                <w:sz w:val="20"/>
              </w:rPr>
            </w:pPr>
            <w:r w:rsidRPr="005A1AA1">
              <w:rPr>
                <w:sz w:val="20"/>
              </w:rPr>
              <w:t>173645,90</w:t>
            </w:r>
          </w:p>
        </w:tc>
        <w:tc>
          <w:tcPr>
            <w:tcW w:w="992"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4956,8</w:t>
            </w:r>
          </w:p>
        </w:tc>
        <w:tc>
          <w:tcPr>
            <w:tcW w:w="993"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73754,5</w:t>
            </w:r>
          </w:p>
        </w:tc>
        <w:tc>
          <w:tcPr>
            <w:tcW w:w="1134" w:type="dxa"/>
          </w:tcPr>
          <w:p w:rsidR="00DB6E53" w:rsidRPr="005A1AA1" w:rsidRDefault="00DB6E53"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988156,80</w:t>
            </w:r>
          </w:p>
        </w:tc>
        <w:tc>
          <w:tcPr>
            <w:tcW w:w="1134"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99000,00</w:t>
            </w:r>
          </w:p>
        </w:tc>
        <w:tc>
          <w:tcPr>
            <w:tcW w:w="1275" w:type="dxa"/>
            <w:vMerge/>
          </w:tcPr>
          <w:p w:rsidR="00DB6E53" w:rsidRPr="005A1AA1" w:rsidRDefault="00DB6E53" w:rsidP="00DB6E53">
            <w:pPr>
              <w:pStyle w:val="ConsPlusNormal"/>
              <w:jc w:val="center"/>
              <w:rPr>
                <w:sz w:val="20"/>
              </w:rPr>
            </w:pPr>
          </w:p>
        </w:tc>
        <w:tc>
          <w:tcPr>
            <w:tcW w:w="1843" w:type="dxa"/>
            <w:vMerge/>
          </w:tcPr>
          <w:p w:rsidR="00DB6E53" w:rsidRPr="005A1AA1" w:rsidRDefault="00DB6E53" w:rsidP="005A1AA1">
            <w:pPr>
              <w:pStyle w:val="ConsPlusNormal"/>
              <w:jc w:val="center"/>
              <w:rPr>
                <w:sz w:val="20"/>
              </w:rPr>
            </w:pPr>
          </w:p>
        </w:tc>
        <w:tc>
          <w:tcPr>
            <w:tcW w:w="1430" w:type="dxa"/>
            <w:vMerge/>
          </w:tcPr>
          <w:p w:rsidR="00DB6E53" w:rsidRPr="005A1AA1" w:rsidRDefault="00DB6E53" w:rsidP="005A1AA1">
            <w:pPr>
              <w:pStyle w:val="ConsPlusNormal"/>
              <w:jc w:val="center"/>
              <w:rPr>
                <w:sz w:val="20"/>
              </w:rPr>
            </w:pPr>
          </w:p>
        </w:tc>
      </w:tr>
      <w:tr w:rsidR="00DB6E53" w:rsidRPr="005A1AA1" w:rsidTr="00EF5908">
        <w:trPr>
          <w:jc w:val="center"/>
        </w:trPr>
        <w:tc>
          <w:tcPr>
            <w:tcW w:w="1843" w:type="dxa"/>
            <w:vMerge/>
          </w:tcPr>
          <w:p w:rsidR="00DB6E53" w:rsidRPr="005A1AA1" w:rsidRDefault="00DB6E53" w:rsidP="005A1AA1">
            <w:pPr>
              <w:pStyle w:val="ConsPlusNormal"/>
              <w:jc w:val="center"/>
              <w:rPr>
                <w:sz w:val="20"/>
              </w:rPr>
            </w:pPr>
          </w:p>
        </w:tc>
        <w:tc>
          <w:tcPr>
            <w:tcW w:w="1744" w:type="dxa"/>
          </w:tcPr>
          <w:p w:rsidR="00DB6E53" w:rsidRPr="005A1AA1" w:rsidRDefault="00DB6E53"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DB6E53" w:rsidRPr="005A1AA1" w:rsidRDefault="00DB6E53" w:rsidP="005A1AA1">
            <w:pPr>
              <w:spacing w:after="0" w:line="240" w:lineRule="auto"/>
              <w:jc w:val="center"/>
              <w:rPr>
                <w:rFonts w:ascii="Times New Roman" w:hAnsi="Times New Roman"/>
                <w:sz w:val="20"/>
                <w:szCs w:val="24"/>
              </w:rPr>
            </w:pPr>
            <w:r w:rsidRPr="005A1AA1">
              <w:rPr>
                <w:rFonts w:ascii="Times New Roman" w:hAnsi="Times New Roman"/>
                <w:sz w:val="20"/>
                <w:szCs w:val="24"/>
              </w:rPr>
              <w:t>61825,4</w:t>
            </w:r>
          </w:p>
        </w:tc>
        <w:tc>
          <w:tcPr>
            <w:tcW w:w="1081" w:type="dxa"/>
          </w:tcPr>
          <w:p w:rsidR="00DB6E53" w:rsidRPr="005A1AA1" w:rsidRDefault="00DB6E53" w:rsidP="005A1AA1">
            <w:pPr>
              <w:pStyle w:val="ConsPlusNormal"/>
              <w:contextualSpacing/>
              <w:jc w:val="center"/>
              <w:rPr>
                <w:sz w:val="20"/>
              </w:rPr>
            </w:pPr>
            <w:r w:rsidRPr="005A1AA1">
              <w:rPr>
                <w:sz w:val="20"/>
              </w:rPr>
              <w:t>29068,56</w:t>
            </w:r>
          </w:p>
        </w:tc>
        <w:tc>
          <w:tcPr>
            <w:tcW w:w="1045" w:type="dxa"/>
          </w:tcPr>
          <w:p w:rsidR="00DB6E53" w:rsidRPr="005A1AA1" w:rsidRDefault="00DB6E53" w:rsidP="005A1AA1">
            <w:pPr>
              <w:pStyle w:val="ConsPlusNormal"/>
              <w:contextualSpacing/>
              <w:jc w:val="center"/>
              <w:rPr>
                <w:sz w:val="20"/>
              </w:rPr>
            </w:pPr>
            <w:r w:rsidRPr="005A1AA1">
              <w:rPr>
                <w:sz w:val="20"/>
              </w:rPr>
              <w:t>1753,97</w:t>
            </w:r>
          </w:p>
        </w:tc>
        <w:tc>
          <w:tcPr>
            <w:tcW w:w="992"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1842,2</w:t>
            </w:r>
          </w:p>
        </w:tc>
        <w:tc>
          <w:tcPr>
            <w:tcW w:w="993"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18179,3</w:t>
            </w:r>
          </w:p>
        </w:tc>
        <w:tc>
          <w:tcPr>
            <w:tcW w:w="1134" w:type="dxa"/>
          </w:tcPr>
          <w:p w:rsidR="00DB6E53" w:rsidRPr="005A1AA1" w:rsidRDefault="00DB6E53"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9981,40</w:t>
            </w:r>
          </w:p>
        </w:tc>
        <w:tc>
          <w:tcPr>
            <w:tcW w:w="1134"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1000,00</w:t>
            </w:r>
          </w:p>
        </w:tc>
        <w:tc>
          <w:tcPr>
            <w:tcW w:w="1275" w:type="dxa"/>
            <w:vMerge/>
          </w:tcPr>
          <w:p w:rsidR="00DB6E53" w:rsidRPr="005A1AA1" w:rsidRDefault="00DB6E53" w:rsidP="00DB6E53">
            <w:pPr>
              <w:pStyle w:val="ConsPlusNormal"/>
              <w:jc w:val="center"/>
              <w:rPr>
                <w:sz w:val="20"/>
              </w:rPr>
            </w:pPr>
          </w:p>
        </w:tc>
        <w:tc>
          <w:tcPr>
            <w:tcW w:w="1843" w:type="dxa"/>
            <w:vMerge/>
          </w:tcPr>
          <w:p w:rsidR="00DB6E53" w:rsidRPr="005A1AA1" w:rsidRDefault="00DB6E53" w:rsidP="005A1AA1">
            <w:pPr>
              <w:pStyle w:val="ConsPlusNormal"/>
              <w:jc w:val="center"/>
              <w:rPr>
                <w:sz w:val="20"/>
              </w:rPr>
            </w:pPr>
          </w:p>
        </w:tc>
        <w:tc>
          <w:tcPr>
            <w:tcW w:w="1430" w:type="dxa"/>
            <w:vMerge/>
          </w:tcPr>
          <w:p w:rsidR="00DB6E53" w:rsidRPr="005A1AA1" w:rsidRDefault="00DB6E53" w:rsidP="005A1AA1">
            <w:pPr>
              <w:pStyle w:val="ConsPlusNormal"/>
              <w:jc w:val="center"/>
              <w:rPr>
                <w:sz w:val="20"/>
              </w:rPr>
            </w:pPr>
          </w:p>
        </w:tc>
      </w:tr>
      <w:tr w:rsidR="00DB6E53" w:rsidRPr="005A1AA1" w:rsidTr="00EF5908">
        <w:trPr>
          <w:trHeight w:val="70"/>
          <w:jc w:val="center"/>
        </w:trPr>
        <w:tc>
          <w:tcPr>
            <w:tcW w:w="1843" w:type="dxa"/>
            <w:vMerge/>
          </w:tcPr>
          <w:p w:rsidR="00DB6E53" w:rsidRPr="005A1AA1" w:rsidRDefault="00DB6E53" w:rsidP="005A1AA1">
            <w:pPr>
              <w:pStyle w:val="ConsPlusNormal"/>
              <w:jc w:val="center"/>
              <w:rPr>
                <w:sz w:val="20"/>
              </w:rPr>
            </w:pPr>
          </w:p>
        </w:tc>
        <w:tc>
          <w:tcPr>
            <w:tcW w:w="1744" w:type="dxa"/>
          </w:tcPr>
          <w:p w:rsidR="00DB6E53" w:rsidRPr="005A1AA1" w:rsidRDefault="00DB6E53"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DB6E53" w:rsidRPr="005A1AA1" w:rsidRDefault="00DB6E53" w:rsidP="005A1AA1">
            <w:pPr>
              <w:spacing w:after="0" w:line="240" w:lineRule="auto"/>
              <w:jc w:val="center"/>
              <w:rPr>
                <w:rFonts w:ascii="Times New Roman" w:hAnsi="Times New Roman"/>
                <w:sz w:val="20"/>
                <w:szCs w:val="24"/>
              </w:rPr>
            </w:pPr>
            <w:r w:rsidRPr="005A1AA1">
              <w:rPr>
                <w:rFonts w:ascii="Times New Roman" w:hAnsi="Times New Roman"/>
                <w:sz w:val="20"/>
                <w:szCs w:val="24"/>
              </w:rPr>
              <w:t>34043,7</w:t>
            </w:r>
          </w:p>
        </w:tc>
        <w:tc>
          <w:tcPr>
            <w:tcW w:w="1081" w:type="dxa"/>
          </w:tcPr>
          <w:p w:rsidR="00DB6E53" w:rsidRPr="005A1AA1" w:rsidRDefault="00DB6E53" w:rsidP="005A1AA1">
            <w:pPr>
              <w:pStyle w:val="ConsPlusNormal"/>
              <w:contextualSpacing/>
              <w:jc w:val="center"/>
              <w:rPr>
                <w:sz w:val="20"/>
              </w:rPr>
            </w:pPr>
            <w:r w:rsidRPr="005A1AA1">
              <w:rPr>
                <w:sz w:val="20"/>
              </w:rPr>
              <w:t>8585,87</w:t>
            </w:r>
          </w:p>
        </w:tc>
        <w:tc>
          <w:tcPr>
            <w:tcW w:w="1045" w:type="dxa"/>
          </w:tcPr>
          <w:p w:rsidR="00DB6E53" w:rsidRPr="005A1AA1" w:rsidRDefault="00DB6E53" w:rsidP="005A1AA1">
            <w:pPr>
              <w:pStyle w:val="ConsPlusNormal"/>
              <w:contextualSpacing/>
              <w:jc w:val="center"/>
              <w:rPr>
                <w:sz w:val="20"/>
              </w:rPr>
            </w:pPr>
            <w:r w:rsidRPr="005A1AA1">
              <w:rPr>
                <w:sz w:val="20"/>
              </w:rPr>
              <w:t>3892,80</w:t>
            </w:r>
          </w:p>
        </w:tc>
        <w:tc>
          <w:tcPr>
            <w:tcW w:w="992"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700,96</w:t>
            </w:r>
          </w:p>
        </w:tc>
        <w:tc>
          <w:tcPr>
            <w:tcW w:w="993"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6578,1</w:t>
            </w:r>
          </w:p>
        </w:tc>
        <w:tc>
          <w:tcPr>
            <w:tcW w:w="1134" w:type="dxa"/>
          </w:tcPr>
          <w:p w:rsidR="00DB6E53" w:rsidRPr="005A1AA1" w:rsidRDefault="00DB6E53"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7143,00</w:t>
            </w:r>
          </w:p>
        </w:tc>
        <w:tc>
          <w:tcPr>
            <w:tcW w:w="1134"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7143,00</w:t>
            </w:r>
          </w:p>
        </w:tc>
        <w:tc>
          <w:tcPr>
            <w:tcW w:w="1275" w:type="dxa"/>
            <w:vMerge/>
          </w:tcPr>
          <w:p w:rsidR="00DB6E53" w:rsidRPr="005A1AA1" w:rsidRDefault="00DB6E53" w:rsidP="00DB6E53">
            <w:pPr>
              <w:pStyle w:val="ConsPlusNormal"/>
              <w:jc w:val="center"/>
              <w:rPr>
                <w:sz w:val="20"/>
              </w:rPr>
            </w:pPr>
          </w:p>
        </w:tc>
        <w:tc>
          <w:tcPr>
            <w:tcW w:w="1843" w:type="dxa"/>
            <w:vMerge/>
          </w:tcPr>
          <w:p w:rsidR="00DB6E53" w:rsidRPr="005A1AA1" w:rsidRDefault="00DB6E53" w:rsidP="005A1AA1">
            <w:pPr>
              <w:pStyle w:val="ConsPlusNormal"/>
              <w:rPr>
                <w:sz w:val="20"/>
              </w:rPr>
            </w:pPr>
          </w:p>
        </w:tc>
        <w:tc>
          <w:tcPr>
            <w:tcW w:w="1430" w:type="dxa"/>
            <w:vMerge/>
          </w:tcPr>
          <w:p w:rsidR="00DB6E53" w:rsidRPr="005A1AA1" w:rsidRDefault="00DB6E53" w:rsidP="005A1AA1">
            <w:pPr>
              <w:pStyle w:val="ConsPlusNormal"/>
              <w:rPr>
                <w:sz w:val="20"/>
              </w:rPr>
            </w:pPr>
          </w:p>
        </w:tc>
      </w:tr>
      <w:tr w:rsidR="00DB6E53" w:rsidRPr="005A1AA1" w:rsidTr="00EF5908">
        <w:trPr>
          <w:trHeight w:val="287"/>
          <w:jc w:val="center"/>
        </w:trPr>
        <w:tc>
          <w:tcPr>
            <w:tcW w:w="1843" w:type="dxa"/>
            <w:vMerge/>
          </w:tcPr>
          <w:p w:rsidR="00DB6E53" w:rsidRPr="005A1AA1" w:rsidRDefault="00DB6E53" w:rsidP="005A1AA1">
            <w:pPr>
              <w:pStyle w:val="ConsPlusNormal"/>
              <w:rPr>
                <w:sz w:val="20"/>
              </w:rPr>
            </w:pPr>
          </w:p>
        </w:tc>
        <w:tc>
          <w:tcPr>
            <w:tcW w:w="1744" w:type="dxa"/>
          </w:tcPr>
          <w:p w:rsidR="00DB6E53" w:rsidRPr="005A1AA1" w:rsidRDefault="00DB6E53"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DB6E53" w:rsidRPr="005A1AA1" w:rsidRDefault="00DB6E53" w:rsidP="005A1AA1">
            <w:pPr>
              <w:spacing w:after="0" w:line="240" w:lineRule="auto"/>
              <w:jc w:val="center"/>
              <w:rPr>
                <w:rFonts w:ascii="Times New Roman" w:hAnsi="Times New Roman"/>
                <w:sz w:val="20"/>
                <w:szCs w:val="24"/>
              </w:rPr>
            </w:pPr>
            <w:r w:rsidRPr="005A1AA1">
              <w:rPr>
                <w:rFonts w:ascii="Times New Roman" w:hAnsi="Times New Roman"/>
                <w:sz w:val="20"/>
                <w:szCs w:val="24"/>
              </w:rPr>
              <w:t>217974,3</w:t>
            </w:r>
          </w:p>
        </w:tc>
        <w:tc>
          <w:tcPr>
            <w:tcW w:w="1081" w:type="dxa"/>
          </w:tcPr>
          <w:p w:rsidR="00DB6E53" w:rsidRPr="005A1AA1" w:rsidRDefault="00DB6E53" w:rsidP="005A1AA1">
            <w:pPr>
              <w:pStyle w:val="ConsPlusNormal"/>
              <w:contextualSpacing/>
              <w:jc w:val="center"/>
              <w:rPr>
                <w:sz w:val="20"/>
              </w:rPr>
            </w:pPr>
            <w:r w:rsidRPr="005A1AA1">
              <w:rPr>
                <w:sz w:val="20"/>
              </w:rPr>
              <w:t>42234,93</w:t>
            </w:r>
          </w:p>
        </w:tc>
        <w:tc>
          <w:tcPr>
            <w:tcW w:w="1045" w:type="dxa"/>
          </w:tcPr>
          <w:p w:rsidR="00DB6E53" w:rsidRPr="005A1AA1" w:rsidRDefault="00DB6E53" w:rsidP="005A1AA1">
            <w:pPr>
              <w:pStyle w:val="ConsPlusNormal"/>
              <w:contextualSpacing/>
              <w:jc w:val="center"/>
              <w:rPr>
                <w:sz w:val="20"/>
              </w:rPr>
            </w:pPr>
            <w:r w:rsidRPr="005A1AA1">
              <w:rPr>
                <w:sz w:val="20"/>
              </w:rPr>
              <w:t>0,00</w:t>
            </w:r>
          </w:p>
        </w:tc>
        <w:tc>
          <w:tcPr>
            <w:tcW w:w="992"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10074,7</w:t>
            </w:r>
          </w:p>
        </w:tc>
        <w:tc>
          <w:tcPr>
            <w:tcW w:w="1134" w:type="dxa"/>
          </w:tcPr>
          <w:p w:rsidR="00DB6E53" w:rsidRPr="005A1AA1" w:rsidRDefault="00DB6E53"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129950,20</w:t>
            </w:r>
          </w:p>
        </w:tc>
        <w:tc>
          <w:tcPr>
            <w:tcW w:w="1134" w:type="dxa"/>
          </w:tcPr>
          <w:p w:rsidR="00DB6E53" w:rsidRPr="005A1AA1" w:rsidRDefault="00DB6E53"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35714,50</w:t>
            </w:r>
          </w:p>
        </w:tc>
        <w:tc>
          <w:tcPr>
            <w:tcW w:w="1275" w:type="dxa"/>
            <w:vMerge/>
          </w:tcPr>
          <w:p w:rsidR="00DB6E53" w:rsidRPr="005A1AA1" w:rsidRDefault="00DB6E53" w:rsidP="00DB6E53">
            <w:pPr>
              <w:pStyle w:val="ConsPlusNormal"/>
              <w:jc w:val="center"/>
              <w:rPr>
                <w:sz w:val="20"/>
              </w:rPr>
            </w:pPr>
          </w:p>
        </w:tc>
        <w:tc>
          <w:tcPr>
            <w:tcW w:w="1843" w:type="dxa"/>
            <w:vMerge/>
          </w:tcPr>
          <w:p w:rsidR="00DB6E53" w:rsidRPr="005A1AA1" w:rsidRDefault="00DB6E53" w:rsidP="005A1AA1">
            <w:pPr>
              <w:pStyle w:val="ConsPlusNormal"/>
              <w:jc w:val="center"/>
              <w:rPr>
                <w:sz w:val="20"/>
              </w:rPr>
            </w:pPr>
          </w:p>
        </w:tc>
        <w:tc>
          <w:tcPr>
            <w:tcW w:w="1430" w:type="dxa"/>
            <w:vMerge/>
          </w:tcPr>
          <w:p w:rsidR="00DB6E53" w:rsidRPr="005A1AA1" w:rsidRDefault="00DB6E53" w:rsidP="005A1AA1">
            <w:pPr>
              <w:pStyle w:val="ConsPlusNormal"/>
              <w:jc w:val="center"/>
              <w:rPr>
                <w:sz w:val="20"/>
              </w:rPr>
            </w:pPr>
          </w:p>
        </w:tc>
      </w:tr>
      <w:tr w:rsidR="00BB6AC4" w:rsidRPr="005A1AA1" w:rsidTr="00EF5908">
        <w:trPr>
          <w:jc w:val="center"/>
        </w:trPr>
        <w:tc>
          <w:tcPr>
            <w:tcW w:w="1843" w:type="dxa"/>
            <w:vMerge w:val="restart"/>
          </w:tcPr>
          <w:p w:rsidR="00BB6AC4" w:rsidRPr="005A1AA1" w:rsidRDefault="00BB6AC4" w:rsidP="005A1AA1">
            <w:pPr>
              <w:pStyle w:val="ConsPlusNormal"/>
              <w:rPr>
                <w:sz w:val="20"/>
              </w:rPr>
            </w:pPr>
            <w:r w:rsidRPr="005A1AA1">
              <w:rPr>
                <w:sz w:val="20"/>
              </w:rPr>
              <w:lastRenderedPageBreak/>
              <w:t>Мероприятие 2.1. Благоус</w:t>
            </w:r>
            <w:r w:rsidRPr="005A1AA1">
              <w:rPr>
                <w:sz w:val="20"/>
              </w:rPr>
              <w:t>т</w:t>
            </w:r>
            <w:r w:rsidRPr="005A1AA1">
              <w:rPr>
                <w:sz w:val="20"/>
              </w:rPr>
              <w:t>ройство сельских террит</w:t>
            </w:r>
            <w:r w:rsidRPr="005A1AA1">
              <w:rPr>
                <w:sz w:val="20"/>
              </w:rPr>
              <w:t>о</w:t>
            </w:r>
            <w:r w:rsidRPr="005A1AA1">
              <w:rPr>
                <w:sz w:val="20"/>
              </w:rPr>
              <w:t>рий</w:t>
            </w:r>
          </w:p>
        </w:tc>
        <w:tc>
          <w:tcPr>
            <w:tcW w:w="1744" w:type="dxa"/>
          </w:tcPr>
          <w:p w:rsidR="00BB6AC4" w:rsidRPr="005A1AA1" w:rsidRDefault="00BB6AC4" w:rsidP="005A1AA1">
            <w:pPr>
              <w:pStyle w:val="ConsPlusNormal"/>
              <w:rPr>
                <w:sz w:val="20"/>
              </w:rPr>
            </w:pPr>
            <w:r w:rsidRPr="005A1AA1">
              <w:rPr>
                <w:sz w:val="20"/>
              </w:rPr>
              <w:t>всего</w:t>
            </w:r>
          </w:p>
        </w:tc>
        <w:tc>
          <w:tcPr>
            <w:tcW w:w="1276"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518373,7</w:t>
            </w:r>
          </w:p>
        </w:tc>
        <w:tc>
          <w:tcPr>
            <w:tcW w:w="1081"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168245,32</w:t>
            </w:r>
          </w:p>
        </w:tc>
        <w:tc>
          <w:tcPr>
            <w:tcW w:w="1045"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38930,58</w:t>
            </w:r>
          </w:p>
        </w:tc>
        <w:tc>
          <w:tcPr>
            <w:tcW w:w="992"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6712,86</w:t>
            </w:r>
          </w:p>
        </w:tc>
        <w:tc>
          <w:tcPr>
            <w:tcW w:w="993"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18769,9</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142857,50</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142857,50</w:t>
            </w:r>
          </w:p>
        </w:tc>
        <w:tc>
          <w:tcPr>
            <w:tcW w:w="1275" w:type="dxa"/>
            <w:vMerge w:val="restart"/>
          </w:tcPr>
          <w:p w:rsidR="00BB6AC4" w:rsidRPr="005A1AA1" w:rsidRDefault="00CD7089"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BB6AC4" w:rsidRPr="005A1AA1" w:rsidRDefault="00EE2268"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Pr="005A1AA1">
              <w:rPr>
                <w:sz w:val="20"/>
              </w:rPr>
              <w:t xml:space="preserve">, </w:t>
            </w:r>
            <w:r w:rsidRPr="00F56FBB">
              <w:rPr>
                <w:sz w:val="20"/>
              </w:rPr>
              <w:t>Министерство строительства Ре</w:t>
            </w:r>
            <w:r w:rsidRPr="00F56FBB">
              <w:rPr>
                <w:sz w:val="20"/>
              </w:rPr>
              <w:t>с</w:t>
            </w:r>
            <w:r w:rsidRPr="00F56FBB">
              <w:rPr>
                <w:sz w:val="20"/>
              </w:rPr>
              <w:t>публики Тыва</w:t>
            </w:r>
            <w:r w:rsidR="00BB6AC4" w:rsidRPr="005A1AA1">
              <w:rPr>
                <w:sz w:val="20"/>
              </w:rPr>
              <w:t xml:space="preserve">, </w:t>
            </w:r>
            <w:r w:rsidRPr="00EE2268">
              <w:rPr>
                <w:sz w:val="20"/>
              </w:rPr>
              <w:t>М</w:t>
            </w:r>
            <w:r w:rsidRPr="00EE2268">
              <w:rPr>
                <w:sz w:val="20"/>
              </w:rPr>
              <w:t>и</w:t>
            </w:r>
            <w:r w:rsidRPr="00EE2268">
              <w:rPr>
                <w:sz w:val="20"/>
              </w:rPr>
              <w:t>нистерство спорта Республики Тыва</w:t>
            </w:r>
            <w:r w:rsidR="00BB6AC4" w:rsidRPr="005A1AA1">
              <w:rPr>
                <w:sz w:val="20"/>
              </w:rPr>
              <w:t>, органы мес</w:t>
            </w:r>
            <w:r w:rsidR="00BB6AC4" w:rsidRPr="005A1AA1">
              <w:rPr>
                <w:sz w:val="20"/>
              </w:rPr>
              <w:t>т</w:t>
            </w:r>
            <w:r w:rsidR="00BB6AC4" w:rsidRPr="005A1AA1">
              <w:rPr>
                <w:sz w:val="20"/>
              </w:rPr>
              <w:t>ного сам</w:t>
            </w:r>
            <w:r w:rsidR="00BB6AC4" w:rsidRPr="005A1AA1">
              <w:rPr>
                <w:sz w:val="20"/>
              </w:rPr>
              <w:t>о</w:t>
            </w:r>
            <w:r w:rsidR="00BB6AC4" w:rsidRPr="005A1AA1">
              <w:rPr>
                <w:sz w:val="20"/>
              </w:rPr>
              <w:t>управления муниципальных о</w:t>
            </w:r>
            <w:r w:rsidR="00BB6AC4" w:rsidRPr="005A1AA1">
              <w:rPr>
                <w:sz w:val="20"/>
              </w:rPr>
              <w:t>б</w:t>
            </w:r>
            <w:r w:rsidR="00BB6AC4" w:rsidRPr="005A1AA1">
              <w:rPr>
                <w:sz w:val="20"/>
              </w:rPr>
              <w:t>разований (по согл</w:t>
            </w:r>
            <w:r w:rsidR="00BB6AC4" w:rsidRPr="005A1AA1">
              <w:rPr>
                <w:sz w:val="20"/>
              </w:rPr>
              <w:t>а</w:t>
            </w:r>
            <w:r w:rsidR="00BB6AC4" w:rsidRPr="005A1AA1">
              <w:rPr>
                <w:sz w:val="20"/>
              </w:rPr>
              <w:t>сованию)</w:t>
            </w:r>
          </w:p>
        </w:tc>
        <w:tc>
          <w:tcPr>
            <w:tcW w:w="1430" w:type="dxa"/>
            <w:vMerge w:val="restart"/>
          </w:tcPr>
          <w:p w:rsidR="00BB6AC4" w:rsidRPr="005A1AA1" w:rsidRDefault="00BB6AC4" w:rsidP="005A1AA1">
            <w:pPr>
              <w:pStyle w:val="ConsPlusNormal"/>
              <w:rPr>
                <w:sz w:val="20"/>
              </w:rPr>
            </w:pPr>
            <w:r w:rsidRPr="005A1AA1">
              <w:rPr>
                <w:sz w:val="20"/>
              </w:rPr>
              <w:t>реализ</w:t>
            </w:r>
            <w:r w:rsidRPr="005A1AA1">
              <w:rPr>
                <w:sz w:val="20"/>
              </w:rPr>
              <w:t>а</w:t>
            </w:r>
            <w:r w:rsidRPr="005A1AA1">
              <w:rPr>
                <w:sz w:val="20"/>
              </w:rPr>
              <w:t>ция 187 общес</w:t>
            </w:r>
            <w:r w:rsidRPr="005A1AA1">
              <w:rPr>
                <w:sz w:val="20"/>
              </w:rPr>
              <w:t>т</w:t>
            </w:r>
            <w:r w:rsidRPr="005A1AA1">
              <w:rPr>
                <w:sz w:val="20"/>
              </w:rPr>
              <w:t>венно значимых пр</w:t>
            </w:r>
            <w:r w:rsidRPr="005A1AA1">
              <w:rPr>
                <w:sz w:val="20"/>
              </w:rPr>
              <w:t>о</w:t>
            </w:r>
            <w:r w:rsidRPr="005A1AA1">
              <w:rPr>
                <w:sz w:val="20"/>
              </w:rPr>
              <w:t>ектов по бл</w:t>
            </w:r>
            <w:r w:rsidRPr="005A1AA1">
              <w:rPr>
                <w:sz w:val="20"/>
              </w:rPr>
              <w:t>а</w:t>
            </w:r>
            <w:r w:rsidRPr="005A1AA1">
              <w:rPr>
                <w:sz w:val="20"/>
              </w:rPr>
              <w:t>гоус</w:t>
            </w:r>
            <w:r w:rsidRPr="005A1AA1">
              <w:rPr>
                <w:sz w:val="20"/>
              </w:rPr>
              <w:t>т</w:t>
            </w:r>
            <w:r w:rsidRPr="005A1AA1">
              <w:rPr>
                <w:sz w:val="20"/>
              </w:rPr>
              <w:t>ройству террит</w:t>
            </w:r>
            <w:r w:rsidRPr="005A1AA1">
              <w:rPr>
                <w:sz w:val="20"/>
              </w:rPr>
              <w:t>о</w:t>
            </w:r>
            <w:r w:rsidRPr="005A1AA1">
              <w:rPr>
                <w:sz w:val="20"/>
              </w:rPr>
              <w:t>рий</w:t>
            </w:r>
          </w:p>
        </w:tc>
      </w:tr>
      <w:tr w:rsidR="00BB6AC4" w:rsidRPr="005A1AA1" w:rsidTr="00EF5908">
        <w:trPr>
          <w:jc w:val="center"/>
        </w:trPr>
        <w:tc>
          <w:tcPr>
            <w:tcW w:w="1843" w:type="dxa"/>
            <w:vMerge/>
          </w:tcPr>
          <w:p w:rsidR="00BB6AC4" w:rsidRPr="005A1AA1" w:rsidRDefault="00BB6AC4" w:rsidP="005A1AA1">
            <w:pPr>
              <w:pStyle w:val="ConsPlusNormal"/>
              <w:rPr>
                <w:sz w:val="20"/>
              </w:rPr>
            </w:pPr>
          </w:p>
        </w:tc>
        <w:tc>
          <w:tcPr>
            <w:tcW w:w="1744" w:type="dxa"/>
          </w:tcPr>
          <w:p w:rsidR="00BB6AC4" w:rsidRPr="005A1AA1" w:rsidRDefault="00BB6AC4" w:rsidP="005A1AA1">
            <w:pPr>
              <w:pStyle w:val="ConsPlusNormal"/>
              <w:rPr>
                <w:sz w:val="20"/>
              </w:rPr>
            </w:pPr>
            <w:r w:rsidRPr="005A1AA1">
              <w:rPr>
                <w:sz w:val="20"/>
              </w:rPr>
              <w:t>в том числе:</w:t>
            </w:r>
          </w:p>
        </w:tc>
        <w:tc>
          <w:tcPr>
            <w:tcW w:w="1276" w:type="dxa"/>
          </w:tcPr>
          <w:p w:rsidR="00BB6AC4" w:rsidRPr="005A1AA1" w:rsidRDefault="00BB6AC4" w:rsidP="005A1AA1">
            <w:pPr>
              <w:spacing w:after="0" w:line="240" w:lineRule="auto"/>
              <w:contextualSpacing/>
              <w:jc w:val="center"/>
              <w:rPr>
                <w:rFonts w:ascii="Times New Roman" w:hAnsi="Times New Roman"/>
                <w:sz w:val="20"/>
                <w:szCs w:val="24"/>
              </w:rPr>
            </w:pPr>
          </w:p>
        </w:tc>
        <w:tc>
          <w:tcPr>
            <w:tcW w:w="1081" w:type="dxa"/>
          </w:tcPr>
          <w:p w:rsidR="00BB6AC4" w:rsidRPr="005A1AA1" w:rsidRDefault="00BB6AC4" w:rsidP="005A1AA1">
            <w:pPr>
              <w:spacing w:after="0" w:line="240" w:lineRule="auto"/>
              <w:contextualSpacing/>
              <w:jc w:val="center"/>
              <w:rPr>
                <w:rFonts w:ascii="Times New Roman" w:hAnsi="Times New Roman"/>
                <w:sz w:val="20"/>
                <w:szCs w:val="24"/>
              </w:rPr>
            </w:pPr>
          </w:p>
        </w:tc>
        <w:tc>
          <w:tcPr>
            <w:tcW w:w="1045" w:type="dxa"/>
          </w:tcPr>
          <w:p w:rsidR="00BB6AC4" w:rsidRPr="005A1AA1" w:rsidRDefault="00BB6AC4" w:rsidP="005A1AA1">
            <w:pPr>
              <w:spacing w:after="0" w:line="240" w:lineRule="auto"/>
              <w:contextualSpacing/>
              <w:jc w:val="center"/>
              <w:rPr>
                <w:rFonts w:ascii="Times New Roman" w:hAnsi="Times New Roman"/>
                <w:sz w:val="20"/>
                <w:szCs w:val="24"/>
              </w:rPr>
            </w:pPr>
          </w:p>
        </w:tc>
        <w:tc>
          <w:tcPr>
            <w:tcW w:w="992" w:type="dxa"/>
          </w:tcPr>
          <w:p w:rsidR="00BB6AC4" w:rsidRPr="005A1AA1" w:rsidRDefault="00BB6AC4" w:rsidP="005A1AA1">
            <w:pPr>
              <w:spacing w:after="0" w:line="240" w:lineRule="auto"/>
              <w:contextualSpacing/>
              <w:jc w:val="center"/>
              <w:rPr>
                <w:rFonts w:ascii="Times New Roman" w:hAnsi="Times New Roman"/>
                <w:sz w:val="20"/>
                <w:szCs w:val="24"/>
              </w:rPr>
            </w:pPr>
          </w:p>
        </w:tc>
        <w:tc>
          <w:tcPr>
            <w:tcW w:w="993" w:type="dxa"/>
          </w:tcPr>
          <w:p w:rsidR="00BB6AC4" w:rsidRPr="005A1AA1" w:rsidRDefault="00BB6AC4" w:rsidP="005A1AA1">
            <w:pPr>
              <w:spacing w:after="0" w:line="240" w:lineRule="auto"/>
              <w:contextualSpacing/>
              <w:jc w:val="center"/>
              <w:rPr>
                <w:rFonts w:ascii="Times New Roman" w:hAnsi="Times New Roman"/>
                <w:sz w:val="20"/>
                <w:szCs w:val="24"/>
              </w:rPr>
            </w:pPr>
          </w:p>
        </w:tc>
        <w:tc>
          <w:tcPr>
            <w:tcW w:w="1134" w:type="dxa"/>
          </w:tcPr>
          <w:p w:rsidR="00BB6AC4" w:rsidRPr="005A1AA1" w:rsidRDefault="00BB6AC4" w:rsidP="005A1AA1">
            <w:pPr>
              <w:autoSpaceDE w:val="0"/>
              <w:autoSpaceDN w:val="0"/>
              <w:adjustRightInd w:val="0"/>
              <w:spacing w:after="0" w:line="240" w:lineRule="auto"/>
              <w:contextualSpacing/>
              <w:jc w:val="center"/>
              <w:outlineLvl w:val="0"/>
              <w:rPr>
                <w:rFonts w:ascii="Times New Roman" w:hAnsi="Times New Roman"/>
                <w:sz w:val="20"/>
                <w:szCs w:val="24"/>
              </w:rPr>
            </w:pPr>
          </w:p>
        </w:tc>
        <w:tc>
          <w:tcPr>
            <w:tcW w:w="1134" w:type="dxa"/>
          </w:tcPr>
          <w:p w:rsidR="00BB6AC4" w:rsidRPr="005A1AA1" w:rsidRDefault="00BB6AC4" w:rsidP="005A1AA1">
            <w:pPr>
              <w:autoSpaceDE w:val="0"/>
              <w:autoSpaceDN w:val="0"/>
              <w:adjustRightInd w:val="0"/>
              <w:spacing w:after="0" w:line="240" w:lineRule="auto"/>
              <w:contextualSpacing/>
              <w:jc w:val="center"/>
              <w:outlineLvl w:val="0"/>
              <w:rPr>
                <w:rFonts w:ascii="Times New Roman" w:hAnsi="Times New Roman"/>
                <w:sz w:val="20"/>
                <w:szCs w:val="24"/>
              </w:rPr>
            </w:pP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rPr>
                <w:sz w:val="20"/>
              </w:rPr>
            </w:pPr>
          </w:p>
        </w:tc>
        <w:tc>
          <w:tcPr>
            <w:tcW w:w="1430" w:type="dxa"/>
            <w:vMerge/>
          </w:tcPr>
          <w:p w:rsidR="00BB6AC4" w:rsidRPr="005A1AA1" w:rsidRDefault="00BB6AC4" w:rsidP="005A1AA1">
            <w:pPr>
              <w:pStyle w:val="ConsPlusNormal"/>
              <w:rPr>
                <w:sz w:val="20"/>
              </w:rPr>
            </w:pPr>
          </w:p>
        </w:tc>
      </w:tr>
      <w:tr w:rsidR="00BB6AC4" w:rsidRPr="005A1AA1" w:rsidTr="00EF5908">
        <w:trPr>
          <w:jc w:val="center"/>
        </w:trPr>
        <w:tc>
          <w:tcPr>
            <w:tcW w:w="1843" w:type="dxa"/>
            <w:vMerge/>
          </w:tcPr>
          <w:p w:rsidR="00BB6AC4" w:rsidRPr="005A1AA1" w:rsidRDefault="00BB6AC4" w:rsidP="005A1AA1">
            <w:pPr>
              <w:pStyle w:val="ConsPlusNormal"/>
              <w:rPr>
                <w:sz w:val="20"/>
              </w:rPr>
            </w:pPr>
          </w:p>
        </w:tc>
        <w:tc>
          <w:tcPr>
            <w:tcW w:w="1744" w:type="dxa"/>
          </w:tcPr>
          <w:p w:rsidR="00BB6AC4" w:rsidRPr="005A1AA1" w:rsidRDefault="00BB6AC4" w:rsidP="005A1AA1">
            <w:pPr>
              <w:pStyle w:val="ConsPlusNormal"/>
              <w:rPr>
                <w:sz w:val="20"/>
              </w:rPr>
            </w:pPr>
            <w:r w:rsidRPr="005A1AA1">
              <w:rPr>
                <w:sz w:val="20"/>
              </w:rPr>
              <w:t>федеральный бюджет</w:t>
            </w:r>
          </w:p>
        </w:tc>
        <w:tc>
          <w:tcPr>
            <w:tcW w:w="1276"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367043,3</w:t>
            </w:r>
          </w:p>
        </w:tc>
        <w:tc>
          <w:tcPr>
            <w:tcW w:w="1081"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116594,00</w:t>
            </w:r>
          </w:p>
        </w:tc>
        <w:tc>
          <w:tcPr>
            <w:tcW w:w="1045"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34687,40</w:t>
            </w:r>
          </w:p>
        </w:tc>
        <w:tc>
          <w:tcPr>
            <w:tcW w:w="992"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4956,80</w:t>
            </w:r>
          </w:p>
        </w:tc>
        <w:tc>
          <w:tcPr>
            <w:tcW w:w="993"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12805,10</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99000,00</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99000,00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BB6AC4" w:rsidRPr="005A1AA1" w:rsidRDefault="00BB6AC4" w:rsidP="005A1AA1">
            <w:pPr>
              <w:spacing w:after="0" w:line="240" w:lineRule="auto"/>
              <w:jc w:val="center"/>
              <w:rPr>
                <w:rFonts w:ascii="Times New Roman" w:hAnsi="Times New Roman"/>
                <w:sz w:val="20"/>
                <w:szCs w:val="24"/>
              </w:rPr>
            </w:pPr>
            <w:r w:rsidRPr="005A1AA1">
              <w:rPr>
                <w:rFonts w:ascii="Times New Roman" w:hAnsi="Times New Roman"/>
                <w:sz w:val="20"/>
                <w:szCs w:val="24"/>
              </w:rPr>
              <w:t>4713,2</w:t>
            </w:r>
          </w:p>
        </w:tc>
        <w:tc>
          <w:tcPr>
            <w:tcW w:w="1081"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1177,72</w:t>
            </w:r>
          </w:p>
        </w:tc>
        <w:tc>
          <w:tcPr>
            <w:tcW w:w="1045"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350,38</w:t>
            </w:r>
          </w:p>
        </w:tc>
        <w:tc>
          <w:tcPr>
            <w:tcW w:w="992"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1055,1</w:t>
            </w:r>
          </w:p>
        </w:tc>
        <w:tc>
          <w:tcPr>
            <w:tcW w:w="993"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130,00</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1000,00</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1000,00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31182,1</w:t>
            </w:r>
          </w:p>
        </w:tc>
        <w:tc>
          <w:tcPr>
            <w:tcW w:w="1081"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8412,27</w:t>
            </w:r>
          </w:p>
        </w:tc>
        <w:tc>
          <w:tcPr>
            <w:tcW w:w="1045"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3892,80</w:t>
            </w:r>
          </w:p>
        </w:tc>
        <w:tc>
          <w:tcPr>
            <w:tcW w:w="992"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700,96</w:t>
            </w:r>
          </w:p>
        </w:tc>
        <w:tc>
          <w:tcPr>
            <w:tcW w:w="993"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3890,1</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7143,00</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7143,00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trHeight w:val="369"/>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115435,0</w:t>
            </w:r>
          </w:p>
        </w:tc>
        <w:tc>
          <w:tcPr>
            <w:tcW w:w="1081"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42061,33</w:t>
            </w:r>
          </w:p>
        </w:tc>
        <w:tc>
          <w:tcPr>
            <w:tcW w:w="1045"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2"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993"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1944,7</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35714,50</w:t>
            </w:r>
          </w:p>
        </w:tc>
        <w:tc>
          <w:tcPr>
            <w:tcW w:w="1134" w:type="dxa"/>
          </w:tcPr>
          <w:p w:rsidR="00BB6AC4" w:rsidRPr="005A1AA1" w:rsidRDefault="00BB6AC4"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35714,50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trHeight w:val="70"/>
          <w:jc w:val="center"/>
        </w:trPr>
        <w:tc>
          <w:tcPr>
            <w:tcW w:w="3587" w:type="dxa"/>
            <w:gridSpan w:val="2"/>
          </w:tcPr>
          <w:p w:rsidR="00BB6AC4" w:rsidRPr="005A1AA1" w:rsidRDefault="00BB6AC4" w:rsidP="005A1AA1">
            <w:pPr>
              <w:pStyle w:val="ConsPlusNormal"/>
              <w:rPr>
                <w:sz w:val="20"/>
              </w:rPr>
            </w:pPr>
            <w:r w:rsidRPr="005A1AA1">
              <w:rPr>
                <w:sz w:val="20"/>
              </w:rPr>
              <w:t>том числе:</w:t>
            </w:r>
          </w:p>
        </w:tc>
        <w:tc>
          <w:tcPr>
            <w:tcW w:w="1276" w:type="dxa"/>
          </w:tcPr>
          <w:p w:rsidR="00BB6AC4" w:rsidRPr="005A1AA1" w:rsidRDefault="00BB6AC4" w:rsidP="007D75FB">
            <w:pPr>
              <w:pStyle w:val="ConsPlusNormal"/>
              <w:contextualSpacing/>
              <w:jc w:val="center"/>
              <w:rPr>
                <w:sz w:val="20"/>
              </w:rPr>
            </w:pPr>
            <w:r w:rsidRPr="005A1AA1">
              <w:rPr>
                <w:sz w:val="20"/>
              </w:rPr>
              <w:t>517367,98</w:t>
            </w:r>
          </w:p>
        </w:tc>
        <w:tc>
          <w:tcPr>
            <w:tcW w:w="1081" w:type="dxa"/>
          </w:tcPr>
          <w:p w:rsidR="00BB6AC4" w:rsidRPr="005A1AA1" w:rsidRDefault="00BB6AC4" w:rsidP="007D75FB">
            <w:pPr>
              <w:pStyle w:val="ConsPlusNormal"/>
              <w:contextualSpacing/>
              <w:jc w:val="center"/>
              <w:rPr>
                <w:sz w:val="20"/>
              </w:rPr>
            </w:pPr>
            <w:r w:rsidRPr="005A1AA1">
              <w:rPr>
                <w:sz w:val="20"/>
              </w:rPr>
              <w:t>168245,30</w:t>
            </w:r>
          </w:p>
        </w:tc>
        <w:tc>
          <w:tcPr>
            <w:tcW w:w="1045" w:type="dxa"/>
          </w:tcPr>
          <w:p w:rsidR="00BB6AC4" w:rsidRPr="005A1AA1" w:rsidRDefault="00BB6AC4" w:rsidP="007D75FB">
            <w:pPr>
              <w:pStyle w:val="ConsPlusNormal"/>
              <w:contextualSpacing/>
              <w:jc w:val="center"/>
              <w:rPr>
                <w:sz w:val="20"/>
              </w:rPr>
            </w:pPr>
            <w:r w:rsidRPr="005A1AA1">
              <w:rPr>
                <w:sz w:val="20"/>
              </w:rPr>
              <w:t>38930,60</w:t>
            </w:r>
          </w:p>
        </w:tc>
        <w:tc>
          <w:tcPr>
            <w:tcW w:w="992" w:type="dxa"/>
          </w:tcPr>
          <w:p w:rsidR="00BB6AC4" w:rsidRPr="005A1AA1" w:rsidRDefault="00BB6AC4" w:rsidP="007D75FB">
            <w:pPr>
              <w:pStyle w:val="ConsPlusNormal"/>
              <w:contextualSpacing/>
              <w:jc w:val="center"/>
              <w:rPr>
                <w:sz w:val="20"/>
              </w:rPr>
            </w:pPr>
            <w:r w:rsidRPr="005A1AA1">
              <w:rPr>
                <w:sz w:val="20"/>
              </w:rPr>
              <w:t>6712,86</w:t>
            </w:r>
          </w:p>
        </w:tc>
        <w:tc>
          <w:tcPr>
            <w:tcW w:w="993" w:type="dxa"/>
          </w:tcPr>
          <w:p w:rsidR="00BB6AC4" w:rsidRPr="005A1AA1" w:rsidRDefault="00BB6AC4" w:rsidP="007D75FB">
            <w:pPr>
              <w:pStyle w:val="ConsPlusNormal"/>
              <w:contextualSpacing/>
              <w:jc w:val="center"/>
              <w:rPr>
                <w:sz w:val="20"/>
              </w:rPr>
            </w:pPr>
            <w:r w:rsidRPr="005A1AA1">
              <w:rPr>
                <w:sz w:val="20"/>
              </w:rPr>
              <w:t>18769,9</w:t>
            </w:r>
          </w:p>
        </w:tc>
        <w:tc>
          <w:tcPr>
            <w:tcW w:w="1134" w:type="dxa"/>
          </w:tcPr>
          <w:p w:rsidR="00BB6AC4" w:rsidRPr="005A1AA1" w:rsidRDefault="00BB6AC4" w:rsidP="007D75FB">
            <w:pPr>
              <w:pStyle w:val="ConsPlusNormal"/>
              <w:contextualSpacing/>
              <w:jc w:val="center"/>
              <w:rPr>
                <w:sz w:val="20"/>
              </w:rPr>
            </w:pPr>
            <w:r w:rsidRPr="005A1AA1">
              <w:rPr>
                <w:sz w:val="20"/>
              </w:rPr>
              <w:t>142857,50</w:t>
            </w:r>
          </w:p>
        </w:tc>
        <w:tc>
          <w:tcPr>
            <w:tcW w:w="1134" w:type="dxa"/>
          </w:tcPr>
          <w:p w:rsidR="00BB6AC4" w:rsidRPr="005A1AA1" w:rsidRDefault="00BB6AC4" w:rsidP="007D75FB">
            <w:pPr>
              <w:pStyle w:val="ConsPlusNormal"/>
              <w:contextualSpacing/>
              <w:jc w:val="center"/>
              <w:rPr>
                <w:sz w:val="20"/>
              </w:rPr>
            </w:pPr>
            <w:r w:rsidRPr="005A1AA1">
              <w:rPr>
                <w:sz w:val="20"/>
              </w:rPr>
              <w:t>142857,50</w:t>
            </w:r>
          </w:p>
        </w:tc>
        <w:tc>
          <w:tcPr>
            <w:tcW w:w="1275" w:type="dxa"/>
          </w:tcPr>
          <w:p w:rsidR="00BB6AC4" w:rsidRPr="005A1AA1" w:rsidRDefault="00BB6AC4" w:rsidP="00DB6E53">
            <w:pPr>
              <w:pStyle w:val="ConsPlusNormal"/>
              <w:jc w:val="center"/>
              <w:rPr>
                <w:sz w:val="20"/>
              </w:rPr>
            </w:pPr>
          </w:p>
        </w:tc>
        <w:tc>
          <w:tcPr>
            <w:tcW w:w="1843" w:type="dxa"/>
          </w:tcPr>
          <w:p w:rsidR="00BB6AC4" w:rsidRPr="005A1AA1" w:rsidRDefault="00BB6AC4" w:rsidP="005A1AA1">
            <w:pPr>
              <w:pStyle w:val="ConsPlusNormal"/>
              <w:jc w:val="center"/>
              <w:rPr>
                <w:sz w:val="20"/>
              </w:rPr>
            </w:pPr>
          </w:p>
        </w:tc>
        <w:tc>
          <w:tcPr>
            <w:tcW w:w="1430" w:type="dxa"/>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val="restart"/>
          </w:tcPr>
          <w:p w:rsidR="00BB6AC4" w:rsidRPr="005A1AA1" w:rsidRDefault="00BB6AC4" w:rsidP="005A1AA1">
            <w:pPr>
              <w:pStyle w:val="ConsPlusNormal"/>
              <w:rPr>
                <w:sz w:val="20"/>
              </w:rPr>
            </w:pPr>
            <w:r w:rsidRPr="005A1AA1">
              <w:rPr>
                <w:sz w:val="20"/>
              </w:rPr>
              <w:t>распредел</w:t>
            </w:r>
            <w:r w:rsidRPr="005A1AA1">
              <w:rPr>
                <w:sz w:val="20"/>
              </w:rPr>
              <w:t>е</w:t>
            </w:r>
            <w:r w:rsidRPr="005A1AA1">
              <w:rPr>
                <w:sz w:val="20"/>
              </w:rPr>
              <w:t>ние по муниципал</w:t>
            </w:r>
            <w:r w:rsidRPr="005A1AA1">
              <w:rPr>
                <w:sz w:val="20"/>
              </w:rPr>
              <w:t>ь</w:t>
            </w:r>
            <w:r w:rsidRPr="005A1AA1">
              <w:rPr>
                <w:sz w:val="20"/>
              </w:rPr>
              <w:t>ным образован</w:t>
            </w:r>
            <w:r w:rsidRPr="005A1AA1">
              <w:rPr>
                <w:sz w:val="20"/>
              </w:rPr>
              <w:t>и</w:t>
            </w:r>
            <w:r w:rsidRPr="005A1AA1">
              <w:rPr>
                <w:sz w:val="20"/>
              </w:rPr>
              <w:t>ям</w:t>
            </w:r>
          </w:p>
        </w:tc>
        <w:tc>
          <w:tcPr>
            <w:tcW w:w="1744" w:type="dxa"/>
          </w:tcPr>
          <w:p w:rsidR="00BB6AC4" w:rsidRPr="005A1AA1" w:rsidRDefault="00BB6AC4" w:rsidP="005A1AA1">
            <w:pPr>
              <w:pStyle w:val="ConsPlusNormal"/>
              <w:rPr>
                <w:sz w:val="20"/>
              </w:rPr>
            </w:pPr>
            <w:r w:rsidRPr="005A1AA1">
              <w:rPr>
                <w:sz w:val="20"/>
              </w:rPr>
              <w:t>Бай-Тайгинский</w:t>
            </w:r>
          </w:p>
        </w:tc>
        <w:tc>
          <w:tcPr>
            <w:tcW w:w="1276" w:type="dxa"/>
          </w:tcPr>
          <w:p w:rsidR="00BB6AC4" w:rsidRPr="005A1AA1" w:rsidRDefault="00BB6AC4" w:rsidP="005A1AA1">
            <w:pPr>
              <w:pStyle w:val="ConsPlusNormal"/>
              <w:contextualSpacing/>
              <w:jc w:val="center"/>
              <w:rPr>
                <w:sz w:val="20"/>
              </w:rPr>
            </w:pPr>
            <w:r w:rsidRPr="005A1AA1">
              <w:rPr>
                <w:sz w:val="20"/>
              </w:rPr>
              <w:t>30793,50</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2222,20</w:t>
            </w:r>
          </w:p>
        </w:tc>
        <w:tc>
          <w:tcPr>
            <w:tcW w:w="992" w:type="dxa"/>
          </w:tcPr>
          <w:p w:rsidR="00BB6AC4" w:rsidRPr="005A1AA1" w:rsidRDefault="00BB6AC4" w:rsidP="005A1AA1">
            <w:pPr>
              <w:pStyle w:val="ConsPlusNormal"/>
              <w:contextualSpacing/>
              <w:jc w:val="center"/>
              <w:rPr>
                <w:sz w:val="20"/>
              </w:rPr>
            </w:pPr>
            <w:r w:rsidRPr="005A1AA1">
              <w:rPr>
                <w:sz w:val="20"/>
                <w:lang w:val="en-US"/>
              </w:rPr>
              <w:t>0</w:t>
            </w:r>
            <w:r w:rsidRPr="005A1AA1">
              <w:rPr>
                <w:sz w:val="20"/>
              </w:rPr>
              <w:t>,00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275" w:type="dxa"/>
            <w:vMerge w:val="restart"/>
          </w:tcPr>
          <w:p w:rsidR="00BB6AC4" w:rsidRPr="005A1AA1" w:rsidRDefault="00CD7089"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BB6AC4" w:rsidRPr="005A1AA1" w:rsidRDefault="00EE2268" w:rsidP="00EE2268">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00BB6AC4" w:rsidRPr="005A1AA1">
              <w:rPr>
                <w:sz w:val="20"/>
              </w:rPr>
              <w:t>, орг</w:t>
            </w:r>
            <w:r w:rsidR="00BB6AC4" w:rsidRPr="005A1AA1">
              <w:rPr>
                <w:sz w:val="20"/>
              </w:rPr>
              <w:t>а</w:t>
            </w:r>
            <w:r w:rsidR="00BB6AC4" w:rsidRPr="005A1AA1">
              <w:rPr>
                <w:sz w:val="20"/>
              </w:rPr>
              <w:t>ны местного сам</w:t>
            </w:r>
            <w:r w:rsidR="00BB6AC4" w:rsidRPr="005A1AA1">
              <w:rPr>
                <w:sz w:val="20"/>
              </w:rPr>
              <w:t>о</w:t>
            </w:r>
            <w:r w:rsidR="00BB6AC4" w:rsidRPr="005A1AA1">
              <w:rPr>
                <w:sz w:val="20"/>
              </w:rPr>
              <w:t>управления муниц</w:t>
            </w:r>
            <w:r w:rsidR="00BB6AC4" w:rsidRPr="005A1AA1">
              <w:rPr>
                <w:sz w:val="20"/>
              </w:rPr>
              <w:t>и</w:t>
            </w:r>
            <w:r w:rsidR="00BB6AC4" w:rsidRPr="005A1AA1">
              <w:rPr>
                <w:sz w:val="20"/>
              </w:rPr>
              <w:t>пальных образов</w:t>
            </w:r>
            <w:r w:rsidR="00BB6AC4" w:rsidRPr="005A1AA1">
              <w:rPr>
                <w:sz w:val="20"/>
              </w:rPr>
              <w:t>а</w:t>
            </w:r>
            <w:r w:rsidR="00BB6AC4" w:rsidRPr="005A1AA1">
              <w:rPr>
                <w:sz w:val="20"/>
              </w:rPr>
              <w:t>ний (по соглас</w:t>
            </w:r>
            <w:r w:rsidR="00BB6AC4" w:rsidRPr="005A1AA1">
              <w:rPr>
                <w:sz w:val="20"/>
              </w:rPr>
              <w:t>о</w:t>
            </w:r>
            <w:r w:rsidR="00BB6AC4" w:rsidRPr="005A1AA1">
              <w:rPr>
                <w:sz w:val="20"/>
              </w:rPr>
              <w:t>ванию)</w:t>
            </w:r>
          </w:p>
        </w:tc>
        <w:tc>
          <w:tcPr>
            <w:tcW w:w="1430" w:type="dxa"/>
            <w:vMerge w:val="restart"/>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Барун-Хемчикский</w:t>
            </w:r>
          </w:p>
        </w:tc>
        <w:tc>
          <w:tcPr>
            <w:tcW w:w="1276" w:type="dxa"/>
          </w:tcPr>
          <w:p w:rsidR="00BB6AC4" w:rsidRPr="005A1AA1" w:rsidRDefault="00BB6AC4" w:rsidP="005A1AA1">
            <w:pPr>
              <w:pStyle w:val="ConsPlusNormal"/>
              <w:contextualSpacing/>
              <w:jc w:val="center"/>
              <w:rPr>
                <w:sz w:val="20"/>
              </w:rPr>
            </w:pPr>
            <w:r w:rsidRPr="005A1AA1">
              <w:rPr>
                <w:sz w:val="20"/>
              </w:rPr>
              <w:t>47936,40</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2222,20</w:t>
            </w:r>
          </w:p>
        </w:tc>
        <w:tc>
          <w:tcPr>
            <w:tcW w:w="992" w:type="dxa"/>
          </w:tcPr>
          <w:p w:rsidR="00BB6AC4" w:rsidRPr="005A1AA1" w:rsidRDefault="00BB6AC4" w:rsidP="005A1AA1">
            <w:pPr>
              <w:pStyle w:val="ConsPlusNormal"/>
              <w:contextualSpacing/>
              <w:jc w:val="center"/>
              <w:rPr>
                <w:sz w:val="20"/>
              </w:rPr>
            </w:pPr>
            <w:r w:rsidRPr="005A1AA1">
              <w:rPr>
                <w:sz w:val="20"/>
                <w:lang w:val="en-US"/>
              </w:rPr>
              <w:t>0</w:t>
            </w:r>
            <w:r w:rsidRPr="005A1AA1">
              <w:rPr>
                <w:sz w:val="20"/>
              </w:rPr>
              <w:t>,00</w:t>
            </w:r>
          </w:p>
        </w:tc>
        <w:tc>
          <w:tcPr>
            <w:tcW w:w="993" w:type="dxa"/>
          </w:tcPr>
          <w:p w:rsidR="00BB6AC4" w:rsidRPr="005A1AA1" w:rsidRDefault="00BB6AC4" w:rsidP="005A1AA1">
            <w:pPr>
              <w:pStyle w:val="ConsPlusNormal"/>
              <w:contextualSpacing/>
              <w:jc w:val="center"/>
              <w:rPr>
                <w:sz w:val="20"/>
              </w:rPr>
            </w:pPr>
            <w:r w:rsidRPr="005A1AA1">
              <w:rPr>
                <w:sz w:val="20"/>
              </w:rPr>
              <w:t>660,2</w:t>
            </w:r>
          </w:p>
        </w:tc>
        <w:tc>
          <w:tcPr>
            <w:tcW w:w="1134" w:type="dxa"/>
          </w:tcPr>
          <w:p w:rsidR="00BB6AC4" w:rsidRPr="005A1AA1" w:rsidRDefault="00BB6AC4" w:rsidP="005A1AA1">
            <w:pPr>
              <w:pStyle w:val="ConsPlusNormal"/>
              <w:contextualSpacing/>
              <w:jc w:val="center"/>
              <w:rPr>
                <w:sz w:val="20"/>
              </w:rPr>
            </w:pPr>
            <w:r w:rsidRPr="005A1AA1">
              <w:rPr>
                <w:sz w:val="20"/>
              </w:rPr>
              <w:t>11428,60</w:t>
            </w:r>
          </w:p>
        </w:tc>
        <w:tc>
          <w:tcPr>
            <w:tcW w:w="1134" w:type="dxa"/>
          </w:tcPr>
          <w:p w:rsidR="00BB6AC4" w:rsidRPr="005A1AA1" w:rsidRDefault="00BB6AC4" w:rsidP="005A1AA1">
            <w:pPr>
              <w:pStyle w:val="ConsPlusNormal"/>
              <w:contextualSpacing/>
              <w:jc w:val="center"/>
              <w:rPr>
                <w:sz w:val="20"/>
              </w:rPr>
            </w:pPr>
            <w:r w:rsidRPr="005A1AA1">
              <w:rPr>
                <w:sz w:val="20"/>
              </w:rPr>
              <w:t>11428,60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Дзун-Хемчикский</w:t>
            </w:r>
          </w:p>
        </w:tc>
        <w:tc>
          <w:tcPr>
            <w:tcW w:w="1276" w:type="dxa"/>
          </w:tcPr>
          <w:p w:rsidR="00BB6AC4" w:rsidRPr="005A1AA1" w:rsidRDefault="00BB6AC4" w:rsidP="005A1AA1">
            <w:pPr>
              <w:pStyle w:val="ConsPlusNormal"/>
              <w:contextualSpacing/>
              <w:jc w:val="center"/>
              <w:rPr>
                <w:sz w:val="20"/>
              </w:rPr>
            </w:pPr>
            <w:r w:rsidRPr="005A1AA1">
              <w:rPr>
                <w:sz w:val="20"/>
              </w:rPr>
              <w:t>67301,50</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4444,40</w:t>
            </w:r>
          </w:p>
        </w:tc>
        <w:tc>
          <w:tcPr>
            <w:tcW w:w="992" w:type="dxa"/>
          </w:tcPr>
          <w:p w:rsidR="00BB6AC4" w:rsidRPr="005A1AA1" w:rsidRDefault="00BB6AC4" w:rsidP="005A1AA1">
            <w:pPr>
              <w:pStyle w:val="ConsPlusNormal"/>
              <w:contextualSpacing/>
              <w:jc w:val="center"/>
              <w:rPr>
                <w:sz w:val="20"/>
              </w:rPr>
            </w:pPr>
            <w:r w:rsidRPr="005A1AA1">
              <w:rPr>
                <w:sz w:val="20"/>
                <w:lang w:val="en-US"/>
              </w:rPr>
              <w:t>0</w:t>
            </w:r>
            <w:r w:rsidRPr="005A1AA1">
              <w:rPr>
                <w:sz w:val="20"/>
              </w:rPr>
              <w:t>,00</w:t>
            </w:r>
          </w:p>
        </w:tc>
        <w:tc>
          <w:tcPr>
            <w:tcW w:w="993" w:type="dxa"/>
          </w:tcPr>
          <w:p w:rsidR="00BB6AC4" w:rsidRPr="005A1AA1" w:rsidRDefault="00BB6AC4" w:rsidP="005A1AA1">
            <w:pPr>
              <w:pStyle w:val="ConsPlusNormal"/>
              <w:contextualSpacing/>
              <w:jc w:val="center"/>
              <w:rPr>
                <w:sz w:val="20"/>
              </w:rPr>
            </w:pPr>
            <w:r w:rsidRPr="005A1AA1">
              <w:rPr>
                <w:sz w:val="20"/>
              </w:rPr>
              <w:t>1500,00</w:t>
            </w:r>
          </w:p>
        </w:tc>
        <w:tc>
          <w:tcPr>
            <w:tcW w:w="1134" w:type="dxa"/>
          </w:tcPr>
          <w:p w:rsidR="00BB6AC4" w:rsidRPr="005A1AA1" w:rsidRDefault="00BB6AC4" w:rsidP="005A1AA1">
            <w:pPr>
              <w:pStyle w:val="ConsPlusNormal"/>
              <w:contextualSpacing/>
              <w:jc w:val="center"/>
              <w:rPr>
                <w:sz w:val="20"/>
              </w:rPr>
            </w:pPr>
            <w:r w:rsidRPr="005A1AA1">
              <w:rPr>
                <w:sz w:val="20"/>
              </w:rPr>
              <w:t>17142,90</w:t>
            </w:r>
          </w:p>
        </w:tc>
        <w:tc>
          <w:tcPr>
            <w:tcW w:w="1134" w:type="dxa"/>
          </w:tcPr>
          <w:p w:rsidR="00BB6AC4" w:rsidRPr="005A1AA1" w:rsidRDefault="00BB6AC4" w:rsidP="005A1AA1">
            <w:pPr>
              <w:pStyle w:val="ConsPlusNormal"/>
              <w:contextualSpacing/>
              <w:jc w:val="center"/>
              <w:rPr>
                <w:sz w:val="20"/>
              </w:rPr>
            </w:pPr>
            <w:r w:rsidRPr="005A1AA1">
              <w:rPr>
                <w:sz w:val="20"/>
              </w:rPr>
              <w:t>17142,90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Каа-Хемский</w:t>
            </w:r>
          </w:p>
        </w:tc>
        <w:tc>
          <w:tcPr>
            <w:tcW w:w="1276" w:type="dxa"/>
          </w:tcPr>
          <w:p w:rsidR="00BB6AC4" w:rsidRPr="005A1AA1" w:rsidRDefault="00BB6AC4" w:rsidP="005A1AA1">
            <w:pPr>
              <w:pStyle w:val="ConsPlusNormal"/>
              <w:contextualSpacing/>
              <w:jc w:val="center"/>
              <w:rPr>
                <w:sz w:val="20"/>
              </w:rPr>
            </w:pPr>
            <w:r w:rsidRPr="005A1AA1">
              <w:rPr>
                <w:sz w:val="20"/>
              </w:rPr>
              <w:t>66980,00</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4122,90</w:t>
            </w:r>
          </w:p>
        </w:tc>
        <w:tc>
          <w:tcPr>
            <w:tcW w:w="992" w:type="dxa"/>
          </w:tcPr>
          <w:p w:rsidR="00BB6AC4" w:rsidRPr="005A1AA1" w:rsidRDefault="00BB6AC4" w:rsidP="005A1AA1">
            <w:pPr>
              <w:pStyle w:val="ConsPlusNormal"/>
              <w:contextualSpacing/>
              <w:jc w:val="center"/>
              <w:rPr>
                <w:sz w:val="20"/>
              </w:rPr>
            </w:pPr>
            <w:r w:rsidRPr="005A1AA1">
              <w:rPr>
                <w:sz w:val="20"/>
                <w:lang w:val="en-US"/>
              </w:rPr>
              <w:t>0</w:t>
            </w:r>
            <w:r w:rsidRPr="005A1AA1">
              <w:rPr>
                <w:sz w:val="20"/>
              </w:rPr>
              <w:t>,00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17142,90</w:t>
            </w:r>
          </w:p>
        </w:tc>
        <w:tc>
          <w:tcPr>
            <w:tcW w:w="1134" w:type="dxa"/>
          </w:tcPr>
          <w:p w:rsidR="00BB6AC4" w:rsidRPr="005A1AA1" w:rsidRDefault="00BB6AC4" w:rsidP="005A1AA1">
            <w:pPr>
              <w:pStyle w:val="ConsPlusNormal"/>
              <w:contextualSpacing/>
              <w:jc w:val="center"/>
              <w:rPr>
                <w:sz w:val="20"/>
              </w:rPr>
            </w:pPr>
            <w:r w:rsidRPr="005A1AA1">
              <w:rPr>
                <w:sz w:val="20"/>
              </w:rPr>
              <w:t>17142,90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Кызылский</w:t>
            </w:r>
          </w:p>
        </w:tc>
        <w:tc>
          <w:tcPr>
            <w:tcW w:w="1276" w:type="dxa"/>
          </w:tcPr>
          <w:p w:rsidR="00BB6AC4" w:rsidRPr="005A1AA1" w:rsidRDefault="00BB6AC4" w:rsidP="005A1AA1">
            <w:pPr>
              <w:pStyle w:val="ConsPlusNormal"/>
              <w:contextualSpacing/>
              <w:jc w:val="center"/>
              <w:rPr>
                <w:sz w:val="20"/>
              </w:rPr>
            </w:pPr>
            <w:r w:rsidRPr="005A1AA1">
              <w:rPr>
                <w:sz w:val="20"/>
              </w:rPr>
              <w:t>50273,44</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2760,90</w:t>
            </w:r>
          </w:p>
        </w:tc>
        <w:tc>
          <w:tcPr>
            <w:tcW w:w="992" w:type="dxa"/>
          </w:tcPr>
          <w:p w:rsidR="00BB6AC4" w:rsidRPr="005A1AA1" w:rsidRDefault="00BB6AC4" w:rsidP="005A1AA1">
            <w:pPr>
              <w:pStyle w:val="ConsPlusNormal"/>
              <w:contextualSpacing/>
              <w:jc w:val="center"/>
              <w:rPr>
                <w:sz w:val="20"/>
              </w:rPr>
            </w:pPr>
            <w:r w:rsidRPr="005A1AA1">
              <w:rPr>
                <w:sz w:val="20"/>
              </w:rPr>
              <w:t>1224,52</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11428,60</w:t>
            </w:r>
          </w:p>
        </w:tc>
        <w:tc>
          <w:tcPr>
            <w:tcW w:w="1134" w:type="dxa"/>
          </w:tcPr>
          <w:p w:rsidR="00BB6AC4" w:rsidRPr="005A1AA1" w:rsidRDefault="00BB6AC4" w:rsidP="005A1AA1">
            <w:pPr>
              <w:pStyle w:val="ConsPlusNormal"/>
              <w:contextualSpacing/>
              <w:jc w:val="center"/>
              <w:rPr>
                <w:sz w:val="20"/>
              </w:rPr>
            </w:pPr>
            <w:r w:rsidRPr="005A1AA1">
              <w:rPr>
                <w:sz w:val="20"/>
              </w:rPr>
              <w:t>11428,60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Монгун-Тайгинский</w:t>
            </w:r>
          </w:p>
        </w:tc>
        <w:tc>
          <w:tcPr>
            <w:tcW w:w="1276" w:type="dxa"/>
          </w:tcPr>
          <w:p w:rsidR="00BB6AC4" w:rsidRPr="005A1AA1" w:rsidRDefault="00BB6AC4" w:rsidP="005A1AA1">
            <w:pPr>
              <w:pStyle w:val="ConsPlusNormal"/>
              <w:contextualSpacing/>
              <w:jc w:val="center"/>
              <w:rPr>
                <w:sz w:val="20"/>
              </w:rPr>
            </w:pPr>
            <w:r w:rsidRPr="005A1AA1">
              <w:rPr>
                <w:sz w:val="20"/>
              </w:rPr>
              <w:t>8245,20</w:t>
            </w:r>
          </w:p>
        </w:tc>
        <w:tc>
          <w:tcPr>
            <w:tcW w:w="1081" w:type="dxa"/>
          </w:tcPr>
          <w:p w:rsidR="00BB6AC4" w:rsidRPr="005A1AA1" w:rsidRDefault="00BB6AC4" w:rsidP="005A1AA1">
            <w:pPr>
              <w:pStyle w:val="ConsPlusNormal"/>
              <w:contextualSpacing/>
              <w:jc w:val="center"/>
              <w:rPr>
                <w:sz w:val="20"/>
              </w:rPr>
            </w:pPr>
            <w:r w:rsidRPr="005A1AA1">
              <w:rPr>
                <w:sz w:val="20"/>
              </w:rPr>
              <w:t>8245,20</w:t>
            </w:r>
          </w:p>
        </w:tc>
        <w:tc>
          <w:tcPr>
            <w:tcW w:w="1045" w:type="dxa"/>
          </w:tcPr>
          <w:p w:rsidR="00BB6AC4" w:rsidRPr="005A1AA1" w:rsidRDefault="00BB6AC4" w:rsidP="005A1AA1">
            <w:pPr>
              <w:pStyle w:val="ConsPlusNormal"/>
              <w:contextualSpacing/>
              <w:jc w:val="center"/>
              <w:rPr>
                <w:sz w:val="20"/>
              </w:rPr>
            </w:pPr>
            <w:r w:rsidRPr="005A1AA1">
              <w:rPr>
                <w:sz w:val="20"/>
              </w:rPr>
              <w:t>0,00</w:t>
            </w:r>
          </w:p>
        </w:tc>
        <w:tc>
          <w:tcPr>
            <w:tcW w:w="992" w:type="dxa"/>
          </w:tcPr>
          <w:p w:rsidR="00BB6AC4" w:rsidRPr="005A1AA1" w:rsidRDefault="00BB6AC4" w:rsidP="005A1AA1">
            <w:pPr>
              <w:pStyle w:val="ConsPlusNormal"/>
              <w:contextualSpacing/>
              <w:jc w:val="center"/>
              <w:rPr>
                <w:sz w:val="20"/>
              </w:rPr>
            </w:pPr>
            <w:r w:rsidRPr="005A1AA1">
              <w:rPr>
                <w:sz w:val="20"/>
                <w:lang w:val="en-US"/>
              </w:rPr>
              <w:t>0</w:t>
            </w:r>
            <w:r w:rsidRPr="005A1AA1">
              <w:rPr>
                <w:sz w:val="20"/>
              </w:rPr>
              <w:t>,00</w:t>
            </w:r>
          </w:p>
        </w:tc>
        <w:tc>
          <w:tcPr>
            <w:tcW w:w="993" w:type="dxa"/>
          </w:tcPr>
          <w:p w:rsidR="00BB6AC4" w:rsidRPr="005A1AA1" w:rsidRDefault="00BB6AC4" w:rsidP="005A1AA1">
            <w:pPr>
              <w:pStyle w:val="ConsPlusNormal"/>
              <w:contextualSpacing/>
              <w:jc w:val="center"/>
              <w:rPr>
                <w:sz w:val="20"/>
              </w:rPr>
            </w:pPr>
            <w:r w:rsidRPr="005A1AA1">
              <w:rPr>
                <w:sz w:val="20"/>
              </w:rPr>
              <w:t>1738,71</w:t>
            </w:r>
          </w:p>
        </w:tc>
        <w:tc>
          <w:tcPr>
            <w:tcW w:w="1134" w:type="dxa"/>
          </w:tcPr>
          <w:p w:rsidR="00BB6AC4" w:rsidRPr="005A1AA1" w:rsidRDefault="00BB6AC4" w:rsidP="005A1AA1">
            <w:pPr>
              <w:pStyle w:val="ConsPlusNormal"/>
              <w:contextualSpacing/>
              <w:jc w:val="center"/>
              <w:rPr>
                <w:sz w:val="20"/>
              </w:rPr>
            </w:pPr>
          </w:p>
        </w:tc>
        <w:tc>
          <w:tcPr>
            <w:tcW w:w="1134" w:type="dxa"/>
          </w:tcPr>
          <w:p w:rsidR="00BB6AC4" w:rsidRPr="005A1AA1" w:rsidRDefault="00BB6AC4" w:rsidP="005A1AA1">
            <w:pPr>
              <w:pStyle w:val="ConsPlusNormal"/>
              <w:contextualSpacing/>
              <w:jc w:val="center"/>
              <w:rPr>
                <w:sz w:val="20"/>
              </w:rPr>
            </w:pP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rPr>
                <w:sz w:val="20"/>
              </w:rPr>
            </w:pPr>
          </w:p>
        </w:tc>
        <w:tc>
          <w:tcPr>
            <w:tcW w:w="1430" w:type="dxa"/>
            <w:vMerge/>
          </w:tcPr>
          <w:p w:rsidR="00BB6AC4" w:rsidRPr="005A1AA1" w:rsidRDefault="00BB6AC4" w:rsidP="005A1AA1">
            <w:pPr>
              <w:pStyle w:val="ConsPlusNormal"/>
              <w:rPr>
                <w:sz w:val="20"/>
              </w:rPr>
            </w:pPr>
          </w:p>
        </w:tc>
      </w:tr>
      <w:tr w:rsidR="00BB6AC4" w:rsidRPr="005A1AA1" w:rsidTr="00EF5908">
        <w:trPr>
          <w:jc w:val="center"/>
        </w:trPr>
        <w:tc>
          <w:tcPr>
            <w:tcW w:w="1843" w:type="dxa"/>
            <w:vMerge/>
          </w:tcPr>
          <w:p w:rsidR="00BB6AC4" w:rsidRPr="005A1AA1" w:rsidRDefault="00BB6AC4" w:rsidP="005A1AA1">
            <w:pPr>
              <w:pStyle w:val="ConsPlusNormal"/>
              <w:rPr>
                <w:sz w:val="20"/>
              </w:rPr>
            </w:pPr>
          </w:p>
        </w:tc>
        <w:tc>
          <w:tcPr>
            <w:tcW w:w="1744" w:type="dxa"/>
          </w:tcPr>
          <w:p w:rsidR="00BB6AC4" w:rsidRPr="005A1AA1" w:rsidRDefault="00BB6AC4" w:rsidP="005A1AA1">
            <w:pPr>
              <w:pStyle w:val="ConsPlusNormal"/>
              <w:rPr>
                <w:sz w:val="20"/>
              </w:rPr>
            </w:pPr>
            <w:r w:rsidRPr="005A1AA1">
              <w:rPr>
                <w:sz w:val="20"/>
              </w:rPr>
              <w:t>Овюрский</w:t>
            </w:r>
          </w:p>
        </w:tc>
        <w:tc>
          <w:tcPr>
            <w:tcW w:w="1276" w:type="dxa"/>
          </w:tcPr>
          <w:p w:rsidR="00BB6AC4" w:rsidRPr="005A1AA1" w:rsidRDefault="00BB6AC4" w:rsidP="005A1AA1">
            <w:pPr>
              <w:pStyle w:val="ConsPlusNormal"/>
              <w:contextualSpacing/>
              <w:jc w:val="center"/>
              <w:rPr>
                <w:sz w:val="20"/>
              </w:rPr>
            </w:pPr>
            <w:r w:rsidRPr="005A1AA1">
              <w:rPr>
                <w:sz w:val="20"/>
              </w:rPr>
              <w:t>28293,92</w:t>
            </w:r>
          </w:p>
        </w:tc>
        <w:tc>
          <w:tcPr>
            <w:tcW w:w="1081" w:type="dxa"/>
          </w:tcPr>
          <w:p w:rsidR="00BB6AC4" w:rsidRPr="005A1AA1" w:rsidRDefault="00BB6AC4" w:rsidP="005A1AA1">
            <w:pPr>
              <w:pStyle w:val="ConsPlusNormal"/>
              <w:contextualSpacing/>
              <w:jc w:val="center"/>
              <w:rPr>
                <w:sz w:val="20"/>
              </w:rPr>
            </w:pPr>
            <w:r w:rsidRPr="005A1AA1">
              <w:rPr>
                <w:sz w:val="20"/>
              </w:rPr>
              <w:t>8571,30</w:t>
            </w:r>
          </w:p>
        </w:tc>
        <w:tc>
          <w:tcPr>
            <w:tcW w:w="1045" w:type="dxa"/>
          </w:tcPr>
          <w:p w:rsidR="00BB6AC4" w:rsidRPr="005A1AA1" w:rsidRDefault="00BB6AC4" w:rsidP="005A1AA1">
            <w:pPr>
              <w:pStyle w:val="ConsPlusNormal"/>
              <w:contextualSpacing/>
              <w:jc w:val="center"/>
              <w:rPr>
                <w:sz w:val="20"/>
              </w:rPr>
            </w:pPr>
            <w:r w:rsidRPr="005A1AA1">
              <w:rPr>
                <w:sz w:val="20"/>
              </w:rPr>
              <w:t>0,00</w:t>
            </w:r>
          </w:p>
        </w:tc>
        <w:tc>
          <w:tcPr>
            <w:tcW w:w="992" w:type="dxa"/>
          </w:tcPr>
          <w:p w:rsidR="00BB6AC4" w:rsidRPr="005A1AA1" w:rsidRDefault="00BB6AC4" w:rsidP="005A1AA1">
            <w:pPr>
              <w:pStyle w:val="ConsPlusNormal"/>
              <w:contextualSpacing/>
              <w:jc w:val="center"/>
              <w:rPr>
                <w:sz w:val="20"/>
              </w:rPr>
            </w:pPr>
            <w:r w:rsidRPr="005A1AA1">
              <w:rPr>
                <w:sz w:val="20"/>
              </w:rPr>
              <w:t>1757,41</w:t>
            </w:r>
          </w:p>
        </w:tc>
        <w:tc>
          <w:tcPr>
            <w:tcW w:w="993" w:type="dxa"/>
          </w:tcPr>
          <w:p w:rsidR="00BB6AC4" w:rsidRPr="005A1AA1" w:rsidRDefault="00BB6AC4" w:rsidP="005A1AA1">
            <w:pPr>
              <w:pStyle w:val="ConsPlusNormal"/>
              <w:contextualSpacing/>
              <w:jc w:val="center"/>
              <w:rPr>
                <w:sz w:val="20"/>
              </w:rPr>
            </w:pPr>
            <w:r w:rsidRPr="005A1AA1">
              <w:rPr>
                <w:sz w:val="20"/>
              </w:rPr>
              <w:t>2000,00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trHeight w:val="196"/>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Пий-Хемский</w:t>
            </w:r>
          </w:p>
        </w:tc>
        <w:tc>
          <w:tcPr>
            <w:tcW w:w="1276" w:type="dxa"/>
          </w:tcPr>
          <w:p w:rsidR="00BB6AC4" w:rsidRPr="005A1AA1" w:rsidRDefault="00BB6AC4" w:rsidP="005A1AA1">
            <w:pPr>
              <w:pStyle w:val="ConsPlusNormal"/>
              <w:contextualSpacing/>
              <w:jc w:val="center"/>
              <w:rPr>
                <w:sz w:val="20"/>
              </w:rPr>
            </w:pPr>
            <w:r w:rsidRPr="005A1AA1">
              <w:rPr>
                <w:sz w:val="20"/>
              </w:rPr>
              <w:t>34694,20</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4122,90</w:t>
            </w:r>
          </w:p>
        </w:tc>
        <w:tc>
          <w:tcPr>
            <w:tcW w:w="992" w:type="dxa"/>
          </w:tcPr>
          <w:p w:rsidR="00BB6AC4" w:rsidRPr="005A1AA1" w:rsidRDefault="00BB6AC4" w:rsidP="005A1AA1">
            <w:pPr>
              <w:pStyle w:val="ConsPlusNormal"/>
              <w:contextualSpacing/>
              <w:jc w:val="center"/>
              <w:rPr>
                <w:sz w:val="20"/>
              </w:rPr>
            </w:pPr>
            <w:r w:rsidRPr="005A1AA1">
              <w:rPr>
                <w:sz w:val="20"/>
              </w:rPr>
              <w:t>1362,48</w:t>
            </w:r>
          </w:p>
        </w:tc>
        <w:tc>
          <w:tcPr>
            <w:tcW w:w="993" w:type="dxa"/>
          </w:tcPr>
          <w:p w:rsidR="00BB6AC4" w:rsidRPr="005A1AA1" w:rsidRDefault="00BB6AC4"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2347,7</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Сут-Хольский</w:t>
            </w:r>
          </w:p>
        </w:tc>
        <w:tc>
          <w:tcPr>
            <w:tcW w:w="1276" w:type="dxa"/>
          </w:tcPr>
          <w:p w:rsidR="00BB6AC4" w:rsidRPr="005A1AA1" w:rsidRDefault="00BB6AC4" w:rsidP="005A1AA1">
            <w:pPr>
              <w:pStyle w:val="ConsPlusNormal"/>
              <w:contextualSpacing/>
              <w:jc w:val="center"/>
              <w:rPr>
                <w:sz w:val="20"/>
              </w:rPr>
            </w:pPr>
            <w:r w:rsidRPr="005A1AA1">
              <w:rPr>
                <w:sz w:val="20"/>
              </w:rPr>
              <w:t>32793,50</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2222,20</w:t>
            </w:r>
          </w:p>
        </w:tc>
        <w:tc>
          <w:tcPr>
            <w:tcW w:w="992" w:type="dxa"/>
          </w:tcPr>
          <w:p w:rsidR="00BB6AC4" w:rsidRPr="005A1AA1" w:rsidRDefault="00BB6AC4" w:rsidP="005A1AA1">
            <w:pPr>
              <w:pStyle w:val="ConsPlusNormal"/>
              <w:contextualSpacing/>
              <w:jc w:val="center"/>
              <w:rPr>
                <w:sz w:val="20"/>
              </w:rPr>
            </w:pPr>
            <w:r w:rsidRPr="005A1AA1">
              <w:rPr>
                <w:sz w:val="20"/>
              </w:rPr>
              <w:t>1362,48</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Тандинский</w:t>
            </w:r>
          </w:p>
        </w:tc>
        <w:tc>
          <w:tcPr>
            <w:tcW w:w="1276" w:type="dxa"/>
          </w:tcPr>
          <w:p w:rsidR="00BB6AC4" w:rsidRPr="005A1AA1" w:rsidRDefault="00BB6AC4" w:rsidP="005A1AA1">
            <w:pPr>
              <w:pStyle w:val="ConsPlusNormal"/>
              <w:contextualSpacing/>
              <w:jc w:val="center"/>
              <w:rPr>
                <w:sz w:val="20"/>
              </w:rPr>
            </w:pPr>
            <w:r w:rsidRPr="005A1AA1">
              <w:rPr>
                <w:sz w:val="20"/>
              </w:rPr>
              <w:t>53650,75</w:t>
            </w:r>
          </w:p>
        </w:tc>
        <w:tc>
          <w:tcPr>
            <w:tcW w:w="1081" w:type="dxa"/>
          </w:tcPr>
          <w:p w:rsidR="00BB6AC4" w:rsidRPr="005A1AA1" w:rsidRDefault="00BB6AC4" w:rsidP="005A1AA1">
            <w:pPr>
              <w:pStyle w:val="ConsPlusNormal"/>
              <w:contextualSpacing/>
              <w:jc w:val="center"/>
              <w:rPr>
                <w:sz w:val="20"/>
              </w:rPr>
            </w:pPr>
            <w:r w:rsidRPr="005A1AA1">
              <w:rPr>
                <w:sz w:val="20"/>
              </w:rPr>
              <w:t>8571,30</w:t>
            </w:r>
          </w:p>
        </w:tc>
        <w:tc>
          <w:tcPr>
            <w:tcW w:w="1045" w:type="dxa"/>
          </w:tcPr>
          <w:p w:rsidR="00BB6AC4" w:rsidRPr="005A1AA1" w:rsidRDefault="00BB6AC4" w:rsidP="005A1AA1">
            <w:pPr>
              <w:pStyle w:val="ConsPlusNormal"/>
              <w:contextualSpacing/>
              <w:jc w:val="center"/>
              <w:rPr>
                <w:sz w:val="20"/>
              </w:rPr>
            </w:pPr>
            <w:r w:rsidRPr="005A1AA1">
              <w:rPr>
                <w:sz w:val="20"/>
              </w:rPr>
              <w:t>2222,20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14285,75</w:t>
            </w:r>
          </w:p>
        </w:tc>
        <w:tc>
          <w:tcPr>
            <w:tcW w:w="1134" w:type="dxa"/>
          </w:tcPr>
          <w:p w:rsidR="00BB6AC4" w:rsidRPr="005A1AA1" w:rsidRDefault="00BB6AC4" w:rsidP="005A1AA1">
            <w:pPr>
              <w:pStyle w:val="ConsPlusNormal"/>
              <w:contextualSpacing/>
              <w:jc w:val="center"/>
              <w:rPr>
                <w:sz w:val="20"/>
              </w:rPr>
            </w:pPr>
            <w:r w:rsidRPr="005A1AA1">
              <w:rPr>
                <w:sz w:val="20"/>
              </w:rPr>
              <w:t>14285,75</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Тес-Хемский</w:t>
            </w:r>
          </w:p>
        </w:tc>
        <w:tc>
          <w:tcPr>
            <w:tcW w:w="1276" w:type="dxa"/>
          </w:tcPr>
          <w:p w:rsidR="00BB6AC4" w:rsidRPr="005A1AA1" w:rsidRDefault="00BB6AC4" w:rsidP="005A1AA1">
            <w:pPr>
              <w:pStyle w:val="ConsPlusNormal"/>
              <w:contextualSpacing/>
              <w:jc w:val="center"/>
              <w:rPr>
                <w:sz w:val="20"/>
              </w:rPr>
            </w:pPr>
            <w:r w:rsidRPr="005A1AA1">
              <w:rPr>
                <w:sz w:val="20"/>
              </w:rPr>
              <w:t>32694,20</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4122,90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2420,2</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trHeight w:val="209"/>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Тоджинский</w:t>
            </w:r>
          </w:p>
        </w:tc>
        <w:tc>
          <w:tcPr>
            <w:tcW w:w="1276" w:type="dxa"/>
          </w:tcPr>
          <w:p w:rsidR="00BB6AC4" w:rsidRPr="005A1AA1" w:rsidRDefault="00BB6AC4" w:rsidP="005A1AA1">
            <w:pPr>
              <w:pStyle w:val="ConsPlusNormal"/>
              <w:contextualSpacing/>
              <w:jc w:val="center"/>
              <w:rPr>
                <w:sz w:val="20"/>
              </w:rPr>
            </w:pPr>
            <w:r w:rsidRPr="005A1AA1">
              <w:rPr>
                <w:sz w:val="20"/>
              </w:rPr>
              <w:t>36186,25</w:t>
            </w:r>
          </w:p>
        </w:tc>
        <w:tc>
          <w:tcPr>
            <w:tcW w:w="1081" w:type="dxa"/>
          </w:tcPr>
          <w:p w:rsidR="00BB6AC4" w:rsidRPr="005A1AA1" w:rsidRDefault="00BB6AC4" w:rsidP="005A1AA1">
            <w:pPr>
              <w:pStyle w:val="ConsPlusNormal"/>
              <w:contextualSpacing/>
              <w:jc w:val="center"/>
              <w:rPr>
                <w:sz w:val="20"/>
              </w:rPr>
            </w:pPr>
            <w:r w:rsidRPr="005A1AA1">
              <w:rPr>
                <w:sz w:val="20"/>
              </w:rPr>
              <w:t>8571,30</w:t>
            </w:r>
          </w:p>
        </w:tc>
        <w:tc>
          <w:tcPr>
            <w:tcW w:w="1045" w:type="dxa"/>
          </w:tcPr>
          <w:p w:rsidR="00BB6AC4" w:rsidRPr="005A1AA1" w:rsidRDefault="00BB6AC4" w:rsidP="005A1AA1">
            <w:pPr>
              <w:pStyle w:val="ConsPlusNormal"/>
              <w:contextualSpacing/>
              <w:jc w:val="center"/>
              <w:rPr>
                <w:sz w:val="20"/>
              </w:rPr>
            </w:pPr>
            <w:r w:rsidRPr="005A1AA1">
              <w:rPr>
                <w:sz w:val="20"/>
              </w:rPr>
              <w:t>1900,60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2500,00</w:t>
            </w:r>
          </w:p>
        </w:tc>
        <w:tc>
          <w:tcPr>
            <w:tcW w:w="1134" w:type="dxa"/>
          </w:tcPr>
          <w:p w:rsidR="00BB6AC4" w:rsidRPr="005A1AA1" w:rsidRDefault="00BB6AC4" w:rsidP="005A1AA1">
            <w:pPr>
              <w:pStyle w:val="ConsPlusNormal"/>
              <w:contextualSpacing/>
              <w:jc w:val="center"/>
              <w:rPr>
                <w:sz w:val="20"/>
              </w:rPr>
            </w:pPr>
            <w:r w:rsidRPr="005A1AA1">
              <w:rPr>
                <w:sz w:val="20"/>
              </w:rPr>
              <w:t>8571,45</w:t>
            </w:r>
          </w:p>
        </w:tc>
        <w:tc>
          <w:tcPr>
            <w:tcW w:w="1134" w:type="dxa"/>
          </w:tcPr>
          <w:p w:rsidR="00BB6AC4" w:rsidRPr="005A1AA1" w:rsidRDefault="00BB6AC4" w:rsidP="005A1AA1">
            <w:pPr>
              <w:pStyle w:val="ConsPlusNormal"/>
              <w:contextualSpacing/>
              <w:jc w:val="center"/>
              <w:rPr>
                <w:sz w:val="20"/>
              </w:rPr>
            </w:pPr>
            <w:r w:rsidRPr="005A1AA1">
              <w:rPr>
                <w:sz w:val="20"/>
              </w:rPr>
              <w:t>8571,45</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Улуг-Хемский</w:t>
            </w:r>
          </w:p>
        </w:tc>
        <w:tc>
          <w:tcPr>
            <w:tcW w:w="1276" w:type="dxa"/>
          </w:tcPr>
          <w:p w:rsidR="00BB6AC4" w:rsidRPr="005A1AA1" w:rsidRDefault="00BB6AC4" w:rsidP="005A1AA1">
            <w:pPr>
              <w:pStyle w:val="ConsPlusNormal"/>
              <w:contextualSpacing/>
              <w:jc w:val="center"/>
              <w:rPr>
                <w:sz w:val="20"/>
              </w:rPr>
            </w:pPr>
            <w:r w:rsidRPr="005A1AA1">
              <w:rPr>
                <w:sz w:val="20"/>
              </w:rPr>
              <w:t>56507,85</w:t>
            </w:r>
          </w:p>
        </w:tc>
        <w:tc>
          <w:tcPr>
            <w:tcW w:w="1081" w:type="dxa"/>
          </w:tcPr>
          <w:p w:rsidR="00BB6AC4" w:rsidRPr="005A1AA1" w:rsidRDefault="00BB6AC4" w:rsidP="005A1AA1">
            <w:pPr>
              <w:pStyle w:val="ConsPlusNormal"/>
              <w:contextualSpacing/>
              <w:jc w:val="center"/>
              <w:rPr>
                <w:sz w:val="20"/>
              </w:rPr>
            </w:pPr>
            <w:r w:rsidRPr="005A1AA1">
              <w:rPr>
                <w:sz w:val="20"/>
              </w:rPr>
              <w:t>11428,40</w:t>
            </w:r>
          </w:p>
        </w:tc>
        <w:tc>
          <w:tcPr>
            <w:tcW w:w="1045" w:type="dxa"/>
          </w:tcPr>
          <w:p w:rsidR="00BB6AC4" w:rsidRPr="005A1AA1" w:rsidRDefault="00BB6AC4" w:rsidP="005A1AA1">
            <w:pPr>
              <w:pStyle w:val="ConsPlusNormal"/>
              <w:contextualSpacing/>
              <w:jc w:val="center"/>
              <w:rPr>
                <w:sz w:val="20"/>
              </w:rPr>
            </w:pPr>
            <w:r w:rsidRPr="005A1AA1">
              <w:rPr>
                <w:sz w:val="20"/>
              </w:rPr>
              <w:t>2222,20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2022,5</w:t>
            </w:r>
          </w:p>
        </w:tc>
        <w:tc>
          <w:tcPr>
            <w:tcW w:w="1134" w:type="dxa"/>
          </w:tcPr>
          <w:p w:rsidR="00BB6AC4" w:rsidRPr="005A1AA1" w:rsidRDefault="00BB6AC4" w:rsidP="005A1AA1">
            <w:pPr>
              <w:pStyle w:val="ConsPlusNormal"/>
              <w:contextualSpacing/>
              <w:jc w:val="center"/>
              <w:rPr>
                <w:sz w:val="20"/>
              </w:rPr>
            </w:pPr>
            <w:r w:rsidRPr="005A1AA1">
              <w:rPr>
                <w:sz w:val="20"/>
              </w:rPr>
              <w:t>14285,75</w:t>
            </w:r>
          </w:p>
        </w:tc>
        <w:tc>
          <w:tcPr>
            <w:tcW w:w="1134" w:type="dxa"/>
          </w:tcPr>
          <w:p w:rsidR="00BB6AC4" w:rsidRPr="005A1AA1" w:rsidRDefault="00BB6AC4" w:rsidP="005A1AA1">
            <w:pPr>
              <w:pStyle w:val="ConsPlusNormal"/>
              <w:contextualSpacing/>
              <w:jc w:val="center"/>
              <w:rPr>
                <w:sz w:val="20"/>
              </w:rPr>
            </w:pPr>
            <w:r w:rsidRPr="005A1AA1">
              <w:rPr>
                <w:sz w:val="20"/>
              </w:rPr>
              <w:t>14285,75</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Эрзинский</w:t>
            </w:r>
          </w:p>
        </w:tc>
        <w:tc>
          <w:tcPr>
            <w:tcW w:w="1276" w:type="dxa"/>
          </w:tcPr>
          <w:p w:rsidR="00BB6AC4" w:rsidRPr="005A1AA1" w:rsidRDefault="00BB6AC4" w:rsidP="005A1AA1">
            <w:pPr>
              <w:pStyle w:val="ConsPlusNormal"/>
              <w:contextualSpacing/>
              <w:jc w:val="center"/>
              <w:rPr>
                <w:sz w:val="20"/>
              </w:rPr>
            </w:pPr>
            <w:r w:rsidRPr="005A1AA1">
              <w:rPr>
                <w:sz w:val="20"/>
              </w:rPr>
              <w:t>27936,40</w:t>
            </w:r>
          </w:p>
        </w:tc>
        <w:tc>
          <w:tcPr>
            <w:tcW w:w="1081" w:type="dxa"/>
          </w:tcPr>
          <w:p w:rsidR="00BB6AC4" w:rsidRPr="005A1AA1" w:rsidRDefault="00BB6AC4" w:rsidP="005A1AA1">
            <w:pPr>
              <w:pStyle w:val="ConsPlusNormal"/>
              <w:contextualSpacing/>
              <w:jc w:val="center"/>
              <w:rPr>
                <w:sz w:val="20"/>
              </w:rPr>
            </w:pPr>
            <w:r w:rsidRPr="005A1AA1">
              <w:rPr>
                <w:sz w:val="20"/>
              </w:rPr>
              <w:t>8571,30</w:t>
            </w:r>
          </w:p>
        </w:tc>
        <w:tc>
          <w:tcPr>
            <w:tcW w:w="1045" w:type="dxa"/>
          </w:tcPr>
          <w:p w:rsidR="00BB6AC4" w:rsidRPr="005A1AA1" w:rsidRDefault="00BB6AC4" w:rsidP="005A1AA1">
            <w:pPr>
              <w:pStyle w:val="ConsPlusNormal"/>
              <w:contextualSpacing/>
              <w:jc w:val="center"/>
              <w:rPr>
                <w:sz w:val="20"/>
              </w:rPr>
            </w:pPr>
            <w:r w:rsidRPr="005A1AA1">
              <w:rPr>
                <w:sz w:val="20"/>
              </w:rPr>
              <w:t>2222,20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780,00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Чаа-Хольский</w:t>
            </w:r>
          </w:p>
        </w:tc>
        <w:tc>
          <w:tcPr>
            <w:tcW w:w="1276" w:type="dxa"/>
          </w:tcPr>
          <w:p w:rsidR="00BB6AC4" w:rsidRPr="005A1AA1" w:rsidRDefault="00BB6AC4" w:rsidP="005A1AA1">
            <w:pPr>
              <w:pStyle w:val="ConsPlusNormal"/>
              <w:contextualSpacing/>
              <w:jc w:val="center"/>
              <w:rPr>
                <w:sz w:val="20"/>
              </w:rPr>
            </w:pPr>
            <w:r w:rsidRPr="005A1AA1">
              <w:rPr>
                <w:sz w:val="20"/>
              </w:rPr>
              <w:t>10793,50</w:t>
            </w:r>
          </w:p>
        </w:tc>
        <w:tc>
          <w:tcPr>
            <w:tcW w:w="1081" w:type="dxa"/>
          </w:tcPr>
          <w:p w:rsidR="00BB6AC4" w:rsidRPr="005A1AA1" w:rsidRDefault="00BB6AC4" w:rsidP="005A1AA1">
            <w:pPr>
              <w:pStyle w:val="ConsPlusNormal"/>
              <w:contextualSpacing/>
              <w:jc w:val="center"/>
              <w:rPr>
                <w:sz w:val="20"/>
              </w:rPr>
            </w:pPr>
            <w:r w:rsidRPr="005A1AA1">
              <w:rPr>
                <w:sz w:val="20"/>
              </w:rPr>
              <w:t>8571,30</w:t>
            </w:r>
          </w:p>
        </w:tc>
        <w:tc>
          <w:tcPr>
            <w:tcW w:w="1045" w:type="dxa"/>
          </w:tcPr>
          <w:p w:rsidR="00BB6AC4" w:rsidRPr="005A1AA1" w:rsidRDefault="00BB6AC4" w:rsidP="005A1AA1">
            <w:pPr>
              <w:pStyle w:val="ConsPlusNormal"/>
              <w:contextualSpacing/>
              <w:jc w:val="center"/>
              <w:rPr>
                <w:sz w:val="20"/>
              </w:rPr>
            </w:pPr>
            <w:r w:rsidRPr="005A1AA1">
              <w:rPr>
                <w:sz w:val="20"/>
              </w:rPr>
              <w:t>2222,20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2000,00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rPr>
                <w:sz w:val="20"/>
              </w:rPr>
            </w:pPr>
          </w:p>
        </w:tc>
        <w:tc>
          <w:tcPr>
            <w:tcW w:w="1430" w:type="dxa"/>
            <w:vMerge/>
          </w:tcPr>
          <w:p w:rsidR="00BB6AC4" w:rsidRPr="005A1AA1" w:rsidRDefault="00BB6AC4" w:rsidP="005A1AA1">
            <w:pPr>
              <w:pStyle w:val="ConsPlusNormal"/>
              <w:rPr>
                <w:sz w:val="20"/>
              </w:rPr>
            </w:pPr>
          </w:p>
        </w:tc>
      </w:tr>
      <w:tr w:rsidR="00BB6AC4" w:rsidRPr="005A1AA1" w:rsidTr="00EF5908">
        <w:trPr>
          <w:jc w:val="center"/>
        </w:trPr>
        <w:tc>
          <w:tcPr>
            <w:tcW w:w="1843" w:type="dxa"/>
            <w:vMerge/>
          </w:tcPr>
          <w:p w:rsidR="00BB6AC4" w:rsidRPr="005A1AA1" w:rsidRDefault="00BB6AC4" w:rsidP="005A1AA1">
            <w:pPr>
              <w:pStyle w:val="ConsPlusNormal"/>
              <w:rPr>
                <w:sz w:val="20"/>
              </w:rPr>
            </w:pPr>
          </w:p>
        </w:tc>
        <w:tc>
          <w:tcPr>
            <w:tcW w:w="1744" w:type="dxa"/>
          </w:tcPr>
          <w:p w:rsidR="00BB6AC4" w:rsidRPr="005A1AA1" w:rsidRDefault="00BB6AC4" w:rsidP="005A1AA1">
            <w:pPr>
              <w:pStyle w:val="ConsPlusNormal"/>
              <w:rPr>
                <w:sz w:val="20"/>
              </w:rPr>
            </w:pPr>
            <w:r w:rsidRPr="005A1AA1">
              <w:rPr>
                <w:sz w:val="20"/>
              </w:rPr>
              <w:t>Чеди-Хольский</w:t>
            </w:r>
          </w:p>
        </w:tc>
        <w:tc>
          <w:tcPr>
            <w:tcW w:w="1276" w:type="dxa"/>
          </w:tcPr>
          <w:p w:rsidR="00BB6AC4" w:rsidRPr="005A1AA1" w:rsidRDefault="00BB6AC4" w:rsidP="005A1AA1">
            <w:pPr>
              <w:pStyle w:val="ConsPlusNormal"/>
              <w:contextualSpacing/>
              <w:jc w:val="center"/>
              <w:rPr>
                <w:sz w:val="20"/>
              </w:rPr>
            </w:pPr>
            <w:r w:rsidRPr="005A1AA1">
              <w:rPr>
                <w:sz w:val="20"/>
              </w:rPr>
              <w:t>34285,65</w:t>
            </w:r>
          </w:p>
        </w:tc>
        <w:tc>
          <w:tcPr>
            <w:tcW w:w="1081" w:type="dxa"/>
          </w:tcPr>
          <w:p w:rsidR="00BB6AC4" w:rsidRPr="005A1AA1" w:rsidRDefault="00BB6AC4" w:rsidP="005A1AA1">
            <w:pPr>
              <w:pStyle w:val="ConsPlusNormal"/>
              <w:contextualSpacing/>
              <w:jc w:val="center"/>
              <w:rPr>
                <w:sz w:val="20"/>
              </w:rPr>
            </w:pPr>
            <w:r w:rsidRPr="005A1AA1">
              <w:rPr>
                <w:sz w:val="20"/>
              </w:rPr>
              <w:t>8571,30</w:t>
            </w:r>
          </w:p>
        </w:tc>
        <w:tc>
          <w:tcPr>
            <w:tcW w:w="1045" w:type="dxa"/>
          </w:tcPr>
          <w:p w:rsidR="00BB6AC4" w:rsidRPr="005A1AA1" w:rsidRDefault="00BB6AC4" w:rsidP="005A1AA1">
            <w:pPr>
              <w:pStyle w:val="ConsPlusNormal"/>
              <w:contextualSpacing/>
              <w:jc w:val="center"/>
              <w:rPr>
                <w:sz w:val="20"/>
              </w:rPr>
            </w:pPr>
            <w:r w:rsidRPr="005A1AA1">
              <w:rPr>
                <w:sz w:val="20"/>
              </w:rPr>
              <w:t>0,00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800,00</w:t>
            </w:r>
          </w:p>
        </w:tc>
        <w:tc>
          <w:tcPr>
            <w:tcW w:w="1134" w:type="dxa"/>
          </w:tcPr>
          <w:p w:rsidR="00BB6AC4" w:rsidRPr="005A1AA1" w:rsidRDefault="00BB6AC4" w:rsidP="005A1AA1">
            <w:pPr>
              <w:pStyle w:val="ConsPlusNormal"/>
              <w:contextualSpacing/>
              <w:jc w:val="center"/>
              <w:rPr>
                <w:sz w:val="20"/>
              </w:rPr>
            </w:pPr>
            <w:r w:rsidRPr="005A1AA1">
              <w:rPr>
                <w:sz w:val="20"/>
              </w:rPr>
              <w:t>8571,45</w:t>
            </w:r>
          </w:p>
        </w:tc>
        <w:tc>
          <w:tcPr>
            <w:tcW w:w="1134" w:type="dxa"/>
          </w:tcPr>
          <w:p w:rsidR="00BB6AC4" w:rsidRPr="005A1AA1" w:rsidRDefault="00BB6AC4" w:rsidP="005A1AA1">
            <w:pPr>
              <w:pStyle w:val="ConsPlusNormal"/>
              <w:contextualSpacing/>
              <w:jc w:val="center"/>
              <w:rPr>
                <w:sz w:val="20"/>
              </w:rPr>
            </w:pPr>
            <w:r w:rsidRPr="005A1AA1">
              <w:rPr>
                <w:sz w:val="20"/>
              </w:rPr>
              <w:t>8571,45</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Тере-Хольский</w:t>
            </w:r>
          </w:p>
        </w:tc>
        <w:tc>
          <w:tcPr>
            <w:tcW w:w="1276" w:type="dxa"/>
          </w:tcPr>
          <w:p w:rsidR="00BB6AC4" w:rsidRPr="005A1AA1" w:rsidRDefault="00BB6AC4" w:rsidP="005A1AA1">
            <w:pPr>
              <w:pStyle w:val="ConsPlusNormal"/>
              <w:contextualSpacing/>
              <w:jc w:val="center"/>
              <w:rPr>
                <w:sz w:val="20"/>
              </w:rPr>
            </w:pPr>
            <w:r w:rsidRPr="005A1AA1">
              <w:rPr>
                <w:sz w:val="20"/>
              </w:rPr>
              <w:t>24760,20</w:t>
            </w:r>
          </w:p>
        </w:tc>
        <w:tc>
          <w:tcPr>
            <w:tcW w:w="1081" w:type="dxa"/>
          </w:tcPr>
          <w:p w:rsidR="00BB6AC4" w:rsidRPr="005A1AA1" w:rsidRDefault="00BB6AC4" w:rsidP="005A1AA1">
            <w:pPr>
              <w:pStyle w:val="ConsPlusNormal"/>
              <w:contextualSpacing/>
              <w:jc w:val="center"/>
              <w:rPr>
                <w:sz w:val="20"/>
              </w:rPr>
            </w:pPr>
            <w:r w:rsidRPr="005A1AA1">
              <w:rPr>
                <w:sz w:val="20"/>
              </w:rPr>
              <w:t>5716,70</w:t>
            </w:r>
          </w:p>
        </w:tc>
        <w:tc>
          <w:tcPr>
            <w:tcW w:w="1045" w:type="dxa"/>
          </w:tcPr>
          <w:p w:rsidR="00BB6AC4" w:rsidRPr="005A1AA1" w:rsidRDefault="00BB6AC4" w:rsidP="005A1AA1">
            <w:pPr>
              <w:pStyle w:val="ConsPlusNormal"/>
              <w:contextualSpacing/>
              <w:jc w:val="center"/>
              <w:rPr>
                <w:sz w:val="20"/>
              </w:rPr>
            </w:pPr>
            <w:r w:rsidRPr="005A1AA1">
              <w:rPr>
                <w:sz w:val="20"/>
              </w:rPr>
              <w:t>1900,60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134" w:type="dxa"/>
          </w:tcPr>
          <w:p w:rsidR="00BB6AC4" w:rsidRPr="005A1AA1" w:rsidRDefault="00BB6AC4" w:rsidP="005A1AA1">
            <w:pPr>
              <w:pStyle w:val="ConsPlusNormal"/>
              <w:contextualSpacing/>
              <w:jc w:val="center"/>
              <w:rPr>
                <w:sz w:val="20"/>
              </w:rPr>
            </w:pPr>
            <w:r w:rsidRPr="005A1AA1">
              <w:rPr>
                <w:sz w:val="20"/>
              </w:rPr>
              <w:t>5714,30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val="restart"/>
          </w:tcPr>
          <w:p w:rsidR="00BB6AC4" w:rsidRPr="005A1AA1" w:rsidRDefault="00BB6AC4" w:rsidP="005A1AA1">
            <w:pPr>
              <w:pStyle w:val="ConsPlusNormal"/>
              <w:rPr>
                <w:sz w:val="20"/>
              </w:rPr>
            </w:pPr>
            <w:r w:rsidRPr="005A1AA1">
              <w:rPr>
                <w:sz w:val="20"/>
              </w:rPr>
              <w:t>Мероприятие 2.2. Развитие тран</w:t>
            </w:r>
            <w:r w:rsidRPr="005A1AA1">
              <w:rPr>
                <w:sz w:val="20"/>
              </w:rPr>
              <w:t>с</w:t>
            </w:r>
            <w:r w:rsidRPr="005A1AA1">
              <w:rPr>
                <w:sz w:val="20"/>
              </w:rPr>
              <w:t>портной инфр</w:t>
            </w:r>
            <w:r w:rsidRPr="005A1AA1">
              <w:rPr>
                <w:sz w:val="20"/>
              </w:rPr>
              <w:t>а</w:t>
            </w:r>
            <w:r w:rsidRPr="005A1AA1">
              <w:rPr>
                <w:sz w:val="20"/>
              </w:rPr>
              <w:t>структуры на сел</w:t>
            </w:r>
            <w:r w:rsidRPr="005A1AA1">
              <w:rPr>
                <w:sz w:val="20"/>
              </w:rPr>
              <w:t>ь</w:t>
            </w:r>
            <w:r w:rsidRPr="005A1AA1">
              <w:rPr>
                <w:sz w:val="20"/>
              </w:rPr>
              <w:t>ских террит</w:t>
            </w:r>
            <w:r w:rsidRPr="005A1AA1">
              <w:rPr>
                <w:sz w:val="20"/>
              </w:rPr>
              <w:t>о</w:t>
            </w:r>
            <w:r w:rsidRPr="005A1AA1">
              <w:rPr>
                <w:sz w:val="20"/>
              </w:rPr>
              <w:t>риях</w:t>
            </w:r>
          </w:p>
        </w:tc>
        <w:tc>
          <w:tcPr>
            <w:tcW w:w="1744" w:type="dxa"/>
          </w:tcPr>
          <w:p w:rsidR="00BB6AC4" w:rsidRPr="005A1AA1" w:rsidRDefault="00BB6AC4" w:rsidP="005A1AA1">
            <w:pPr>
              <w:pStyle w:val="ConsPlusNormal"/>
              <w:rPr>
                <w:sz w:val="20"/>
              </w:rPr>
            </w:pPr>
            <w:r w:rsidRPr="005A1AA1">
              <w:rPr>
                <w:sz w:val="20"/>
              </w:rPr>
              <w:t>всего</w:t>
            </w:r>
          </w:p>
        </w:tc>
        <w:tc>
          <w:tcPr>
            <w:tcW w:w="1276" w:type="dxa"/>
          </w:tcPr>
          <w:p w:rsidR="00BB6AC4" w:rsidRPr="005A1AA1" w:rsidRDefault="00BB6AC4" w:rsidP="005A1AA1">
            <w:pPr>
              <w:spacing w:after="0" w:line="240" w:lineRule="auto"/>
              <w:jc w:val="center"/>
              <w:rPr>
                <w:rFonts w:ascii="Times New Roman" w:hAnsi="Times New Roman"/>
                <w:sz w:val="20"/>
                <w:szCs w:val="24"/>
              </w:rPr>
            </w:pPr>
            <w:r w:rsidRPr="005A1AA1">
              <w:rPr>
                <w:rFonts w:ascii="Times New Roman" w:hAnsi="Times New Roman"/>
                <w:sz w:val="20"/>
                <w:szCs w:val="24"/>
              </w:rPr>
              <w:t>325023,99</w:t>
            </w:r>
          </w:p>
        </w:tc>
        <w:tc>
          <w:tcPr>
            <w:tcW w:w="1081" w:type="dxa"/>
          </w:tcPr>
          <w:p w:rsidR="00BB6AC4" w:rsidRPr="005A1AA1" w:rsidRDefault="00BB6AC4" w:rsidP="005A1AA1">
            <w:pPr>
              <w:pStyle w:val="ConsPlusNormal"/>
              <w:contextualSpacing/>
              <w:jc w:val="center"/>
              <w:rPr>
                <w:sz w:val="20"/>
              </w:rPr>
            </w:pPr>
            <w:r w:rsidRPr="005A1AA1">
              <w:rPr>
                <w:sz w:val="20"/>
              </w:rPr>
              <w:t>184661,90</w:t>
            </w:r>
          </w:p>
        </w:tc>
        <w:tc>
          <w:tcPr>
            <w:tcW w:w="1045" w:type="dxa"/>
          </w:tcPr>
          <w:p w:rsidR="00BB6AC4" w:rsidRPr="005A1AA1" w:rsidRDefault="00BB6AC4" w:rsidP="005A1AA1">
            <w:pPr>
              <w:pStyle w:val="ConsPlusNormal"/>
              <w:contextualSpacing/>
              <w:jc w:val="center"/>
              <w:rPr>
                <w:sz w:val="20"/>
              </w:rPr>
            </w:pPr>
            <w:r w:rsidRPr="005A1AA1">
              <w:rPr>
                <w:sz w:val="20"/>
              </w:rPr>
              <w:t>140362,09</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275" w:type="dxa"/>
            <w:vMerge w:val="restart"/>
          </w:tcPr>
          <w:p w:rsidR="00BB6AC4" w:rsidRPr="005A1AA1" w:rsidRDefault="00CD7089"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BB6AC4" w:rsidRPr="005A1AA1" w:rsidRDefault="00EE2268" w:rsidP="009A5ECA">
            <w:pPr>
              <w:pStyle w:val="ConsPlusNormal"/>
              <w:rPr>
                <w:sz w:val="20"/>
              </w:rPr>
            </w:pPr>
            <w:r w:rsidRPr="00EE2268">
              <w:rPr>
                <w:sz w:val="20"/>
              </w:rPr>
              <w:t>Министерство д</w:t>
            </w:r>
            <w:r w:rsidRPr="00EE2268">
              <w:rPr>
                <w:sz w:val="20"/>
              </w:rPr>
              <w:t>о</w:t>
            </w:r>
            <w:r w:rsidRPr="00EE2268">
              <w:rPr>
                <w:sz w:val="20"/>
              </w:rPr>
              <w:t>рожно-транспорт</w:t>
            </w:r>
            <w:r>
              <w:rPr>
                <w:sz w:val="20"/>
              </w:rPr>
              <w:t>-</w:t>
            </w:r>
            <w:r w:rsidRPr="00EE2268">
              <w:rPr>
                <w:sz w:val="20"/>
              </w:rPr>
              <w:t>ного комплекса Респу</w:t>
            </w:r>
            <w:r w:rsidRPr="00EE2268">
              <w:rPr>
                <w:sz w:val="20"/>
              </w:rPr>
              <w:t>б</w:t>
            </w:r>
            <w:r w:rsidRPr="00EE2268">
              <w:rPr>
                <w:sz w:val="20"/>
              </w:rPr>
              <w:t>лики Тыва</w:t>
            </w:r>
          </w:p>
        </w:tc>
        <w:tc>
          <w:tcPr>
            <w:tcW w:w="1430" w:type="dxa"/>
            <w:vMerge w:val="restart"/>
          </w:tcPr>
          <w:p w:rsidR="00BB6AC4" w:rsidRPr="005A1AA1" w:rsidRDefault="00BB6AC4" w:rsidP="005A1AA1">
            <w:pPr>
              <w:pStyle w:val="ConsPlusNormal"/>
              <w:rPr>
                <w:sz w:val="20"/>
              </w:rPr>
            </w:pPr>
            <w:r w:rsidRPr="005A1AA1">
              <w:rPr>
                <w:sz w:val="20"/>
              </w:rPr>
              <w:t>строительс</w:t>
            </w:r>
            <w:r w:rsidRPr="005A1AA1">
              <w:rPr>
                <w:sz w:val="20"/>
              </w:rPr>
              <w:t>т</w:t>
            </w:r>
            <w:r w:rsidRPr="005A1AA1">
              <w:rPr>
                <w:sz w:val="20"/>
              </w:rPr>
              <w:t>во и реконстру</w:t>
            </w:r>
            <w:r w:rsidRPr="005A1AA1">
              <w:rPr>
                <w:sz w:val="20"/>
              </w:rPr>
              <w:t>к</w:t>
            </w:r>
            <w:r w:rsidRPr="005A1AA1">
              <w:rPr>
                <w:sz w:val="20"/>
              </w:rPr>
              <w:t>ция автом</w:t>
            </w:r>
            <w:r w:rsidRPr="005A1AA1">
              <w:rPr>
                <w:sz w:val="20"/>
              </w:rPr>
              <w:t>о</w:t>
            </w:r>
            <w:r w:rsidRPr="005A1AA1">
              <w:rPr>
                <w:sz w:val="20"/>
              </w:rPr>
              <w:t xml:space="preserve">бильных дорог </w:t>
            </w:r>
            <w:r w:rsidRPr="005A1AA1">
              <w:rPr>
                <w:sz w:val="20"/>
              </w:rPr>
              <w:lastRenderedPageBreak/>
              <w:t>общего пол</w:t>
            </w:r>
            <w:r w:rsidRPr="005A1AA1">
              <w:rPr>
                <w:sz w:val="20"/>
              </w:rPr>
              <w:t>ь</w:t>
            </w:r>
            <w:r w:rsidRPr="005A1AA1">
              <w:rPr>
                <w:sz w:val="20"/>
              </w:rPr>
              <w:t>зования с твердым п</w:t>
            </w:r>
            <w:r w:rsidRPr="005A1AA1">
              <w:rPr>
                <w:sz w:val="20"/>
              </w:rPr>
              <w:t>о</w:t>
            </w:r>
            <w:r w:rsidRPr="005A1AA1">
              <w:rPr>
                <w:sz w:val="20"/>
              </w:rPr>
              <w:t>крытием</w:t>
            </w:r>
          </w:p>
        </w:tc>
      </w:tr>
      <w:tr w:rsidR="00BB6AC4" w:rsidRPr="005A1AA1" w:rsidTr="00EF5908">
        <w:trPr>
          <w:jc w:val="center"/>
        </w:trPr>
        <w:tc>
          <w:tcPr>
            <w:tcW w:w="1843" w:type="dxa"/>
            <w:vMerge/>
          </w:tcPr>
          <w:p w:rsidR="00BB6AC4" w:rsidRPr="005A1AA1" w:rsidRDefault="00BB6AC4" w:rsidP="005A1AA1">
            <w:pPr>
              <w:pStyle w:val="ConsPlusNormal"/>
              <w:rPr>
                <w:sz w:val="20"/>
              </w:rPr>
            </w:pPr>
          </w:p>
        </w:tc>
        <w:tc>
          <w:tcPr>
            <w:tcW w:w="1744" w:type="dxa"/>
          </w:tcPr>
          <w:p w:rsidR="00BB6AC4" w:rsidRPr="005A1AA1" w:rsidRDefault="00BB6AC4" w:rsidP="005A1AA1">
            <w:pPr>
              <w:pStyle w:val="ConsPlusNormal"/>
              <w:rPr>
                <w:sz w:val="20"/>
              </w:rPr>
            </w:pPr>
            <w:r w:rsidRPr="005A1AA1">
              <w:rPr>
                <w:sz w:val="20"/>
              </w:rPr>
              <w:t>в том числе:</w:t>
            </w:r>
          </w:p>
        </w:tc>
        <w:tc>
          <w:tcPr>
            <w:tcW w:w="1276" w:type="dxa"/>
          </w:tcPr>
          <w:p w:rsidR="00BB6AC4" w:rsidRPr="005A1AA1" w:rsidRDefault="00BB6AC4" w:rsidP="005A1AA1">
            <w:pPr>
              <w:spacing w:after="0" w:line="240" w:lineRule="auto"/>
              <w:jc w:val="center"/>
              <w:rPr>
                <w:rFonts w:ascii="Times New Roman" w:hAnsi="Times New Roman"/>
                <w:sz w:val="20"/>
                <w:szCs w:val="24"/>
              </w:rPr>
            </w:pPr>
            <w:r w:rsidRPr="005A1AA1">
              <w:rPr>
                <w:rFonts w:ascii="Times New Roman" w:hAnsi="Times New Roman"/>
                <w:sz w:val="20"/>
                <w:szCs w:val="24"/>
              </w:rPr>
              <w:t> </w:t>
            </w:r>
          </w:p>
        </w:tc>
        <w:tc>
          <w:tcPr>
            <w:tcW w:w="1081" w:type="dxa"/>
          </w:tcPr>
          <w:p w:rsidR="00BB6AC4" w:rsidRPr="005A1AA1" w:rsidRDefault="00BB6AC4" w:rsidP="005A1AA1">
            <w:pPr>
              <w:pStyle w:val="ConsPlusNormal"/>
              <w:contextualSpacing/>
              <w:jc w:val="center"/>
              <w:rPr>
                <w:sz w:val="20"/>
              </w:rPr>
            </w:pPr>
          </w:p>
        </w:tc>
        <w:tc>
          <w:tcPr>
            <w:tcW w:w="1045" w:type="dxa"/>
          </w:tcPr>
          <w:p w:rsidR="00BB6AC4" w:rsidRPr="005A1AA1" w:rsidRDefault="00BB6AC4" w:rsidP="005A1AA1">
            <w:pPr>
              <w:pStyle w:val="ConsPlusNormal"/>
              <w:contextualSpacing/>
              <w:jc w:val="center"/>
              <w:rPr>
                <w:sz w:val="20"/>
              </w:rPr>
            </w:pPr>
          </w:p>
        </w:tc>
        <w:tc>
          <w:tcPr>
            <w:tcW w:w="992" w:type="dxa"/>
          </w:tcPr>
          <w:p w:rsidR="00BB6AC4" w:rsidRPr="005A1AA1" w:rsidRDefault="00BB6AC4" w:rsidP="005A1AA1">
            <w:pPr>
              <w:pStyle w:val="ConsPlusNormal"/>
              <w:contextualSpacing/>
              <w:jc w:val="center"/>
              <w:rPr>
                <w:sz w:val="20"/>
              </w:rPr>
            </w:pPr>
          </w:p>
        </w:tc>
        <w:tc>
          <w:tcPr>
            <w:tcW w:w="993" w:type="dxa"/>
          </w:tcPr>
          <w:p w:rsidR="00BB6AC4" w:rsidRPr="005A1AA1" w:rsidRDefault="00BB6AC4" w:rsidP="005A1AA1">
            <w:pPr>
              <w:pStyle w:val="ConsPlusNormal"/>
              <w:contextualSpacing/>
              <w:jc w:val="center"/>
              <w:rPr>
                <w:sz w:val="20"/>
              </w:rPr>
            </w:pPr>
          </w:p>
        </w:tc>
        <w:tc>
          <w:tcPr>
            <w:tcW w:w="1134" w:type="dxa"/>
          </w:tcPr>
          <w:p w:rsidR="00BB6AC4" w:rsidRPr="005A1AA1" w:rsidRDefault="00BB6AC4" w:rsidP="005A1AA1">
            <w:pPr>
              <w:pStyle w:val="ConsPlusNormal"/>
              <w:contextualSpacing/>
              <w:jc w:val="center"/>
              <w:rPr>
                <w:sz w:val="20"/>
              </w:rPr>
            </w:pPr>
          </w:p>
        </w:tc>
        <w:tc>
          <w:tcPr>
            <w:tcW w:w="1134" w:type="dxa"/>
          </w:tcPr>
          <w:p w:rsidR="00BB6AC4" w:rsidRPr="005A1AA1" w:rsidRDefault="00BB6AC4" w:rsidP="005A1AA1">
            <w:pPr>
              <w:pStyle w:val="ConsPlusNormal"/>
              <w:contextualSpacing/>
              <w:jc w:val="center"/>
              <w:rPr>
                <w:sz w:val="20"/>
              </w:rPr>
            </w:pP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rPr>
                <w:sz w:val="20"/>
              </w:rPr>
            </w:pPr>
          </w:p>
        </w:tc>
        <w:tc>
          <w:tcPr>
            <w:tcW w:w="1430" w:type="dxa"/>
            <w:vMerge/>
          </w:tcPr>
          <w:p w:rsidR="00BB6AC4" w:rsidRPr="005A1AA1" w:rsidRDefault="00BB6AC4" w:rsidP="005A1AA1">
            <w:pPr>
              <w:pStyle w:val="ConsPlusNormal"/>
              <w:rPr>
                <w:sz w:val="20"/>
              </w:rPr>
            </w:pPr>
          </w:p>
        </w:tc>
      </w:tr>
      <w:tr w:rsidR="00BB6AC4" w:rsidRPr="005A1AA1" w:rsidTr="00EF5908">
        <w:trPr>
          <w:jc w:val="center"/>
        </w:trPr>
        <w:tc>
          <w:tcPr>
            <w:tcW w:w="1843" w:type="dxa"/>
            <w:vMerge/>
          </w:tcPr>
          <w:p w:rsidR="00BB6AC4" w:rsidRPr="005A1AA1" w:rsidRDefault="00BB6AC4" w:rsidP="005A1AA1">
            <w:pPr>
              <w:pStyle w:val="ConsPlusNormal"/>
              <w:rPr>
                <w:sz w:val="20"/>
              </w:rPr>
            </w:pPr>
          </w:p>
        </w:tc>
        <w:tc>
          <w:tcPr>
            <w:tcW w:w="1744" w:type="dxa"/>
          </w:tcPr>
          <w:p w:rsidR="00BB6AC4" w:rsidRPr="005A1AA1" w:rsidRDefault="00BB6AC4" w:rsidP="005A1AA1">
            <w:pPr>
              <w:pStyle w:val="ConsPlusNormal"/>
              <w:rPr>
                <w:sz w:val="20"/>
              </w:rPr>
            </w:pPr>
            <w:r w:rsidRPr="005A1AA1">
              <w:rPr>
                <w:sz w:val="20"/>
              </w:rPr>
              <w:t>федеральный бюджет</w:t>
            </w:r>
          </w:p>
        </w:tc>
        <w:tc>
          <w:tcPr>
            <w:tcW w:w="1276" w:type="dxa"/>
          </w:tcPr>
          <w:p w:rsidR="00BB6AC4" w:rsidRPr="005A1AA1" w:rsidRDefault="00BB6AC4" w:rsidP="005A1AA1">
            <w:pPr>
              <w:spacing w:after="0" w:line="240" w:lineRule="auto"/>
              <w:jc w:val="center"/>
              <w:rPr>
                <w:rFonts w:ascii="Times New Roman" w:hAnsi="Times New Roman"/>
                <w:sz w:val="20"/>
                <w:szCs w:val="24"/>
              </w:rPr>
            </w:pPr>
            <w:r w:rsidRPr="005A1AA1">
              <w:rPr>
                <w:rFonts w:ascii="Times New Roman" w:hAnsi="Times New Roman"/>
                <w:sz w:val="20"/>
                <w:szCs w:val="24"/>
              </w:rPr>
              <w:t>296843,60</w:t>
            </w:r>
          </w:p>
        </w:tc>
        <w:tc>
          <w:tcPr>
            <w:tcW w:w="1081" w:type="dxa"/>
          </w:tcPr>
          <w:p w:rsidR="00BB6AC4" w:rsidRPr="005A1AA1" w:rsidRDefault="00BB6AC4" w:rsidP="005A1AA1">
            <w:pPr>
              <w:pStyle w:val="ConsPlusNormal"/>
              <w:contextualSpacing/>
              <w:jc w:val="center"/>
              <w:rPr>
                <w:sz w:val="20"/>
              </w:rPr>
            </w:pPr>
            <w:r w:rsidRPr="005A1AA1">
              <w:rPr>
                <w:sz w:val="20"/>
              </w:rPr>
              <w:t>157885,10</w:t>
            </w:r>
          </w:p>
        </w:tc>
        <w:tc>
          <w:tcPr>
            <w:tcW w:w="1045" w:type="dxa"/>
          </w:tcPr>
          <w:p w:rsidR="00BB6AC4" w:rsidRPr="005A1AA1" w:rsidRDefault="00BB6AC4" w:rsidP="005A1AA1">
            <w:pPr>
              <w:pStyle w:val="ConsPlusNormal"/>
              <w:contextualSpacing/>
              <w:jc w:val="center"/>
              <w:rPr>
                <w:sz w:val="20"/>
              </w:rPr>
            </w:pPr>
            <w:r w:rsidRPr="005A1AA1">
              <w:rPr>
                <w:sz w:val="20"/>
              </w:rPr>
              <w:t>138958,50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республика</w:t>
            </w:r>
            <w:r w:rsidRPr="005A1AA1">
              <w:rPr>
                <w:sz w:val="20"/>
              </w:rPr>
              <w:t>н</w:t>
            </w:r>
            <w:r w:rsidRPr="005A1AA1">
              <w:rPr>
                <w:sz w:val="20"/>
              </w:rPr>
              <w:t xml:space="preserve">ский </w:t>
            </w:r>
            <w:r w:rsidRPr="005A1AA1">
              <w:rPr>
                <w:sz w:val="20"/>
              </w:rPr>
              <w:lastRenderedPageBreak/>
              <w:t>бюджет</w:t>
            </w:r>
          </w:p>
        </w:tc>
        <w:tc>
          <w:tcPr>
            <w:tcW w:w="1276" w:type="dxa"/>
          </w:tcPr>
          <w:p w:rsidR="00BB6AC4" w:rsidRPr="005A1AA1" w:rsidRDefault="00BB6AC4" w:rsidP="005A1AA1">
            <w:pPr>
              <w:spacing w:after="0" w:line="240" w:lineRule="auto"/>
              <w:jc w:val="center"/>
              <w:rPr>
                <w:rFonts w:ascii="Times New Roman" w:hAnsi="Times New Roman"/>
                <w:sz w:val="20"/>
                <w:szCs w:val="24"/>
              </w:rPr>
            </w:pPr>
            <w:r w:rsidRPr="005A1AA1">
              <w:rPr>
                <w:rFonts w:ascii="Times New Roman" w:hAnsi="Times New Roman"/>
                <w:sz w:val="20"/>
                <w:szCs w:val="24"/>
              </w:rPr>
              <w:lastRenderedPageBreak/>
              <w:t>28180,39</w:t>
            </w:r>
          </w:p>
        </w:tc>
        <w:tc>
          <w:tcPr>
            <w:tcW w:w="1081" w:type="dxa"/>
          </w:tcPr>
          <w:p w:rsidR="00BB6AC4" w:rsidRPr="005A1AA1" w:rsidRDefault="00BB6AC4" w:rsidP="005A1AA1">
            <w:pPr>
              <w:pStyle w:val="ConsPlusNormal"/>
              <w:contextualSpacing/>
              <w:jc w:val="center"/>
              <w:rPr>
                <w:sz w:val="20"/>
              </w:rPr>
            </w:pPr>
            <w:r w:rsidRPr="005A1AA1">
              <w:rPr>
                <w:sz w:val="20"/>
              </w:rPr>
              <w:t>26776,80</w:t>
            </w:r>
          </w:p>
        </w:tc>
        <w:tc>
          <w:tcPr>
            <w:tcW w:w="1045" w:type="dxa"/>
          </w:tcPr>
          <w:p w:rsidR="00BB6AC4" w:rsidRPr="005A1AA1" w:rsidRDefault="00BB6AC4" w:rsidP="005A1AA1">
            <w:pPr>
              <w:pStyle w:val="ConsPlusNormal"/>
              <w:contextualSpacing/>
              <w:jc w:val="center"/>
              <w:rPr>
                <w:sz w:val="20"/>
              </w:rPr>
            </w:pPr>
            <w:r w:rsidRPr="005A1AA1">
              <w:rPr>
                <w:sz w:val="20"/>
              </w:rPr>
              <w:t>1403,59</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BB6AC4" w:rsidRPr="005A1AA1" w:rsidRDefault="00BB6AC4" w:rsidP="005A1AA1">
            <w:pPr>
              <w:pStyle w:val="ConsPlusNormal"/>
              <w:contextualSpacing/>
              <w:jc w:val="center"/>
              <w:rPr>
                <w:sz w:val="20"/>
              </w:rPr>
            </w:pPr>
            <w:r w:rsidRPr="005A1AA1">
              <w:rPr>
                <w:sz w:val="20"/>
              </w:rPr>
              <w:t>0,00</w:t>
            </w:r>
          </w:p>
        </w:tc>
        <w:tc>
          <w:tcPr>
            <w:tcW w:w="1081" w:type="dxa"/>
          </w:tcPr>
          <w:p w:rsidR="00BB6AC4" w:rsidRPr="005A1AA1" w:rsidRDefault="00BB6AC4" w:rsidP="005A1AA1">
            <w:pPr>
              <w:pStyle w:val="ConsPlusNormal"/>
              <w:contextualSpacing/>
              <w:jc w:val="center"/>
              <w:rPr>
                <w:sz w:val="20"/>
              </w:rPr>
            </w:pPr>
            <w:r w:rsidRPr="005A1AA1">
              <w:rPr>
                <w:sz w:val="20"/>
              </w:rPr>
              <w:t>0,00</w:t>
            </w:r>
          </w:p>
        </w:tc>
        <w:tc>
          <w:tcPr>
            <w:tcW w:w="1045" w:type="dxa"/>
          </w:tcPr>
          <w:p w:rsidR="00BB6AC4" w:rsidRPr="005A1AA1" w:rsidRDefault="00BB6AC4" w:rsidP="005A1AA1">
            <w:pPr>
              <w:pStyle w:val="ConsPlusNormal"/>
              <w:contextualSpacing/>
              <w:jc w:val="center"/>
              <w:rPr>
                <w:sz w:val="20"/>
              </w:rPr>
            </w:pPr>
            <w:r w:rsidRPr="005A1AA1">
              <w:rPr>
                <w:sz w:val="20"/>
              </w:rPr>
              <w:t>0,00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vMerge/>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BB6AC4" w:rsidRPr="005A1AA1" w:rsidRDefault="00BB6AC4" w:rsidP="005A1AA1">
            <w:pPr>
              <w:pStyle w:val="ConsPlusNormal"/>
              <w:contextualSpacing/>
              <w:jc w:val="center"/>
              <w:rPr>
                <w:sz w:val="20"/>
              </w:rPr>
            </w:pPr>
            <w:r w:rsidRPr="005A1AA1">
              <w:rPr>
                <w:sz w:val="20"/>
              </w:rPr>
              <w:t>0,00</w:t>
            </w:r>
          </w:p>
        </w:tc>
        <w:tc>
          <w:tcPr>
            <w:tcW w:w="1081" w:type="dxa"/>
          </w:tcPr>
          <w:p w:rsidR="00BB6AC4" w:rsidRPr="005A1AA1" w:rsidRDefault="00BB6AC4" w:rsidP="005A1AA1">
            <w:pPr>
              <w:pStyle w:val="ConsPlusNormal"/>
              <w:contextualSpacing/>
              <w:jc w:val="center"/>
              <w:rPr>
                <w:sz w:val="20"/>
              </w:rPr>
            </w:pPr>
            <w:r w:rsidRPr="005A1AA1">
              <w:rPr>
                <w:sz w:val="20"/>
              </w:rPr>
              <w:t>0,00</w:t>
            </w:r>
          </w:p>
        </w:tc>
        <w:tc>
          <w:tcPr>
            <w:tcW w:w="1045" w:type="dxa"/>
          </w:tcPr>
          <w:p w:rsidR="00BB6AC4" w:rsidRPr="005A1AA1" w:rsidRDefault="00BB6AC4" w:rsidP="005A1AA1">
            <w:pPr>
              <w:pStyle w:val="ConsPlusNormal"/>
              <w:contextualSpacing/>
              <w:jc w:val="center"/>
              <w:rPr>
                <w:sz w:val="20"/>
              </w:rPr>
            </w:pPr>
            <w:r w:rsidRPr="005A1AA1">
              <w:rPr>
                <w:sz w:val="20"/>
              </w:rPr>
              <w:t>0,00</w:t>
            </w:r>
          </w:p>
        </w:tc>
        <w:tc>
          <w:tcPr>
            <w:tcW w:w="992" w:type="dxa"/>
          </w:tcPr>
          <w:p w:rsidR="00BB6AC4" w:rsidRPr="005A1AA1" w:rsidRDefault="00BB6AC4" w:rsidP="005A1AA1">
            <w:pPr>
              <w:pStyle w:val="ConsPlusNormal"/>
              <w:contextualSpacing/>
              <w:jc w:val="center"/>
              <w:rPr>
                <w:sz w:val="20"/>
              </w:rPr>
            </w:pPr>
            <w:r w:rsidRPr="005A1AA1">
              <w:rPr>
                <w:sz w:val="20"/>
              </w:rPr>
              <w:t>0,00</w:t>
            </w:r>
          </w:p>
        </w:tc>
        <w:tc>
          <w:tcPr>
            <w:tcW w:w="993"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134" w:type="dxa"/>
          </w:tcPr>
          <w:p w:rsidR="00BB6AC4" w:rsidRPr="005A1AA1" w:rsidRDefault="00BB6AC4" w:rsidP="005A1AA1">
            <w:pPr>
              <w:pStyle w:val="ConsPlusNormal"/>
              <w:contextualSpacing/>
              <w:jc w:val="center"/>
              <w:rPr>
                <w:sz w:val="20"/>
              </w:rPr>
            </w:pPr>
            <w:r w:rsidRPr="005A1AA1">
              <w:rPr>
                <w:sz w:val="20"/>
              </w:rPr>
              <w:t>0,00</w:t>
            </w:r>
          </w:p>
        </w:tc>
        <w:tc>
          <w:tcPr>
            <w:tcW w:w="1275" w:type="dxa"/>
            <w:vMerge/>
          </w:tcPr>
          <w:p w:rsidR="00BB6AC4" w:rsidRPr="005A1AA1" w:rsidRDefault="00BB6AC4" w:rsidP="00DB6E53">
            <w:pPr>
              <w:pStyle w:val="ConsPlusNormal"/>
              <w:jc w:val="center"/>
              <w:rPr>
                <w:sz w:val="20"/>
              </w:rPr>
            </w:pPr>
          </w:p>
        </w:tc>
        <w:tc>
          <w:tcPr>
            <w:tcW w:w="1843" w:type="dxa"/>
            <w:vMerge/>
          </w:tcPr>
          <w:p w:rsidR="00BB6AC4" w:rsidRPr="005A1AA1" w:rsidRDefault="00BB6AC4" w:rsidP="005A1AA1">
            <w:pPr>
              <w:pStyle w:val="ConsPlusNormal"/>
              <w:jc w:val="center"/>
              <w:rPr>
                <w:sz w:val="20"/>
              </w:rPr>
            </w:pPr>
          </w:p>
        </w:tc>
        <w:tc>
          <w:tcPr>
            <w:tcW w:w="1430" w:type="dxa"/>
            <w:vMerge/>
          </w:tcPr>
          <w:p w:rsidR="00BB6AC4" w:rsidRPr="005A1AA1" w:rsidRDefault="00BB6AC4" w:rsidP="005A1AA1">
            <w:pPr>
              <w:pStyle w:val="ConsPlusNormal"/>
              <w:jc w:val="center"/>
              <w:rPr>
                <w:sz w:val="20"/>
              </w:rPr>
            </w:pPr>
          </w:p>
        </w:tc>
      </w:tr>
      <w:tr w:rsidR="00BB6AC4" w:rsidRPr="005A1AA1" w:rsidTr="00EF5908">
        <w:trPr>
          <w:jc w:val="center"/>
        </w:trPr>
        <w:tc>
          <w:tcPr>
            <w:tcW w:w="1843" w:type="dxa"/>
          </w:tcPr>
          <w:p w:rsidR="00BB6AC4" w:rsidRPr="005A1AA1" w:rsidRDefault="00BB6AC4" w:rsidP="005A1AA1">
            <w:pPr>
              <w:pStyle w:val="ConsPlusNormal"/>
              <w:jc w:val="center"/>
              <w:rPr>
                <w:sz w:val="20"/>
              </w:rPr>
            </w:pPr>
          </w:p>
        </w:tc>
        <w:tc>
          <w:tcPr>
            <w:tcW w:w="1744" w:type="dxa"/>
          </w:tcPr>
          <w:p w:rsidR="00BB6AC4" w:rsidRPr="005A1AA1" w:rsidRDefault="00BB6AC4" w:rsidP="005A1AA1">
            <w:pPr>
              <w:pStyle w:val="ConsPlusNormal"/>
              <w:rPr>
                <w:sz w:val="20"/>
              </w:rPr>
            </w:pPr>
            <w:r w:rsidRPr="005A1AA1">
              <w:rPr>
                <w:sz w:val="20"/>
              </w:rPr>
              <w:t>всего</w:t>
            </w:r>
          </w:p>
        </w:tc>
        <w:tc>
          <w:tcPr>
            <w:tcW w:w="1276" w:type="dxa"/>
          </w:tcPr>
          <w:p w:rsidR="00BB6AC4" w:rsidRPr="005A1AA1" w:rsidRDefault="00BB6AC4" w:rsidP="007D75FB">
            <w:pPr>
              <w:pStyle w:val="ConsPlusNormal"/>
              <w:contextualSpacing/>
              <w:jc w:val="center"/>
              <w:rPr>
                <w:sz w:val="20"/>
              </w:rPr>
            </w:pPr>
            <w:r w:rsidRPr="005A1AA1">
              <w:rPr>
                <w:sz w:val="20"/>
              </w:rPr>
              <w:t>325023,99</w:t>
            </w:r>
          </w:p>
        </w:tc>
        <w:tc>
          <w:tcPr>
            <w:tcW w:w="1081" w:type="dxa"/>
          </w:tcPr>
          <w:p w:rsidR="00BB6AC4" w:rsidRPr="005A1AA1" w:rsidRDefault="00BB6AC4" w:rsidP="007D75FB">
            <w:pPr>
              <w:pStyle w:val="ConsPlusNormal"/>
              <w:contextualSpacing/>
              <w:jc w:val="center"/>
              <w:rPr>
                <w:sz w:val="20"/>
              </w:rPr>
            </w:pPr>
            <w:r w:rsidRPr="005A1AA1">
              <w:rPr>
                <w:sz w:val="20"/>
              </w:rPr>
              <w:t>184661,90</w:t>
            </w:r>
          </w:p>
        </w:tc>
        <w:tc>
          <w:tcPr>
            <w:tcW w:w="1045" w:type="dxa"/>
          </w:tcPr>
          <w:p w:rsidR="00BB6AC4" w:rsidRPr="005A1AA1" w:rsidRDefault="00BB6AC4" w:rsidP="007D75FB">
            <w:pPr>
              <w:pStyle w:val="ConsPlusNormal"/>
              <w:contextualSpacing/>
              <w:jc w:val="center"/>
              <w:rPr>
                <w:sz w:val="20"/>
              </w:rPr>
            </w:pPr>
            <w:r w:rsidRPr="005A1AA1">
              <w:rPr>
                <w:sz w:val="20"/>
              </w:rPr>
              <w:t>140362,1</w:t>
            </w:r>
          </w:p>
        </w:tc>
        <w:tc>
          <w:tcPr>
            <w:tcW w:w="992" w:type="dxa"/>
          </w:tcPr>
          <w:p w:rsidR="00BB6AC4" w:rsidRPr="005A1AA1" w:rsidRDefault="00BB6AC4" w:rsidP="007D75FB">
            <w:pPr>
              <w:pStyle w:val="ConsPlusNormal"/>
              <w:contextualSpacing/>
              <w:jc w:val="center"/>
              <w:rPr>
                <w:sz w:val="20"/>
              </w:rPr>
            </w:pPr>
            <w:r w:rsidRPr="005A1AA1">
              <w:rPr>
                <w:sz w:val="20"/>
              </w:rPr>
              <w:t>0,00</w:t>
            </w:r>
          </w:p>
        </w:tc>
        <w:tc>
          <w:tcPr>
            <w:tcW w:w="993" w:type="dxa"/>
          </w:tcPr>
          <w:p w:rsidR="00BB6AC4" w:rsidRPr="005A1AA1" w:rsidRDefault="00BB6AC4" w:rsidP="007D75FB">
            <w:pPr>
              <w:pStyle w:val="ConsPlusNormal"/>
              <w:contextualSpacing/>
              <w:jc w:val="center"/>
              <w:rPr>
                <w:sz w:val="20"/>
              </w:rPr>
            </w:pPr>
            <w:r w:rsidRPr="005A1AA1">
              <w:rPr>
                <w:sz w:val="20"/>
              </w:rPr>
              <w:t>0,0</w:t>
            </w:r>
          </w:p>
        </w:tc>
        <w:tc>
          <w:tcPr>
            <w:tcW w:w="1134" w:type="dxa"/>
          </w:tcPr>
          <w:p w:rsidR="00BB6AC4" w:rsidRPr="005A1AA1" w:rsidRDefault="00BB6AC4" w:rsidP="007D75FB">
            <w:pPr>
              <w:pStyle w:val="ConsPlusNormal"/>
              <w:contextualSpacing/>
              <w:jc w:val="center"/>
              <w:rPr>
                <w:sz w:val="20"/>
              </w:rPr>
            </w:pPr>
            <w:r w:rsidRPr="005A1AA1">
              <w:rPr>
                <w:sz w:val="20"/>
              </w:rPr>
              <w:t>0,00</w:t>
            </w:r>
          </w:p>
        </w:tc>
        <w:tc>
          <w:tcPr>
            <w:tcW w:w="1134" w:type="dxa"/>
          </w:tcPr>
          <w:p w:rsidR="00BB6AC4" w:rsidRPr="005A1AA1" w:rsidRDefault="00BB6AC4" w:rsidP="007D75FB">
            <w:pPr>
              <w:pStyle w:val="ConsPlusNormal"/>
              <w:contextualSpacing/>
              <w:jc w:val="center"/>
              <w:rPr>
                <w:sz w:val="20"/>
              </w:rPr>
            </w:pPr>
            <w:r w:rsidRPr="005A1AA1">
              <w:rPr>
                <w:sz w:val="20"/>
              </w:rPr>
              <w:t>0,00</w:t>
            </w:r>
          </w:p>
        </w:tc>
        <w:tc>
          <w:tcPr>
            <w:tcW w:w="1275" w:type="dxa"/>
          </w:tcPr>
          <w:p w:rsidR="00BB6AC4" w:rsidRPr="005A1AA1" w:rsidRDefault="00BB6AC4" w:rsidP="00DB6E53">
            <w:pPr>
              <w:pStyle w:val="ConsPlusNormal"/>
              <w:jc w:val="center"/>
              <w:rPr>
                <w:sz w:val="20"/>
              </w:rPr>
            </w:pPr>
          </w:p>
        </w:tc>
        <w:tc>
          <w:tcPr>
            <w:tcW w:w="1843" w:type="dxa"/>
          </w:tcPr>
          <w:p w:rsidR="00BB6AC4" w:rsidRPr="005A1AA1" w:rsidRDefault="00BB6AC4" w:rsidP="005A1AA1">
            <w:pPr>
              <w:pStyle w:val="ConsPlusNormal"/>
              <w:jc w:val="center"/>
              <w:rPr>
                <w:sz w:val="20"/>
              </w:rPr>
            </w:pPr>
          </w:p>
        </w:tc>
        <w:tc>
          <w:tcPr>
            <w:tcW w:w="1430" w:type="dxa"/>
          </w:tcPr>
          <w:p w:rsidR="00BB6AC4" w:rsidRPr="005A1AA1" w:rsidRDefault="00BB6AC4" w:rsidP="005A1AA1">
            <w:pPr>
              <w:pStyle w:val="ConsPlusNormal"/>
              <w:jc w:val="center"/>
              <w:rPr>
                <w:sz w:val="20"/>
              </w:rPr>
            </w:pPr>
          </w:p>
        </w:tc>
      </w:tr>
      <w:tr w:rsidR="007D75FB" w:rsidRPr="005A1AA1" w:rsidTr="00EF5908">
        <w:trPr>
          <w:jc w:val="center"/>
        </w:trPr>
        <w:tc>
          <w:tcPr>
            <w:tcW w:w="1843" w:type="dxa"/>
            <w:vMerge w:val="restart"/>
          </w:tcPr>
          <w:p w:rsidR="007D75FB" w:rsidRPr="005A1AA1" w:rsidRDefault="007D75FB" w:rsidP="005A1AA1">
            <w:pPr>
              <w:pStyle w:val="ConsPlusNormal"/>
              <w:rPr>
                <w:sz w:val="20"/>
              </w:rPr>
            </w:pPr>
            <w:r w:rsidRPr="005A1AA1">
              <w:rPr>
                <w:sz w:val="20"/>
              </w:rPr>
              <w:t>распредел</w:t>
            </w:r>
            <w:r w:rsidRPr="005A1AA1">
              <w:rPr>
                <w:sz w:val="20"/>
              </w:rPr>
              <w:t>е</w:t>
            </w:r>
            <w:r w:rsidRPr="005A1AA1">
              <w:rPr>
                <w:sz w:val="20"/>
              </w:rPr>
              <w:t>ние по муниципал</w:t>
            </w:r>
            <w:r w:rsidRPr="005A1AA1">
              <w:rPr>
                <w:sz w:val="20"/>
              </w:rPr>
              <w:t>ь</w:t>
            </w:r>
            <w:r w:rsidRPr="005A1AA1">
              <w:rPr>
                <w:sz w:val="20"/>
              </w:rPr>
              <w:t>ным образован</w:t>
            </w:r>
            <w:r w:rsidRPr="005A1AA1">
              <w:rPr>
                <w:sz w:val="20"/>
              </w:rPr>
              <w:t>и</w:t>
            </w:r>
            <w:r w:rsidRPr="005A1AA1">
              <w:rPr>
                <w:sz w:val="20"/>
              </w:rPr>
              <w:t>ям</w:t>
            </w:r>
          </w:p>
        </w:tc>
        <w:tc>
          <w:tcPr>
            <w:tcW w:w="1744" w:type="dxa"/>
          </w:tcPr>
          <w:p w:rsidR="007D75FB" w:rsidRPr="005A1AA1" w:rsidRDefault="007D75FB" w:rsidP="005A1AA1">
            <w:pPr>
              <w:pStyle w:val="ConsPlusNormal"/>
              <w:rPr>
                <w:sz w:val="20"/>
              </w:rPr>
            </w:pPr>
            <w:r w:rsidRPr="005A1AA1">
              <w:rPr>
                <w:sz w:val="20"/>
              </w:rPr>
              <w:t>в том числе:</w:t>
            </w:r>
          </w:p>
        </w:tc>
        <w:tc>
          <w:tcPr>
            <w:tcW w:w="1276" w:type="dxa"/>
          </w:tcPr>
          <w:p w:rsidR="007D75FB" w:rsidRPr="005A1AA1" w:rsidRDefault="007D75FB" w:rsidP="005A1AA1">
            <w:pPr>
              <w:pStyle w:val="ConsPlusNormal"/>
              <w:contextualSpacing/>
              <w:jc w:val="center"/>
              <w:rPr>
                <w:sz w:val="20"/>
              </w:rPr>
            </w:pPr>
          </w:p>
        </w:tc>
        <w:tc>
          <w:tcPr>
            <w:tcW w:w="1081" w:type="dxa"/>
          </w:tcPr>
          <w:p w:rsidR="007D75FB" w:rsidRPr="005A1AA1" w:rsidRDefault="007D75FB" w:rsidP="005A1AA1">
            <w:pPr>
              <w:pStyle w:val="ConsPlusNormal"/>
              <w:contextualSpacing/>
              <w:jc w:val="center"/>
              <w:rPr>
                <w:sz w:val="20"/>
              </w:rPr>
            </w:pPr>
          </w:p>
        </w:tc>
        <w:tc>
          <w:tcPr>
            <w:tcW w:w="1045" w:type="dxa"/>
          </w:tcPr>
          <w:p w:rsidR="007D75FB" w:rsidRPr="005A1AA1" w:rsidRDefault="007D75FB" w:rsidP="005A1AA1">
            <w:pPr>
              <w:pStyle w:val="ConsPlusNormal"/>
              <w:contextualSpacing/>
              <w:jc w:val="center"/>
              <w:rPr>
                <w:sz w:val="20"/>
              </w:rPr>
            </w:pPr>
          </w:p>
        </w:tc>
        <w:tc>
          <w:tcPr>
            <w:tcW w:w="992" w:type="dxa"/>
          </w:tcPr>
          <w:p w:rsidR="007D75FB" w:rsidRPr="005A1AA1" w:rsidRDefault="007D75FB" w:rsidP="005A1AA1">
            <w:pPr>
              <w:pStyle w:val="ConsPlusNormal"/>
              <w:contextualSpacing/>
              <w:jc w:val="center"/>
              <w:rPr>
                <w:sz w:val="20"/>
              </w:rPr>
            </w:pPr>
          </w:p>
        </w:tc>
        <w:tc>
          <w:tcPr>
            <w:tcW w:w="993"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275" w:type="dxa"/>
            <w:vMerge w:val="restart"/>
          </w:tcPr>
          <w:p w:rsidR="007D75FB" w:rsidRPr="005A1AA1" w:rsidRDefault="00CD7089"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7D75FB" w:rsidRPr="005A1AA1" w:rsidRDefault="00EE2268" w:rsidP="009A5ECA">
            <w:pPr>
              <w:pStyle w:val="ConsPlusNormal"/>
              <w:rPr>
                <w:sz w:val="20"/>
              </w:rPr>
            </w:pPr>
            <w:r w:rsidRPr="00EE2268">
              <w:rPr>
                <w:sz w:val="20"/>
              </w:rPr>
              <w:t>Министерство д</w:t>
            </w:r>
            <w:r w:rsidRPr="00EE2268">
              <w:rPr>
                <w:sz w:val="20"/>
              </w:rPr>
              <w:t>о</w:t>
            </w:r>
            <w:r w:rsidRPr="00EE2268">
              <w:rPr>
                <w:sz w:val="20"/>
              </w:rPr>
              <w:t>рожно-транспорт</w:t>
            </w:r>
            <w:r>
              <w:rPr>
                <w:sz w:val="20"/>
              </w:rPr>
              <w:t>-</w:t>
            </w:r>
            <w:r w:rsidRPr="00EE2268">
              <w:rPr>
                <w:sz w:val="20"/>
              </w:rPr>
              <w:t>ного комплекса Респу</w:t>
            </w:r>
            <w:r w:rsidRPr="00EE2268">
              <w:rPr>
                <w:sz w:val="20"/>
              </w:rPr>
              <w:t>б</w:t>
            </w:r>
            <w:r w:rsidRPr="00EE2268">
              <w:rPr>
                <w:sz w:val="20"/>
              </w:rPr>
              <w:t>лики Тыва</w:t>
            </w:r>
          </w:p>
        </w:tc>
        <w:tc>
          <w:tcPr>
            <w:tcW w:w="1430" w:type="dxa"/>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Дзун-Хемчикский</w:t>
            </w:r>
          </w:p>
        </w:tc>
        <w:tc>
          <w:tcPr>
            <w:tcW w:w="1276" w:type="dxa"/>
          </w:tcPr>
          <w:p w:rsidR="007D75FB" w:rsidRPr="005A1AA1" w:rsidRDefault="007D75FB" w:rsidP="005A1AA1">
            <w:pPr>
              <w:pStyle w:val="ConsPlusNormal"/>
              <w:contextualSpacing/>
              <w:jc w:val="center"/>
              <w:rPr>
                <w:sz w:val="20"/>
              </w:rPr>
            </w:pPr>
            <w:r w:rsidRPr="005A1AA1">
              <w:rPr>
                <w:sz w:val="20"/>
              </w:rPr>
              <w:t>55608,80</w:t>
            </w:r>
          </w:p>
        </w:tc>
        <w:tc>
          <w:tcPr>
            <w:tcW w:w="1081" w:type="dxa"/>
          </w:tcPr>
          <w:p w:rsidR="007D75FB" w:rsidRPr="005A1AA1" w:rsidRDefault="007D75FB" w:rsidP="005A1AA1">
            <w:pPr>
              <w:pStyle w:val="ConsPlusNormal"/>
              <w:contextualSpacing/>
              <w:jc w:val="center"/>
              <w:rPr>
                <w:sz w:val="20"/>
              </w:rPr>
            </w:pPr>
            <w:r w:rsidRPr="005A1AA1">
              <w:rPr>
                <w:sz w:val="20"/>
              </w:rPr>
              <w:t>55608,80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tcPr>
          <w:p w:rsidR="00EE2268" w:rsidRDefault="007D75FB" w:rsidP="00EE2268">
            <w:pPr>
              <w:pStyle w:val="ConsPlusNormal"/>
              <w:rPr>
                <w:sz w:val="20"/>
              </w:rPr>
            </w:pPr>
            <w:r w:rsidRPr="005A1AA1">
              <w:rPr>
                <w:sz w:val="20"/>
              </w:rPr>
              <w:t xml:space="preserve">подъезд к </w:t>
            </w:r>
          </w:p>
          <w:p w:rsidR="007D75FB" w:rsidRPr="005A1AA1" w:rsidRDefault="007D75FB" w:rsidP="00EE2268">
            <w:pPr>
              <w:pStyle w:val="ConsPlusNormal"/>
              <w:rPr>
                <w:sz w:val="20"/>
              </w:rPr>
            </w:pPr>
            <w:r w:rsidRPr="005A1AA1">
              <w:rPr>
                <w:sz w:val="20"/>
              </w:rPr>
              <w:t>с. Хонде</w:t>
            </w:r>
            <w:r w:rsidRPr="005A1AA1">
              <w:rPr>
                <w:sz w:val="20"/>
              </w:rPr>
              <w:t>р</w:t>
            </w:r>
            <w:r w:rsidRPr="005A1AA1">
              <w:rPr>
                <w:sz w:val="20"/>
              </w:rPr>
              <w:t xml:space="preserve">гей </w:t>
            </w:r>
            <w:r w:rsidR="00EE2268">
              <w:rPr>
                <w:sz w:val="20"/>
              </w:rPr>
              <w:t>–</w:t>
            </w:r>
            <w:r w:rsidRPr="005A1AA1">
              <w:rPr>
                <w:sz w:val="20"/>
              </w:rPr>
              <w:t xml:space="preserve"> 1,688 км</w:t>
            </w: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Каа-Хемский</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tcPr>
          <w:p w:rsidR="00EE2268" w:rsidRDefault="007D75FB" w:rsidP="005A1AA1">
            <w:pPr>
              <w:pStyle w:val="ConsPlusNormal"/>
              <w:rPr>
                <w:sz w:val="20"/>
              </w:rPr>
            </w:pPr>
            <w:r w:rsidRPr="005A1AA1">
              <w:rPr>
                <w:sz w:val="20"/>
              </w:rPr>
              <w:t xml:space="preserve">подъезд к </w:t>
            </w:r>
          </w:p>
          <w:p w:rsidR="007D75FB" w:rsidRPr="005A1AA1" w:rsidRDefault="007D75FB" w:rsidP="00EE2268">
            <w:pPr>
              <w:pStyle w:val="ConsPlusNormal"/>
              <w:rPr>
                <w:sz w:val="20"/>
              </w:rPr>
            </w:pPr>
            <w:r w:rsidRPr="005A1AA1">
              <w:rPr>
                <w:sz w:val="20"/>
              </w:rPr>
              <w:t xml:space="preserve">с. Усть-Бурен </w:t>
            </w:r>
            <w:r w:rsidR="00EE2268">
              <w:rPr>
                <w:sz w:val="20"/>
              </w:rPr>
              <w:t>–</w:t>
            </w:r>
            <w:r w:rsidRPr="005A1AA1">
              <w:rPr>
                <w:sz w:val="20"/>
              </w:rPr>
              <w:t xml:space="preserve"> 7,2 км</w:t>
            </w: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Кызылский</w:t>
            </w:r>
          </w:p>
        </w:tc>
        <w:tc>
          <w:tcPr>
            <w:tcW w:w="1276" w:type="dxa"/>
          </w:tcPr>
          <w:p w:rsidR="007D75FB" w:rsidRPr="005A1AA1" w:rsidRDefault="007D75FB" w:rsidP="005A1AA1">
            <w:pPr>
              <w:pStyle w:val="ConsPlusNormal"/>
              <w:contextualSpacing/>
              <w:jc w:val="center"/>
              <w:rPr>
                <w:sz w:val="20"/>
              </w:rPr>
            </w:pPr>
            <w:r w:rsidRPr="005A1AA1">
              <w:rPr>
                <w:sz w:val="20"/>
              </w:rPr>
              <w:t>117261,80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117261,80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tcPr>
          <w:p w:rsidR="00905252" w:rsidRDefault="007D75FB" w:rsidP="005A1AA1">
            <w:pPr>
              <w:pStyle w:val="ConsPlusNormal"/>
              <w:rPr>
                <w:sz w:val="20"/>
              </w:rPr>
            </w:pPr>
            <w:r w:rsidRPr="005A1AA1">
              <w:rPr>
                <w:sz w:val="20"/>
              </w:rPr>
              <w:t xml:space="preserve">подъезд к </w:t>
            </w:r>
          </w:p>
          <w:p w:rsidR="007D75FB" w:rsidRPr="005A1AA1" w:rsidRDefault="007D75FB" w:rsidP="005A1AA1">
            <w:pPr>
              <w:pStyle w:val="ConsPlusNormal"/>
              <w:rPr>
                <w:sz w:val="20"/>
              </w:rPr>
            </w:pPr>
            <w:r w:rsidRPr="005A1AA1">
              <w:rPr>
                <w:sz w:val="20"/>
              </w:rPr>
              <w:t>с. К</w:t>
            </w:r>
            <w:r w:rsidRPr="005A1AA1">
              <w:rPr>
                <w:sz w:val="20"/>
              </w:rPr>
              <w:t>а</w:t>
            </w:r>
            <w:r w:rsidRPr="005A1AA1">
              <w:rPr>
                <w:sz w:val="20"/>
              </w:rPr>
              <w:t xml:space="preserve">ра-Хаак – Черби (2021 г. – 3,5 км, план: 2022 г. – 10 км, 2023 </w:t>
            </w:r>
            <w:r w:rsidR="00043B19">
              <w:rPr>
                <w:sz w:val="20"/>
              </w:rPr>
              <w:t xml:space="preserve">г. </w:t>
            </w:r>
            <w:r w:rsidRPr="005A1AA1">
              <w:rPr>
                <w:sz w:val="20"/>
              </w:rPr>
              <w:t>– 3 км)</w:t>
            </w: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Сут-Хольский</w:t>
            </w:r>
          </w:p>
        </w:tc>
        <w:tc>
          <w:tcPr>
            <w:tcW w:w="1276" w:type="dxa"/>
          </w:tcPr>
          <w:p w:rsidR="007D75FB" w:rsidRPr="005A1AA1" w:rsidRDefault="007D75FB" w:rsidP="005A1AA1">
            <w:pPr>
              <w:pStyle w:val="ConsPlusNormal"/>
              <w:contextualSpacing/>
              <w:jc w:val="center"/>
              <w:rPr>
                <w:sz w:val="20"/>
              </w:rPr>
            </w:pPr>
            <w:r w:rsidRPr="005A1AA1">
              <w:rPr>
                <w:sz w:val="20"/>
              </w:rPr>
              <w:t>23100,3</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23100,30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tcPr>
          <w:p w:rsidR="00905252" w:rsidRDefault="007D75FB" w:rsidP="005A1AA1">
            <w:pPr>
              <w:pStyle w:val="ConsPlusNormal"/>
              <w:rPr>
                <w:sz w:val="20"/>
              </w:rPr>
            </w:pPr>
            <w:r w:rsidRPr="005A1AA1">
              <w:rPr>
                <w:sz w:val="20"/>
              </w:rPr>
              <w:t xml:space="preserve">подъезд к </w:t>
            </w:r>
          </w:p>
          <w:p w:rsidR="007D75FB" w:rsidRPr="005A1AA1" w:rsidRDefault="007D75FB" w:rsidP="005A1AA1">
            <w:pPr>
              <w:pStyle w:val="ConsPlusNormal"/>
              <w:rPr>
                <w:sz w:val="20"/>
              </w:rPr>
            </w:pPr>
            <w:r w:rsidRPr="005A1AA1">
              <w:rPr>
                <w:sz w:val="20"/>
              </w:rPr>
              <w:t>с. Суг-Бажы – 1,068 км</w:t>
            </w: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Улуг-Хемский</w:t>
            </w:r>
          </w:p>
        </w:tc>
        <w:tc>
          <w:tcPr>
            <w:tcW w:w="1276" w:type="dxa"/>
          </w:tcPr>
          <w:p w:rsidR="007D75FB" w:rsidRPr="005A1AA1" w:rsidRDefault="007D75FB" w:rsidP="005A1AA1">
            <w:pPr>
              <w:pStyle w:val="ConsPlusNormal"/>
              <w:contextualSpacing/>
              <w:jc w:val="center"/>
              <w:rPr>
                <w:sz w:val="20"/>
              </w:rPr>
            </w:pPr>
            <w:r w:rsidRPr="005A1AA1">
              <w:rPr>
                <w:sz w:val="20"/>
              </w:rPr>
              <w:t>129053,10</w:t>
            </w:r>
          </w:p>
        </w:tc>
        <w:tc>
          <w:tcPr>
            <w:tcW w:w="1081" w:type="dxa"/>
          </w:tcPr>
          <w:p w:rsidR="007D75FB" w:rsidRPr="005A1AA1" w:rsidRDefault="007D75FB" w:rsidP="005A1AA1">
            <w:pPr>
              <w:pStyle w:val="ConsPlusNormal"/>
              <w:contextualSpacing/>
              <w:jc w:val="center"/>
              <w:rPr>
                <w:sz w:val="20"/>
              </w:rPr>
            </w:pPr>
            <w:r w:rsidRPr="005A1AA1">
              <w:rPr>
                <w:sz w:val="20"/>
              </w:rPr>
              <w:t>129053,10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tcPr>
          <w:p w:rsidR="00905252" w:rsidRDefault="007D75FB" w:rsidP="005A1AA1">
            <w:pPr>
              <w:pStyle w:val="ConsPlusNormal"/>
              <w:rPr>
                <w:sz w:val="20"/>
              </w:rPr>
            </w:pPr>
            <w:r w:rsidRPr="005A1AA1">
              <w:rPr>
                <w:sz w:val="20"/>
              </w:rPr>
              <w:t xml:space="preserve">подъезд к </w:t>
            </w:r>
          </w:p>
          <w:p w:rsidR="00905252" w:rsidRDefault="007D75FB" w:rsidP="00905252">
            <w:pPr>
              <w:pStyle w:val="ConsPlusNormal"/>
              <w:rPr>
                <w:sz w:val="20"/>
              </w:rPr>
            </w:pPr>
            <w:r w:rsidRPr="005A1AA1">
              <w:rPr>
                <w:sz w:val="20"/>
              </w:rPr>
              <w:t xml:space="preserve">с. Ийи-Тал </w:t>
            </w:r>
            <w:r w:rsidR="00905252">
              <w:rPr>
                <w:sz w:val="20"/>
              </w:rPr>
              <w:t>–</w:t>
            </w:r>
            <w:r w:rsidRPr="005A1AA1">
              <w:rPr>
                <w:sz w:val="20"/>
              </w:rPr>
              <w:t xml:space="preserve"> 0,465 км, подъезд к </w:t>
            </w:r>
          </w:p>
          <w:p w:rsidR="007D75FB" w:rsidRPr="005A1AA1" w:rsidRDefault="007D75FB" w:rsidP="00905252">
            <w:pPr>
              <w:pStyle w:val="ConsPlusNormal"/>
              <w:rPr>
                <w:sz w:val="20"/>
              </w:rPr>
            </w:pPr>
            <w:r w:rsidRPr="005A1AA1">
              <w:rPr>
                <w:sz w:val="20"/>
              </w:rPr>
              <w:t xml:space="preserve">с. Арыг-Бажы </w:t>
            </w:r>
            <w:r w:rsidR="00905252">
              <w:rPr>
                <w:sz w:val="20"/>
              </w:rPr>
              <w:t>–</w:t>
            </w:r>
            <w:r w:rsidRPr="005A1AA1">
              <w:rPr>
                <w:sz w:val="20"/>
              </w:rPr>
              <w:t xml:space="preserve"> 6,071 км</w:t>
            </w: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Чеди-Хольский</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tcPr>
          <w:p w:rsidR="00905252" w:rsidRDefault="007D75FB" w:rsidP="005A1AA1">
            <w:pPr>
              <w:pStyle w:val="ConsPlusNormal"/>
              <w:rPr>
                <w:sz w:val="20"/>
              </w:rPr>
            </w:pPr>
            <w:r w:rsidRPr="005A1AA1">
              <w:rPr>
                <w:sz w:val="20"/>
              </w:rPr>
              <w:t xml:space="preserve">подъезд к </w:t>
            </w:r>
          </w:p>
          <w:p w:rsidR="007D75FB" w:rsidRPr="005A1AA1" w:rsidRDefault="007D75FB" w:rsidP="00905252">
            <w:pPr>
              <w:pStyle w:val="ConsPlusNormal"/>
              <w:rPr>
                <w:sz w:val="20"/>
              </w:rPr>
            </w:pPr>
            <w:r w:rsidRPr="005A1AA1">
              <w:rPr>
                <w:sz w:val="20"/>
              </w:rPr>
              <w:t>с. Эл</w:t>
            </w:r>
            <w:r w:rsidRPr="005A1AA1">
              <w:rPr>
                <w:sz w:val="20"/>
              </w:rPr>
              <w:t>е</w:t>
            </w:r>
            <w:r w:rsidRPr="005A1AA1">
              <w:rPr>
                <w:sz w:val="20"/>
              </w:rPr>
              <w:t xml:space="preserve">гест </w:t>
            </w:r>
            <w:r w:rsidR="00905252">
              <w:rPr>
                <w:sz w:val="20"/>
              </w:rPr>
              <w:t>–</w:t>
            </w:r>
            <w:r w:rsidRPr="005A1AA1">
              <w:rPr>
                <w:sz w:val="20"/>
              </w:rPr>
              <w:t xml:space="preserve"> 6,2 км</w:t>
            </w:r>
          </w:p>
        </w:tc>
      </w:tr>
      <w:tr w:rsidR="007D75FB" w:rsidRPr="005A1AA1" w:rsidTr="00EF5908">
        <w:trPr>
          <w:trHeight w:val="956"/>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Эрзинский</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tcPr>
          <w:p w:rsidR="007D75FB" w:rsidRPr="005A1AA1" w:rsidRDefault="007D75FB" w:rsidP="00043B19">
            <w:pPr>
              <w:pStyle w:val="ConsPlusNormal"/>
              <w:rPr>
                <w:sz w:val="20"/>
              </w:rPr>
            </w:pPr>
            <w:r w:rsidRPr="005A1AA1">
              <w:rPr>
                <w:sz w:val="20"/>
              </w:rPr>
              <w:t>подъезд к с. Б</w:t>
            </w:r>
            <w:r w:rsidRPr="005A1AA1">
              <w:rPr>
                <w:sz w:val="20"/>
              </w:rPr>
              <w:t>у</w:t>
            </w:r>
            <w:r w:rsidRPr="005A1AA1">
              <w:rPr>
                <w:sz w:val="20"/>
              </w:rPr>
              <w:t xml:space="preserve">лун-Бажы </w:t>
            </w:r>
            <w:r w:rsidR="00043B19">
              <w:rPr>
                <w:sz w:val="20"/>
              </w:rPr>
              <w:t>–</w:t>
            </w:r>
            <w:r w:rsidRPr="005A1AA1">
              <w:rPr>
                <w:sz w:val="20"/>
              </w:rPr>
              <w:t xml:space="preserve"> 4,6 км, подъезд к с. Бай-Даг </w:t>
            </w:r>
            <w:r w:rsidR="00043B19">
              <w:rPr>
                <w:sz w:val="20"/>
              </w:rPr>
              <w:t>–</w:t>
            </w:r>
            <w:r w:rsidRPr="005A1AA1">
              <w:rPr>
                <w:sz w:val="20"/>
              </w:rPr>
              <w:t xml:space="preserve"> 1,7 км</w:t>
            </w:r>
          </w:p>
        </w:tc>
      </w:tr>
      <w:tr w:rsidR="00EF5908" w:rsidRPr="005A1AA1" w:rsidTr="00EF5908">
        <w:trPr>
          <w:jc w:val="center"/>
        </w:trPr>
        <w:tc>
          <w:tcPr>
            <w:tcW w:w="1843" w:type="dxa"/>
            <w:vMerge w:val="restart"/>
          </w:tcPr>
          <w:p w:rsidR="00EF5908" w:rsidRPr="005A1AA1" w:rsidRDefault="00EF5908" w:rsidP="005A1AA1">
            <w:pPr>
              <w:pStyle w:val="ConsPlusNormal"/>
              <w:rPr>
                <w:sz w:val="20"/>
              </w:rPr>
            </w:pPr>
            <w:r w:rsidRPr="005A1AA1">
              <w:rPr>
                <w:sz w:val="20"/>
              </w:rPr>
              <w:t>Мероприятие 2.3. Современный о</w:t>
            </w:r>
            <w:r w:rsidRPr="005A1AA1">
              <w:rPr>
                <w:sz w:val="20"/>
              </w:rPr>
              <w:t>б</w:t>
            </w:r>
            <w:r w:rsidRPr="005A1AA1">
              <w:rPr>
                <w:sz w:val="20"/>
              </w:rPr>
              <w:t>лик сельских те</w:t>
            </w:r>
            <w:r w:rsidRPr="005A1AA1">
              <w:rPr>
                <w:sz w:val="20"/>
              </w:rPr>
              <w:t>р</w:t>
            </w:r>
            <w:r w:rsidRPr="005A1AA1">
              <w:rPr>
                <w:sz w:val="20"/>
              </w:rPr>
              <w:t>риторий</w:t>
            </w:r>
          </w:p>
        </w:tc>
        <w:tc>
          <w:tcPr>
            <w:tcW w:w="1744" w:type="dxa"/>
          </w:tcPr>
          <w:p w:rsidR="00EF5908" w:rsidRPr="005A1AA1" w:rsidRDefault="00EF5908" w:rsidP="005A1AA1">
            <w:pPr>
              <w:pStyle w:val="ConsPlusNormal"/>
              <w:rPr>
                <w:sz w:val="20"/>
              </w:rPr>
            </w:pPr>
            <w:r w:rsidRPr="005A1AA1">
              <w:rPr>
                <w:sz w:val="20"/>
              </w:rPr>
              <w:t>всего</w:t>
            </w:r>
          </w:p>
        </w:tc>
        <w:tc>
          <w:tcPr>
            <w:tcW w:w="1276" w:type="dxa"/>
          </w:tcPr>
          <w:p w:rsidR="00EF5908" w:rsidRPr="005A1AA1" w:rsidRDefault="00EF5908"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1194727,9</w:t>
            </w:r>
          </w:p>
        </w:tc>
        <w:tc>
          <w:tcPr>
            <w:tcW w:w="1081" w:type="dxa"/>
          </w:tcPr>
          <w:p w:rsidR="00EF5908" w:rsidRPr="005A1AA1" w:rsidRDefault="00EF5908" w:rsidP="005A1AA1">
            <w:pPr>
              <w:pStyle w:val="ConsPlusNormal"/>
              <w:contextualSpacing/>
              <w:jc w:val="center"/>
              <w:rPr>
                <w:sz w:val="20"/>
              </w:rPr>
            </w:pPr>
            <w:r w:rsidRPr="005A1AA1">
              <w:rPr>
                <w:sz w:val="20"/>
              </w:rPr>
              <w:t>111750,24</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787,1</w:t>
            </w:r>
          </w:p>
        </w:tc>
        <w:tc>
          <w:tcPr>
            <w:tcW w:w="993" w:type="dxa"/>
          </w:tcPr>
          <w:p w:rsidR="00EF5908" w:rsidRPr="005A1AA1" w:rsidRDefault="00EF5908"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89 816,7</w:t>
            </w:r>
          </w:p>
        </w:tc>
        <w:tc>
          <w:tcPr>
            <w:tcW w:w="1134" w:type="dxa"/>
          </w:tcPr>
          <w:p w:rsidR="00EF5908" w:rsidRPr="005A1AA1" w:rsidRDefault="00EF5908"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992373,90</w:t>
            </w:r>
          </w:p>
        </w:tc>
        <w:tc>
          <w:tcPr>
            <w:tcW w:w="1134" w:type="dxa"/>
          </w:tcPr>
          <w:p w:rsidR="00EF5908" w:rsidRPr="005A1AA1" w:rsidRDefault="00EF5908"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275" w:type="dxa"/>
            <w:vMerge w:val="restart"/>
          </w:tcPr>
          <w:p w:rsidR="00EF5908" w:rsidRPr="005A1AA1" w:rsidRDefault="00EF5908" w:rsidP="00DB6E53">
            <w:pPr>
              <w:pStyle w:val="ConsPlusNormal"/>
              <w:jc w:val="center"/>
              <w:rPr>
                <w:sz w:val="20"/>
              </w:rPr>
            </w:pPr>
            <w:r>
              <w:rPr>
                <w:sz w:val="20"/>
              </w:rPr>
              <w:t>2020-</w:t>
            </w:r>
            <w:r w:rsidRPr="005A1AA1">
              <w:rPr>
                <w:sz w:val="20"/>
              </w:rPr>
              <w:t xml:space="preserve">2025 </w:t>
            </w:r>
            <w:r>
              <w:rPr>
                <w:sz w:val="20"/>
              </w:rPr>
              <w:t>гг.</w:t>
            </w:r>
          </w:p>
        </w:tc>
        <w:tc>
          <w:tcPr>
            <w:tcW w:w="1843" w:type="dxa"/>
            <w:vMerge w:val="restart"/>
          </w:tcPr>
          <w:p w:rsidR="00EF5908" w:rsidRPr="005A1AA1" w:rsidRDefault="00EF5908"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Pr="005A1AA1">
              <w:rPr>
                <w:sz w:val="20"/>
              </w:rPr>
              <w:t xml:space="preserve">, </w:t>
            </w:r>
            <w:r w:rsidRPr="00905252">
              <w:rPr>
                <w:sz w:val="20"/>
              </w:rPr>
              <w:lastRenderedPageBreak/>
              <w:t>Министерство строительства Ре</w:t>
            </w:r>
            <w:r w:rsidRPr="00905252">
              <w:rPr>
                <w:sz w:val="20"/>
              </w:rPr>
              <w:t>с</w:t>
            </w:r>
            <w:r w:rsidRPr="00905252">
              <w:rPr>
                <w:sz w:val="20"/>
              </w:rPr>
              <w:t>публики Тыва</w:t>
            </w:r>
            <w:r w:rsidRPr="005A1AA1">
              <w:rPr>
                <w:sz w:val="20"/>
              </w:rPr>
              <w:t xml:space="preserve">, </w:t>
            </w:r>
            <w:r w:rsidRPr="00905252">
              <w:rPr>
                <w:sz w:val="20"/>
              </w:rPr>
              <w:t>М</w:t>
            </w:r>
            <w:r w:rsidRPr="00905252">
              <w:rPr>
                <w:sz w:val="20"/>
              </w:rPr>
              <w:t>и</w:t>
            </w:r>
            <w:r w:rsidRPr="00905252">
              <w:rPr>
                <w:sz w:val="20"/>
              </w:rPr>
              <w:t>нистерство образ</w:t>
            </w:r>
            <w:r w:rsidRPr="00905252">
              <w:rPr>
                <w:sz w:val="20"/>
              </w:rPr>
              <w:t>о</w:t>
            </w:r>
            <w:r w:rsidRPr="00905252">
              <w:rPr>
                <w:sz w:val="20"/>
              </w:rPr>
              <w:t>вания Республики Тыва</w:t>
            </w:r>
            <w:r>
              <w:t xml:space="preserve"> </w:t>
            </w:r>
            <w:r w:rsidRPr="00905252">
              <w:rPr>
                <w:sz w:val="20"/>
              </w:rPr>
              <w:t>Министерс</w:t>
            </w:r>
            <w:r w:rsidRPr="00905252">
              <w:rPr>
                <w:sz w:val="20"/>
              </w:rPr>
              <w:t>т</w:t>
            </w:r>
            <w:r w:rsidRPr="00905252">
              <w:rPr>
                <w:sz w:val="20"/>
              </w:rPr>
              <w:t>во здравоохранения Республики Тыва</w:t>
            </w:r>
            <w:r w:rsidRPr="005A1AA1">
              <w:rPr>
                <w:sz w:val="20"/>
              </w:rPr>
              <w:t xml:space="preserve">, </w:t>
            </w:r>
            <w:r w:rsidRPr="00905252">
              <w:rPr>
                <w:sz w:val="20"/>
              </w:rPr>
              <w:t>Министерство культуры Респу</w:t>
            </w:r>
            <w:r w:rsidRPr="00905252">
              <w:rPr>
                <w:sz w:val="20"/>
              </w:rPr>
              <w:t>б</w:t>
            </w:r>
            <w:r w:rsidRPr="00905252">
              <w:rPr>
                <w:sz w:val="20"/>
              </w:rPr>
              <w:t>лики Тыва</w:t>
            </w:r>
            <w:r w:rsidRPr="005A1AA1">
              <w:rPr>
                <w:sz w:val="20"/>
              </w:rPr>
              <w:t xml:space="preserve">, </w:t>
            </w:r>
            <w:r w:rsidRPr="00905252">
              <w:rPr>
                <w:sz w:val="20"/>
              </w:rPr>
              <w:t>Мин</w:t>
            </w:r>
            <w:r w:rsidRPr="00905252">
              <w:rPr>
                <w:sz w:val="20"/>
              </w:rPr>
              <w:t>и</w:t>
            </w:r>
            <w:r w:rsidRPr="00905252">
              <w:rPr>
                <w:sz w:val="20"/>
              </w:rPr>
              <w:t>стерство спорта Республики Тыва</w:t>
            </w:r>
            <w:r w:rsidRPr="005A1AA1">
              <w:rPr>
                <w:sz w:val="20"/>
              </w:rPr>
              <w:t xml:space="preserve">, </w:t>
            </w:r>
            <w:r w:rsidRPr="00905252">
              <w:rPr>
                <w:sz w:val="20"/>
              </w:rPr>
              <w:t>Министерство то</w:t>
            </w:r>
            <w:r w:rsidRPr="00905252">
              <w:rPr>
                <w:sz w:val="20"/>
              </w:rPr>
              <w:t>п</w:t>
            </w:r>
            <w:r w:rsidRPr="00905252">
              <w:rPr>
                <w:sz w:val="20"/>
              </w:rPr>
              <w:t>лива и энергетики Республики Тыва</w:t>
            </w:r>
            <w:r w:rsidRPr="005A1AA1">
              <w:rPr>
                <w:sz w:val="20"/>
              </w:rPr>
              <w:t>, о</w:t>
            </w:r>
            <w:r w:rsidRPr="005A1AA1">
              <w:rPr>
                <w:sz w:val="20"/>
              </w:rPr>
              <w:t>р</w:t>
            </w:r>
            <w:r w:rsidRPr="005A1AA1">
              <w:rPr>
                <w:sz w:val="20"/>
              </w:rPr>
              <w:t>ганы местного сам</w:t>
            </w:r>
            <w:r w:rsidRPr="005A1AA1">
              <w:rPr>
                <w:sz w:val="20"/>
              </w:rPr>
              <w:t>о</w:t>
            </w:r>
            <w:r w:rsidRPr="005A1AA1">
              <w:rPr>
                <w:sz w:val="20"/>
              </w:rPr>
              <w:t>управления мун</w:t>
            </w:r>
            <w:r w:rsidRPr="005A1AA1">
              <w:rPr>
                <w:sz w:val="20"/>
              </w:rPr>
              <w:t>и</w:t>
            </w:r>
            <w:r w:rsidRPr="005A1AA1">
              <w:rPr>
                <w:sz w:val="20"/>
              </w:rPr>
              <w:t>ципальных образ</w:t>
            </w:r>
            <w:r w:rsidRPr="005A1AA1">
              <w:rPr>
                <w:sz w:val="20"/>
              </w:rPr>
              <w:t>о</w:t>
            </w:r>
            <w:r w:rsidRPr="005A1AA1">
              <w:rPr>
                <w:sz w:val="20"/>
              </w:rPr>
              <w:t>ваний (по соглас</w:t>
            </w:r>
            <w:r w:rsidRPr="005A1AA1">
              <w:rPr>
                <w:sz w:val="20"/>
              </w:rPr>
              <w:t>о</w:t>
            </w:r>
            <w:r w:rsidRPr="005A1AA1">
              <w:rPr>
                <w:sz w:val="20"/>
              </w:rPr>
              <w:t>ванию)</w:t>
            </w:r>
          </w:p>
        </w:tc>
        <w:tc>
          <w:tcPr>
            <w:tcW w:w="1430" w:type="dxa"/>
            <w:vMerge w:val="restart"/>
          </w:tcPr>
          <w:p w:rsidR="00EF5908" w:rsidRDefault="00FF3E18" w:rsidP="00EF5908">
            <w:pPr>
              <w:pStyle w:val="ConsPlusNormal"/>
              <w:rPr>
                <w:sz w:val="20"/>
              </w:rPr>
            </w:pPr>
            <w:r>
              <w:rPr>
                <w:sz w:val="20"/>
              </w:rPr>
              <w:lastRenderedPageBreak/>
              <w:t>и</w:t>
            </w:r>
            <w:r w:rsidR="00EF5908" w:rsidRPr="005A1AA1">
              <w:rPr>
                <w:sz w:val="20"/>
              </w:rPr>
              <w:t>спо</w:t>
            </w:r>
            <w:r w:rsidR="00EF5908" w:rsidRPr="005A1AA1">
              <w:rPr>
                <w:sz w:val="20"/>
              </w:rPr>
              <w:t>л</w:t>
            </w:r>
            <w:r w:rsidR="00EF5908" w:rsidRPr="005A1AA1">
              <w:rPr>
                <w:sz w:val="20"/>
              </w:rPr>
              <w:t>нение решения А</w:t>
            </w:r>
            <w:r w:rsidR="00EF5908" w:rsidRPr="005A1AA1">
              <w:rPr>
                <w:sz w:val="20"/>
              </w:rPr>
              <w:t>р</w:t>
            </w:r>
            <w:r w:rsidR="00EF5908" w:rsidRPr="005A1AA1">
              <w:rPr>
                <w:sz w:val="20"/>
              </w:rPr>
              <w:t>битра</w:t>
            </w:r>
            <w:r w:rsidR="00EF5908" w:rsidRPr="005A1AA1">
              <w:rPr>
                <w:sz w:val="20"/>
              </w:rPr>
              <w:t>ж</w:t>
            </w:r>
            <w:r w:rsidR="00EF5908" w:rsidRPr="005A1AA1">
              <w:rPr>
                <w:sz w:val="20"/>
              </w:rPr>
              <w:t>ного суда Респу</w:t>
            </w:r>
            <w:r w:rsidR="00EF5908" w:rsidRPr="005A1AA1">
              <w:rPr>
                <w:sz w:val="20"/>
              </w:rPr>
              <w:t>б</w:t>
            </w:r>
            <w:r w:rsidR="00EF5908">
              <w:rPr>
                <w:sz w:val="20"/>
              </w:rPr>
              <w:t xml:space="preserve">лики Тыва от  </w:t>
            </w:r>
            <w:r w:rsidR="00EF5908" w:rsidRPr="005A1AA1">
              <w:rPr>
                <w:sz w:val="20"/>
              </w:rPr>
              <w:t>5</w:t>
            </w:r>
            <w:r w:rsidR="00EF5908">
              <w:rPr>
                <w:sz w:val="20"/>
              </w:rPr>
              <w:t xml:space="preserve"> </w:t>
            </w:r>
            <w:r w:rsidR="00EF5908">
              <w:rPr>
                <w:sz w:val="20"/>
              </w:rPr>
              <w:lastRenderedPageBreak/>
              <w:t xml:space="preserve">марта </w:t>
            </w:r>
            <w:r w:rsidR="00EF5908" w:rsidRPr="005A1AA1">
              <w:rPr>
                <w:sz w:val="20"/>
              </w:rPr>
              <w:t>2022 г.</w:t>
            </w:r>
            <w:r w:rsidR="00EF5908">
              <w:rPr>
                <w:sz w:val="20"/>
              </w:rPr>
              <w:t xml:space="preserve"> № А69-3445/</w:t>
            </w:r>
          </w:p>
          <w:p w:rsidR="00EF5908" w:rsidRPr="005A1AA1" w:rsidRDefault="00EF5908" w:rsidP="00EF5908">
            <w:pPr>
              <w:pStyle w:val="ConsPlusNormal"/>
              <w:rPr>
                <w:sz w:val="20"/>
              </w:rPr>
            </w:pPr>
            <w:r>
              <w:rPr>
                <w:sz w:val="20"/>
              </w:rPr>
              <w:t>2021</w:t>
            </w: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в том числе:</w:t>
            </w:r>
          </w:p>
        </w:tc>
        <w:tc>
          <w:tcPr>
            <w:tcW w:w="1276" w:type="dxa"/>
          </w:tcPr>
          <w:p w:rsidR="00EF5908" w:rsidRPr="005A1AA1" w:rsidRDefault="00EF5908" w:rsidP="005A1AA1">
            <w:pPr>
              <w:spacing w:after="0" w:line="240" w:lineRule="auto"/>
              <w:contextualSpacing/>
              <w:jc w:val="center"/>
              <w:rPr>
                <w:rFonts w:ascii="Times New Roman" w:hAnsi="Times New Roman"/>
                <w:sz w:val="20"/>
                <w:szCs w:val="24"/>
              </w:rPr>
            </w:pPr>
          </w:p>
        </w:tc>
        <w:tc>
          <w:tcPr>
            <w:tcW w:w="1081" w:type="dxa"/>
          </w:tcPr>
          <w:p w:rsidR="00EF5908" w:rsidRPr="005A1AA1" w:rsidRDefault="00EF5908" w:rsidP="005A1AA1">
            <w:pPr>
              <w:pStyle w:val="ConsPlusNormal"/>
              <w:contextualSpacing/>
              <w:jc w:val="center"/>
              <w:rPr>
                <w:sz w:val="20"/>
              </w:rPr>
            </w:pPr>
          </w:p>
        </w:tc>
        <w:tc>
          <w:tcPr>
            <w:tcW w:w="1045" w:type="dxa"/>
          </w:tcPr>
          <w:p w:rsidR="00EF5908" w:rsidRPr="005A1AA1" w:rsidRDefault="00EF5908" w:rsidP="005A1AA1">
            <w:pPr>
              <w:pStyle w:val="ConsPlusNormal"/>
              <w:contextualSpacing/>
              <w:jc w:val="center"/>
              <w:rPr>
                <w:sz w:val="20"/>
              </w:rPr>
            </w:pPr>
          </w:p>
        </w:tc>
        <w:tc>
          <w:tcPr>
            <w:tcW w:w="992" w:type="dxa"/>
          </w:tcPr>
          <w:p w:rsidR="00EF5908" w:rsidRPr="005A1AA1" w:rsidRDefault="00EF5908" w:rsidP="005A1AA1">
            <w:pPr>
              <w:pStyle w:val="ConsPlusNormal"/>
              <w:contextualSpacing/>
              <w:jc w:val="center"/>
              <w:rPr>
                <w:sz w:val="20"/>
              </w:rPr>
            </w:pPr>
          </w:p>
        </w:tc>
        <w:tc>
          <w:tcPr>
            <w:tcW w:w="993" w:type="dxa"/>
          </w:tcPr>
          <w:p w:rsidR="00EF5908" w:rsidRPr="005A1AA1" w:rsidRDefault="00EF5908" w:rsidP="005A1AA1">
            <w:pPr>
              <w:pStyle w:val="ConsPlusNormal"/>
              <w:contextualSpacing/>
              <w:jc w:val="center"/>
              <w:rPr>
                <w:sz w:val="20"/>
              </w:rPr>
            </w:pPr>
          </w:p>
        </w:tc>
        <w:tc>
          <w:tcPr>
            <w:tcW w:w="1134" w:type="dxa"/>
          </w:tcPr>
          <w:p w:rsidR="00EF5908" w:rsidRPr="005A1AA1" w:rsidRDefault="00EF5908" w:rsidP="005A1AA1">
            <w:pPr>
              <w:autoSpaceDE w:val="0"/>
              <w:autoSpaceDN w:val="0"/>
              <w:adjustRightInd w:val="0"/>
              <w:spacing w:after="0" w:line="240" w:lineRule="auto"/>
              <w:contextualSpacing/>
              <w:jc w:val="center"/>
              <w:outlineLvl w:val="0"/>
              <w:rPr>
                <w:rFonts w:ascii="Times New Roman" w:hAnsi="Times New Roman"/>
                <w:sz w:val="20"/>
                <w:szCs w:val="24"/>
              </w:rPr>
            </w:pPr>
          </w:p>
        </w:tc>
        <w:tc>
          <w:tcPr>
            <w:tcW w:w="1134" w:type="dxa"/>
          </w:tcPr>
          <w:p w:rsidR="00EF5908" w:rsidRPr="005A1AA1" w:rsidRDefault="00EF5908" w:rsidP="005A1AA1">
            <w:pPr>
              <w:pStyle w:val="ConsPlusNormal"/>
              <w:contextualSpacing/>
              <w:jc w:val="center"/>
              <w:rPr>
                <w:sz w:val="20"/>
              </w:rPr>
            </w:pP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905252">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федеральный бюджет</w:t>
            </w:r>
          </w:p>
        </w:tc>
        <w:tc>
          <w:tcPr>
            <w:tcW w:w="1276" w:type="dxa"/>
          </w:tcPr>
          <w:p w:rsidR="00EF5908" w:rsidRPr="005A1AA1" w:rsidRDefault="00EF5908"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1060395,2</w:t>
            </w:r>
          </w:p>
        </w:tc>
        <w:tc>
          <w:tcPr>
            <w:tcW w:w="1081" w:type="dxa"/>
          </w:tcPr>
          <w:p w:rsidR="00EF5908" w:rsidRPr="005A1AA1" w:rsidRDefault="00EF5908" w:rsidP="005A1AA1">
            <w:pPr>
              <w:pStyle w:val="ConsPlusNormal"/>
              <w:contextualSpacing/>
              <w:jc w:val="center"/>
              <w:rPr>
                <w:sz w:val="20"/>
              </w:rPr>
            </w:pPr>
            <w:r w:rsidRPr="005A1AA1">
              <w:rPr>
                <w:sz w:val="20"/>
              </w:rPr>
              <w:t>110289,00</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0,00</w:t>
            </w:r>
          </w:p>
        </w:tc>
        <w:tc>
          <w:tcPr>
            <w:tcW w:w="993" w:type="dxa"/>
          </w:tcPr>
          <w:p w:rsidR="00EF5908" w:rsidRPr="005A1AA1" w:rsidRDefault="00EF5908" w:rsidP="005A1AA1">
            <w:pPr>
              <w:pStyle w:val="ConsPlusNormal"/>
              <w:contextualSpacing/>
              <w:jc w:val="center"/>
              <w:rPr>
                <w:sz w:val="20"/>
              </w:rPr>
            </w:pPr>
            <w:r w:rsidRPr="005A1AA1">
              <w:rPr>
                <w:sz w:val="20"/>
              </w:rPr>
              <w:t>60 949,4</w:t>
            </w:r>
          </w:p>
        </w:tc>
        <w:tc>
          <w:tcPr>
            <w:tcW w:w="1134" w:type="dxa"/>
          </w:tcPr>
          <w:p w:rsidR="00EF5908" w:rsidRPr="005A1AA1" w:rsidRDefault="00EF5908"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889156,80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905252">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республика</w:t>
            </w:r>
            <w:r w:rsidRPr="005A1AA1">
              <w:rPr>
                <w:sz w:val="20"/>
              </w:rPr>
              <w:t>н</w:t>
            </w:r>
            <w:r w:rsidRPr="005A1AA1">
              <w:rPr>
                <w:sz w:val="20"/>
              </w:rPr>
              <w:t xml:space="preserve">ский </w:t>
            </w:r>
            <w:r w:rsidRPr="005A1AA1">
              <w:rPr>
                <w:sz w:val="20"/>
              </w:rPr>
              <w:lastRenderedPageBreak/>
              <w:t>бюджет</w:t>
            </w:r>
          </w:p>
        </w:tc>
        <w:tc>
          <w:tcPr>
            <w:tcW w:w="1276" w:type="dxa"/>
          </w:tcPr>
          <w:p w:rsidR="00EF5908" w:rsidRPr="005A1AA1" w:rsidRDefault="00EF5908"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lastRenderedPageBreak/>
              <w:t>28931,8</w:t>
            </w:r>
          </w:p>
        </w:tc>
        <w:tc>
          <w:tcPr>
            <w:tcW w:w="1081" w:type="dxa"/>
          </w:tcPr>
          <w:p w:rsidR="00EF5908" w:rsidRPr="005A1AA1" w:rsidRDefault="00EF5908" w:rsidP="005A1AA1">
            <w:pPr>
              <w:pStyle w:val="ConsPlusNormal"/>
              <w:contextualSpacing/>
              <w:jc w:val="center"/>
              <w:rPr>
                <w:sz w:val="20"/>
              </w:rPr>
            </w:pPr>
            <w:r w:rsidRPr="005A1AA1">
              <w:rPr>
                <w:sz w:val="20"/>
              </w:rPr>
              <w:t>1114,04</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787,1</w:t>
            </w:r>
          </w:p>
        </w:tc>
        <w:tc>
          <w:tcPr>
            <w:tcW w:w="993" w:type="dxa"/>
          </w:tcPr>
          <w:p w:rsidR="00EF5908" w:rsidRPr="005A1AA1" w:rsidRDefault="00EF5908" w:rsidP="005A1AA1">
            <w:pPr>
              <w:pStyle w:val="ConsPlusNormal"/>
              <w:contextualSpacing/>
              <w:jc w:val="center"/>
              <w:rPr>
                <w:sz w:val="20"/>
              </w:rPr>
            </w:pPr>
            <w:r w:rsidRPr="005A1AA1">
              <w:rPr>
                <w:sz w:val="20"/>
              </w:rPr>
              <w:t>18 049,3</w:t>
            </w:r>
          </w:p>
        </w:tc>
        <w:tc>
          <w:tcPr>
            <w:tcW w:w="1134" w:type="dxa"/>
          </w:tcPr>
          <w:p w:rsidR="00EF5908" w:rsidRPr="005A1AA1" w:rsidRDefault="00EF5908"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8981,40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905252">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EF5908" w:rsidRPr="005A1AA1" w:rsidRDefault="00EF5908"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2861,6</w:t>
            </w:r>
          </w:p>
        </w:tc>
        <w:tc>
          <w:tcPr>
            <w:tcW w:w="1081" w:type="dxa"/>
          </w:tcPr>
          <w:p w:rsidR="00EF5908" w:rsidRPr="005A1AA1" w:rsidRDefault="00EF5908" w:rsidP="005A1AA1">
            <w:pPr>
              <w:pStyle w:val="ConsPlusNormal"/>
              <w:contextualSpacing/>
              <w:jc w:val="center"/>
              <w:rPr>
                <w:sz w:val="20"/>
              </w:rPr>
            </w:pPr>
            <w:r w:rsidRPr="005A1AA1">
              <w:rPr>
                <w:sz w:val="20"/>
              </w:rPr>
              <w:t>173,60</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0,00</w:t>
            </w:r>
          </w:p>
        </w:tc>
        <w:tc>
          <w:tcPr>
            <w:tcW w:w="993" w:type="dxa"/>
          </w:tcPr>
          <w:p w:rsidR="00EF5908" w:rsidRPr="005A1AA1" w:rsidRDefault="00EF5908" w:rsidP="005A1AA1">
            <w:pPr>
              <w:pStyle w:val="ConsPlusNormal"/>
              <w:contextualSpacing/>
              <w:jc w:val="center"/>
              <w:rPr>
                <w:sz w:val="20"/>
              </w:rPr>
            </w:pPr>
            <w:r w:rsidRPr="005A1AA1">
              <w:rPr>
                <w:sz w:val="20"/>
              </w:rPr>
              <w:t>2688,0</w:t>
            </w:r>
          </w:p>
        </w:tc>
        <w:tc>
          <w:tcPr>
            <w:tcW w:w="1134" w:type="dxa"/>
          </w:tcPr>
          <w:p w:rsidR="00EF5908" w:rsidRPr="005A1AA1" w:rsidRDefault="00EF5908"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5A1AA1">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EF5908" w:rsidRPr="005A1AA1" w:rsidRDefault="00EF5908"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102539,3</w:t>
            </w:r>
          </w:p>
        </w:tc>
        <w:tc>
          <w:tcPr>
            <w:tcW w:w="1081" w:type="dxa"/>
          </w:tcPr>
          <w:p w:rsidR="00EF5908" w:rsidRPr="005A1AA1" w:rsidRDefault="00EF5908" w:rsidP="005A1AA1">
            <w:pPr>
              <w:pStyle w:val="ConsPlusNormal"/>
              <w:contextualSpacing/>
              <w:jc w:val="center"/>
              <w:rPr>
                <w:sz w:val="20"/>
              </w:rPr>
            </w:pPr>
            <w:r w:rsidRPr="005A1AA1">
              <w:rPr>
                <w:sz w:val="20"/>
              </w:rPr>
              <w:t>173,60</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0,00</w:t>
            </w:r>
          </w:p>
        </w:tc>
        <w:tc>
          <w:tcPr>
            <w:tcW w:w="993" w:type="dxa"/>
          </w:tcPr>
          <w:p w:rsidR="00EF5908" w:rsidRPr="005A1AA1" w:rsidRDefault="00EF5908" w:rsidP="005A1AA1">
            <w:pPr>
              <w:pStyle w:val="ConsPlusNormal"/>
              <w:contextualSpacing/>
              <w:jc w:val="center"/>
              <w:rPr>
                <w:sz w:val="20"/>
              </w:rPr>
            </w:pPr>
            <w:r w:rsidRPr="005A1AA1">
              <w:rPr>
                <w:sz w:val="20"/>
              </w:rPr>
              <w:t>8 130,00</w:t>
            </w:r>
          </w:p>
        </w:tc>
        <w:tc>
          <w:tcPr>
            <w:tcW w:w="1134" w:type="dxa"/>
          </w:tcPr>
          <w:p w:rsidR="00EF5908" w:rsidRPr="005A1AA1" w:rsidRDefault="00EF5908" w:rsidP="005A1AA1">
            <w:pPr>
              <w:autoSpaceDE w:val="0"/>
              <w:autoSpaceDN w:val="0"/>
              <w:adjustRightInd w:val="0"/>
              <w:spacing w:after="0" w:line="240" w:lineRule="auto"/>
              <w:contextualSpacing/>
              <w:jc w:val="center"/>
              <w:rPr>
                <w:rFonts w:ascii="Times New Roman" w:hAnsi="Times New Roman"/>
                <w:sz w:val="20"/>
                <w:szCs w:val="24"/>
              </w:rPr>
            </w:pPr>
            <w:r w:rsidRPr="005A1AA1">
              <w:rPr>
                <w:rFonts w:ascii="Times New Roman" w:hAnsi="Times New Roman"/>
                <w:sz w:val="20"/>
                <w:szCs w:val="24"/>
              </w:rPr>
              <w:t>94235,70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5A1AA1">
            <w:pPr>
              <w:pStyle w:val="ConsPlusNormal"/>
              <w:rPr>
                <w:sz w:val="20"/>
              </w:rPr>
            </w:pPr>
          </w:p>
        </w:tc>
      </w:tr>
      <w:tr w:rsidR="007D75FB" w:rsidRPr="005A1AA1" w:rsidTr="00EF5908">
        <w:trPr>
          <w:jc w:val="center"/>
        </w:trPr>
        <w:tc>
          <w:tcPr>
            <w:tcW w:w="1843" w:type="dxa"/>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всего</w:t>
            </w:r>
          </w:p>
        </w:tc>
        <w:tc>
          <w:tcPr>
            <w:tcW w:w="1276" w:type="dxa"/>
          </w:tcPr>
          <w:p w:rsidR="007D75FB" w:rsidRPr="005A1AA1" w:rsidRDefault="007D75FB" w:rsidP="007D75FB">
            <w:pPr>
              <w:pStyle w:val="ConsPlusNormal"/>
              <w:contextualSpacing/>
              <w:jc w:val="center"/>
              <w:rPr>
                <w:sz w:val="20"/>
              </w:rPr>
            </w:pPr>
            <w:r w:rsidRPr="005A1AA1">
              <w:rPr>
                <w:sz w:val="20"/>
              </w:rPr>
              <w:t>1178649,06</w:t>
            </w:r>
          </w:p>
        </w:tc>
        <w:tc>
          <w:tcPr>
            <w:tcW w:w="1081" w:type="dxa"/>
          </w:tcPr>
          <w:p w:rsidR="007D75FB" w:rsidRPr="005A1AA1" w:rsidRDefault="007D75FB" w:rsidP="007D75FB">
            <w:pPr>
              <w:pStyle w:val="ConsPlusNormal"/>
              <w:contextualSpacing/>
              <w:jc w:val="center"/>
              <w:rPr>
                <w:sz w:val="20"/>
              </w:rPr>
            </w:pPr>
            <w:r w:rsidRPr="005A1AA1">
              <w:rPr>
                <w:sz w:val="20"/>
              </w:rPr>
              <w:t>111750,24</w:t>
            </w:r>
          </w:p>
        </w:tc>
        <w:tc>
          <w:tcPr>
            <w:tcW w:w="1045" w:type="dxa"/>
          </w:tcPr>
          <w:p w:rsidR="007D75FB" w:rsidRPr="005A1AA1" w:rsidRDefault="007D75FB" w:rsidP="007D75FB">
            <w:pPr>
              <w:pStyle w:val="ConsPlusNormal"/>
              <w:contextualSpacing/>
              <w:jc w:val="center"/>
              <w:rPr>
                <w:sz w:val="20"/>
              </w:rPr>
            </w:pPr>
            <w:r w:rsidRPr="005A1AA1">
              <w:rPr>
                <w:sz w:val="20"/>
              </w:rPr>
              <w:t>0,00</w:t>
            </w:r>
          </w:p>
        </w:tc>
        <w:tc>
          <w:tcPr>
            <w:tcW w:w="992" w:type="dxa"/>
          </w:tcPr>
          <w:p w:rsidR="007D75FB" w:rsidRPr="005A1AA1" w:rsidRDefault="007D75FB" w:rsidP="007D75FB">
            <w:pPr>
              <w:pStyle w:val="ConsPlusNormal"/>
              <w:contextualSpacing/>
              <w:jc w:val="center"/>
              <w:rPr>
                <w:sz w:val="20"/>
              </w:rPr>
            </w:pPr>
            <w:r w:rsidRPr="005A1AA1">
              <w:rPr>
                <w:sz w:val="20"/>
              </w:rPr>
              <w:t>0,00</w:t>
            </w:r>
          </w:p>
        </w:tc>
        <w:tc>
          <w:tcPr>
            <w:tcW w:w="993" w:type="dxa"/>
          </w:tcPr>
          <w:p w:rsidR="007D75FB" w:rsidRPr="005A1AA1" w:rsidRDefault="007D75FB" w:rsidP="007D75FB">
            <w:pPr>
              <w:pStyle w:val="ConsPlusNormal"/>
              <w:contextualSpacing/>
              <w:jc w:val="center"/>
              <w:rPr>
                <w:sz w:val="20"/>
              </w:rPr>
            </w:pPr>
            <w:r w:rsidRPr="005A1AA1">
              <w:rPr>
                <w:sz w:val="20"/>
              </w:rPr>
              <w:t>89 816,7</w:t>
            </w:r>
          </w:p>
        </w:tc>
        <w:tc>
          <w:tcPr>
            <w:tcW w:w="1134" w:type="dxa"/>
          </w:tcPr>
          <w:p w:rsidR="007D75FB" w:rsidRPr="005A1AA1" w:rsidRDefault="007D75FB" w:rsidP="007D75FB">
            <w:pPr>
              <w:pStyle w:val="ConsPlusNormal"/>
              <w:contextualSpacing/>
              <w:jc w:val="center"/>
              <w:rPr>
                <w:sz w:val="20"/>
              </w:rPr>
            </w:pPr>
            <w:r w:rsidRPr="005A1AA1">
              <w:rPr>
                <w:sz w:val="20"/>
              </w:rPr>
              <w:t>992373,90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tcPr>
          <w:p w:rsidR="007D75FB" w:rsidRPr="005A1AA1" w:rsidRDefault="007D75FB" w:rsidP="00DB6E53">
            <w:pPr>
              <w:pStyle w:val="ConsPlusNormal"/>
              <w:jc w:val="center"/>
              <w:rPr>
                <w:sz w:val="20"/>
              </w:rPr>
            </w:pPr>
          </w:p>
        </w:tc>
        <w:tc>
          <w:tcPr>
            <w:tcW w:w="1843" w:type="dxa"/>
          </w:tcPr>
          <w:p w:rsidR="007D75FB" w:rsidRPr="005A1AA1" w:rsidRDefault="007D75FB" w:rsidP="005A1AA1">
            <w:pPr>
              <w:pStyle w:val="ConsPlusNormal"/>
              <w:rPr>
                <w:sz w:val="20"/>
              </w:rPr>
            </w:pPr>
          </w:p>
        </w:tc>
        <w:tc>
          <w:tcPr>
            <w:tcW w:w="1430" w:type="dxa"/>
          </w:tcPr>
          <w:p w:rsidR="007D75FB" w:rsidRPr="005A1AA1" w:rsidRDefault="007D75FB" w:rsidP="005A1AA1">
            <w:pPr>
              <w:pStyle w:val="ConsPlusNormal"/>
              <w:rPr>
                <w:sz w:val="20"/>
              </w:rPr>
            </w:pPr>
          </w:p>
        </w:tc>
      </w:tr>
      <w:tr w:rsidR="00EF5908" w:rsidRPr="005A1AA1" w:rsidTr="00EF5908">
        <w:trPr>
          <w:jc w:val="center"/>
        </w:trPr>
        <w:tc>
          <w:tcPr>
            <w:tcW w:w="1843" w:type="dxa"/>
            <w:vMerge w:val="restart"/>
          </w:tcPr>
          <w:p w:rsidR="00EF5908" w:rsidRPr="005A1AA1" w:rsidRDefault="00EF5908" w:rsidP="005A1AA1">
            <w:pPr>
              <w:pStyle w:val="ConsPlusNormal"/>
              <w:rPr>
                <w:sz w:val="20"/>
              </w:rPr>
            </w:pPr>
            <w:r w:rsidRPr="005A1AA1">
              <w:rPr>
                <w:sz w:val="20"/>
              </w:rPr>
              <w:t>распредел</w:t>
            </w:r>
            <w:r w:rsidRPr="005A1AA1">
              <w:rPr>
                <w:sz w:val="20"/>
              </w:rPr>
              <w:t>е</w:t>
            </w:r>
            <w:r w:rsidRPr="005A1AA1">
              <w:rPr>
                <w:sz w:val="20"/>
              </w:rPr>
              <w:t>ние по муниципал</w:t>
            </w:r>
            <w:r w:rsidRPr="005A1AA1">
              <w:rPr>
                <w:sz w:val="20"/>
              </w:rPr>
              <w:t>ь</w:t>
            </w:r>
            <w:r w:rsidRPr="005A1AA1">
              <w:rPr>
                <w:sz w:val="20"/>
              </w:rPr>
              <w:t>ным образован</w:t>
            </w:r>
            <w:r w:rsidRPr="005A1AA1">
              <w:rPr>
                <w:sz w:val="20"/>
              </w:rPr>
              <w:t>и</w:t>
            </w:r>
            <w:r w:rsidRPr="005A1AA1">
              <w:rPr>
                <w:sz w:val="20"/>
              </w:rPr>
              <w:t>ям</w:t>
            </w:r>
          </w:p>
        </w:tc>
        <w:tc>
          <w:tcPr>
            <w:tcW w:w="1744" w:type="dxa"/>
          </w:tcPr>
          <w:p w:rsidR="00EF5908" w:rsidRPr="005A1AA1" w:rsidRDefault="00EF5908" w:rsidP="005A1AA1">
            <w:pPr>
              <w:pStyle w:val="ConsPlusNormal"/>
              <w:rPr>
                <w:sz w:val="20"/>
              </w:rPr>
            </w:pPr>
            <w:r w:rsidRPr="005A1AA1">
              <w:rPr>
                <w:sz w:val="20"/>
              </w:rPr>
              <w:t>в том числе:</w:t>
            </w:r>
          </w:p>
        </w:tc>
        <w:tc>
          <w:tcPr>
            <w:tcW w:w="1276" w:type="dxa"/>
          </w:tcPr>
          <w:p w:rsidR="00EF5908" w:rsidRPr="005A1AA1" w:rsidRDefault="00EF5908" w:rsidP="005A1AA1">
            <w:pPr>
              <w:pStyle w:val="ConsPlusNormal"/>
              <w:contextualSpacing/>
              <w:jc w:val="center"/>
              <w:rPr>
                <w:sz w:val="20"/>
              </w:rPr>
            </w:pPr>
          </w:p>
        </w:tc>
        <w:tc>
          <w:tcPr>
            <w:tcW w:w="1081" w:type="dxa"/>
          </w:tcPr>
          <w:p w:rsidR="00EF5908" w:rsidRPr="005A1AA1" w:rsidRDefault="00EF5908" w:rsidP="005A1AA1">
            <w:pPr>
              <w:pStyle w:val="ConsPlusNormal"/>
              <w:contextualSpacing/>
              <w:jc w:val="center"/>
              <w:rPr>
                <w:sz w:val="20"/>
              </w:rPr>
            </w:pPr>
          </w:p>
        </w:tc>
        <w:tc>
          <w:tcPr>
            <w:tcW w:w="1045" w:type="dxa"/>
          </w:tcPr>
          <w:p w:rsidR="00EF5908" w:rsidRPr="005A1AA1" w:rsidRDefault="00EF5908" w:rsidP="005A1AA1">
            <w:pPr>
              <w:pStyle w:val="ConsPlusNormal"/>
              <w:contextualSpacing/>
              <w:jc w:val="center"/>
              <w:rPr>
                <w:sz w:val="20"/>
              </w:rPr>
            </w:pPr>
          </w:p>
        </w:tc>
        <w:tc>
          <w:tcPr>
            <w:tcW w:w="992" w:type="dxa"/>
          </w:tcPr>
          <w:p w:rsidR="00EF5908" w:rsidRPr="005A1AA1" w:rsidRDefault="00EF5908" w:rsidP="005A1AA1">
            <w:pPr>
              <w:pStyle w:val="ConsPlusNormal"/>
              <w:contextualSpacing/>
              <w:jc w:val="center"/>
              <w:rPr>
                <w:sz w:val="20"/>
              </w:rPr>
            </w:pPr>
          </w:p>
        </w:tc>
        <w:tc>
          <w:tcPr>
            <w:tcW w:w="993" w:type="dxa"/>
          </w:tcPr>
          <w:p w:rsidR="00EF5908" w:rsidRPr="005A1AA1" w:rsidRDefault="00EF5908" w:rsidP="005A1AA1">
            <w:pPr>
              <w:pStyle w:val="ConsPlusNormal"/>
              <w:contextualSpacing/>
              <w:jc w:val="center"/>
              <w:rPr>
                <w:sz w:val="20"/>
              </w:rPr>
            </w:pPr>
          </w:p>
        </w:tc>
        <w:tc>
          <w:tcPr>
            <w:tcW w:w="1134" w:type="dxa"/>
          </w:tcPr>
          <w:p w:rsidR="00EF5908" w:rsidRPr="005A1AA1" w:rsidRDefault="00EF5908" w:rsidP="005A1AA1">
            <w:pPr>
              <w:pStyle w:val="ConsPlusNormal"/>
              <w:contextualSpacing/>
              <w:jc w:val="center"/>
              <w:rPr>
                <w:sz w:val="20"/>
              </w:rPr>
            </w:pPr>
          </w:p>
        </w:tc>
        <w:tc>
          <w:tcPr>
            <w:tcW w:w="1134" w:type="dxa"/>
          </w:tcPr>
          <w:p w:rsidR="00EF5908" w:rsidRPr="005A1AA1" w:rsidRDefault="00EF5908" w:rsidP="005A1AA1">
            <w:pPr>
              <w:pStyle w:val="ConsPlusNormal"/>
              <w:contextualSpacing/>
              <w:jc w:val="center"/>
              <w:rPr>
                <w:sz w:val="20"/>
              </w:rPr>
            </w:pPr>
          </w:p>
        </w:tc>
        <w:tc>
          <w:tcPr>
            <w:tcW w:w="1275" w:type="dxa"/>
            <w:vMerge w:val="restart"/>
          </w:tcPr>
          <w:p w:rsidR="00EF5908" w:rsidRPr="005A1AA1" w:rsidRDefault="00EF5908" w:rsidP="00DB6E53">
            <w:pPr>
              <w:pStyle w:val="ConsPlusNormal"/>
              <w:jc w:val="center"/>
              <w:rPr>
                <w:sz w:val="20"/>
              </w:rPr>
            </w:pPr>
            <w:r w:rsidRPr="005A1AA1">
              <w:rPr>
                <w:sz w:val="20"/>
              </w:rPr>
              <w:t>2020 год</w:t>
            </w:r>
          </w:p>
        </w:tc>
        <w:tc>
          <w:tcPr>
            <w:tcW w:w="1843" w:type="dxa"/>
            <w:vMerge w:val="restart"/>
          </w:tcPr>
          <w:p w:rsidR="00EF5908" w:rsidRPr="005A1AA1" w:rsidRDefault="00EF5908" w:rsidP="009A5ECA">
            <w:pPr>
              <w:pStyle w:val="ConsPlusNormal"/>
              <w:rPr>
                <w:sz w:val="20"/>
              </w:rPr>
            </w:pPr>
            <w:r w:rsidRPr="005A1AA1">
              <w:rPr>
                <w:sz w:val="20"/>
              </w:rPr>
              <w:t>администрация Монгун-Тайгинского к</w:t>
            </w:r>
            <w:r w:rsidRPr="005A1AA1">
              <w:rPr>
                <w:sz w:val="20"/>
              </w:rPr>
              <w:t>о</w:t>
            </w:r>
            <w:r w:rsidRPr="005A1AA1">
              <w:rPr>
                <w:sz w:val="20"/>
              </w:rPr>
              <w:t>жууна (по соглас</w:t>
            </w:r>
            <w:r w:rsidRPr="005A1AA1">
              <w:rPr>
                <w:sz w:val="20"/>
              </w:rPr>
              <w:t>о</w:t>
            </w:r>
            <w:r w:rsidRPr="005A1AA1">
              <w:rPr>
                <w:sz w:val="20"/>
              </w:rPr>
              <w:t>ванию), Минсел</w:t>
            </w:r>
            <w:r w:rsidRPr="005A1AA1">
              <w:rPr>
                <w:sz w:val="20"/>
              </w:rPr>
              <w:t>ь</w:t>
            </w:r>
            <w:r w:rsidRPr="005A1AA1">
              <w:rPr>
                <w:sz w:val="20"/>
              </w:rPr>
              <w:t>хозпрод Республ</w:t>
            </w:r>
            <w:r w:rsidRPr="005A1AA1">
              <w:rPr>
                <w:sz w:val="20"/>
              </w:rPr>
              <w:t>и</w:t>
            </w:r>
            <w:r w:rsidRPr="005A1AA1">
              <w:rPr>
                <w:sz w:val="20"/>
              </w:rPr>
              <w:t>ки Т</w:t>
            </w:r>
            <w:r w:rsidRPr="005A1AA1">
              <w:rPr>
                <w:sz w:val="20"/>
              </w:rPr>
              <w:t>ы</w:t>
            </w:r>
            <w:r w:rsidRPr="005A1AA1">
              <w:rPr>
                <w:sz w:val="20"/>
              </w:rPr>
              <w:t>ва</w:t>
            </w:r>
          </w:p>
        </w:tc>
        <w:tc>
          <w:tcPr>
            <w:tcW w:w="1430" w:type="dxa"/>
            <w:vMerge w:val="restart"/>
          </w:tcPr>
          <w:p w:rsidR="00EF5908" w:rsidRPr="005A1AA1" w:rsidRDefault="00EF5908" w:rsidP="00EF5908">
            <w:pPr>
              <w:pStyle w:val="ConsPlusNormal"/>
              <w:rPr>
                <w:sz w:val="20"/>
              </w:rPr>
            </w:pPr>
            <w:r>
              <w:rPr>
                <w:sz w:val="20"/>
              </w:rPr>
              <w:t xml:space="preserve">один </w:t>
            </w:r>
            <w:r w:rsidRPr="005A1AA1">
              <w:rPr>
                <w:sz w:val="20"/>
              </w:rPr>
              <w:t>пило</w:t>
            </w:r>
            <w:r w:rsidRPr="005A1AA1">
              <w:rPr>
                <w:sz w:val="20"/>
              </w:rPr>
              <w:t>т</w:t>
            </w:r>
            <w:r w:rsidRPr="005A1AA1">
              <w:rPr>
                <w:sz w:val="20"/>
              </w:rPr>
              <w:t>ный проект в 2020 году</w:t>
            </w: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Монгун-Тайгинский</w:t>
            </w:r>
          </w:p>
        </w:tc>
        <w:tc>
          <w:tcPr>
            <w:tcW w:w="1276" w:type="dxa"/>
          </w:tcPr>
          <w:p w:rsidR="00EF5908" w:rsidRPr="005A1AA1" w:rsidRDefault="00EF5908" w:rsidP="005A1AA1">
            <w:pPr>
              <w:pStyle w:val="ConsPlusNormal"/>
              <w:contextualSpacing/>
              <w:jc w:val="center"/>
              <w:rPr>
                <w:sz w:val="20"/>
              </w:rPr>
            </w:pPr>
            <w:r w:rsidRPr="005A1AA1">
              <w:rPr>
                <w:sz w:val="20"/>
              </w:rPr>
              <w:t>111750,24</w:t>
            </w:r>
          </w:p>
        </w:tc>
        <w:tc>
          <w:tcPr>
            <w:tcW w:w="1081" w:type="dxa"/>
          </w:tcPr>
          <w:p w:rsidR="00EF5908" w:rsidRPr="005A1AA1" w:rsidRDefault="00EF5908" w:rsidP="005A1AA1">
            <w:pPr>
              <w:pStyle w:val="ConsPlusNormal"/>
              <w:contextualSpacing/>
              <w:jc w:val="center"/>
              <w:rPr>
                <w:sz w:val="20"/>
              </w:rPr>
            </w:pPr>
            <w:r w:rsidRPr="005A1AA1">
              <w:rPr>
                <w:sz w:val="20"/>
              </w:rPr>
              <w:t>111750,24</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0,00</w:t>
            </w:r>
          </w:p>
        </w:tc>
        <w:tc>
          <w:tcPr>
            <w:tcW w:w="993"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5A1AA1">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в том числе:</w:t>
            </w:r>
          </w:p>
        </w:tc>
        <w:tc>
          <w:tcPr>
            <w:tcW w:w="1276" w:type="dxa"/>
          </w:tcPr>
          <w:p w:rsidR="00EF5908" w:rsidRPr="005A1AA1" w:rsidRDefault="00EF5908" w:rsidP="005A1AA1">
            <w:pPr>
              <w:pStyle w:val="ConsPlusNormal"/>
              <w:contextualSpacing/>
              <w:jc w:val="center"/>
              <w:rPr>
                <w:sz w:val="20"/>
              </w:rPr>
            </w:pPr>
          </w:p>
        </w:tc>
        <w:tc>
          <w:tcPr>
            <w:tcW w:w="1081" w:type="dxa"/>
          </w:tcPr>
          <w:p w:rsidR="00EF5908" w:rsidRPr="005A1AA1" w:rsidRDefault="00EF5908" w:rsidP="005A1AA1">
            <w:pPr>
              <w:pStyle w:val="ConsPlusNormal"/>
              <w:contextualSpacing/>
              <w:jc w:val="center"/>
              <w:rPr>
                <w:sz w:val="20"/>
              </w:rPr>
            </w:pPr>
          </w:p>
        </w:tc>
        <w:tc>
          <w:tcPr>
            <w:tcW w:w="1045" w:type="dxa"/>
          </w:tcPr>
          <w:p w:rsidR="00EF5908" w:rsidRPr="005A1AA1" w:rsidRDefault="00EF5908" w:rsidP="005A1AA1">
            <w:pPr>
              <w:pStyle w:val="ConsPlusNormal"/>
              <w:contextualSpacing/>
              <w:jc w:val="center"/>
              <w:rPr>
                <w:sz w:val="20"/>
              </w:rPr>
            </w:pPr>
          </w:p>
        </w:tc>
        <w:tc>
          <w:tcPr>
            <w:tcW w:w="992" w:type="dxa"/>
          </w:tcPr>
          <w:p w:rsidR="00EF5908" w:rsidRPr="005A1AA1" w:rsidRDefault="00EF5908" w:rsidP="005A1AA1">
            <w:pPr>
              <w:pStyle w:val="ConsPlusNormal"/>
              <w:contextualSpacing/>
              <w:jc w:val="center"/>
              <w:rPr>
                <w:sz w:val="20"/>
              </w:rPr>
            </w:pPr>
          </w:p>
        </w:tc>
        <w:tc>
          <w:tcPr>
            <w:tcW w:w="993" w:type="dxa"/>
          </w:tcPr>
          <w:p w:rsidR="00EF5908" w:rsidRPr="005A1AA1" w:rsidRDefault="00EF5908" w:rsidP="005A1AA1">
            <w:pPr>
              <w:pStyle w:val="ConsPlusNormal"/>
              <w:contextualSpacing/>
              <w:jc w:val="center"/>
              <w:rPr>
                <w:sz w:val="20"/>
              </w:rPr>
            </w:pPr>
          </w:p>
        </w:tc>
        <w:tc>
          <w:tcPr>
            <w:tcW w:w="1134" w:type="dxa"/>
          </w:tcPr>
          <w:p w:rsidR="00EF5908" w:rsidRPr="005A1AA1" w:rsidRDefault="00EF5908" w:rsidP="005A1AA1">
            <w:pPr>
              <w:pStyle w:val="ConsPlusNormal"/>
              <w:contextualSpacing/>
              <w:jc w:val="center"/>
              <w:rPr>
                <w:sz w:val="20"/>
              </w:rPr>
            </w:pPr>
          </w:p>
        </w:tc>
        <w:tc>
          <w:tcPr>
            <w:tcW w:w="1134" w:type="dxa"/>
          </w:tcPr>
          <w:p w:rsidR="00EF5908" w:rsidRPr="005A1AA1" w:rsidRDefault="00EF5908" w:rsidP="005A1AA1">
            <w:pPr>
              <w:pStyle w:val="ConsPlusNormal"/>
              <w:contextualSpacing/>
              <w:jc w:val="center"/>
              <w:rPr>
                <w:sz w:val="20"/>
              </w:rPr>
            </w:pP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5A1AA1">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строительство СДК в с. М</w:t>
            </w:r>
            <w:r w:rsidRPr="005A1AA1">
              <w:rPr>
                <w:sz w:val="20"/>
              </w:rPr>
              <w:t>у</w:t>
            </w:r>
            <w:r w:rsidRPr="005A1AA1">
              <w:rPr>
                <w:sz w:val="20"/>
              </w:rPr>
              <w:t>гур-Аксы</w:t>
            </w:r>
          </w:p>
        </w:tc>
        <w:tc>
          <w:tcPr>
            <w:tcW w:w="1276" w:type="dxa"/>
          </w:tcPr>
          <w:p w:rsidR="00EF5908" w:rsidRPr="005A1AA1" w:rsidRDefault="00EF5908" w:rsidP="005A1AA1">
            <w:pPr>
              <w:pStyle w:val="ConsPlusNormal"/>
              <w:contextualSpacing/>
              <w:jc w:val="center"/>
              <w:rPr>
                <w:sz w:val="20"/>
              </w:rPr>
            </w:pPr>
            <w:r w:rsidRPr="005A1AA1">
              <w:rPr>
                <w:sz w:val="20"/>
              </w:rPr>
              <w:t>101272,60</w:t>
            </w:r>
          </w:p>
        </w:tc>
        <w:tc>
          <w:tcPr>
            <w:tcW w:w="1081" w:type="dxa"/>
          </w:tcPr>
          <w:p w:rsidR="00EF5908" w:rsidRPr="005A1AA1" w:rsidRDefault="00EF5908" w:rsidP="005A1AA1">
            <w:pPr>
              <w:pStyle w:val="ConsPlusNormal"/>
              <w:contextualSpacing/>
              <w:jc w:val="center"/>
              <w:rPr>
                <w:sz w:val="20"/>
              </w:rPr>
            </w:pPr>
            <w:r w:rsidRPr="005A1AA1">
              <w:rPr>
                <w:sz w:val="20"/>
              </w:rPr>
              <w:t>101272,60</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0,00</w:t>
            </w:r>
          </w:p>
        </w:tc>
        <w:tc>
          <w:tcPr>
            <w:tcW w:w="993"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5A1AA1">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приобретение а</w:t>
            </w:r>
            <w:r w:rsidRPr="005A1AA1">
              <w:rPr>
                <w:sz w:val="20"/>
              </w:rPr>
              <w:t>в</w:t>
            </w:r>
            <w:r w:rsidRPr="005A1AA1">
              <w:rPr>
                <w:sz w:val="20"/>
              </w:rPr>
              <w:t>тотранспо</w:t>
            </w:r>
            <w:r w:rsidRPr="005A1AA1">
              <w:rPr>
                <w:sz w:val="20"/>
              </w:rPr>
              <w:t>р</w:t>
            </w:r>
            <w:r w:rsidRPr="005A1AA1">
              <w:rPr>
                <w:sz w:val="20"/>
              </w:rPr>
              <w:t>та ПАЗ</w:t>
            </w:r>
          </w:p>
        </w:tc>
        <w:tc>
          <w:tcPr>
            <w:tcW w:w="1276" w:type="dxa"/>
          </w:tcPr>
          <w:p w:rsidR="00EF5908" w:rsidRPr="005A1AA1" w:rsidRDefault="00EF5908" w:rsidP="005A1AA1">
            <w:pPr>
              <w:pStyle w:val="ConsPlusNormal"/>
              <w:contextualSpacing/>
              <w:jc w:val="center"/>
              <w:rPr>
                <w:sz w:val="20"/>
              </w:rPr>
            </w:pPr>
            <w:r w:rsidRPr="005A1AA1">
              <w:rPr>
                <w:sz w:val="20"/>
              </w:rPr>
              <w:t>2977,30</w:t>
            </w:r>
          </w:p>
        </w:tc>
        <w:tc>
          <w:tcPr>
            <w:tcW w:w="1081" w:type="dxa"/>
          </w:tcPr>
          <w:p w:rsidR="00EF5908" w:rsidRPr="005A1AA1" w:rsidRDefault="00EF5908" w:rsidP="005A1AA1">
            <w:pPr>
              <w:pStyle w:val="ConsPlusNormal"/>
              <w:contextualSpacing/>
              <w:jc w:val="center"/>
              <w:rPr>
                <w:sz w:val="20"/>
              </w:rPr>
            </w:pPr>
            <w:r w:rsidRPr="005A1AA1">
              <w:rPr>
                <w:sz w:val="20"/>
              </w:rPr>
              <w:t>2977,30</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0,00</w:t>
            </w:r>
          </w:p>
        </w:tc>
        <w:tc>
          <w:tcPr>
            <w:tcW w:w="993"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5A1AA1">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водозабор в с. М</w:t>
            </w:r>
            <w:r w:rsidRPr="005A1AA1">
              <w:rPr>
                <w:sz w:val="20"/>
              </w:rPr>
              <w:t>о</w:t>
            </w:r>
            <w:r w:rsidRPr="005A1AA1">
              <w:rPr>
                <w:sz w:val="20"/>
              </w:rPr>
              <w:t>ген-Бурен</w:t>
            </w:r>
          </w:p>
        </w:tc>
        <w:tc>
          <w:tcPr>
            <w:tcW w:w="1276" w:type="dxa"/>
          </w:tcPr>
          <w:p w:rsidR="00EF5908" w:rsidRPr="005A1AA1" w:rsidRDefault="00EF5908" w:rsidP="005A1AA1">
            <w:pPr>
              <w:pStyle w:val="ConsPlusNormal"/>
              <w:contextualSpacing/>
              <w:jc w:val="center"/>
              <w:rPr>
                <w:sz w:val="20"/>
              </w:rPr>
            </w:pPr>
            <w:r w:rsidRPr="005A1AA1">
              <w:rPr>
                <w:sz w:val="20"/>
              </w:rPr>
              <w:t>2484,60</w:t>
            </w:r>
          </w:p>
        </w:tc>
        <w:tc>
          <w:tcPr>
            <w:tcW w:w="1081" w:type="dxa"/>
          </w:tcPr>
          <w:p w:rsidR="00EF5908" w:rsidRPr="005A1AA1" w:rsidRDefault="00EF5908" w:rsidP="005A1AA1">
            <w:pPr>
              <w:pStyle w:val="ConsPlusNormal"/>
              <w:contextualSpacing/>
              <w:jc w:val="center"/>
              <w:rPr>
                <w:sz w:val="20"/>
              </w:rPr>
            </w:pPr>
            <w:r w:rsidRPr="005A1AA1">
              <w:rPr>
                <w:sz w:val="20"/>
              </w:rPr>
              <w:t>2484,60</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0,00</w:t>
            </w:r>
          </w:p>
        </w:tc>
        <w:tc>
          <w:tcPr>
            <w:tcW w:w="993"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5A1AA1">
            <w:pPr>
              <w:pStyle w:val="ConsPlusNormal"/>
              <w:rPr>
                <w:sz w:val="20"/>
              </w:rPr>
            </w:pPr>
          </w:p>
        </w:tc>
      </w:tr>
      <w:tr w:rsidR="00EF5908" w:rsidRPr="005A1AA1" w:rsidTr="00EF5908">
        <w:trPr>
          <w:jc w:val="center"/>
        </w:trPr>
        <w:tc>
          <w:tcPr>
            <w:tcW w:w="1843" w:type="dxa"/>
            <w:vMerge/>
          </w:tcPr>
          <w:p w:rsidR="00EF5908" w:rsidRPr="005A1AA1" w:rsidRDefault="00EF5908" w:rsidP="005A1AA1">
            <w:pPr>
              <w:pStyle w:val="ConsPlusNormal"/>
              <w:rPr>
                <w:sz w:val="20"/>
              </w:rPr>
            </w:pPr>
          </w:p>
        </w:tc>
        <w:tc>
          <w:tcPr>
            <w:tcW w:w="1744" w:type="dxa"/>
          </w:tcPr>
          <w:p w:rsidR="00EF5908" w:rsidRPr="005A1AA1" w:rsidRDefault="00EF5908" w:rsidP="005A1AA1">
            <w:pPr>
              <w:pStyle w:val="ConsPlusNormal"/>
              <w:rPr>
                <w:sz w:val="20"/>
              </w:rPr>
            </w:pPr>
            <w:r w:rsidRPr="005A1AA1">
              <w:rPr>
                <w:sz w:val="20"/>
              </w:rPr>
              <w:t>2 плоскос</w:t>
            </w:r>
            <w:r w:rsidRPr="005A1AA1">
              <w:rPr>
                <w:sz w:val="20"/>
              </w:rPr>
              <w:t>т</w:t>
            </w:r>
            <w:r w:rsidRPr="005A1AA1">
              <w:rPr>
                <w:sz w:val="20"/>
              </w:rPr>
              <w:t>ных сооруж</w:t>
            </w:r>
            <w:r w:rsidRPr="005A1AA1">
              <w:rPr>
                <w:sz w:val="20"/>
              </w:rPr>
              <w:t>е</w:t>
            </w:r>
            <w:r w:rsidRPr="005A1AA1">
              <w:rPr>
                <w:sz w:val="20"/>
              </w:rPr>
              <w:t>ния</w:t>
            </w:r>
          </w:p>
        </w:tc>
        <w:tc>
          <w:tcPr>
            <w:tcW w:w="1276" w:type="dxa"/>
          </w:tcPr>
          <w:p w:rsidR="00EF5908" w:rsidRPr="005A1AA1" w:rsidRDefault="00EF5908" w:rsidP="005A1AA1">
            <w:pPr>
              <w:pStyle w:val="ConsPlusNormal"/>
              <w:contextualSpacing/>
              <w:jc w:val="center"/>
              <w:rPr>
                <w:sz w:val="20"/>
              </w:rPr>
            </w:pPr>
            <w:r w:rsidRPr="005A1AA1">
              <w:rPr>
                <w:sz w:val="20"/>
              </w:rPr>
              <w:t>5015,74</w:t>
            </w:r>
          </w:p>
        </w:tc>
        <w:tc>
          <w:tcPr>
            <w:tcW w:w="1081" w:type="dxa"/>
          </w:tcPr>
          <w:p w:rsidR="00EF5908" w:rsidRPr="005A1AA1" w:rsidRDefault="00EF5908" w:rsidP="005A1AA1">
            <w:pPr>
              <w:pStyle w:val="ConsPlusNormal"/>
              <w:contextualSpacing/>
              <w:jc w:val="center"/>
              <w:rPr>
                <w:sz w:val="20"/>
              </w:rPr>
            </w:pPr>
            <w:r w:rsidRPr="005A1AA1">
              <w:rPr>
                <w:sz w:val="20"/>
              </w:rPr>
              <w:t>5015,74</w:t>
            </w:r>
          </w:p>
        </w:tc>
        <w:tc>
          <w:tcPr>
            <w:tcW w:w="1045" w:type="dxa"/>
          </w:tcPr>
          <w:p w:rsidR="00EF5908" w:rsidRPr="005A1AA1" w:rsidRDefault="00EF5908" w:rsidP="005A1AA1">
            <w:pPr>
              <w:pStyle w:val="ConsPlusNormal"/>
              <w:contextualSpacing/>
              <w:jc w:val="center"/>
              <w:rPr>
                <w:sz w:val="20"/>
              </w:rPr>
            </w:pPr>
            <w:r w:rsidRPr="005A1AA1">
              <w:rPr>
                <w:sz w:val="20"/>
              </w:rPr>
              <w:t>0,00</w:t>
            </w:r>
          </w:p>
        </w:tc>
        <w:tc>
          <w:tcPr>
            <w:tcW w:w="992" w:type="dxa"/>
          </w:tcPr>
          <w:p w:rsidR="00EF5908" w:rsidRPr="005A1AA1" w:rsidRDefault="00EF5908" w:rsidP="005A1AA1">
            <w:pPr>
              <w:pStyle w:val="ConsPlusNormal"/>
              <w:contextualSpacing/>
              <w:jc w:val="center"/>
              <w:rPr>
                <w:sz w:val="20"/>
              </w:rPr>
            </w:pPr>
            <w:r w:rsidRPr="005A1AA1">
              <w:rPr>
                <w:sz w:val="20"/>
              </w:rPr>
              <w:t>0,00</w:t>
            </w:r>
          </w:p>
        </w:tc>
        <w:tc>
          <w:tcPr>
            <w:tcW w:w="993"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134" w:type="dxa"/>
          </w:tcPr>
          <w:p w:rsidR="00EF5908" w:rsidRPr="005A1AA1" w:rsidRDefault="00EF5908" w:rsidP="005A1AA1">
            <w:pPr>
              <w:pStyle w:val="ConsPlusNormal"/>
              <w:contextualSpacing/>
              <w:jc w:val="center"/>
              <w:rPr>
                <w:sz w:val="20"/>
              </w:rPr>
            </w:pPr>
            <w:r w:rsidRPr="005A1AA1">
              <w:rPr>
                <w:sz w:val="20"/>
              </w:rPr>
              <w:t>0,00</w:t>
            </w:r>
          </w:p>
        </w:tc>
        <w:tc>
          <w:tcPr>
            <w:tcW w:w="1275" w:type="dxa"/>
            <w:vMerge/>
          </w:tcPr>
          <w:p w:rsidR="00EF5908" w:rsidRPr="005A1AA1" w:rsidRDefault="00EF5908" w:rsidP="00DB6E53">
            <w:pPr>
              <w:pStyle w:val="ConsPlusNormal"/>
              <w:jc w:val="center"/>
              <w:rPr>
                <w:sz w:val="20"/>
              </w:rPr>
            </w:pPr>
          </w:p>
        </w:tc>
        <w:tc>
          <w:tcPr>
            <w:tcW w:w="1843" w:type="dxa"/>
            <w:vMerge/>
          </w:tcPr>
          <w:p w:rsidR="00EF5908" w:rsidRPr="005A1AA1" w:rsidRDefault="00EF5908" w:rsidP="005A1AA1">
            <w:pPr>
              <w:pStyle w:val="ConsPlusNormal"/>
              <w:rPr>
                <w:sz w:val="20"/>
              </w:rPr>
            </w:pPr>
          </w:p>
        </w:tc>
        <w:tc>
          <w:tcPr>
            <w:tcW w:w="1430" w:type="dxa"/>
            <w:vMerge/>
          </w:tcPr>
          <w:p w:rsidR="00EF5908" w:rsidRPr="005A1AA1" w:rsidRDefault="00EF5908"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Каа-Хемский</w:t>
            </w:r>
          </w:p>
        </w:tc>
        <w:tc>
          <w:tcPr>
            <w:tcW w:w="1276" w:type="dxa"/>
          </w:tcPr>
          <w:p w:rsidR="007D75FB" w:rsidRPr="005A1AA1" w:rsidRDefault="007D75FB" w:rsidP="005A1AA1">
            <w:pPr>
              <w:pStyle w:val="ConsPlusNormal"/>
              <w:contextualSpacing/>
              <w:jc w:val="center"/>
              <w:rPr>
                <w:sz w:val="20"/>
              </w:rPr>
            </w:pPr>
            <w:r w:rsidRPr="005A1AA1">
              <w:rPr>
                <w:sz w:val="20"/>
              </w:rPr>
              <w:t>21721,72</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787,1</w:t>
            </w:r>
          </w:p>
        </w:tc>
        <w:tc>
          <w:tcPr>
            <w:tcW w:w="993" w:type="dxa"/>
          </w:tcPr>
          <w:p w:rsidR="007D75FB" w:rsidRPr="005A1AA1" w:rsidRDefault="007D75FB" w:rsidP="005A1AA1">
            <w:pPr>
              <w:pStyle w:val="ConsPlusNormal"/>
              <w:contextualSpacing/>
              <w:jc w:val="center"/>
              <w:rPr>
                <w:sz w:val="20"/>
              </w:rPr>
            </w:pPr>
            <w:r w:rsidRPr="005A1AA1">
              <w:rPr>
                <w:sz w:val="20"/>
              </w:rPr>
              <w:t>21 721,7</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val="restart"/>
          </w:tcPr>
          <w:p w:rsidR="007D75FB" w:rsidRPr="005A1AA1" w:rsidRDefault="00CD7089" w:rsidP="00DB6E53">
            <w:pPr>
              <w:pStyle w:val="ConsPlusNormal"/>
              <w:jc w:val="center"/>
              <w:rPr>
                <w:sz w:val="20"/>
              </w:rPr>
            </w:pPr>
            <w:r>
              <w:rPr>
                <w:sz w:val="20"/>
              </w:rPr>
              <w:t>2022-</w:t>
            </w:r>
            <w:r w:rsidR="007D75FB" w:rsidRPr="005A1AA1">
              <w:rPr>
                <w:sz w:val="20"/>
              </w:rPr>
              <w:t xml:space="preserve">2024 </w:t>
            </w:r>
            <w:r>
              <w:rPr>
                <w:sz w:val="20"/>
              </w:rPr>
              <w:t>гг.</w:t>
            </w:r>
          </w:p>
        </w:tc>
        <w:tc>
          <w:tcPr>
            <w:tcW w:w="1843" w:type="dxa"/>
            <w:vMerge w:val="restart"/>
          </w:tcPr>
          <w:p w:rsidR="007D75FB" w:rsidRPr="005A1AA1" w:rsidRDefault="00044B90"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007D75FB" w:rsidRPr="005A1AA1">
              <w:rPr>
                <w:sz w:val="20"/>
              </w:rPr>
              <w:t xml:space="preserve">, органы местного </w:t>
            </w:r>
            <w:r w:rsidR="007D75FB" w:rsidRPr="005A1AA1">
              <w:rPr>
                <w:sz w:val="20"/>
              </w:rPr>
              <w:lastRenderedPageBreak/>
              <w:t>с</w:t>
            </w:r>
            <w:r w:rsidR="007D75FB" w:rsidRPr="005A1AA1">
              <w:rPr>
                <w:sz w:val="20"/>
              </w:rPr>
              <w:t>а</w:t>
            </w:r>
            <w:r w:rsidR="007D75FB" w:rsidRPr="005A1AA1">
              <w:rPr>
                <w:sz w:val="20"/>
              </w:rPr>
              <w:t>моуправления мун</w:t>
            </w:r>
            <w:r w:rsidR="007D75FB" w:rsidRPr="005A1AA1">
              <w:rPr>
                <w:sz w:val="20"/>
              </w:rPr>
              <w:t>и</w:t>
            </w:r>
            <w:r w:rsidR="007D75FB" w:rsidRPr="005A1AA1">
              <w:rPr>
                <w:sz w:val="20"/>
              </w:rPr>
              <w:t>ципальных образов</w:t>
            </w:r>
            <w:r w:rsidR="007D75FB" w:rsidRPr="005A1AA1">
              <w:rPr>
                <w:sz w:val="20"/>
              </w:rPr>
              <w:t>а</w:t>
            </w:r>
            <w:r w:rsidR="007D75FB" w:rsidRPr="005A1AA1">
              <w:rPr>
                <w:sz w:val="20"/>
              </w:rPr>
              <w:t>ний (по согласов</w:t>
            </w:r>
            <w:r w:rsidR="007D75FB" w:rsidRPr="005A1AA1">
              <w:rPr>
                <w:sz w:val="20"/>
              </w:rPr>
              <w:t>а</w:t>
            </w:r>
            <w:r w:rsidR="007D75FB" w:rsidRPr="005A1AA1">
              <w:rPr>
                <w:sz w:val="20"/>
              </w:rPr>
              <w:t>нию)</w:t>
            </w:r>
          </w:p>
        </w:tc>
        <w:tc>
          <w:tcPr>
            <w:tcW w:w="1430" w:type="dxa"/>
            <w:vMerge w:val="restart"/>
          </w:tcPr>
          <w:p w:rsidR="007D75FB" w:rsidRPr="005A1AA1" w:rsidRDefault="007D75FB" w:rsidP="005A1AA1">
            <w:pPr>
              <w:pStyle w:val="ConsPlusNormal"/>
              <w:rPr>
                <w:sz w:val="20"/>
              </w:rPr>
            </w:pPr>
            <w:r w:rsidRPr="005A1AA1">
              <w:rPr>
                <w:sz w:val="20"/>
              </w:rPr>
              <w:lastRenderedPageBreak/>
              <w:t>заявочная д</w:t>
            </w:r>
            <w:r w:rsidRPr="005A1AA1">
              <w:rPr>
                <w:sz w:val="20"/>
              </w:rPr>
              <w:t>о</w:t>
            </w:r>
            <w:r w:rsidRPr="005A1AA1">
              <w:rPr>
                <w:sz w:val="20"/>
              </w:rPr>
              <w:t>кумент</w:t>
            </w:r>
            <w:r w:rsidRPr="005A1AA1">
              <w:rPr>
                <w:sz w:val="20"/>
              </w:rPr>
              <w:t>а</w:t>
            </w:r>
            <w:r w:rsidRPr="005A1AA1">
              <w:rPr>
                <w:sz w:val="20"/>
              </w:rPr>
              <w:t>ция на реал</w:t>
            </w:r>
            <w:r w:rsidRPr="005A1AA1">
              <w:rPr>
                <w:sz w:val="20"/>
              </w:rPr>
              <w:t>и</w:t>
            </w:r>
            <w:r w:rsidRPr="005A1AA1">
              <w:rPr>
                <w:sz w:val="20"/>
              </w:rPr>
              <w:t>зацию 6 пр</w:t>
            </w:r>
            <w:r w:rsidRPr="005A1AA1">
              <w:rPr>
                <w:sz w:val="20"/>
              </w:rPr>
              <w:t>о</w:t>
            </w:r>
            <w:r w:rsidRPr="005A1AA1">
              <w:rPr>
                <w:sz w:val="20"/>
              </w:rPr>
              <w:t>ектов</w:t>
            </w: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Кызылский</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Пий-Хемский</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Тандинский</w:t>
            </w:r>
          </w:p>
        </w:tc>
        <w:tc>
          <w:tcPr>
            <w:tcW w:w="1276" w:type="dxa"/>
          </w:tcPr>
          <w:p w:rsidR="007D75FB" w:rsidRPr="005A1AA1" w:rsidRDefault="007D75FB" w:rsidP="005A1AA1">
            <w:pPr>
              <w:pStyle w:val="ConsPlusNormal"/>
              <w:contextualSpacing/>
              <w:jc w:val="center"/>
              <w:rPr>
                <w:sz w:val="20"/>
              </w:rPr>
            </w:pPr>
            <w:r w:rsidRPr="005A1AA1">
              <w:rPr>
                <w:sz w:val="20"/>
              </w:rPr>
              <w:t>542373,90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542373,90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Улуг-Хемский</w:t>
            </w:r>
          </w:p>
        </w:tc>
        <w:tc>
          <w:tcPr>
            <w:tcW w:w="1276" w:type="dxa"/>
          </w:tcPr>
          <w:p w:rsidR="007D75FB" w:rsidRPr="005A1AA1" w:rsidRDefault="007D75FB" w:rsidP="005A1AA1">
            <w:pPr>
              <w:pStyle w:val="ConsPlusNormal"/>
              <w:contextualSpacing/>
              <w:jc w:val="center"/>
              <w:rPr>
                <w:sz w:val="20"/>
              </w:rPr>
            </w:pPr>
            <w:r w:rsidRPr="005A1AA1">
              <w:rPr>
                <w:sz w:val="20"/>
              </w:rPr>
              <w:t>450000,00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450000,00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Эрзинский</w:t>
            </w:r>
          </w:p>
        </w:tc>
        <w:tc>
          <w:tcPr>
            <w:tcW w:w="1276" w:type="dxa"/>
          </w:tcPr>
          <w:p w:rsidR="007D75FB" w:rsidRPr="005A1AA1" w:rsidRDefault="007D75FB" w:rsidP="005A1AA1">
            <w:pPr>
              <w:pStyle w:val="ConsPlusNormal"/>
              <w:contextualSpacing/>
              <w:jc w:val="center"/>
              <w:rPr>
                <w:sz w:val="20"/>
              </w:rPr>
            </w:pPr>
            <w:r w:rsidRPr="005A1AA1">
              <w:rPr>
                <w:sz w:val="20"/>
              </w:rPr>
              <w:t>52803,20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68 094,9</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F5908">
        <w:trPr>
          <w:jc w:val="center"/>
        </w:trPr>
        <w:tc>
          <w:tcPr>
            <w:tcW w:w="1843" w:type="dxa"/>
            <w:vMerge w:val="restart"/>
          </w:tcPr>
          <w:p w:rsidR="007D75FB" w:rsidRPr="005A1AA1" w:rsidRDefault="007D75FB" w:rsidP="005A1AA1">
            <w:pPr>
              <w:pStyle w:val="ConsPlusNormal"/>
              <w:outlineLvl w:val="3"/>
              <w:rPr>
                <w:sz w:val="20"/>
              </w:rPr>
            </w:pPr>
            <w:r w:rsidRPr="005A1AA1">
              <w:rPr>
                <w:sz w:val="20"/>
              </w:rPr>
              <w:lastRenderedPageBreak/>
              <w:t xml:space="preserve">3. </w:t>
            </w:r>
            <w:hyperlink w:anchor="Par1941" w:tooltip="ПОДПРОГРАММА" w:history="1">
              <w:r w:rsidRPr="005A1AA1">
                <w:rPr>
                  <w:sz w:val="20"/>
                </w:rPr>
                <w:t>Подпрогра</w:t>
              </w:r>
              <w:r w:rsidRPr="005A1AA1">
                <w:rPr>
                  <w:sz w:val="20"/>
                </w:rPr>
                <w:t>м</w:t>
              </w:r>
              <w:r w:rsidRPr="005A1AA1">
                <w:rPr>
                  <w:sz w:val="20"/>
                </w:rPr>
                <w:t>ма</w:t>
              </w:r>
            </w:hyperlink>
            <w:r w:rsidRPr="005A1AA1">
              <w:rPr>
                <w:sz w:val="20"/>
              </w:rPr>
              <w:t xml:space="preserve"> </w:t>
            </w:r>
            <w:r w:rsidR="002217BD">
              <w:rPr>
                <w:sz w:val="20"/>
              </w:rPr>
              <w:t>«</w:t>
            </w:r>
            <w:r w:rsidRPr="005A1AA1">
              <w:rPr>
                <w:sz w:val="20"/>
              </w:rPr>
              <w:t>Ра</w:t>
            </w:r>
            <w:r w:rsidRPr="005A1AA1">
              <w:rPr>
                <w:sz w:val="20"/>
              </w:rPr>
              <w:t>з</w:t>
            </w:r>
            <w:r w:rsidRPr="005A1AA1">
              <w:rPr>
                <w:sz w:val="20"/>
              </w:rPr>
              <w:t>витие рынка труда (кадрового потенциала) на сельских террит</w:t>
            </w:r>
            <w:r w:rsidRPr="005A1AA1">
              <w:rPr>
                <w:sz w:val="20"/>
              </w:rPr>
              <w:t>о</w:t>
            </w:r>
            <w:r w:rsidRPr="005A1AA1">
              <w:rPr>
                <w:sz w:val="20"/>
              </w:rPr>
              <w:t>риях</w:t>
            </w:r>
            <w:r w:rsidR="002217BD">
              <w:rPr>
                <w:sz w:val="20"/>
              </w:rPr>
              <w:t>»</w:t>
            </w:r>
          </w:p>
        </w:tc>
        <w:tc>
          <w:tcPr>
            <w:tcW w:w="1744" w:type="dxa"/>
          </w:tcPr>
          <w:p w:rsidR="007D75FB" w:rsidRPr="005A1AA1" w:rsidRDefault="007D75FB" w:rsidP="005A1AA1">
            <w:pPr>
              <w:pStyle w:val="ConsPlusNormal"/>
              <w:rPr>
                <w:sz w:val="20"/>
              </w:rPr>
            </w:pPr>
            <w:r w:rsidRPr="005A1AA1">
              <w:rPr>
                <w:sz w:val="20"/>
              </w:rPr>
              <w:t>всего</w:t>
            </w:r>
          </w:p>
        </w:tc>
        <w:tc>
          <w:tcPr>
            <w:tcW w:w="1276" w:type="dxa"/>
          </w:tcPr>
          <w:p w:rsidR="007D75FB" w:rsidRPr="005A1AA1" w:rsidRDefault="007D75F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4000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2000,00</w:t>
            </w:r>
          </w:p>
        </w:tc>
        <w:tc>
          <w:tcPr>
            <w:tcW w:w="1134" w:type="dxa"/>
          </w:tcPr>
          <w:p w:rsidR="007D75FB" w:rsidRPr="005A1AA1" w:rsidRDefault="007D75FB" w:rsidP="005A1AA1">
            <w:pPr>
              <w:pStyle w:val="ConsPlusNormal"/>
              <w:contextualSpacing/>
              <w:jc w:val="center"/>
              <w:rPr>
                <w:sz w:val="20"/>
              </w:rPr>
            </w:pPr>
            <w:r w:rsidRPr="005A1AA1">
              <w:rPr>
                <w:sz w:val="20"/>
              </w:rPr>
              <w:t>2000,00</w:t>
            </w:r>
          </w:p>
        </w:tc>
        <w:tc>
          <w:tcPr>
            <w:tcW w:w="1275" w:type="dxa"/>
            <w:vMerge w:val="restart"/>
          </w:tcPr>
          <w:p w:rsidR="007D75FB" w:rsidRPr="005A1AA1" w:rsidRDefault="00CD7089" w:rsidP="00DB6E53">
            <w:pPr>
              <w:pStyle w:val="ConsPlusNormal"/>
              <w:jc w:val="center"/>
              <w:rPr>
                <w:sz w:val="20"/>
              </w:rPr>
            </w:pPr>
            <w:r>
              <w:rPr>
                <w:sz w:val="20"/>
              </w:rPr>
              <w:t>2020-</w:t>
            </w:r>
            <w:r w:rsidR="007D75FB" w:rsidRPr="005A1AA1">
              <w:rPr>
                <w:sz w:val="20"/>
              </w:rPr>
              <w:t xml:space="preserve">2025 </w:t>
            </w:r>
            <w:r>
              <w:rPr>
                <w:sz w:val="20"/>
              </w:rPr>
              <w:t>гг.</w:t>
            </w:r>
          </w:p>
        </w:tc>
        <w:tc>
          <w:tcPr>
            <w:tcW w:w="1843" w:type="dxa"/>
            <w:vMerge w:val="restart"/>
          </w:tcPr>
          <w:p w:rsidR="007D75FB" w:rsidRPr="005A1AA1" w:rsidRDefault="00044B90"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007D75FB" w:rsidRPr="005A1AA1">
              <w:rPr>
                <w:sz w:val="20"/>
              </w:rPr>
              <w:t xml:space="preserve">, </w:t>
            </w:r>
            <w:r w:rsidRPr="00044B90">
              <w:rPr>
                <w:sz w:val="20"/>
              </w:rPr>
              <w:t>Министерство о</w:t>
            </w:r>
            <w:r w:rsidRPr="00044B90">
              <w:rPr>
                <w:sz w:val="20"/>
              </w:rPr>
              <w:t>б</w:t>
            </w:r>
            <w:r w:rsidRPr="00044B90">
              <w:rPr>
                <w:sz w:val="20"/>
              </w:rPr>
              <w:t>разования Респу</w:t>
            </w:r>
            <w:r w:rsidRPr="00044B90">
              <w:rPr>
                <w:sz w:val="20"/>
              </w:rPr>
              <w:t>б</w:t>
            </w:r>
            <w:r w:rsidRPr="00044B90">
              <w:rPr>
                <w:sz w:val="20"/>
              </w:rPr>
              <w:t>лики Тыва</w:t>
            </w:r>
            <w:r w:rsidR="007D75FB" w:rsidRPr="005A1AA1">
              <w:rPr>
                <w:sz w:val="20"/>
              </w:rPr>
              <w:t>, органы местного сам</w:t>
            </w:r>
            <w:r w:rsidR="007D75FB" w:rsidRPr="005A1AA1">
              <w:rPr>
                <w:sz w:val="20"/>
              </w:rPr>
              <w:t>о</w:t>
            </w:r>
            <w:r w:rsidR="007D75FB" w:rsidRPr="005A1AA1">
              <w:rPr>
                <w:sz w:val="20"/>
              </w:rPr>
              <w:t>управления мун</w:t>
            </w:r>
            <w:r w:rsidR="007D75FB" w:rsidRPr="005A1AA1">
              <w:rPr>
                <w:sz w:val="20"/>
              </w:rPr>
              <w:t>и</w:t>
            </w:r>
            <w:r w:rsidR="007D75FB" w:rsidRPr="005A1AA1">
              <w:rPr>
                <w:sz w:val="20"/>
              </w:rPr>
              <w:t>ципальных образ</w:t>
            </w:r>
            <w:r w:rsidR="007D75FB" w:rsidRPr="005A1AA1">
              <w:rPr>
                <w:sz w:val="20"/>
              </w:rPr>
              <w:t>о</w:t>
            </w:r>
            <w:r w:rsidR="007D75FB" w:rsidRPr="005A1AA1">
              <w:rPr>
                <w:sz w:val="20"/>
              </w:rPr>
              <w:t>ваний (по соглас</w:t>
            </w:r>
            <w:r w:rsidR="007D75FB" w:rsidRPr="005A1AA1">
              <w:rPr>
                <w:sz w:val="20"/>
              </w:rPr>
              <w:t>о</w:t>
            </w:r>
            <w:r w:rsidR="007D75FB" w:rsidRPr="005A1AA1">
              <w:rPr>
                <w:sz w:val="20"/>
              </w:rPr>
              <w:t>ванию)</w:t>
            </w:r>
          </w:p>
        </w:tc>
        <w:tc>
          <w:tcPr>
            <w:tcW w:w="1430" w:type="dxa"/>
            <w:vMerge w:val="restart"/>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в том числе:</w:t>
            </w:r>
          </w:p>
        </w:tc>
        <w:tc>
          <w:tcPr>
            <w:tcW w:w="1276" w:type="dxa"/>
          </w:tcPr>
          <w:p w:rsidR="007D75FB" w:rsidRPr="005A1AA1" w:rsidRDefault="007D75F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w:t>
            </w:r>
          </w:p>
        </w:tc>
        <w:tc>
          <w:tcPr>
            <w:tcW w:w="1081" w:type="dxa"/>
          </w:tcPr>
          <w:p w:rsidR="007D75FB" w:rsidRPr="005A1AA1" w:rsidRDefault="007D75FB" w:rsidP="005A1AA1">
            <w:pPr>
              <w:pStyle w:val="ConsPlusNormal"/>
              <w:contextualSpacing/>
              <w:jc w:val="center"/>
              <w:rPr>
                <w:sz w:val="20"/>
              </w:rPr>
            </w:pPr>
          </w:p>
        </w:tc>
        <w:tc>
          <w:tcPr>
            <w:tcW w:w="1045" w:type="dxa"/>
          </w:tcPr>
          <w:p w:rsidR="007D75FB" w:rsidRPr="005A1AA1" w:rsidRDefault="007D75FB" w:rsidP="005A1AA1">
            <w:pPr>
              <w:pStyle w:val="ConsPlusNormal"/>
              <w:contextualSpacing/>
              <w:jc w:val="center"/>
              <w:rPr>
                <w:sz w:val="20"/>
              </w:rPr>
            </w:pPr>
          </w:p>
        </w:tc>
        <w:tc>
          <w:tcPr>
            <w:tcW w:w="992" w:type="dxa"/>
          </w:tcPr>
          <w:p w:rsidR="007D75FB" w:rsidRPr="005A1AA1" w:rsidRDefault="007D75FB" w:rsidP="005A1AA1">
            <w:pPr>
              <w:pStyle w:val="ConsPlusNormal"/>
              <w:contextualSpacing/>
              <w:jc w:val="center"/>
              <w:rPr>
                <w:sz w:val="20"/>
              </w:rPr>
            </w:pPr>
          </w:p>
        </w:tc>
        <w:tc>
          <w:tcPr>
            <w:tcW w:w="993"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федеральный бюджет</w:t>
            </w:r>
          </w:p>
        </w:tc>
        <w:tc>
          <w:tcPr>
            <w:tcW w:w="1276" w:type="dxa"/>
          </w:tcPr>
          <w:p w:rsidR="007D75FB" w:rsidRPr="005A1AA1" w:rsidRDefault="007D75F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2376</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1188,00</w:t>
            </w:r>
          </w:p>
        </w:tc>
        <w:tc>
          <w:tcPr>
            <w:tcW w:w="1134" w:type="dxa"/>
          </w:tcPr>
          <w:p w:rsidR="007D75FB" w:rsidRPr="005A1AA1" w:rsidRDefault="007D75FB" w:rsidP="005A1AA1">
            <w:pPr>
              <w:pStyle w:val="ConsPlusNormal"/>
              <w:contextualSpacing/>
              <w:jc w:val="center"/>
              <w:rPr>
                <w:sz w:val="20"/>
              </w:rPr>
            </w:pPr>
            <w:r w:rsidRPr="005A1AA1">
              <w:rPr>
                <w:sz w:val="20"/>
              </w:rPr>
              <w:t>1188,00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7D75FB" w:rsidRPr="005A1AA1" w:rsidRDefault="007D75F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12,00</w:t>
            </w:r>
          </w:p>
        </w:tc>
        <w:tc>
          <w:tcPr>
            <w:tcW w:w="1134" w:type="dxa"/>
          </w:tcPr>
          <w:p w:rsidR="007D75FB" w:rsidRPr="005A1AA1" w:rsidRDefault="007D75FB" w:rsidP="005A1AA1">
            <w:pPr>
              <w:pStyle w:val="ConsPlusNormal"/>
              <w:contextualSpacing/>
              <w:jc w:val="center"/>
              <w:rPr>
                <w:sz w:val="20"/>
              </w:rPr>
            </w:pPr>
            <w:r w:rsidRPr="005A1AA1">
              <w:rPr>
                <w:sz w:val="20"/>
              </w:rPr>
              <w:t>12,00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7D75FB" w:rsidRPr="005A1AA1" w:rsidRDefault="007D75F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7D75FB" w:rsidRPr="005A1AA1" w:rsidRDefault="007D75F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1600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800,00</w:t>
            </w:r>
          </w:p>
        </w:tc>
        <w:tc>
          <w:tcPr>
            <w:tcW w:w="1134" w:type="dxa"/>
          </w:tcPr>
          <w:p w:rsidR="007D75FB" w:rsidRPr="005A1AA1" w:rsidRDefault="007D75FB" w:rsidP="005A1AA1">
            <w:pPr>
              <w:pStyle w:val="ConsPlusNormal"/>
              <w:contextualSpacing/>
              <w:jc w:val="center"/>
              <w:rPr>
                <w:sz w:val="20"/>
              </w:rPr>
            </w:pPr>
            <w:r w:rsidRPr="005A1AA1">
              <w:rPr>
                <w:sz w:val="20"/>
              </w:rPr>
              <w:t>800,00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val="restart"/>
          </w:tcPr>
          <w:p w:rsidR="007D75FB" w:rsidRPr="005A1AA1" w:rsidRDefault="007D75FB" w:rsidP="005A1AA1">
            <w:pPr>
              <w:pStyle w:val="ConsPlusNormal"/>
              <w:rPr>
                <w:sz w:val="20"/>
              </w:rPr>
            </w:pPr>
            <w:r w:rsidRPr="005A1AA1">
              <w:rPr>
                <w:sz w:val="20"/>
              </w:rPr>
              <w:t>Мероприятие 3.1. Содействие сел</w:t>
            </w:r>
            <w:r w:rsidRPr="005A1AA1">
              <w:rPr>
                <w:sz w:val="20"/>
              </w:rPr>
              <w:t>ь</w:t>
            </w:r>
            <w:r w:rsidRPr="005A1AA1">
              <w:rPr>
                <w:sz w:val="20"/>
              </w:rPr>
              <w:t>скохозяйс</w:t>
            </w:r>
            <w:r w:rsidRPr="005A1AA1">
              <w:rPr>
                <w:sz w:val="20"/>
              </w:rPr>
              <w:t>т</w:t>
            </w:r>
            <w:r w:rsidRPr="005A1AA1">
              <w:rPr>
                <w:sz w:val="20"/>
              </w:rPr>
              <w:t>венным товаропроизвод</w:t>
            </w:r>
            <w:r w:rsidRPr="005A1AA1">
              <w:rPr>
                <w:sz w:val="20"/>
              </w:rPr>
              <w:t>и</w:t>
            </w:r>
            <w:r w:rsidRPr="005A1AA1">
              <w:rPr>
                <w:sz w:val="20"/>
              </w:rPr>
              <w:t>телям в обеспеч</w:t>
            </w:r>
            <w:r w:rsidRPr="005A1AA1">
              <w:rPr>
                <w:sz w:val="20"/>
              </w:rPr>
              <w:t>е</w:t>
            </w:r>
            <w:r w:rsidRPr="005A1AA1">
              <w:rPr>
                <w:sz w:val="20"/>
              </w:rPr>
              <w:t>нии квалифицир</w:t>
            </w:r>
            <w:r w:rsidRPr="005A1AA1">
              <w:rPr>
                <w:sz w:val="20"/>
              </w:rPr>
              <w:t>о</w:t>
            </w:r>
            <w:r w:rsidRPr="005A1AA1">
              <w:rPr>
                <w:sz w:val="20"/>
              </w:rPr>
              <w:t>ванными специал</w:t>
            </w:r>
            <w:r w:rsidRPr="005A1AA1">
              <w:rPr>
                <w:sz w:val="20"/>
              </w:rPr>
              <w:t>и</w:t>
            </w:r>
            <w:r w:rsidRPr="005A1AA1">
              <w:rPr>
                <w:sz w:val="20"/>
              </w:rPr>
              <w:t>стами, в том числе:</w:t>
            </w:r>
          </w:p>
        </w:tc>
        <w:tc>
          <w:tcPr>
            <w:tcW w:w="1744" w:type="dxa"/>
          </w:tcPr>
          <w:p w:rsidR="007D75FB" w:rsidRPr="005A1AA1" w:rsidRDefault="007D75FB" w:rsidP="005A1AA1">
            <w:pPr>
              <w:pStyle w:val="ConsPlusNormal"/>
              <w:rPr>
                <w:sz w:val="20"/>
              </w:rPr>
            </w:pPr>
            <w:r w:rsidRPr="005A1AA1">
              <w:rPr>
                <w:sz w:val="20"/>
              </w:rPr>
              <w:t>всего</w:t>
            </w:r>
          </w:p>
        </w:tc>
        <w:tc>
          <w:tcPr>
            <w:tcW w:w="1276" w:type="dxa"/>
          </w:tcPr>
          <w:p w:rsidR="007D75FB" w:rsidRPr="005A1AA1" w:rsidRDefault="007D75FB" w:rsidP="005A1AA1">
            <w:pPr>
              <w:pStyle w:val="ConsPlusNormal"/>
              <w:contextualSpacing/>
              <w:jc w:val="center"/>
              <w:rPr>
                <w:sz w:val="20"/>
              </w:rPr>
            </w:pPr>
            <w:r w:rsidRPr="005A1AA1">
              <w:rPr>
                <w:sz w:val="20"/>
              </w:rPr>
              <w:t>4000,00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2000,00</w:t>
            </w:r>
          </w:p>
        </w:tc>
        <w:tc>
          <w:tcPr>
            <w:tcW w:w="1134" w:type="dxa"/>
          </w:tcPr>
          <w:p w:rsidR="007D75FB" w:rsidRPr="005A1AA1" w:rsidRDefault="007D75FB" w:rsidP="005A1AA1">
            <w:pPr>
              <w:pStyle w:val="ConsPlusNormal"/>
              <w:contextualSpacing/>
              <w:jc w:val="center"/>
              <w:rPr>
                <w:sz w:val="20"/>
              </w:rPr>
            </w:pPr>
            <w:r w:rsidRPr="005A1AA1">
              <w:rPr>
                <w:sz w:val="20"/>
              </w:rPr>
              <w:t>2000,00</w:t>
            </w:r>
          </w:p>
        </w:tc>
        <w:tc>
          <w:tcPr>
            <w:tcW w:w="1275" w:type="dxa"/>
            <w:vMerge w:val="restart"/>
          </w:tcPr>
          <w:p w:rsidR="007D75FB" w:rsidRPr="005A1AA1" w:rsidRDefault="00CD7089" w:rsidP="00DB6E53">
            <w:pPr>
              <w:pStyle w:val="ConsPlusNormal"/>
              <w:jc w:val="center"/>
              <w:rPr>
                <w:sz w:val="20"/>
              </w:rPr>
            </w:pPr>
            <w:r>
              <w:rPr>
                <w:sz w:val="20"/>
              </w:rPr>
              <w:t>2020-</w:t>
            </w:r>
            <w:r w:rsidR="007D75FB" w:rsidRPr="005A1AA1">
              <w:rPr>
                <w:sz w:val="20"/>
              </w:rPr>
              <w:t xml:space="preserve">2025 </w:t>
            </w:r>
            <w:r>
              <w:rPr>
                <w:sz w:val="20"/>
              </w:rPr>
              <w:t>гг.</w:t>
            </w:r>
          </w:p>
        </w:tc>
        <w:tc>
          <w:tcPr>
            <w:tcW w:w="1843" w:type="dxa"/>
            <w:vMerge w:val="restart"/>
          </w:tcPr>
          <w:p w:rsidR="007D75FB" w:rsidRPr="005A1AA1" w:rsidRDefault="00044B90"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007D75FB" w:rsidRPr="005A1AA1">
              <w:rPr>
                <w:sz w:val="20"/>
              </w:rPr>
              <w:t xml:space="preserve">, </w:t>
            </w:r>
            <w:r w:rsidRPr="00044B90">
              <w:rPr>
                <w:sz w:val="20"/>
              </w:rPr>
              <w:t>Министерство о</w:t>
            </w:r>
            <w:r w:rsidRPr="00044B90">
              <w:rPr>
                <w:sz w:val="20"/>
              </w:rPr>
              <w:t>б</w:t>
            </w:r>
            <w:r w:rsidRPr="00044B90">
              <w:rPr>
                <w:sz w:val="20"/>
              </w:rPr>
              <w:t>разования Респу</w:t>
            </w:r>
            <w:r w:rsidRPr="00044B90">
              <w:rPr>
                <w:sz w:val="20"/>
              </w:rPr>
              <w:t>б</w:t>
            </w:r>
            <w:r w:rsidRPr="00044B90">
              <w:rPr>
                <w:sz w:val="20"/>
              </w:rPr>
              <w:t>лики Тыва</w:t>
            </w:r>
            <w:r w:rsidR="007D75FB" w:rsidRPr="005A1AA1">
              <w:rPr>
                <w:sz w:val="20"/>
              </w:rPr>
              <w:t>, органы местного сам</w:t>
            </w:r>
            <w:r w:rsidR="007D75FB" w:rsidRPr="005A1AA1">
              <w:rPr>
                <w:sz w:val="20"/>
              </w:rPr>
              <w:t>о</w:t>
            </w:r>
            <w:r w:rsidR="007D75FB" w:rsidRPr="005A1AA1">
              <w:rPr>
                <w:sz w:val="20"/>
              </w:rPr>
              <w:t>управления мун</w:t>
            </w:r>
            <w:r w:rsidR="007D75FB" w:rsidRPr="005A1AA1">
              <w:rPr>
                <w:sz w:val="20"/>
              </w:rPr>
              <w:t>и</w:t>
            </w:r>
            <w:r w:rsidR="007D75FB" w:rsidRPr="005A1AA1">
              <w:rPr>
                <w:sz w:val="20"/>
              </w:rPr>
              <w:t>ципальных образ</w:t>
            </w:r>
            <w:r w:rsidR="007D75FB" w:rsidRPr="005A1AA1">
              <w:rPr>
                <w:sz w:val="20"/>
              </w:rPr>
              <w:t>о</w:t>
            </w:r>
            <w:r w:rsidR="007D75FB" w:rsidRPr="005A1AA1">
              <w:rPr>
                <w:sz w:val="20"/>
              </w:rPr>
              <w:t>ваний (по соглас</w:t>
            </w:r>
            <w:r w:rsidR="007D75FB" w:rsidRPr="005A1AA1">
              <w:rPr>
                <w:sz w:val="20"/>
              </w:rPr>
              <w:t>о</w:t>
            </w:r>
            <w:r w:rsidR="007D75FB" w:rsidRPr="005A1AA1">
              <w:rPr>
                <w:sz w:val="20"/>
              </w:rPr>
              <w:t>ванию)</w:t>
            </w:r>
          </w:p>
        </w:tc>
        <w:tc>
          <w:tcPr>
            <w:tcW w:w="1430" w:type="dxa"/>
            <w:vMerge w:val="restart"/>
          </w:tcPr>
          <w:p w:rsidR="007D75FB" w:rsidRPr="005A1AA1" w:rsidRDefault="007D75FB" w:rsidP="005A1AA1">
            <w:pPr>
              <w:pStyle w:val="ConsPlusNormal"/>
              <w:rPr>
                <w:sz w:val="20"/>
              </w:rPr>
            </w:pPr>
            <w:r w:rsidRPr="005A1AA1">
              <w:rPr>
                <w:sz w:val="20"/>
              </w:rPr>
              <w:t>содействие об</w:t>
            </w:r>
            <w:r w:rsidRPr="005A1AA1">
              <w:rPr>
                <w:sz w:val="20"/>
              </w:rPr>
              <w:t>у</w:t>
            </w:r>
            <w:r w:rsidRPr="005A1AA1">
              <w:rPr>
                <w:sz w:val="20"/>
              </w:rPr>
              <w:t>чению с последу</w:t>
            </w:r>
            <w:r w:rsidRPr="005A1AA1">
              <w:rPr>
                <w:sz w:val="20"/>
              </w:rPr>
              <w:t>ю</w:t>
            </w:r>
            <w:r w:rsidRPr="005A1AA1">
              <w:rPr>
                <w:sz w:val="20"/>
              </w:rPr>
              <w:t>щим трудоустро</w:t>
            </w:r>
            <w:r w:rsidRPr="005A1AA1">
              <w:rPr>
                <w:sz w:val="20"/>
              </w:rPr>
              <w:t>й</w:t>
            </w:r>
            <w:r w:rsidRPr="005A1AA1">
              <w:rPr>
                <w:sz w:val="20"/>
              </w:rPr>
              <w:t>ством на сел</w:t>
            </w:r>
            <w:r w:rsidRPr="005A1AA1">
              <w:rPr>
                <w:sz w:val="20"/>
              </w:rPr>
              <w:t>ь</w:t>
            </w:r>
            <w:r w:rsidRPr="005A1AA1">
              <w:rPr>
                <w:sz w:val="20"/>
              </w:rPr>
              <w:t>ских террит</w:t>
            </w:r>
            <w:r w:rsidRPr="005A1AA1">
              <w:rPr>
                <w:sz w:val="20"/>
              </w:rPr>
              <w:t>о</w:t>
            </w:r>
            <w:r w:rsidRPr="005A1AA1">
              <w:rPr>
                <w:sz w:val="20"/>
              </w:rPr>
              <w:t>риях 200 кв</w:t>
            </w:r>
            <w:r w:rsidRPr="005A1AA1">
              <w:rPr>
                <w:sz w:val="20"/>
              </w:rPr>
              <w:t>а</w:t>
            </w:r>
            <w:r w:rsidRPr="005A1AA1">
              <w:rPr>
                <w:sz w:val="20"/>
              </w:rPr>
              <w:t>лифицирова</w:t>
            </w:r>
            <w:r w:rsidRPr="005A1AA1">
              <w:rPr>
                <w:sz w:val="20"/>
              </w:rPr>
              <w:t>н</w:t>
            </w:r>
            <w:r w:rsidRPr="005A1AA1">
              <w:rPr>
                <w:sz w:val="20"/>
              </w:rPr>
              <w:t>ных специал</w:t>
            </w:r>
            <w:r w:rsidRPr="005A1AA1">
              <w:rPr>
                <w:sz w:val="20"/>
              </w:rPr>
              <w:t>и</w:t>
            </w:r>
            <w:r w:rsidRPr="005A1AA1">
              <w:rPr>
                <w:sz w:val="20"/>
              </w:rPr>
              <w:t>стов</w:t>
            </w:r>
          </w:p>
        </w:tc>
      </w:tr>
      <w:tr w:rsidR="007D75FB" w:rsidRPr="005A1AA1" w:rsidTr="00EF5908">
        <w:trPr>
          <w:trHeight w:val="359"/>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в том числе:</w:t>
            </w:r>
          </w:p>
        </w:tc>
        <w:tc>
          <w:tcPr>
            <w:tcW w:w="1276" w:type="dxa"/>
          </w:tcPr>
          <w:p w:rsidR="007D75FB" w:rsidRPr="005A1AA1" w:rsidRDefault="007D75FB" w:rsidP="005A1AA1">
            <w:pPr>
              <w:pStyle w:val="ConsPlusNormal"/>
              <w:contextualSpacing/>
              <w:jc w:val="center"/>
              <w:rPr>
                <w:sz w:val="20"/>
              </w:rPr>
            </w:pPr>
          </w:p>
        </w:tc>
        <w:tc>
          <w:tcPr>
            <w:tcW w:w="1081" w:type="dxa"/>
          </w:tcPr>
          <w:p w:rsidR="007D75FB" w:rsidRPr="005A1AA1" w:rsidRDefault="007D75FB" w:rsidP="005A1AA1">
            <w:pPr>
              <w:pStyle w:val="ConsPlusNormal"/>
              <w:contextualSpacing/>
              <w:jc w:val="center"/>
              <w:rPr>
                <w:sz w:val="20"/>
              </w:rPr>
            </w:pPr>
          </w:p>
        </w:tc>
        <w:tc>
          <w:tcPr>
            <w:tcW w:w="1045" w:type="dxa"/>
          </w:tcPr>
          <w:p w:rsidR="007D75FB" w:rsidRPr="005A1AA1" w:rsidRDefault="007D75FB" w:rsidP="005A1AA1">
            <w:pPr>
              <w:pStyle w:val="ConsPlusNormal"/>
              <w:contextualSpacing/>
              <w:jc w:val="center"/>
              <w:rPr>
                <w:sz w:val="20"/>
              </w:rPr>
            </w:pPr>
          </w:p>
        </w:tc>
        <w:tc>
          <w:tcPr>
            <w:tcW w:w="992" w:type="dxa"/>
          </w:tcPr>
          <w:p w:rsidR="007D75FB" w:rsidRPr="005A1AA1" w:rsidRDefault="007D75FB" w:rsidP="005A1AA1">
            <w:pPr>
              <w:pStyle w:val="ConsPlusNormal"/>
              <w:contextualSpacing/>
              <w:jc w:val="center"/>
              <w:rPr>
                <w:sz w:val="20"/>
              </w:rPr>
            </w:pPr>
          </w:p>
        </w:tc>
        <w:tc>
          <w:tcPr>
            <w:tcW w:w="993"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федеральный бюджет</w:t>
            </w:r>
          </w:p>
        </w:tc>
        <w:tc>
          <w:tcPr>
            <w:tcW w:w="1276" w:type="dxa"/>
          </w:tcPr>
          <w:p w:rsidR="007D75FB" w:rsidRPr="005A1AA1" w:rsidRDefault="007D75F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2376</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1188,00</w:t>
            </w:r>
          </w:p>
        </w:tc>
        <w:tc>
          <w:tcPr>
            <w:tcW w:w="1134" w:type="dxa"/>
          </w:tcPr>
          <w:p w:rsidR="007D75FB" w:rsidRPr="005A1AA1" w:rsidRDefault="007D75FB" w:rsidP="005A1AA1">
            <w:pPr>
              <w:pStyle w:val="ConsPlusNormal"/>
              <w:contextualSpacing/>
              <w:jc w:val="center"/>
              <w:rPr>
                <w:sz w:val="20"/>
              </w:rPr>
            </w:pPr>
            <w:r w:rsidRPr="005A1AA1">
              <w:rPr>
                <w:sz w:val="20"/>
              </w:rPr>
              <w:t>1188,00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7D75FB" w:rsidRPr="005A1AA1" w:rsidRDefault="007D75FB" w:rsidP="005A1AA1">
            <w:pPr>
              <w:spacing w:after="0" w:line="240" w:lineRule="auto"/>
              <w:contextualSpacing/>
              <w:jc w:val="center"/>
              <w:rPr>
                <w:rFonts w:ascii="Times New Roman" w:hAnsi="Times New Roman"/>
                <w:sz w:val="20"/>
                <w:szCs w:val="24"/>
              </w:rPr>
            </w:pPr>
            <w:r w:rsidRPr="005A1AA1">
              <w:rPr>
                <w:rFonts w:ascii="Times New Roman" w:hAnsi="Times New Roman"/>
                <w:sz w:val="20"/>
                <w:szCs w:val="24"/>
              </w:rPr>
              <w:t>24</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12,00</w:t>
            </w:r>
          </w:p>
        </w:tc>
        <w:tc>
          <w:tcPr>
            <w:tcW w:w="1134" w:type="dxa"/>
          </w:tcPr>
          <w:p w:rsidR="007D75FB" w:rsidRPr="005A1AA1" w:rsidRDefault="007D75FB" w:rsidP="005A1AA1">
            <w:pPr>
              <w:pStyle w:val="ConsPlusNormal"/>
              <w:contextualSpacing/>
              <w:jc w:val="center"/>
              <w:rPr>
                <w:sz w:val="20"/>
              </w:rPr>
            </w:pPr>
            <w:r w:rsidRPr="005A1AA1">
              <w:rPr>
                <w:sz w:val="20"/>
              </w:rPr>
              <w:t>12,00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7D75FB" w:rsidRPr="005A1AA1" w:rsidRDefault="007D75FB" w:rsidP="005A1AA1">
            <w:pPr>
              <w:pStyle w:val="ConsPlusNormal"/>
              <w:contextualSpacing/>
              <w:jc w:val="center"/>
              <w:rPr>
                <w:sz w:val="20"/>
              </w:rPr>
            </w:pPr>
            <w:r w:rsidRPr="005A1AA1">
              <w:rPr>
                <w:sz w:val="20"/>
              </w:rPr>
              <w:t>1600,00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800,00</w:t>
            </w:r>
          </w:p>
        </w:tc>
        <w:tc>
          <w:tcPr>
            <w:tcW w:w="1134" w:type="dxa"/>
          </w:tcPr>
          <w:p w:rsidR="007D75FB" w:rsidRPr="005A1AA1" w:rsidRDefault="007D75FB" w:rsidP="005A1AA1">
            <w:pPr>
              <w:pStyle w:val="ConsPlusNormal"/>
              <w:contextualSpacing/>
              <w:jc w:val="center"/>
              <w:rPr>
                <w:sz w:val="20"/>
              </w:rPr>
            </w:pPr>
            <w:r w:rsidRPr="005A1AA1">
              <w:rPr>
                <w:sz w:val="20"/>
              </w:rPr>
              <w:t>800,00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val="restart"/>
          </w:tcPr>
          <w:p w:rsidR="007D75FB" w:rsidRPr="005A1AA1" w:rsidRDefault="007D75FB" w:rsidP="00785341">
            <w:pPr>
              <w:pStyle w:val="ConsPlusNormal"/>
              <w:rPr>
                <w:sz w:val="20"/>
              </w:rPr>
            </w:pPr>
            <w:r w:rsidRPr="005A1AA1">
              <w:rPr>
                <w:sz w:val="20"/>
              </w:rPr>
              <w:t>возмещение инд</w:t>
            </w:r>
            <w:r w:rsidRPr="005A1AA1">
              <w:rPr>
                <w:sz w:val="20"/>
              </w:rPr>
              <w:t>и</w:t>
            </w:r>
            <w:r w:rsidRPr="005A1AA1">
              <w:rPr>
                <w:sz w:val="20"/>
              </w:rPr>
              <w:t>видуальным пре</w:t>
            </w:r>
            <w:r w:rsidRPr="005A1AA1">
              <w:rPr>
                <w:sz w:val="20"/>
              </w:rPr>
              <w:t>д</w:t>
            </w:r>
            <w:r w:rsidRPr="005A1AA1">
              <w:rPr>
                <w:sz w:val="20"/>
              </w:rPr>
              <w:t>принимат</w:t>
            </w:r>
            <w:r w:rsidRPr="005A1AA1">
              <w:rPr>
                <w:sz w:val="20"/>
              </w:rPr>
              <w:t>е</w:t>
            </w:r>
            <w:r w:rsidRPr="005A1AA1">
              <w:rPr>
                <w:sz w:val="20"/>
              </w:rPr>
              <w:t>лям и организациям, н</w:t>
            </w:r>
            <w:r w:rsidRPr="005A1AA1">
              <w:rPr>
                <w:sz w:val="20"/>
              </w:rPr>
              <w:t>е</w:t>
            </w:r>
            <w:r w:rsidRPr="005A1AA1">
              <w:rPr>
                <w:sz w:val="20"/>
              </w:rPr>
              <w:t>зависимо от их о</w:t>
            </w:r>
            <w:r w:rsidRPr="005A1AA1">
              <w:rPr>
                <w:sz w:val="20"/>
              </w:rPr>
              <w:t>р</w:t>
            </w:r>
            <w:r w:rsidRPr="005A1AA1">
              <w:rPr>
                <w:sz w:val="20"/>
              </w:rPr>
              <w:t>ганизац</w:t>
            </w:r>
            <w:r w:rsidRPr="005A1AA1">
              <w:rPr>
                <w:sz w:val="20"/>
              </w:rPr>
              <w:t>и</w:t>
            </w:r>
            <w:r w:rsidRPr="005A1AA1">
              <w:rPr>
                <w:sz w:val="20"/>
              </w:rPr>
              <w:t>онно-правовой формы, являющимся сел</w:t>
            </w:r>
            <w:r w:rsidRPr="005A1AA1">
              <w:rPr>
                <w:sz w:val="20"/>
              </w:rPr>
              <w:t>ь</w:t>
            </w:r>
            <w:r w:rsidRPr="005A1AA1">
              <w:rPr>
                <w:sz w:val="20"/>
              </w:rPr>
              <w:t>скохозяйс</w:t>
            </w:r>
            <w:r w:rsidRPr="005A1AA1">
              <w:rPr>
                <w:sz w:val="20"/>
              </w:rPr>
              <w:t>т</w:t>
            </w:r>
            <w:r w:rsidRPr="005A1AA1">
              <w:rPr>
                <w:sz w:val="20"/>
              </w:rPr>
              <w:t>венными товаропроизвод</w:t>
            </w:r>
            <w:r w:rsidRPr="005A1AA1">
              <w:rPr>
                <w:sz w:val="20"/>
              </w:rPr>
              <w:t>и</w:t>
            </w:r>
            <w:r w:rsidRPr="005A1AA1">
              <w:rPr>
                <w:sz w:val="20"/>
              </w:rPr>
              <w:t>телями (кроме гр</w:t>
            </w:r>
            <w:r w:rsidRPr="005A1AA1">
              <w:rPr>
                <w:sz w:val="20"/>
              </w:rPr>
              <w:t>а</w:t>
            </w:r>
            <w:r w:rsidRPr="005A1AA1">
              <w:rPr>
                <w:sz w:val="20"/>
              </w:rPr>
              <w:t>ждан, ве</w:t>
            </w:r>
            <w:r w:rsidRPr="005A1AA1">
              <w:rPr>
                <w:sz w:val="20"/>
              </w:rPr>
              <w:lastRenderedPageBreak/>
              <w:t>дущих личное подсобное хозяйство) осущ</w:t>
            </w:r>
            <w:r w:rsidRPr="005A1AA1">
              <w:rPr>
                <w:sz w:val="20"/>
              </w:rPr>
              <w:t>е</w:t>
            </w:r>
            <w:r w:rsidRPr="005A1AA1">
              <w:rPr>
                <w:sz w:val="20"/>
              </w:rPr>
              <w:t>ствляющим де</w:t>
            </w:r>
            <w:r w:rsidRPr="005A1AA1">
              <w:rPr>
                <w:sz w:val="20"/>
              </w:rPr>
              <w:t>я</w:t>
            </w:r>
            <w:r w:rsidRPr="005A1AA1">
              <w:rPr>
                <w:sz w:val="20"/>
              </w:rPr>
              <w:t>тельность на сел</w:t>
            </w:r>
            <w:r w:rsidRPr="005A1AA1">
              <w:rPr>
                <w:sz w:val="20"/>
              </w:rPr>
              <w:t>ь</w:t>
            </w:r>
            <w:r w:rsidRPr="005A1AA1">
              <w:rPr>
                <w:sz w:val="20"/>
              </w:rPr>
              <w:t>ских терр</w:t>
            </w:r>
            <w:r w:rsidRPr="005A1AA1">
              <w:rPr>
                <w:sz w:val="20"/>
              </w:rPr>
              <w:t>и</w:t>
            </w:r>
            <w:r w:rsidRPr="005A1AA1">
              <w:rPr>
                <w:sz w:val="20"/>
              </w:rPr>
              <w:t>ториях, до 90 процентов фактически пон</w:t>
            </w:r>
            <w:r w:rsidRPr="005A1AA1">
              <w:rPr>
                <w:sz w:val="20"/>
              </w:rPr>
              <w:t>е</w:t>
            </w:r>
            <w:r w:rsidRPr="005A1AA1">
              <w:rPr>
                <w:sz w:val="20"/>
              </w:rPr>
              <w:t>сенных в году пр</w:t>
            </w:r>
            <w:r w:rsidRPr="005A1AA1">
              <w:rPr>
                <w:sz w:val="20"/>
              </w:rPr>
              <w:t>е</w:t>
            </w:r>
            <w:r w:rsidRPr="005A1AA1">
              <w:rPr>
                <w:sz w:val="20"/>
              </w:rPr>
              <w:t>доставления субс</w:t>
            </w:r>
            <w:r w:rsidRPr="005A1AA1">
              <w:rPr>
                <w:sz w:val="20"/>
              </w:rPr>
              <w:t>и</w:t>
            </w:r>
            <w:r w:rsidRPr="005A1AA1">
              <w:rPr>
                <w:sz w:val="20"/>
              </w:rPr>
              <w:t>дии затрат по з</w:t>
            </w:r>
            <w:r w:rsidRPr="005A1AA1">
              <w:rPr>
                <w:sz w:val="20"/>
              </w:rPr>
              <w:t>а</w:t>
            </w:r>
            <w:r w:rsidRPr="005A1AA1">
              <w:rPr>
                <w:sz w:val="20"/>
              </w:rPr>
              <w:t>ключенным с р</w:t>
            </w:r>
            <w:r w:rsidRPr="005A1AA1">
              <w:rPr>
                <w:sz w:val="20"/>
              </w:rPr>
              <w:t>а</w:t>
            </w:r>
            <w:r w:rsidRPr="005A1AA1">
              <w:rPr>
                <w:sz w:val="20"/>
              </w:rPr>
              <w:t>ботниками учен</w:t>
            </w:r>
            <w:r w:rsidRPr="005A1AA1">
              <w:rPr>
                <w:sz w:val="20"/>
              </w:rPr>
              <w:t>и</w:t>
            </w:r>
            <w:r w:rsidRPr="005A1AA1">
              <w:rPr>
                <w:sz w:val="20"/>
              </w:rPr>
              <w:t>ческим договорам и по заключе</w:t>
            </w:r>
            <w:r w:rsidRPr="005A1AA1">
              <w:rPr>
                <w:sz w:val="20"/>
              </w:rPr>
              <w:t>н</w:t>
            </w:r>
            <w:r w:rsidRPr="005A1AA1">
              <w:rPr>
                <w:sz w:val="20"/>
              </w:rPr>
              <w:t>ным договорам о цел</w:t>
            </w:r>
            <w:r w:rsidRPr="005A1AA1">
              <w:rPr>
                <w:sz w:val="20"/>
              </w:rPr>
              <w:t>е</w:t>
            </w:r>
            <w:r w:rsidRPr="005A1AA1">
              <w:rPr>
                <w:sz w:val="20"/>
              </w:rPr>
              <w:t>вом обучении с гражданами Ре</w:t>
            </w:r>
            <w:r w:rsidRPr="005A1AA1">
              <w:rPr>
                <w:sz w:val="20"/>
              </w:rPr>
              <w:t>с</w:t>
            </w:r>
            <w:r w:rsidRPr="005A1AA1">
              <w:rPr>
                <w:sz w:val="20"/>
              </w:rPr>
              <w:t>публики Тыва, пр</w:t>
            </w:r>
            <w:r w:rsidRPr="005A1AA1">
              <w:rPr>
                <w:sz w:val="20"/>
              </w:rPr>
              <w:t>о</w:t>
            </w:r>
            <w:r w:rsidRPr="005A1AA1">
              <w:rPr>
                <w:sz w:val="20"/>
              </w:rPr>
              <w:t>ходящими профе</w:t>
            </w:r>
            <w:r w:rsidRPr="005A1AA1">
              <w:rPr>
                <w:sz w:val="20"/>
              </w:rPr>
              <w:t>с</w:t>
            </w:r>
            <w:r w:rsidRPr="005A1AA1">
              <w:rPr>
                <w:sz w:val="20"/>
              </w:rPr>
              <w:t>сиональное обуч</w:t>
            </w:r>
            <w:r w:rsidRPr="005A1AA1">
              <w:rPr>
                <w:sz w:val="20"/>
              </w:rPr>
              <w:t>е</w:t>
            </w:r>
            <w:r w:rsidRPr="005A1AA1">
              <w:rPr>
                <w:sz w:val="20"/>
              </w:rPr>
              <w:t>ние в фед</w:t>
            </w:r>
            <w:r w:rsidRPr="005A1AA1">
              <w:rPr>
                <w:sz w:val="20"/>
              </w:rPr>
              <w:t>е</w:t>
            </w:r>
            <w:r w:rsidRPr="005A1AA1">
              <w:rPr>
                <w:sz w:val="20"/>
              </w:rPr>
              <w:t>ральных госуда</w:t>
            </w:r>
            <w:r w:rsidRPr="005A1AA1">
              <w:rPr>
                <w:sz w:val="20"/>
              </w:rPr>
              <w:t>р</w:t>
            </w:r>
            <w:r w:rsidRPr="005A1AA1">
              <w:rPr>
                <w:sz w:val="20"/>
              </w:rPr>
              <w:t>ственных образ</w:t>
            </w:r>
            <w:r w:rsidRPr="005A1AA1">
              <w:rPr>
                <w:sz w:val="20"/>
              </w:rPr>
              <w:t>о</w:t>
            </w:r>
            <w:r w:rsidRPr="005A1AA1">
              <w:rPr>
                <w:sz w:val="20"/>
              </w:rPr>
              <w:t>вательных организациях вы</w:t>
            </w:r>
            <w:r w:rsidRPr="005A1AA1">
              <w:rPr>
                <w:sz w:val="20"/>
              </w:rPr>
              <w:t>с</w:t>
            </w:r>
            <w:r w:rsidRPr="005A1AA1">
              <w:rPr>
                <w:sz w:val="20"/>
              </w:rPr>
              <w:t>шего, среднего и допо</w:t>
            </w:r>
            <w:r w:rsidRPr="005A1AA1">
              <w:rPr>
                <w:sz w:val="20"/>
              </w:rPr>
              <w:t>л</w:t>
            </w:r>
            <w:r w:rsidRPr="005A1AA1">
              <w:rPr>
                <w:sz w:val="20"/>
              </w:rPr>
              <w:t>нительного пр</w:t>
            </w:r>
            <w:r w:rsidRPr="005A1AA1">
              <w:rPr>
                <w:sz w:val="20"/>
              </w:rPr>
              <w:t>о</w:t>
            </w:r>
            <w:r w:rsidRPr="005A1AA1">
              <w:rPr>
                <w:sz w:val="20"/>
              </w:rPr>
              <w:t>фессионального района, наход</w:t>
            </w:r>
            <w:r w:rsidRPr="005A1AA1">
              <w:rPr>
                <w:sz w:val="20"/>
              </w:rPr>
              <w:t>я</w:t>
            </w:r>
            <w:r w:rsidRPr="005A1AA1">
              <w:rPr>
                <w:sz w:val="20"/>
              </w:rPr>
              <w:t>щихся в в</w:t>
            </w:r>
            <w:r w:rsidRPr="005A1AA1">
              <w:rPr>
                <w:sz w:val="20"/>
              </w:rPr>
              <w:t>е</w:t>
            </w:r>
            <w:r w:rsidRPr="005A1AA1">
              <w:rPr>
                <w:sz w:val="20"/>
              </w:rPr>
              <w:t>дении Министерства сельского хозя</w:t>
            </w:r>
            <w:r w:rsidRPr="005A1AA1">
              <w:rPr>
                <w:sz w:val="20"/>
              </w:rPr>
              <w:t>й</w:t>
            </w:r>
            <w:r w:rsidRPr="005A1AA1">
              <w:rPr>
                <w:sz w:val="20"/>
              </w:rPr>
              <w:t>ства Российской Фед</w:t>
            </w:r>
            <w:r w:rsidRPr="005A1AA1">
              <w:rPr>
                <w:sz w:val="20"/>
              </w:rPr>
              <w:t>е</w:t>
            </w:r>
            <w:r w:rsidRPr="005A1AA1">
              <w:rPr>
                <w:sz w:val="20"/>
              </w:rPr>
              <w:t>рации, Федеральн</w:t>
            </w:r>
            <w:r w:rsidRPr="005A1AA1">
              <w:rPr>
                <w:sz w:val="20"/>
              </w:rPr>
              <w:t>о</w:t>
            </w:r>
            <w:r w:rsidRPr="005A1AA1">
              <w:rPr>
                <w:sz w:val="20"/>
              </w:rPr>
              <w:t>го агентства по р</w:t>
            </w:r>
            <w:r w:rsidRPr="005A1AA1">
              <w:rPr>
                <w:sz w:val="20"/>
              </w:rPr>
              <w:t>ы</w:t>
            </w:r>
            <w:r w:rsidRPr="005A1AA1">
              <w:rPr>
                <w:sz w:val="20"/>
              </w:rPr>
              <w:t>боловству и Фед</w:t>
            </w:r>
            <w:r w:rsidRPr="005A1AA1">
              <w:rPr>
                <w:sz w:val="20"/>
              </w:rPr>
              <w:t>е</w:t>
            </w:r>
            <w:r w:rsidRPr="005A1AA1">
              <w:rPr>
                <w:sz w:val="20"/>
              </w:rPr>
              <w:t>ральной службы по ветеринарному и фитосан</w:t>
            </w:r>
            <w:r w:rsidRPr="005A1AA1">
              <w:rPr>
                <w:sz w:val="20"/>
              </w:rPr>
              <w:t>и</w:t>
            </w:r>
            <w:r w:rsidRPr="005A1AA1">
              <w:rPr>
                <w:sz w:val="20"/>
              </w:rPr>
              <w:t>тарному надзору</w:t>
            </w:r>
          </w:p>
        </w:tc>
        <w:tc>
          <w:tcPr>
            <w:tcW w:w="1744" w:type="dxa"/>
          </w:tcPr>
          <w:p w:rsidR="007D75FB" w:rsidRPr="005A1AA1" w:rsidRDefault="007D75FB" w:rsidP="005A1AA1">
            <w:pPr>
              <w:pStyle w:val="ConsPlusNormal"/>
              <w:rPr>
                <w:sz w:val="20"/>
              </w:rPr>
            </w:pPr>
            <w:r w:rsidRPr="005A1AA1">
              <w:rPr>
                <w:sz w:val="20"/>
              </w:rPr>
              <w:lastRenderedPageBreak/>
              <w:t>всего</w:t>
            </w:r>
          </w:p>
        </w:tc>
        <w:tc>
          <w:tcPr>
            <w:tcW w:w="1276" w:type="dxa"/>
          </w:tcPr>
          <w:p w:rsidR="007D75FB" w:rsidRPr="005A1AA1" w:rsidRDefault="007D75FB" w:rsidP="005A1AA1">
            <w:pPr>
              <w:pStyle w:val="ConsPlusNormal"/>
              <w:contextualSpacing/>
              <w:jc w:val="center"/>
              <w:rPr>
                <w:sz w:val="20"/>
              </w:rPr>
            </w:pPr>
            <w:r w:rsidRPr="005A1AA1">
              <w:rPr>
                <w:sz w:val="20"/>
              </w:rPr>
              <w:t>1500,00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500,00</w:t>
            </w:r>
          </w:p>
        </w:tc>
        <w:tc>
          <w:tcPr>
            <w:tcW w:w="1134" w:type="dxa"/>
          </w:tcPr>
          <w:p w:rsidR="007D75FB" w:rsidRPr="005A1AA1" w:rsidRDefault="007D75FB" w:rsidP="005A1AA1">
            <w:pPr>
              <w:pStyle w:val="ConsPlusNormal"/>
              <w:contextualSpacing/>
              <w:jc w:val="center"/>
              <w:rPr>
                <w:sz w:val="20"/>
              </w:rPr>
            </w:pPr>
            <w:r w:rsidRPr="005A1AA1">
              <w:rPr>
                <w:sz w:val="20"/>
              </w:rPr>
              <w:t>500,00</w:t>
            </w:r>
          </w:p>
        </w:tc>
        <w:tc>
          <w:tcPr>
            <w:tcW w:w="1275" w:type="dxa"/>
            <w:vMerge w:val="restart"/>
          </w:tcPr>
          <w:p w:rsidR="007D75FB" w:rsidRPr="005A1AA1" w:rsidRDefault="00CD7089" w:rsidP="00DB6E53">
            <w:pPr>
              <w:pStyle w:val="ConsPlusNormal"/>
              <w:jc w:val="center"/>
              <w:rPr>
                <w:sz w:val="20"/>
              </w:rPr>
            </w:pPr>
            <w:r>
              <w:rPr>
                <w:sz w:val="20"/>
              </w:rPr>
              <w:t>2020-</w:t>
            </w:r>
            <w:r w:rsidR="007D75FB" w:rsidRPr="005A1AA1">
              <w:rPr>
                <w:sz w:val="20"/>
              </w:rPr>
              <w:t xml:space="preserve">2025 </w:t>
            </w:r>
            <w:r>
              <w:rPr>
                <w:sz w:val="20"/>
              </w:rPr>
              <w:t>гг.</w:t>
            </w:r>
          </w:p>
        </w:tc>
        <w:tc>
          <w:tcPr>
            <w:tcW w:w="1843" w:type="dxa"/>
            <w:vMerge w:val="restart"/>
          </w:tcPr>
          <w:p w:rsidR="007D75FB" w:rsidRPr="005A1AA1" w:rsidRDefault="00044B90"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007D75FB" w:rsidRPr="005A1AA1">
              <w:rPr>
                <w:sz w:val="20"/>
              </w:rPr>
              <w:t xml:space="preserve">, </w:t>
            </w:r>
            <w:r w:rsidRPr="00044B90">
              <w:rPr>
                <w:sz w:val="20"/>
              </w:rPr>
              <w:t>Министерство о</w:t>
            </w:r>
            <w:r w:rsidRPr="00044B90">
              <w:rPr>
                <w:sz w:val="20"/>
              </w:rPr>
              <w:t>б</w:t>
            </w:r>
            <w:r w:rsidRPr="00044B90">
              <w:rPr>
                <w:sz w:val="20"/>
              </w:rPr>
              <w:t>разования Респу</w:t>
            </w:r>
            <w:r w:rsidRPr="00044B90">
              <w:rPr>
                <w:sz w:val="20"/>
              </w:rPr>
              <w:t>б</w:t>
            </w:r>
            <w:r w:rsidRPr="00044B90">
              <w:rPr>
                <w:sz w:val="20"/>
              </w:rPr>
              <w:t>лики Тыва</w:t>
            </w:r>
            <w:r w:rsidR="007D75FB" w:rsidRPr="005A1AA1">
              <w:rPr>
                <w:sz w:val="20"/>
              </w:rPr>
              <w:t>, органы местного сам</w:t>
            </w:r>
            <w:r w:rsidR="007D75FB" w:rsidRPr="005A1AA1">
              <w:rPr>
                <w:sz w:val="20"/>
              </w:rPr>
              <w:t>о</w:t>
            </w:r>
            <w:r w:rsidR="007D75FB" w:rsidRPr="005A1AA1">
              <w:rPr>
                <w:sz w:val="20"/>
              </w:rPr>
              <w:t>управления мун</w:t>
            </w:r>
            <w:r w:rsidR="007D75FB" w:rsidRPr="005A1AA1">
              <w:rPr>
                <w:sz w:val="20"/>
              </w:rPr>
              <w:t>и</w:t>
            </w:r>
            <w:r w:rsidR="007D75FB" w:rsidRPr="005A1AA1">
              <w:rPr>
                <w:sz w:val="20"/>
              </w:rPr>
              <w:t>ципальных образ</w:t>
            </w:r>
            <w:r w:rsidR="007D75FB" w:rsidRPr="005A1AA1">
              <w:rPr>
                <w:sz w:val="20"/>
              </w:rPr>
              <w:t>о</w:t>
            </w:r>
            <w:r w:rsidR="007D75FB" w:rsidRPr="005A1AA1">
              <w:rPr>
                <w:sz w:val="20"/>
              </w:rPr>
              <w:t>ваний (по соглас</w:t>
            </w:r>
            <w:r w:rsidR="007D75FB" w:rsidRPr="005A1AA1">
              <w:rPr>
                <w:sz w:val="20"/>
              </w:rPr>
              <w:t>о</w:t>
            </w:r>
            <w:r w:rsidR="007D75FB" w:rsidRPr="005A1AA1">
              <w:rPr>
                <w:sz w:val="20"/>
              </w:rPr>
              <w:t>ванию)</w:t>
            </w:r>
          </w:p>
        </w:tc>
        <w:tc>
          <w:tcPr>
            <w:tcW w:w="1430" w:type="dxa"/>
            <w:vMerge w:val="restart"/>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в том числе:</w:t>
            </w:r>
          </w:p>
        </w:tc>
        <w:tc>
          <w:tcPr>
            <w:tcW w:w="1276" w:type="dxa"/>
          </w:tcPr>
          <w:p w:rsidR="007D75FB" w:rsidRPr="005A1AA1" w:rsidRDefault="007D75FB" w:rsidP="005A1AA1">
            <w:pPr>
              <w:pStyle w:val="ConsPlusNormal"/>
              <w:contextualSpacing/>
              <w:jc w:val="center"/>
              <w:rPr>
                <w:sz w:val="20"/>
              </w:rPr>
            </w:pPr>
          </w:p>
        </w:tc>
        <w:tc>
          <w:tcPr>
            <w:tcW w:w="1081" w:type="dxa"/>
          </w:tcPr>
          <w:p w:rsidR="007D75FB" w:rsidRPr="005A1AA1" w:rsidRDefault="007D75FB" w:rsidP="005A1AA1">
            <w:pPr>
              <w:pStyle w:val="ConsPlusNormal"/>
              <w:contextualSpacing/>
              <w:jc w:val="center"/>
              <w:rPr>
                <w:sz w:val="20"/>
              </w:rPr>
            </w:pPr>
          </w:p>
        </w:tc>
        <w:tc>
          <w:tcPr>
            <w:tcW w:w="1045" w:type="dxa"/>
          </w:tcPr>
          <w:p w:rsidR="007D75FB" w:rsidRPr="005A1AA1" w:rsidRDefault="007D75FB" w:rsidP="005A1AA1">
            <w:pPr>
              <w:pStyle w:val="ConsPlusNormal"/>
              <w:contextualSpacing/>
              <w:jc w:val="center"/>
              <w:rPr>
                <w:sz w:val="20"/>
              </w:rPr>
            </w:pPr>
          </w:p>
        </w:tc>
        <w:tc>
          <w:tcPr>
            <w:tcW w:w="992" w:type="dxa"/>
          </w:tcPr>
          <w:p w:rsidR="007D75FB" w:rsidRPr="005A1AA1" w:rsidRDefault="007D75FB" w:rsidP="005A1AA1">
            <w:pPr>
              <w:pStyle w:val="ConsPlusNormal"/>
              <w:contextualSpacing/>
              <w:jc w:val="center"/>
              <w:rPr>
                <w:sz w:val="20"/>
              </w:rPr>
            </w:pPr>
          </w:p>
        </w:tc>
        <w:tc>
          <w:tcPr>
            <w:tcW w:w="993"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F590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федеральный бюджет</w:t>
            </w:r>
          </w:p>
        </w:tc>
        <w:tc>
          <w:tcPr>
            <w:tcW w:w="1276" w:type="dxa"/>
          </w:tcPr>
          <w:p w:rsidR="007D75FB" w:rsidRPr="005A1AA1" w:rsidRDefault="007D75FB" w:rsidP="005A1AA1">
            <w:pPr>
              <w:pStyle w:val="ConsPlusNormal"/>
              <w:contextualSpacing/>
              <w:jc w:val="center"/>
              <w:rPr>
                <w:sz w:val="20"/>
              </w:rPr>
            </w:pPr>
            <w:r w:rsidRPr="005A1AA1">
              <w:rPr>
                <w:sz w:val="20"/>
              </w:rPr>
              <w:t>891,00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445,50</w:t>
            </w:r>
          </w:p>
        </w:tc>
        <w:tc>
          <w:tcPr>
            <w:tcW w:w="1134" w:type="dxa"/>
          </w:tcPr>
          <w:p w:rsidR="007D75FB" w:rsidRPr="005A1AA1" w:rsidRDefault="007D75FB" w:rsidP="005A1AA1">
            <w:pPr>
              <w:pStyle w:val="ConsPlusNormal"/>
              <w:contextualSpacing/>
              <w:jc w:val="center"/>
              <w:rPr>
                <w:sz w:val="20"/>
              </w:rPr>
            </w:pPr>
            <w:r w:rsidRPr="005A1AA1">
              <w:rPr>
                <w:sz w:val="20"/>
              </w:rPr>
              <w:t>445,50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7D75FB" w:rsidRPr="005A1AA1" w:rsidRDefault="007D75FB" w:rsidP="005A1AA1">
            <w:pPr>
              <w:pStyle w:val="ConsPlusNormal"/>
              <w:contextualSpacing/>
              <w:jc w:val="center"/>
              <w:rPr>
                <w:sz w:val="20"/>
              </w:rPr>
            </w:pPr>
            <w:r w:rsidRPr="005A1AA1">
              <w:rPr>
                <w:sz w:val="20"/>
              </w:rPr>
              <w:t>9,00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4,50</w:t>
            </w:r>
          </w:p>
        </w:tc>
        <w:tc>
          <w:tcPr>
            <w:tcW w:w="1134" w:type="dxa"/>
          </w:tcPr>
          <w:p w:rsidR="007D75FB" w:rsidRPr="005A1AA1" w:rsidRDefault="007D75FB" w:rsidP="005A1AA1">
            <w:pPr>
              <w:pStyle w:val="ConsPlusNormal"/>
              <w:contextualSpacing/>
              <w:jc w:val="center"/>
              <w:rPr>
                <w:sz w:val="20"/>
              </w:rPr>
            </w:pPr>
            <w:r w:rsidRPr="005A1AA1">
              <w:rPr>
                <w:sz w:val="20"/>
              </w:rPr>
              <w:t>4,50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F590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7D75FB" w:rsidRPr="005A1AA1" w:rsidRDefault="007D75FB" w:rsidP="005A1AA1">
            <w:pPr>
              <w:pStyle w:val="ConsPlusNormal"/>
              <w:contextualSpacing/>
              <w:jc w:val="center"/>
              <w:rPr>
                <w:sz w:val="20"/>
              </w:rPr>
            </w:pPr>
            <w:r w:rsidRPr="005A1AA1">
              <w:rPr>
                <w:sz w:val="20"/>
              </w:rPr>
              <w:t>100,00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50,00</w:t>
            </w:r>
          </w:p>
        </w:tc>
        <w:tc>
          <w:tcPr>
            <w:tcW w:w="1134" w:type="dxa"/>
          </w:tcPr>
          <w:p w:rsidR="007D75FB" w:rsidRPr="005A1AA1" w:rsidRDefault="007D75FB" w:rsidP="005A1AA1">
            <w:pPr>
              <w:pStyle w:val="ConsPlusNormal"/>
              <w:contextualSpacing/>
              <w:jc w:val="center"/>
              <w:rPr>
                <w:sz w:val="20"/>
              </w:rPr>
            </w:pPr>
            <w:r w:rsidRPr="005A1AA1">
              <w:rPr>
                <w:sz w:val="20"/>
              </w:rPr>
              <w:t>50,00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bl>
    <w:p w:rsidR="00044B90" w:rsidRDefault="00785341" w:rsidP="00785341">
      <w:pPr>
        <w:spacing w:after="0" w:line="240" w:lineRule="auto"/>
      </w:pPr>
      <w:r>
        <w:lastRenderedPageBreak/>
        <w:br w:type="page"/>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744"/>
        <w:gridCol w:w="1276"/>
        <w:gridCol w:w="1081"/>
        <w:gridCol w:w="1045"/>
        <w:gridCol w:w="992"/>
        <w:gridCol w:w="993"/>
        <w:gridCol w:w="1134"/>
        <w:gridCol w:w="1134"/>
        <w:gridCol w:w="1275"/>
        <w:gridCol w:w="1843"/>
        <w:gridCol w:w="1430"/>
      </w:tblGrid>
      <w:tr w:rsidR="00044B90" w:rsidRPr="005A1AA1" w:rsidTr="00044B90">
        <w:trPr>
          <w:trHeight w:val="70"/>
          <w:tblHeader/>
          <w:jc w:val="center"/>
        </w:trPr>
        <w:tc>
          <w:tcPr>
            <w:tcW w:w="1843" w:type="dxa"/>
          </w:tcPr>
          <w:p w:rsidR="00044B90" w:rsidRPr="005A1AA1" w:rsidRDefault="00044B90" w:rsidP="00044B90">
            <w:pPr>
              <w:pStyle w:val="ConsPlusNormal"/>
              <w:jc w:val="center"/>
              <w:rPr>
                <w:sz w:val="20"/>
              </w:rPr>
            </w:pPr>
            <w:r>
              <w:rPr>
                <w:sz w:val="20"/>
              </w:rPr>
              <w:lastRenderedPageBreak/>
              <w:t>1</w:t>
            </w:r>
          </w:p>
        </w:tc>
        <w:tc>
          <w:tcPr>
            <w:tcW w:w="1744" w:type="dxa"/>
          </w:tcPr>
          <w:p w:rsidR="00044B90" w:rsidRPr="005A1AA1" w:rsidRDefault="00044B90" w:rsidP="00044B90">
            <w:pPr>
              <w:pStyle w:val="ConsPlusNormal"/>
              <w:jc w:val="center"/>
              <w:rPr>
                <w:sz w:val="20"/>
              </w:rPr>
            </w:pPr>
            <w:r>
              <w:rPr>
                <w:sz w:val="20"/>
              </w:rPr>
              <w:t>2</w:t>
            </w:r>
          </w:p>
        </w:tc>
        <w:tc>
          <w:tcPr>
            <w:tcW w:w="1276" w:type="dxa"/>
          </w:tcPr>
          <w:p w:rsidR="00044B90" w:rsidRPr="005A1AA1" w:rsidRDefault="00044B90" w:rsidP="00044B90">
            <w:pPr>
              <w:pStyle w:val="ConsPlusNormal"/>
              <w:contextualSpacing/>
              <w:jc w:val="center"/>
              <w:rPr>
                <w:sz w:val="20"/>
              </w:rPr>
            </w:pPr>
            <w:r>
              <w:rPr>
                <w:sz w:val="20"/>
              </w:rPr>
              <w:t>3</w:t>
            </w:r>
          </w:p>
        </w:tc>
        <w:tc>
          <w:tcPr>
            <w:tcW w:w="1081" w:type="dxa"/>
          </w:tcPr>
          <w:p w:rsidR="00044B90" w:rsidRPr="005A1AA1" w:rsidRDefault="00044B90" w:rsidP="00044B90">
            <w:pPr>
              <w:pStyle w:val="ConsPlusNormal"/>
              <w:contextualSpacing/>
              <w:jc w:val="center"/>
              <w:rPr>
                <w:sz w:val="20"/>
              </w:rPr>
            </w:pPr>
            <w:r>
              <w:rPr>
                <w:sz w:val="20"/>
              </w:rPr>
              <w:t>4</w:t>
            </w:r>
          </w:p>
        </w:tc>
        <w:tc>
          <w:tcPr>
            <w:tcW w:w="1045" w:type="dxa"/>
          </w:tcPr>
          <w:p w:rsidR="00044B90" w:rsidRPr="005A1AA1" w:rsidRDefault="00044B90" w:rsidP="00044B90">
            <w:pPr>
              <w:pStyle w:val="ConsPlusNormal"/>
              <w:contextualSpacing/>
              <w:jc w:val="center"/>
              <w:rPr>
                <w:sz w:val="20"/>
              </w:rPr>
            </w:pPr>
            <w:r>
              <w:rPr>
                <w:sz w:val="20"/>
              </w:rPr>
              <w:t>5</w:t>
            </w:r>
          </w:p>
        </w:tc>
        <w:tc>
          <w:tcPr>
            <w:tcW w:w="992" w:type="dxa"/>
          </w:tcPr>
          <w:p w:rsidR="00044B90" w:rsidRPr="005A1AA1" w:rsidRDefault="00044B90" w:rsidP="00044B90">
            <w:pPr>
              <w:pStyle w:val="ConsPlusNormal"/>
              <w:contextualSpacing/>
              <w:jc w:val="center"/>
              <w:rPr>
                <w:sz w:val="20"/>
              </w:rPr>
            </w:pPr>
            <w:r>
              <w:rPr>
                <w:sz w:val="20"/>
              </w:rPr>
              <w:t>6</w:t>
            </w:r>
          </w:p>
        </w:tc>
        <w:tc>
          <w:tcPr>
            <w:tcW w:w="993" w:type="dxa"/>
          </w:tcPr>
          <w:p w:rsidR="00044B90" w:rsidRPr="005A1AA1" w:rsidRDefault="00044B90" w:rsidP="00044B90">
            <w:pPr>
              <w:pStyle w:val="ConsPlusNormal"/>
              <w:contextualSpacing/>
              <w:jc w:val="center"/>
              <w:rPr>
                <w:sz w:val="20"/>
              </w:rPr>
            </w:pPr>
            <w:r>
              <w:rPr>
                <w:sz w:val="20"/>
              </w:rPr>
              <w:t>7</w:t>
            </w:r>
          </w:p>
        </w:tc>
        <w:tc>
          <w:tcPr>
            <w:tcW w:w="1134" w:type="dxa"/>
          </w:tcPr>
          <w:p w:rsidR="00044B90" w:rsidRPr="005A1AA1" w:rsidRDefault="00044B90" w:rsidP="00044B90">
            <w:pPr>
              <w:pStyle w:val="ConsPlusNormal"/>
              <w:contextualSpacing/>
              <w:jc w:val="center"/>
              <w:rPr>
                <w:sz w:val="20"/>
              </w:rPr>
            </w:pPr>
            <w:r>
              <w:rPr>
                <w:sz w:val="20"/>
              </w:rPr>
              <w:t>8</w:t>
            </w:r>
          </w:p>
        </w:tc>
        <w:tc>
          <w:tcPr>
            <w:tcW w:w="1134" w:type="dxa"/>
          </w:tcPr>
          <w:p w:rsidR="00044B90" w:rsidRPr="005A1AA1" w:rsidRDefault="00044B90" w:rsidP="00044B90">
            <w:pPr>
              <w:pStyle w:val="ConsPlusNormal"/>
              <w:contextualSpacing/>
              <w:jc w:val="center"/>
              <w:rPr>
                <w:sz w:val="20"/>
              </w:rPr>
            </w:pPr>
            <w:r>
              <w:rPr>
                <w:sz w:val="20"/>
              </w:rPr>
              <w:t>9</w:t>
            </w:r>
          </w:p>
        </w:tc>
        <w:tc>
          <w:tcPr>
            <w:tcW w:w="1275" w:type="dxa"/>
          </w:tcPr>
          <w:p w:rsidR="00044B90" w:rsidRDefault="00044B90" w:rsidP="00044B90">
            <w:pPr>
              <w:pStyle w:val="ConsPlusNormal"/>
              <w:jc w:val="center"/>
              <w:rPr>
                <w:sz w:val="20"/>
              </w:rPr>
            </w:pPr>
            <w:r>
              <w:rPr>
                <w:sz w:val="20"/>
              </w:rPr>
              <w:t>10</w:t>
            </w:r>
          </w:p>
        </w:tc>
        <w:tc>
          <w:tcPr>
            <w:tcW w:w="1843" w:type="dxa"/>
          </w:tcPr>
          <w:p w:rsidR="00044B90" w:rsidRPr="005A1AA1" w:rsidRDefault="00044B90" w:rsidP="00044B90">
            <w:pPr>
              <w:pStyle w:val="ConsPlusNormal"/>
              <w:jc w:val="center"/>
              <w:rPr>
                <w:sz w:val="20"/>
              </w:rPr>
            </w:pPr>
            <w:r>
              <w:rPr>
                <w:sz w:val="20"/>
              </w:rPr>
              <w:t>11</w:t>
            </w:r>
          </w:p>
        </w:tc>
        <w:tc>
          <w:tcPr>
            <w:tcW w:w="1430" w:type="dxa"/>
          </w:tcPr>
          <w:p w:rsidR="00044B90" w:rsidRPr="005A1AA1" w:rsidRDefault="00044B90" w:rsidP="00044B90">
            <w:pPr>
              <w:pStyle w:val="ConsPlusNormal"/>
              <w:jc w:val="center"/>
              <w:rPr>
                <w:sz w:val="20"/>
              </w:rPr>
            </w:pPr>
            <w:r>
              <w:rPr>
                <w:sz w:val="20"/>
              </w:rPr>
              <w:t>12</w:t>
            </w:r>
          </w:p>
        </w:tc>
      </w:tr>
      <w:tr w:rsidR="007D75FB" w:rsidRPr="005A1AA1" w:rsidTr="00044B90">
        <w:trPr>
          <w:trHeight w:val="70"/>
          <w:jc w:val="center"/>
        </w:trPr>
        <w:tc>
          <w:tcPr>
            <w:tcW w:w="1843" w:type="dxa"/>
            <w:vMerge w:val="restart"/>
          </w:tcPr>
          <w:p w:rsidR="007D75FB" w:rsidRPr="005A1AA1" w:rsidRDefault="007D75FB" w:rsidP="00785341">
            <w:pPr>
              <w:pStyle w:val="ConsPlusNormal"/>
              <w:rPr>
                <w:sz w:val="20"/>
              </w:rPr>
            </w:pPr>
            <w:r w:rsidRPr="005A1AA1">
              <w:rPr>
                <w:sz w:val="20"/>
              </w:rPr>
              <w:t>возмещение инд</w:t>
            </w:r>
            <w:r w:rsidRPr="005A1AA1">
              <w:rPr>
                <w:sz w:val="20"/>
              </w:rPr>
              <w:t>и</w:t>
            </w:r>
            <w:r w:rsidRPr="005A1AA1">
              <w:rPr>
                <w:sz w:val="20"/>
              </w:rPr>
              <w:t>видуальным пре</w:t>
            </w:r>
            <w:r w:rsidRPr="005A1AA1">
              <w:rPr>
                <w:sz w:val="20"/>
              </w:rPr>
              <w:t>д</w:t>
            </w:r>
            <w:r w:rsidRPr="005A1AA1">
              <w:rPr>
                <w:sz w:val="20"/>
              </w:rPr>
              <w:t>принимат</w:t>
            </w:r>
            <w:r w:rsidRPr="005A1AA1">
              <w:rPr>
                <w:sz w:val="20"/>
              </w:rPr>
              <w:t>е</w:t>
            </w:r>
            <w:r w:rsidRPr="005A1AA1">
              <w:rPr>
                <w:sz w:val="20"/>
              </w:rPr>
              <w:t>лям и организациям, н</w:t>
            </w:r>
            <w:r w:rsidRPr="005A1AA1">
              <w:rPr>
                <w:sz w:val="20"/>
              </w:rPr>
              <w:t>е</w:t>
            </w:r>
            <w:r w:rsidRPr="005A1AA1">
              <w:rPr>
                <w:sz w:val="20"/>
              </w:rPr>
              <w:t>зависимо от их о</w:t>
            </w:r>
            <w:r w:rsidRPr="005A1AA1">
              <w:rPr>
                <w:sz w:val="20"/>
              </w:rPr>
              <w:t>р</w:t>
            </w:r>
            <w:r w:rsidRPr="005A1AA1">
              <w:rPr>
                <w:sz w:val="20"/>
              </w:rPr>
              <w:t>ганизац</w:t>
            </w:r>
            <w:r w:rsidRPr="005A1AA1">
              <w:rPr>
                <w:sz w:val="20"/>
              </w:rPr>
              <w:t>и</w:t>
            </w:r>
            <w:r w:rsidRPr="005A1AA1">
              <w:rPr>
                <w:sz w:val="20"/>
              </w:rPr>
              <w:t>онно-правовой формы, являющимися сел</w:t>
            </w:r>
            <w:r w:rsidRPr="005A1AA1">
              <w:rPr>
                <w:sz w:val="20"/>
              </w:rPr>
              <w:t>ь</w:t>
            </w:r>
            <w:r w:rsidRPr="005A1AA1">
              <w:rPr>
                <w:sz w:val="20"/>
              </w:rPr>
              <w:t>скохозяйс</w:t>
            </w:r>
            <w:r w:rsidRPr="005A1AA1">
              <w:rPr>
                <w:sz w:val="20"/>
              </w:rPr>
              <w:t>т</w:t>
            </w:r>
            <w:r w:rsidRPr="005A1AA1">
              <w:rPr>
                <w:sz w:val="20"/>
              </w:rPr>
              <w:t>венными товаропроизвод</w:t>
            </w:r>
            <w:r w:rsidRPr="005A1AA1">
              <w:rPr>
                <w:sz w:val="20"/>
              </w:rPr>
              <w:t>и</w:t>
            </w:r>
            <w:r w:rsidRPr="005A1AA1">
              <w:rPr>
                <w:sz w:val="20"/>
              </w:rPr>
              <w:t>телями (кроме гр</w:t>
            </w:r>
            <w:r w:rsidRPr="005A1AA1">
              <w:rPr>
                <w:sz w:val="20"/>
              </w:rPr>
              <w:t>а</w:t>
            </w:r>
            <w:r w:rsidRPr="005A1AA1">
              <w:rPr>
                <w:sz w:val="20"/>
              </w:rPr>
              <w:t>ждан, ведущих личное подсобное хозяйство) осущ</w:t>
            </w:r>
            <w:r w:rsidRPr="005A1AA1">
              <w:rPr>
                <w:sz w:val="20"/>
              </w:rPr>
              <w:t>е</w:t>
            </w:r>
            <w:r w:rsidRPr="005A1AA1">
              <w:rPr>
                <w:sz w:val="20"/>
              </w:rPr>
              <w:t>ствляющим де</w:t>
            </w:r>
            <w:r w:rsidRPr="005A1AA1">
              <w:rPr>
                <w:sz w:val="20"/>
              </w:rPr>
              <w:t>я</w:t>
            </w:r>
            <w:r w:rsidRPr="005A1AA1">
              <w:rPr>
                <w:sz w:val="20"/>
              </w:rPr>
              <w:t>тельность на сел</w:t>
            </w:r>
            <w:r w:rsidRPr="005A1AA1">
              <w:rPr>
                <w:sz w:val="20"/>
              </w:rPr>
              <w:t>ь</w:t>
            </w:r>
            <w:r w:rsidRPr="005A1AA1">
              <w:rPr>
                <w:sz w:val="20"/>
              </w:rPr>
              <w:t>ских терр</w:t>
            </w:r>
            <w:r w:rsidRPr="005A1AA1">
              <w:rPr>
                <w:sz w:val="20"/>
              </w:rPr>
              <w:t>и</w:t>
            </w:r>
            <w:r w:rsidRPr="005A1AA1">
              <w:rPr>
                <w:sz w:val="20"/>
              </w:rPr>
              <w:t>ториях, до 30 процентов фактически пон</w:t>
            </w:r>
            <w:r w:rsidRPr="005A1AA1">
              <w:rPr>
                <w:sz w:val="20"/>
              </w:rPr>
              <w:t>е</w:t>
            </w:r>
            <w:r w:rsidRPr="005A1AA1">
              <w:rPr>
                <w:sz w:val="20"/>
              </w:rPr>
              <w:t>сенных в году пр</w:t>
            </w:r>
            <w:r w:rsidRPr="005A1AA1">
              <w:rPr>
                <w:sz w:val="20"/>
              </w:rPr>
              <w:t>е</w:t>
            </w:r>
            <w:r w:rsidRPr="005A1AA1">
              <w:rPr>
                <w:sz w:val="20"/>
              </w:rPr>
              <w:t>доставления субс</w:t>
            </w:r>
            <w:r w:rsidRPr="005A1AA1">
              <w:rPr>
                <w:sz w:val="20"/>
              </w:rPr>
              <w:t>и</w:t>
            </w:r>
            <w:r w:rsidRPr="005A1AA1">
              <w:rPr>
                <w:sz w:val="20"/>
              </w:rPr>
              <w:t>дии затрат по з</w:t>
            </w:r>
            <w:r w:rsidRPr="005A1AA1">
              <w:rPr>
                <w:sz w:val="20"/>
              </w:rPr>
              <w:t>а</w:t>
            </w:r>
            <w:r w:rsidRPr="005A1AA1">
              <w:rPr>
                <w:sz w:val="20"/>
              </w:rPr>
              <w:t>ключенным с р</w:t>
            </w:r>
            <w:r w:rsidRPr="005A1AA1">
              <w:rPr>
                <w:sz w:val="20"/>
              </w:rPr>
              <w:t>а</w:t>
            </w:r>
            <w:r w:rsidRPr="005A1AA1">
              <w:rPr>
                <w:sz w:val="20"/>
              </w:rPr>
              <w:t xml:space="preserve">ботниками </w:t>
            </w:r>
            <w:r w:rsidR="00785341">
              <w:rPr>
                <w:sz w:val="20"/>
              </w:rPr>
              <w:t>–</w:t>
            </w:r>
            <w:r w:rsidRPr="005A1AA1">
              <w:rPr>
                <w:sz w:val="20"/>
              </w:rPr>
              <w:t xml:space="preserve"> гра</w:t>
            </w:r>
            <w:r w:rsidRPr="005A1AA1">
              <w:rPr>
                <w:sz w:val="20"/>
              </w:rPr>
              <w:t>ж</w:t>
            </w:r>
            <w:r w:rsidRPr="005A1AA1">
              <w:rPr>
                <w:sz w:val="20"/>
              </w:rPr>
              <w:t>данами Республ</w:t>
            </w:r>
            <w:r w:rsidRPr="005A1AA1">
              <w:rPr>
                <w:sz w:val="20"/>
              </w:rPr>
              <w:t>и</w:t>
            </w:r>
            <w:r w:rsidRPr="005A1AA1">
              <w:rPr>
                <w:sz w:val="20"/>
              </w:rPr>
              <w:t>ки Тыва учен</w:t>
            </w:r>
            <w:r w:rsidRPr="005A1AA1">
              <w:rPr>
                <w:sz w:val="20"/>
              </w:rPr>
              <w:t>и</w:t>
            </w:r>
            <w:r w:rsidRPr="005A1AA1">
              <w:rPr>
                <w:sz w:val="20"/>
              </w:rPr>
              <w:t>ческим договорам и по з</w:t>
            </w:r>
            <w:r w:rsidRPr="005A1AA1">
              <w:rPr>
                <w:sz w:val="20"/>
              </w:rPr>
              <w:t>а</w:t>
            </w:r>
            <w:r w:rsidRPr="005A1AA1">
              <w:rPr>
                <w:sz w:val="20"/>
              </w:rPr>
              <w:t>ключенным дог</w:t>
            </w:r>
            <w:r w:rsidRPr="005A1AA1">
              <w:rPr>
                <w:sz w:val="20"/>
              </w:rPr>
              <w:t>о</w:t>
            </w:r>
            <w:r w:rsidRPr="005A1AA1">
              <w:rPr>
                <w:sz w:val="20"/>
              </w:rPr>
              <w:t>ворам о ц</w:t>
            </w:r>
            <w:r w:rsidRPr="005A1AA1">
              <w:rPr>
                <w:sz w:val="20"/>
              </w:rPr>
              <w:t>е</w:t>
            </w:r>
            <w:r w:rsidRPr="005A1AA1">
              <w:rPr>
                <w:sz w:val="20"/>
              </w:rPr>
              <w:t>левом обучении с гражд</w:t>
            </w:r>
            <w:r w:rsidRPr="005A1AA1">
              <w:rPr>
                <w:sz w:val="20"/>
              </w:rPr>
              <w:t>а</w:t>
            </w:r>
            <w:r w:rsidRPr="005A1AA1">
              <w:rPr>
                <w:sz w:val="20"/>
              </w:rPr>
              <w:t>нами Республ</w:t>
            </w:r>
            <w:r w:rsidRPr="005A1AA1">
              <w:rPr>
                <w:sz w:val="20"/>
              </w:rPr>
              <w:t>и</w:t>
            </w:r>
            <w:r w:rsidRPr="005A1AA1">
              <w:rPr>
                <w:sz w:val="20"/>
              </w:rPr>
              <w:t>ки Тыва, проходящ</w:t>
            </w:r>
            <w:r w:rsidRPr="005A1AA1">
              <w:rPr>
                <w:sz w:val="20"/>
              </w:rPr>
              <w:t>и</w:t>
            </w:r>
            <w:r w:rsidRPr="005A1AA1">
              <w:rPr>
                <w:sz w:val="20"/>
              </w:rPr>
              <w:t>ми профессионал</w:t>
            </w:r>
            <w:r w:rsidRPr="005A1AA1">
              <w:rPr>
                <w:sz w:val="20"/>
              </w:rPr>
              <w:t>ь</w:t>
            </w:r>
            <w:r w:rsidRPr="005A1AA1">
              <w:rPr>
                <w:sz w:val="20"/>
              </w:rPr>
              <w:t>ное обучение в ф</w:t>
            </w:r>
            <w:r w:rsidRPr="005A1AA1">
              <w:rPr>
                <w:sz w:val="20"/>
              </w:rPr>
              <w:t>е</w:t>
            </w:r>
            <w:r w:rsidRPr="005A1AA1">
              <w:rPr>
                <w:sz w:val="20"/>
              </w:rPr>
              <w:t>деральных госуда</w:t>
            </w:r>
            <w:r w:rsidRPr="005A1AA1">
              <w:rPr>
                <w:sz w:val="20"/>
              </w:rPr>
              <w:t>р</w:t>
            </w:r>
            <w:r w:rsidRPr="005A1AA1">
              <w:rPr>
                <w:sz w:val="20"/>
              </w:rPr>
              <w:t>ственных образов</w:t>
            </w:r>
            <w:r w:rsidRPr="005A1AA1">
              <w:rPr>
                <w:sz w:val="20"/>
              </w:rPr>
              <w:t>а</w:t>
            </w:r>
            <w:r w:rsidRPr="005A1AA1">
              <w:rPr>
                <w:sz w:val="20"/>
              </w:rPr>
              <w:t>тельных организ</w:t>
            </w:r>
            <w:r w:rsidRPr="005A1AA1">
              <w:rPr>
                <w:sz w:val="20"/>
              </w:rPr>
              <w:t>а</w:t>
            </w:r>
            <w:r w:rsidRPr="005A1AA1">
              <w:rPr>
                <w:sz w:val="20"/>
              </w:rPr>
              <w:t>циях высшего, среднего и допо</w:t>
            </w:r>
            <w:r w:rsidRPr="005A1AA1">
              <w:rPr>
                <w:sz w:val="20"/>
              </w:rPr>
              <w:t>л</w:t>
            </w:r>
            <w:r w:rsidRPr="005A1AA1">
              <w:rPr>
                <w:sz w:val="20"/>
              </w:rPr>
              <w:t>нительного профе</w:t>
            </w:r>
            <w:r w:rsidRPr="005A1AA1">
              <w:rPr>
                <w:sz w:val="20"/>
              </w:rPr>
              <w:t>с</w:t>
            </w:r>
            <w:r w:rsidRPr="005A1AA1">
              <w:rPr>
                <w:sz w:val="20"/>
              </w:rPr>
              <w:t xml:space="preserve">сионального </w:t>
            </w:r>
            <w:r w:rsidRPr="005A1AA1">
              <w:rPr>
                <w:sz w:val="20"/>
              </w:rPr>
              <w:lastRenderedPageBreak/>
              <w:t>ра</w:t>
            </w:r>
            <w:r w:rsidRPr="005A1AA1">
              <w:rPr>
                <w:sz w:val="20"/>
              </w:rPr>
              <w:t>й</w:t>
            </w:r>
            <w:r w:rsidRPr="005A1AA1">
              <w:rPr>
                <w:sz w:val="20"/>
              </w:rPr>
              <w:t>она, находящихся в ведении иных ф</w:t>
            </w:r>
            <w:r w:rsidRPr="005A1AA1">
              <w:rPr>
                <w:sz w:val="20"/>
              </w:rPr>
              <w:t>е</w:t>
            </w:r>
            <w:r w:rsidRPr="005A1AA1">
              <w:rPr>
                <w:sz w:val="20"/>
              </w:rPr>
              <w:t>деральных орг</w:t>
            </w:r>
            <w:r w:rsidRPr="005A1AA1">
              <w:rPr>
                <w:sz w:val="20"/>
              </w:rPr>
              <w:t>а</w:t>
            </w:r>
            <w:r w:rsidRPr="005A1AA1">
              <w:rPr>
                <w:sz w:val="20"/>
              </w:rPr>
              <w:t>нов исполнительной вл</w:t>
            </w:r>
            <w:r w:rsidRPr="005A1AA1">
              <w:rPr>
                <w:sz w:val="20"/>
              </w:rPr>
              <w:t>а</w:t>
            </w:r>
            <w:r w:rsidRPr="005A1AA1">
              <w:rPr>
                <w:sz w:val="20"/>
              </w:rPr>
              <w:t>сти</w:t>
            </w:r>
          </w:p>
        </w:tc>
        <w:tc>
          <w:tcPr>
            <w:tcW w:w="1744" w:type="dxa"/>
          </w:tcPr>
          <w:p w:rsidR="007D75FB" w:rsidRPr="005A1AA1" w:rsidRDefault="007D75FB" w:rsidP="005A1AA1">
            <w:pPr>
              <w:pStyle w:val="ConsPlusNormal"/>
              <w:rPr>
                <w:sz w:val="20"/>
              </w:rPr>
            </w:pPr>
            <w:r w:rsidRPr="005A1AA1">
              <w:rPr>
                <w:sz w:val="20"/>
              </w:rPr>
              <w:lastRenderedPageBreak/>
              <w:t>всего</w:t>
            </w:r>
          </w:p>
        </w:tc>
        <w:tc>
          <w:tcPr>
            <w:tcW w:w="1276" w:type="dxa"/>
          </w:tcPr>
          <w:p w:rsidR="007D75FB" w:rsidRPr="005A1AA1" w:rsidRDefault="007D75FB" w:rsidP="005A1AA1">
            <w:pPr>
              <w:pStyle w:val="ConsPlusNormal"/>
              <w:contextualSpacing/>
              <w:jc w:val="center"/>
              <w:rPr>
                <w:sz w:val="20"/>
              </w:rPr>
            </w:pPr>
            <w:r w:rsidRPr="005A1AA1">
              <w:rPr>
                <w:sz w:val="20"/>
              </w:rPr>
              <w:t>1500,00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500,00</w:t>
            </w:r>
          </w:p>
        </w:tc>
        <w:tc>
          <w:tcPr>
            <w:tcW w:w="1134" w:type="dxa"/>
          </w:tcPr>
          <w:p w:rsidR="007D75FB" w:rsidRPr="005A1AA1" w:rsidRDefault="007D75FB" w:rsidP="005A1AA1">
            <w:pPr>
              <w:pStyle w:val="ConsPlusNormal"/>
              <w:contextualSpacing/>
              <w:jc w:val="center"/>
              <w:rPr>
                <w:sz w:val="20"/>
              </w:rPr>
            </w:pPr>
            <w:r w:rsidRPr="005A1AA1">
              <w:rPr>
                <w:sz w:val="20"/>
              </w:rPr>
              <w:t>500,00</w:t>
            </w:r>
          </w:p>
        </w:tc>
        <w:tc>
          <w:tcPr>
            <w:tcW w:w="1275" w:type="dxa"/>
            <w:vMerge w:val="restart"/>
          </w:tcPr>
          <w:p w:rsidR="007D75FB" w:rsidRPr="005A1AA1" w:rsidRDefault="00CD7089" w:rsidP="00DB6E53">
            <w:pPr>
              <w:pStyle w:val="ConsPlusNormal"/>
              <w:jc w:val="center"/>
              <w:rPr>
                <w:sz w:val="20"/>
              </w:rPr>
            </w:pPr>
            <w:r>
              <w:rPr>
                <w:sz w:val="20"/>
              </w:rPr>
              <w:t>2020-</w:t>
            </w:r>
            <w:r w:rsidR="007D75FB" w:rsidRPr="005A1AA1">
              <w:rPr>
                <w:sz w:val="20"/>
              </w:rPr>
              <w:t xml:space="preserve">2025 </w:t>
            </w:r>
            <w:r>
              <w:rPr>
                <w:sz w:val="20"/>
              </w:rPr>
              <w:t>гг.</w:t>
            </w:r>
          </w:p>
        </w:tc>
        <w:tc>
          <w:tcPr>
            <w:tcW w:w="1843" w:type="dxa"/>
            <w:vMerge w:val="restart"/>
          </w:tcPr>
          <w:p w:rsidR="007D75FB" w:rsidRPr="005A1AA1" w:rsidRDefault="00044B90"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007D75FB" w:rsidRPr="005A1AA1">
              <w:rPr>
                <w:sz w:val="20"/>
              </w:rPr>
              <w:t xml:space="preserve">, </w:t>
            </w:r>
            <w:r w:rsidRPr="00044B90">
              <w:rPr>
                <w:sz w:val="20"/>
              </w:rPr>
              <w:t>Министерство о</w:t>
            </w:r>
            <w:r w:rsidRPr="00044B90">
              <w:rPr>
                <w:sz w:val="20"/>
              </w:rPr>
              <w:t>б</w:t>
            </w:r>
            <w:r w:rsidRPr="00044B90">
              <w:rPr>
                <w:sz w:val="20"/>
              </w:rPr>
              <w:t>разования Респу</w:t>
            </w:r>
            <w:r w:rsidRPr="00044B90">
              <w:rPr>
                <w:sz w:val="20"/>
              </w:rPr>
              <w:t>б</w:t>
            </w:r>
            <w:r w:rsidRPr="00044B90">
              <w:rPr>
                <w:sz w:val="20"/>
              </w:rPr>
              <w:t>лики Тыва</w:t>
            </w:r>
            <w:r w:rsidR="007D75FB" w:rsidRPr="005A1AA1">
              <w:rPr>
                <w:sz w:val="20"/>
              </w:rPr>
              <w:t>, органы местного сам</w:t>
            </w:r>
            <w:r w:rsidR="007D75FB" w:rsidRPr="005A1AA1">
              <w:rPr>
                <w:sz w:val="20"/>
              </w:rPr>
              <w:t>о</w:t>
            </w:r>
            <w:r w:rsidR="007D75FB" w:rsidRPr="005A1AA1">
              <w:rPr>
                <w:sz w:val="20"/>
              </w:rPr>
              <w:t>управления мун</w:t>
            </w:r>
            <w:r w:rsidR="007D75FB" w:rsidRPr="005A1AA1">
              <w:rPr>
                <w:sz w:val="20"/>
              </w:rPr>
              <w:t>и</w:t>
            </w:r>
            <w:r w:rsidR="007D75FB" w:rsidRPr="005A1AA1">
              <w:rPr>
                <w:sz w:val="20"/>
              </w:rPr>
              <w:t>ципальных образ</w:t>
            </w:r>
            <w:r w:rsidR="007D75FB" w:rsidRPr="005A1AA1">
              <w:rPr>
                <w:sz w:val="20"/>
              </w:rPr>
              <w:t>о</w:t>
            </w:r>
            <w:r w:rsidR="007D75FB" w:rsidRPr="005A1AA1">
              <w:rPr>
                <w:sz w:val="20"/>
              </w:rPr>
              <w:t>ваний (по соглас</w:t>
            </w:r>
            <w:r w:rsidR="007D75FB" w:rsidRPr="005A1AA1">
              <w:rPr>
                <w:sz w:val="20"/>
              </w:rPr>
              <w:t>о</w:t>
            </w:r>
            <w:r w:rsidR="007D75FB" w:rsidRPr="005A1AA1">
              <w:rPr>
                <w:sz w:val="20"/>
              </w:rPr>
              <w:t>ванию)</w:t>
            </w:r>
          </w:p>
        </w:tc>
        <w:tc>
          <w:tcPr>
            <w:tcW w:w="1430" w:type="dxa"/>
            <w:vMerge w:val="restart"/>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в том числе:</w:t>
            </w:r>
          </w:p>
        </w:tc>
        <w:tc>
          <w:tcPr>
            <w:tcW w:w="1276" w:type="dxa"/>
          </w:tcPr>
          <w:p w:rsidR="007D75FB" w:rsidRPr="005A1AA1" w:rsidRDefault="007D75FB" w:rsidP="005A1AA1">
            <w:pPr>
              <w:pStyle w:val="ConsPlusNormal"/>
              <w:contextualSpacing/>
              <w:jc w:val="center"/>
              <w:rPr>
                <w:sz w:val="20"/>
              </w:rPr>
            </w:pPr>
          </w:p>
        </w:tc>
        <w:tc>
          <w:tcPr>
            <w:tcW w:w="1081" w:type="dxa"/>
          </w:tcPr>
          <w:p w:rsidR="007D75FB" w:rsidRPr="005A1AA1" w:rsidRDefault="007D75FB" w:rsidP="005A1AA1">
            <w:pPr>
              <w:pStyle w:val="ConsPlusNormal"/>
              <w:contextualSpacing/>
              <w:jc w:val="center"/>
              <w:rPr>
                <w:sz w:val="20"/>
              </w:rPr>
            </w:pPr>
          </w:p>
        </w:tc>
        <w:tc>
          <w:tcPr>
            <w:tcW w:w="1045" w:type="dxa"/>
          </w:tcPr>
          <w:p w:rsidR="007D75FB" w:rsidRPr="005A1AA1" w:rsidRDefault="007D75FB" w:rsidP="005A1AA1">
            <w:pPr>
              <w:pStyle w:val="ConsPlusNormal"/>
              <w:contextualSpacing/>
              <w:jc w:val="center"/>
              <w:rPr>
                <w:sz w:val="20"/>
              </w:rPr>
            </w:pPr>
          </w:p>
        </w:tc>
        <w:tc>
          <w:tcPr>
            <w:tcW w:w="992" w:type="dxa"/>
          </w:tcPr>
          <w:p w:rsidR="007D75FB" w:rsidRPr="005A1AA1" w:rsidRDefault="007D75FB" w:rsidP="005A1AA1">
            <w:pPr>
              <w:pStyle w:val="ConsPlusNormal"/>
              <w:contextualSpacing/>
              <w:jc w:val="center"/>
              <w:rPr>
                <w:sz w:val="20"/>
              </w:rPr>
            </w:pPr>
          </w:p>
        </w:tc>
        <w:tc>
          <w:tcPr>
            <w:tcW w:w="993"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E226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федеральный бюджет</w:t>
            </w:r>
          </w:p>
        </w:tc>
        <w:tc>
          <w:tcPr>
            <w:tcW w:w="1276" w:type="dxa"/>
          </w:tcPr>
          <w:p w:rsidR="007D75FB" w:rsidRPr="005A1AA1" w:rsidRDefault="007D75FB" w:rsidP="005A1AA1">
            <w:pPr>
              <w:pStyle w:val="ConsPlusNormal"/>
              <w:contextualSpacing/>
              <w:jc w:val="center"/>
              <w:rPr>
                <w:sz w:val="20"/>
              </w:rPr>
            </w:pPr>
            <w:r w:rsidRPr="005A1AA1">
              <w:rPr>
                <w:sz w:val="20"/>
              </w:rPr>
              <w:t>297,00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148,50</w:t>
            </w:r>
          </w:p>
        </w:tc>
        <w:tc>
          <w:tcPr>
            <w:tcW w:w="1134" w:type="dxa"/>
          </w:tcPr>
          <w:p w:rsidR="007D75FB" w:rsidRPr="005A1AA1" w:rsidRDefault="007D75FB" w:rsidP="005A1AA1">
            <w:pPr>
              <w:pStyle w:val="ConsPlusNormal"/>
              <w:contextualSpacing/>
              <w:jc w:val="center"/>
              <w:rPr>
                <w:sz w:val="20"/>
              </w:rPr>
            </w:pPr>
            <w:r w:rsidRPr="005A1AA1">
              <w:rPr>
                <w:sz w:val="20"/>
              </w:rPr>
              <w:t>148,50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7D75FB" w:rsidRPr="005A1AA1" w:rsidRDefault="007D75FB" w:rsidP="005A1AA1">
            <w:pPr>
              <w:pStyle w:val="ConsPlusNormal"/>
              <w:contextualSpacing/>
              <w:jc w:val="center"/>
              <w:rPr>
                <w:sz w:val="20"/>
              </w:rPr>
            </w:pPr>
            <w:r w:rsidRPr="005A1AA1">
              <w:rPr>
                <w:sz w:val="20"/>
              </w:rPr>
              <w:t>3,00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1,50</w:t>
            </w:r>
          </w:p>
        </w:tc>
        <w:tc>
          <w:tcPr>
            <w:tcW w:w="1134" w:type="dxa"/>
          </w:tcPr>
          <w:p w:rsidR="007D75FB" w:rsidRPr="005A1AA1" w:rsidRDefault="007D75FB" w:rsidP="005A1AA1">
            <w:pPr>
              <w:pStyle w:val="ConsPlusNormal"/>
              <w:contextualSpacing/>
              <w:jc w:val="center"/>
              <w:rPr>
                <w:sz w:val="20"/>
              </w:rPr>
            </w:pPr>
            <w:r w:rsidRPr="005A1AA1">
              <w:rPr>
                <w:sz w:val="20"/>
              </w:rPr>
              <w:t>1,50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7D75FB" w:rsidRPr="005A1AA1" w:rsidRDefault="007D75FB" w:rsidP="005A1AA1">
            <w:pPr>
              <w:pStyle w:val="ConsPlusNormal"/>
              <w:contextualSpacing/>
              <w:jc w:val="center"/>
              <w:rPr>
                <w:sz w:val="20"/>
              </w:rPr>
            </w:pPr>
            <w:r w:rsidRPr="005A1AA1">
              <w:rPr>
                <w:sz w:val="20"/>
              </w:rPr>
              <w:t>700,00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350,00</w:t>
            </w:r>
          </w:p>
        </w:tc>
        <w:tc>
          <w:tcPr>
            <w:tcW w:w="1134" w:type="dxa"/>
          </w:tcPr>
          <w:p w:rsidR="007D75FB" w:rsidRPr="005A1AA1" w:rsidRDefault="007D75FB" w:rsidP="005A1AA1">
            <w:pPr>
              <w:pStyle w:val="ConsPlusNormal"/>
              <w:contextualSpacing/>
              <w:jc w:val="center"/>
              <w:rPr>
                <w:sz w:val="20"/>
              </w:rPr>
            </w:pPr>
            <w:r w:rsidRPr="005A1AA1">
              <w:rPr>
                <w:sz w:val="20"/>
              </w:rPr>
              <w:t>350,00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val="restart"/>
          </w:tcPr>
          <w:p w:rsidR="007D75FB" w:rsidRPr="005A1AA1" w:rsidRDefault="007D75FB" w:rsidP="00785341">
            <w:pPr>
              <w:pStyle w:val="ConsPlusNormal"/>
              <w:rPr>
                <w:sz w:val="20"/>
              </w:rPr>
            </w:pPr>
            <w:r w:rsidRPr="005A1AA1">
              <w:rPr>
                <w:sz w:val="20"/>
              </w:rPr>
              <w:lastRenderedPageBreak/>
              <w:t>возмещение инд</w:t>
            </w:r>
            <w:r w:rsidRPr="005A1AA1">
              <w:rPr>
                <w:sz w:val="20"/>
              </w:rPr>
              <w:t>и</w:t>
            </w:r>
            <w:r w:rsidRPr="005A1AA1">
              <w:rPr>
                <w:sz w:val="20"/>
              </w:rPr>
              <w:t>видуальным пре</w:t>
            </w:r>
            <w:r w:rsidRPr="005A1AA1">
              <w:rPr>
                <w:sz w:val="20"/>
              </w:rPr>
              <w:t>д</w:t>
            </w:r>
            <w:r w:rsidRPr="005A1AA1">
              <w:rPr>
                <w:sz w:val="20"/>
              </w:rPr>
              <w:t>принимат</w:t>
            </w:r>
            <w:r w:rsidRPr="005A1AA1">
              <w:rPr>
                <w:sz w:val="20"/>
              </w:rPr>
              <w:t>е</w:t>
            </w:r>
            <w:r w:rsidRPr="005A1AA1">
              <w:rPr>
                <w:sz w:val="20"/>
              </w:rPr>
              <w:t>лям и организациям, н</w:t>
            </w:r>
            <w:r w:rsidRPr="005A1AA1">
              <w:rPr>
                <w:sz w:val="20"/>
              </w:rPr>
              <w:t>е</w:t>
            </w:r>
            <w:r w:rsidRPr="005A1AA1">
              <w:rPr>
                <w:sz w:val="20"/>
              </w:rPr>
              <w:t>зависимо от их о</w:t>
            </w:r>
            <w:r w:rsidRPr="005A1AA1">
              <w:rPr>
                <w:sz w:val="20"/>
              </w:rPr>
              <w:t>р</w:t>
            </w:r>
            <w:r w:rsidRPr="005A1AA1">
              <w:rPr>
                <w:sz w:val="20"/>
              </w:rPr>
              <w:t>ганизац</w:t>
            </w:r>
            <w:r w:rsidRPr="005A1AA1">
              <w:rPr>
                <w:sz w:val="20"/>
              </w:rPr>
              <w:t>и</w:t>
            </w:r>
            <w:r w:rsidRPr="005A1AA1">
              <w:rPr>
                <w:sz w:val="20"/>
              </w:rPr>
              <w:t>онно-правовой формы, являющимися сел</w:t>
            </w:r>
            <w:r w:rsidRPr="005A1AA1">
              <w:rPr>
                <w:sz w:val="20"/>
              </w:rPr>
              <w:t>ь</w:t>
            </w:r>
            <w:r w:rsidRPr="005A1AA1">
              <w:rPr>
                <w:sz w:val="20"/>
              </w:rPr>
              <w:t>скохозяйс</w:t>
            </w:r>
            <w:r w:rsidRPr="005A1AA1">
              <w:rPr>
                <w:sz w:val="20"/>
              </w:rPr>
              <w:t>т</w:t>
            </w:r>
            <w:r w:rsidRPr="005A1AA1">
              <w:rPr>
                <w:sz w:val="20"/>
              </w:rPr>
              <w:t>венными товаропроизвод</w:t>
            </w:r>
            <w:r w:rsidRPr="005A1AA1">
              <w:rPr>
                <w:sz w:val="20"/>
              </w:rPr>
              <w:t>и</w:t>
            </w:r>
            <w:r w:rsidRPr="005A1AA1">
              <w:rPr>
                <w:sz w:val="20"/>
              </w:rPr>
              <w:t>телями (кроме гр</w:t>
            </w:r>
            <w:r w:rsidRPr="005A1AA1">
              <w:rPr>
                <w:sz w:val="20"/>
              </w:rPr>
              <w:t>а</w:t>
            </w:r>
            <w:r w:rsidRPr="005A1AA1">
              <w:rPr>
                <w:sz w:val="20"/>
              </w:rPr>
              <w:t>ждан, ведущих личное подсобное хозяйство) осущ</w:t>
            </w:r>
            <w:r w:rsidRPr="005A1AA1">
              <w:rPr>
                <w:sz w:val="20"/>
              </w:rPr>
              <w:t>е</w:t>
            </w:r>
            <w:r w:rsidRPr="005A1AA1">
              <w:rPr>
                <w:sz w:val="20"/>
              </w:rPr>
              <w:t>ствляющим де</w:t>
            </w:r>
            <w:r w:rsidRPr="005A1AA1">
              <w:rPr>
                <w:sz w:val="20"/>
              </w:rPr>
              <w:t>я</w:t>
            </w:r>
            <w:r w:rsidRPr="005A1AA1">
              <w:rPr>
                <w:sz w:val="20"/>
              </w:rPr>
              <w:t>тельность на сел</w:t>
            </w:r>
            <w:r w:rsidRPr="005A1AA1">
              <w:rPr>
                <w:sz w:val="20"/>
              </w:rPr>
              <w:t>ь</w:t>
            </w:r>
            <w:r w:rsidRPr="005A1AA1">
              <w:rPr>
                <w:sz w:val="20"/>
              </w:rPr>
              <w:t>ских терр</w:t>
            </w:r>
            <w:r w:rsidRPr="005A1AA1">
              <w:rPr>
                <w:sz w:val="20"/>
              </w:rPr>
              <w:t>и</w:t>
            </w:r>
            <w:r w:rsidRPr="005A1AA1">
              <w:rPr>
                <w:sz w:val="20"/>
              </w:rPr>
              <w:t>ториях, до 90 процентов фактически пон</w:t>
            </w:r>
            <w:r w:rsidRPr="005A1AA1">
              <w:rPr>
                <w:sz w:val="20"/>
              </w:rPr>
              <w:t>е</w:t>
            </w:r>
            <w:r w:rsidRPr="005A1AA1">
              <w:rPr>
                <w:sz w:val="20"/>
              </w:rPr>
              <w:t>сенных в году пр</w:t>
            </w:r>
            <w:r w:rsidRPr="005A1AA1">
              <w:rPr>
                <w:sz w:val="20"/>
              </w:rPr>
              <w:t>е</w:t>
            </w:r>
            <w:r w:rsidRPr="005A1AA1">
              <w:rPr>
                <w:sz w:val="20"/>
              </w:rPr>
              <w:t>доставления субс</w:t>
            </w:r>
            <w:r w:rsidRPr="005A1AA1">
              <w:rPr>
                <w:sz w:val="20"/>
              </w:rPr>
              <w:t>и</w:t>
            </w:r>
            <w:r w:rsidRPr="005A1AA1">
              <w:rPr>
                <w:sz w:val="20"/>
              </w:rPr>
              <w:t>дии затрат, связа</w:t>
            </w:r>
            <w:r w:rsidRPr="005A1AA1">
              <w:rPr>
                <w:sz w:val="20"/>
              </w:rPr>
              <w:t>н</w:t>
            </w:r>
            <w:r w:rsidRPr="005A1AA1">
              <w:rPr>
                <w:sz w:val="20"/>
              </w:rPr>
              <w:t>ных с оплатой тр</w:t>
            </w:r>
            <w:r w:rsidRPr="005A1AA1">
              <w:rPr>
                <w:sz w:val="20"/>
              </w:rPr>
              <w:t>у</w:t>
            </w:r>
            <w:r w:rsidRPr="005A1AA1">
              <w:rPr>
                <w:sz w:val="20"/>
              </w:rPr>
              <w:t xml:space="preserve">да и проживанием студентов </w:t>
            </w:r>
            <w:r w:rsidR="00785341">
              <w:rPr>
                <w:sz w:val="20"/>
              </w:rPr>
              <w:t>–</w:t>
            </w:r>
            <w:r w:rsidRPr="005A1AA1">
              <w:rPr>
                <w:sz w:val="20"/>
              </w:rPr>
              <w:t xml:space="preserve"> гра</w:t>
            </w:r>
            <w:r w:rsidRPr="005A1AA1">
              <w:rPr>
                <w:sz w:val="20"/>
              </w:rPr>
              <w:t>ж</w:t>
            </w:r>
            <w:r w:rsidRPr="005A1AA1">
              <w:rPr>
                <w:sz w:val="20"/>
              </w:rPr>
              <w:t>дан Республ</w:t>
            </w:r>
            <w:r w:rsidRPr="005A1AA1">
              <w:rPr>
                <w:sz w:val="20"/>
              </w:rPr>
              <w:t>и</w:t>
            </w:r>
            <w:r w:rsidRPr="005A1AA1">
              <w:rPr>
                <w:sz w:val="20"/>
              </w:rPr>
              <w:t>ки Тыва професси</w:t>
            </w:r>
            <w:r w:rsidRPr="005A1AA1">
              <w:rPr>
                <w:sz w:val="20"/>
              </w:rPr>
              <w:t>о</w:t>
            </w:r>
            <w:r w:rsidRPr="005A1AA1">
              <w:rPr>
                <w:sz w:val="20"/>
              </w:rPr>
              <w:t>нально обуча</w:t>
            </w:r>
            <w:r w:rsidRPr="005A1AA1">
              <w:rPr>
                <w:sz w:val="20"/>
              </w:rPr>
              <w:t>ю</w:t>
            </w:r>
            <w:r w:rsidRPr="005A1AA1">
              <w:rPr>
                <w:sz w:val="20"/>
              </w:rPr>
              <w:t>щихся в федерал</w:t>
            </w:r>
            <w:r w:rsidRPr="005A1AA1">
              <w:rPr>
                <w:sz w:val="20"/>
              </w:rPr>
              <w:t>ь</w:t>
            </w:r>
            <w:r w:rsidRPr="005A1AA1">
              <w:rPr>
                <w:sz w:val="20"/>
              </w:rPr>
              <w:t>ных государстве</w:t>
            </w:r>
            <w:r w:rsidRPr="005A1AA1">
              <w:rPr>
                <w:sz w:val="20"/>
              </w:rPr>
              <w:t>н</w:t>
            </w:r>
            <w:r w:rsidRPr="005A1AA1">
              <w:rPr>
                <w:sz w:val="20"/>
              </w:rPr>
              <w:t>ных образовател</w:t>
            </w:r>
            <w:r w:rsidRPr="005A1AA1">
              <w:rPr>
                <w:sz w:val="20"/>
              </w:rPr>
              <w:t>ь</w:t>
            </w:r>
            <w:r w:rsidRPr="005A1AA1">
              <w:rPr>
                <w:sz w:val="20"/>
              </w:rPr>
              <w:t>ных орг</w:t>
            </w:r>
            <w:r w:rsidRPr="005A1AA1">
              <w:rPr>
                <w:sz w:val="20"/>
              </w:rPr>
              <w:t>а</w:t>
            </w:r>
            <w:r w:rsidRPr="005A1AA1">
              <w:rPr>
                <w:sz w:val="20"/>
              </w:rPr>
              <w:t>низациях высшего, среднего и допо</w:t>
            </w:r>
            <w:r w:rsidRPr="005A1AA1">
              <w:rPr>
                <w:sz w:val="20"/>
              </w:rPr>
              <w:t>л</w:t>
            </w:r>
            <w:r w:rsidRPr="005A1AA1">
              <w:rPr>
                <w:sz w:val="20"/>
              </w:rPr>
              <w:t>нительного профе</w:t>
            </w:r>
            <w:r w:rsidRPr="005A1AA1">
              <w:rPr>
                <w:sz w:val="20"/>
              </w:rPr>
              <w:t>с</w:t>
            </w:r>
            <w:r w:rsidRPr="005A1AA1">
              <w:rPr>
                <w:sz w:val="20"/>
              </w:rPr>
              <w:t xml:space="preserve">сионального </w:t>
            </w:r>
            <w:r w:rsidRPr="005A1AA1">
              <w:rPr>
                <w:sz w:val="20"/>
              </w:rPr>
              <w:lastRenderedPageBreak/>
              <w:t>района, наход</w:t>
            </w:r>
            <w:r w:rsidRPr="005A1AA1">
              <w:rPr>
                <w:sz w:val="20"/>
              </w:rPr>
              <w:t>я</w:t>
            </w:r>
            <w:r w:rsidRPr="005A1AA1">
              <w:rPr>
                <w:sz w:val="20"/>
              </w:rPr>
              <w:t>щихся в ведении Министерства сельского х</w:t>
            </w:r>
            <w:r w:rsidRPr="005A1AA1">
              <w:rPr>
                <w:sz w:val="20"/>
              </w:rPr>
              <w:t>о</w:t>
            </w:r>
            <w:r w:rsidRPr="005A1AA1">
              <w:rPr>
                <w:sz w:val="20"/>
              </w:rPr>
              <w:t>зяйства Российской Фед</w:t>
            </w:r>
            <w:r w:rsidRPr="005A1AA1">
              <w:rPr>
                <w:sz w:val="20"/>
              </w:rPr>
              <w:t>е</w:t>
            </w:r>
            <w:r w:rsidRPr="005A1AA1">
              <w:rPr>
                <w:sz w:val="20"/>
              </w:rPr>
              <w:t>рации, Федеральн</w:t>
            </w:r>
            <w:r w:rsidRPr="005A1AA1">
              <w:rPr>
                <w:sz w:val="20"/>
              </w:rPr>
              <w:t>о</w:t>
            </w:r>
            <w:r w:rsidRPr="005A1AA1">
              <w:rPr>
                <w:sz w:val="20"/>
              </w:rPr>
              <w:t>го агентства по р</w:t>
            </w:r>
            <w:r w:rsidRPr="005A1AA1">
              <w:rPr>
                <w:sz w:val="20"/>
              </w:rPr>
              <w:t>ы</w:t>
            </w:r>
            <w:r w:rsidRPr="005A1AA1">
              <w:rPr>
                <w:sz w:val="20"/>
              </w:rPr>
              <w:t>боловству и Фед</w:t>
            </w:r>
            <w:r w:rsidRPr="005A1AA1">
              <w:rPr>
                <w:sz w:val="20"/>
              </w:rPr>
              <w:t>е</w:t>
            </w:r>
            <w:r w:rsidRPr="005A1AA1">
              <w:rPr>
                <w:sz w:val="20"/>
              </w:rPr>
              <w:t>ральной слу</w:t>
            </w:r>
            <w:r w:rsidRPr="005A1AA1">
              <w:rPr>
                <w:sz w:val="20"/>
              </w:rPr>
              <w:t>ж</w:t>
            </w:r>
            <w:r w:rsidRPr="005A1AA1">
              <w:rPr>
                <w:sz w:val="20"/>
              </w:rPr>
              <w:t>бы по ветерина</w:t>
            </w:r>
            <w:r w:rsidRPr="005A1AA1">
              <w:rPr>
                <w:sz w:val="20"/>
              </w:rPr>
              <w:t>р</w:t>
            </w:r>
            <w:r w:rsidRPr="005A1AA1">
              <w:rPr>
                <w:sz w:val="20"/>
              </w:rPr>
              <w:t>ному и фитосанитарн</w:t>
            </w:r>
            <w:r w:rsidRPr="005A1AA1">
              <w:rPr>
                <w:sz w:val="20"/>
              </w:rPr>
              <w:t>о</w:t>
            </w:r>
            <w:r w:rsidRPr="005A1AA1">
              <w:rPr>
                <w:sz w:val="20"/>
              </w:rPr>
              <w:t>му надзору</w:t>
            </w:r>
          </w:p>
        </w:tc>
        <w:tc>
          <w:tcPr>
            <w:tcW w:w="1744" w:type="dxa"/>
          </w:tcPr>
          <w:p w:rsidR="007D75FB" w:rsidRPr="005A1AA1" w:rsidRDefault="007D75FB" w:rsidP="005A1AA1">
            <w:pPr>
              <w:pStyle w:val="ConsPlusNormal"/>
              <w:rPr>
                <w:sz w:val="20"/>
              </w:rPr>
            </w:pPr>
            <w:r w:rsidRPr="005A1AA1">
              <w:rPr>
                <w:sz w:val="20"/>
              </w:rPr>
              <w:lastRenderedPageBreak/>
              <w:t>всего</w:t>
            </w:r>
          </w:p>
        </w:tc>
        <w:tc>
          <w:tcPr>
            <w:tcW w:w="1276" w:type="dxa"/>
          </w:tcPr>
          <w:p w:rsidR="007D75FB" w:rsidRPr="005A1AA1" w:rsidRDefault="007D75FB" w:rsidP="005A1AA1">
            <w:pPr>
              <w:pStyle w:val="ConsPlusNormal"/>
              <w:contextualSpacing/>
              <w:jc w:val="center"/>
              <w:rPr>
                <w:sz w:val="20"/>
              </w:rPr>
            </w:pPr>
            <w:r w:rsidRPr="005A1AA1">
              <w:rPr>
                <w:sz w:val="20"/>
              </w:rPr>
              <w:t>1000,00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500,00</w:t>
            </w:r>
          </w:p>
        </w:tc>
        <w:tc>
          <w:tcPr>
            <w:tcW w:w="1134" w:type="dxa"/>
          </w:tcPr>
          <w:p w:rsidR="007D75FB" w:rsidRPr="005A1AA1" w:rsidRDefault="007D75FB" w:rsidP="005A1AA1">
            <w:pPr>
              <w:pStyle w:val="ConsPlusNormal"/>
              <w:contextualSpacing/>
              <w:jc w:val="center"/>
              <w:rPr>
                <w:sz w:val="20"/>
              </w:rPr>
            </w:pPr>
            <w:r w:rsidRPr="005A1AA1">
              <w:rPr>
                <w:sz w:val="20"/>
              </w:rPr>
              <w:t>500,00</w:t>
            </w:r>
          </w:p>
        </w:tc>
        <w:tc>
          <w:tcPr>
            <w:tcW w:w="1275" w:type="dxa"/>
            <w:vMerge w:val="restart"/>
          </w:tcPr>
          <w:p w:rsidR="007D75FB" w:rsidRPr="005A1AA1" w:rsidRDefault="00CD7089" w:rsidP="00DB6E53">
            <w:pPr>
              <w:pStyle w:val="ConsPlusNormal"/>
              <w:jc w:val="center"/>
              <w:rPr>
                <w:sz w:val="20"/>
              </w:rPr>
            </w:pPr>
            <w:r>
              <w:rPr>
                <w:sz w:val="20"/>
              </w:rPr>
              <w:t>2020-</w:t>
            </w:r>
            <w:r w:rsidR="007D75FB" w:rsidRPr="005A1AA1">
              <w:rPr>
                <w:sz w:val="20"/>
              </w:rPr>
              <w:t xml:space="preserve">2025 </w:t>
            </w:r>
            <w:r>
              <w:rPr>
                <w:sz w:val="20"/>
              </w:rPr>
              <w:t>гг.</w:t>
            </w:r>
          </w:p>
        </w:tc>
        <w:tc>
          <w:tcPr>
            <w:tcW w:w="1843" w:type="dxa"/>
            <w:vMerge w:val="restart"/>
          </w:tcPr>
          <w:p w:rsidR="007D75FB" w:rsidRPr="005A1AA1" w:rsidRDefault="000B7F41"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Pr="005A1AA1">
              <w:rPr>
                <w:sz w:val="20"/>
              </w:rPr>
              <w:t xml:space="preserve">, </w:t>
            </w:r>
            <w:r w:rsidRPr="00044B90">
              <w:rPr>
                <w:sz w:val="20"/>
              </w:rPr>
              <w:t>Министерство о</w:t>
            </w:r>
            <w:r w:rsidRPr="00044B90">
              <w:rPr>
                <w:sz w:val="20"/>
              </w:rPr>
              <w:t>б</w:t>
            </w:r>
            <w:r w:rsidRPr="00044B90">
              <w:rPr>
                <w:sz w:val="20"/>
              </w:rPr>
              <w:t>разования Респу</w:t>
            </w:r>
            <w:r w:rsidRPr="00044B90">
              <w:rPr>
                <w:sz w:val="20"/>
              </w:rPr>
              <w:t>б</w:t>
            </w:r>
            <w:r w:rsidRPr="00044B90">
              <w:rPr>
                <w:sz w:val="20"/>
              </w:rPr>
              <w:t>лики Тыва</w:t>
            </w:r>
            <w:r w:rsidR="007D75FB" w:rsidRPr="005A1AA1">
              <w:rPr>
                <w:sz w:val="20"/>
              </w:rPr>
              <w:t>, органы местного сам</w:t>
            </w:r>
            <w:r w:rsidR="007D75FB" w:rsidRPr="005A1AA1">
              <w:rPr>
                <w:sz w:val="20"/>
              </w:rPr>
              <w:t>о</w:t>
            </w:r>
            <w:r w:rsidR="007D75FB" w:rsidRPr="005A1AA1">
              <w:rPr>
                <w:sz w:val="20"/>
              </w:rPr>
              <w:t>управления мун</w:t>
            </w:r>
            <w:r w:rsidR="007D75FB" w:rsidRPr="005A1AA1">
              <w:rPr>
                <w:sz w:val="20"/>
              </w:rPr>
              <w:t>и</w:t>
            </w:r>
            <w:r w:rsidR="007D75FB" w:rsidRPr="005A1AA1">
              <w:rPr>
                <w:sz w:val="20"/>
              </w:rPr>
              <w:t>ципальных образ</w:t>
            </w:r>
            <w:r w:rsidR="007D75FB" w:rsidRPr="005A1AA1">
              <w:rPr>
                <w:sz w:val="20"/>
              </w:rPr>
              <w:t>о</w:t>
            </w:r>
            <w:r w:rsidR="007D75FB" w:rsidRPr="005A1AA1">
              <w:rPr>
                <w:sz w:val="20"/>
              </w:rPr>
              <w:t>ваний (по соглас</w:t>
            </w:r>
            <w:r w:rsidR="007D75FB" w:rsidRPr="005A1AA1">
              <w:rPr>
                <w:sz w:val="20"/>
              </w:rPr>
              <w:t>о</w:t>
            </w:r>
            <w:r w:rsidR="007D75FB" w:rsidRPr="005A1AA1">
              <w:rPr>
                <w:sz w:val="20"/>
              </w:rPr>
              <w:t>ванию)</w:t>
            </w:r>
          </w:p>
        </w:tc>
        <w:tc>
          <w:tcPr>
            <w:tcW w:w="1430" w:type="dxa"/>
            <w:vMerge w:val="restart"/>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в том числе:</w:t>
            </w:r>
          </w:p>
        </w:tc>
        <w:tc>
          <w:tcPr>
            <w:tcW w:w="1276" w:type="dxa"/>
          </w:tcPr>
          <w:p w:rsidR="007D75FB" w:rsidRPr="005A1AA1" w:rsidRDefault="007D75FB" w:rsidP="005A1AA1">
            <w:pPr>
              <w:pStyle w:val="ConsPlusNormal"/>
              <w:contextualSpacing/>
              <w:jc w:val="center"/>
              <w:rPr>
                <w:sz w:val="20"/>
              </w:rPr>
            </w:pPr>
          </w:p>
        </w:tc>
        <w:tc>
          <w:tcPr>
            <w:tcW w:w="1081" w:type="dxa"/>
          </w:tcPr>
          <w:p w:rsidR="007D75FB" w:rsidRPr="005A1AA1" w:rsidRDefault="007D75FB" w:rsidP="005A1AA1">
            <w:pPr>
              <w:pStyle w:val="ConsPlusNormal"/>
              <w:contextualSpacing/>
              <w:jc w:val="center"/>
              <w:rPr>
                <w:sz w:val="20"/>
              </w:rPr>
            </w:pPr>
          </w:p>
        </w:tc>
        <w:tc>
          <w:tcPr>
            <w:tcW w:w="1045" w:type="dxa"/>
          </w:tcPr>
          <w:p w:rsidR="007D75FB" w:rsidRPr="005A1AA1" w:rsidRDefault="007D75FB" w:rsidP="005A1AA1">
            <w:pPr>
              <w:pStyle w:val="ConsPlusNormal"/>
              <w:contextualSpacing/>
              <w:jc w:val="center"/>
              <w:rPr>
                <w:sz w:val="20"/>
              </w:rPr>
            </w:pPr>
          </w:p>
        </w:tc>
        <w:tc>
          <w:tcPr>
            <w:tcW w:w="992" w:type="dxa"/>
          </w:tcPr>
          <w:p w:rsidR="007D75FB" w:rsidRPr="005A1AA1" w:rsidRDefault="007D75FB" w:rsidP="005A1AA1">
            <w:pPr>
              <w:pStyle w:val="ConsPlusNormal"/>
              <w:contextualSpacing/>
              <w:jc w:val="center"/>
              <w:rPr>
                <w:sz w:val="20"/>
              </w:rPr>
            </w:pPr>
          </w:p>
        </w:tc>
        <w:tc>
          <w:tcPr>
            <w:tcW w:w="993"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E226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федеральный бюджет</w:t>
            </w:r>
          </w:p>
        </w:tc>
        <w:tc>
          <w:tcPr>
            <w:tcW w:w="1276" w:type="dxa"/>
          </w:tcPr>
          <w:p w:rsidR="007D75FB" w:rsidRPr="005A1AA1" w:rsidRDefault="007D75FB" w:rsidP="005A1AA1">
            <w:pPr>
              <w:pStyle w:val="ConsPlusNormal"/>
              <w:contextualSpacing/>
              <w:jc w:val="center"/>
              <w:rPr>
                <w:sz w:val="20"/>
              </w:rPr>
            </w:pPr>
            <w:r w:rsidRPr="005A1AA1">
              <w:rPr>
                <w:sz w:val="20"/>
              </w:rPr>
              <w:t>891,00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445,50</w:t>
            </w:r>
          </w:p>
        </w:tc>
        <w:tc>
          <w:tcPr>
            <w:tcW w:w="1134" w:type="dxa"/>
          </w:tcPr>
          <w:p w:rsidR="007D75FB" w:rsidRPr="005A1AA1" w:rsidRDefault="007D75FB" w:rsidP="005A1AA1">
            <w:pPr>
              <w:pStyle w:val="ConsPlusNormal"/>
              <w:contextualSpacing/>
              <w:jc w:val="center"/>
              <w:rPr>
                <w:sz w:val="20"/>
              </w:rPr>
            </w:pPr>
            <w:r w:rsidRPr="005A1AA1">
              <w:rPr>
                <w:sz w:val="20"/>
              </w:rPr>
              <w:t>445,50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7D75FB" w:rsidRPr="005A1AA1" w:rsidRDefault="007D75FB" w:rsidP="005A1AA1">
            <w:pPr>
              <w:pStyle w:val="ConsPlusNormal"/>
              <w:contextualSpacing/>
              <w:jc w:val="center"/>
              <w:rPr>
                <w:sz w:val="20"/>
              </w:rPr>
            </w:pPr>
            <w:r w:rsidRPr="005A1AA1">
              <w:rPr>
                <w:sz w:val="20"/>
              </w:rPr>
              <w:t>9,00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4,50</w:t>
            </w:r>
          </w:p>
        </w:tc>
        <w:tc>
          <w:tcPr>
            <w:tcW w:w="1134" w:type="dxa"/>
          </w:tcPr>
          <w:p w:rsidR="007D75FB" w:rsidRPr="005A1AA1" w:rsidRDefault="007D75FB" w:rsidP="005A1AA1">
            <w:pPr>
              <w:pStyle w:val="ConsPlusNormal"/>
              <w:contextualSpacing/>
              <w:jc w:val="center"/>
              <w:rPr>
                <w:sz w:val="20"/>
              </w:rPr>
            </w:pPr>
            <w:r w:rsidRPr="005A1AA1">
              <w:rPr>
                <w:sz w:val="20"/>
              </w:rPr>
              <w:t>4,50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7D75FB" w:rsidRPr="005A1AA1" w:rsidRDefault="007D75FB" w:rsidP="005A1AA1">
            <w:pPr>
              <w:pStyle w:val="ConsPlusNormal"/>
              <w:contextualSpacing/>
              <w:jc w:val="center"/>
              <w:rPr>
                <w:sz w:val="20"/>
              </w:rPr>
            </w:pPr>
            <w:r w:rsidRPr="005A1AA1">
              <w:rPr>
                <w:sz w:val="20"/>
              </w:rPr>
              <w:t>100,00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50,00</w:t>
            </w:r>
          </w:p>
        </w:tc>
        <w:tc>
          <w:tcPr>
            <w:tcW w:w="1134" w:type="dxa"/>
          </w:tcPr>
          <w:p w:rsidR="007D75FB" w:rsidRPr="005A1AA1" w:rsidRDefault="007D75FB" w:rsidP="005A1AA1">
            <w:pPr>
              <w:pStyle w:val="ConsPlusNormal"/>
              <w:contextualSpacing/>
              <w:jc w:val="center"/>
              <w:rPr>
                <w:sz w:val="20"/>
              </w:rPr>
            </w:pPr>
            <w:r w:rsidRPr="005A1AA1">
              <w:rPr>
                <w:sz w:val="20"/>
              </w:rPr>
              <w:t>50,00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val="restart"/>
          </w:tcPr>
          <w:p w:rsidR="007D75FB" w:rsidRPr="005A1AA1" w:rsidRDefault="007D75FB" w:rsidP="000B7F41">
            <w:pPr>
              <w:pStyle w:val="ConsPlusNormal"/>
              <w:rPr>
                <w:sz w:val="20"/>
              </w:rPr>
            </w:pPr>
            <w:r w:rsidRPr="005A1AA1">
              <w:rPr>
                <w:sz w:val="20"/>
              </w:rPr>
              <w:lastRenderedPageBreak/>
              <w:t>возмещение инд</w:t>
            </w:r>
            <w:r w:rsidRPr="005A1AA1">
              <w:rPr>
                <w:sz w:val="20"/>
              </w:rPr>
              <w:t>и</w:t>
            </w:r>
            <w:r w:rsidRPr="005A1AA1">
              <w:rPr>
                <w:sz w:val="20"/>
              </w:rPr>
              <w:t>видуальным пре</w:t>
            </w:r>
            <w:r w:rsidRPr="005A1AA1">
              <w:rPr>
                <w:sz w:val="20"/>
              </w:rPr>
              <w:t>д</w:t>
            </w:r>
            <w:r w:rsidRPr="005A1AA1">
              <w:rPr>
                <w:sz w:val="20"/>
              </w:rPr>
              <w:t>принимат</w:t>
            </w:r>
            <w:r w:rsidRPr="005A1AA1">
              <w:rPr>
                <w:sz w:val="20"/>
              </w:rPr>
              <w:t>е</w:t>
            </w:r>
            <w:r w:rsidRPr="005A1AA1">
              <w:rPr>
                <w:sz w:val="20"/>
              </w:rPr>
              <w:t>лям и организациям, н</w:t>
            </w:r>
            <w:r w:rsidRPr="005A1AA1">
              <w:rPr>
                <w:sz w:val="20"/>
              </w:rPr>
              <w:t>е</w:t>
            </w:r>
            <w:r w:rsidRPr="005A1AA1">
              <w:rPr>
                <w:sz w:val="20"/>
              </w:rPr>
              <w:t>зависимо от их о</w:t>
            </w:r>
            <w:r w:rsidRPr="005A1AA1">
              <w:rPr>
                <w:sz w:val="20"/>
              </w:rPr>
              <w:t>р</w:t>
            </w:r>
            <w:r w:rsidRPr="005A1AA1">
              <w:rPr>
                <w:sz w:val="20"/>
              </w:rPr>
              <w:t>ганизац</w:t>
            </w:r>
            <w:r w:rsidRPr="005A1AA1">
              <w:rPr>
                <w:sz w:val="20"/>
              </w:rPr>
              <w:t>и</w:t>
            </w:r>
            <w:r w:rsidRPr="005A1AA1">
              <w:rPr>
                <w:sz w:val="20"/>
              </w:rPr>
              <w:t>онно-правовой формы, являющимися сел</w:t>
            </w:r>
            <w:r w:rsidRPr="005A1AA1">
              <w:rPr>
                <w:sz w:val="20"/>
              </w:rPr>
              <w:t>ь</w:t>
            </w:r>
            <w:r w:rsidRPr="005A1AA1">
              <w:rPr>
                <w:sz w:val="20"/>
              </w:rPr>
              <w:t>скохозяйс</w:t>
            </w:r>
            <w:r w:rsidRPr="005A1AA1">
              <w:rPr>
                <w:sz w:val="20"/>
              </w:rPr>
              <w:t>т</w:t>
            </w:r>
            <w:r w:rsidRPr="005A1AA1">
              <w:rPr>
                <w:sz w:val="20"/>
              </w:rPr>
              <w:t>венными товаропроизвод</w:t>
            </w:r>
            <w:r w:rsidRPr="005A1AA1">
              <w:rPr>
                <w:sz w:val="20"/>
              </w:rPr>
              <w:t>и</w:t>
            </w:r>
            <w:r w:rsidRPr="005A1AA1">
              <w:rPr>
                <w:sz w:val="20"/>
              </w:rPr>
              <w:t>телями (кроме гр</w:t>
            </w:r>
            <w:r w:rsidRPr="005A1AA1">
              <w:rPr>
                <w:sz w:val="20"/>
              </w:rPr>
              <w:t>а</w:t>
            </w:r>
            <w:r w:rsidRPr="005A1AA1">
              <w:rPr>
                <w:sz w:val="20"/>
              </w:rPr>
              <w:t>ждан, ведущих личное подсобное хозяйство) осущ</w:t>
            </w:r>
            <w:r w:rsidRPr="005A1AA1">
              <w:rPr>
                <w:sz w:val="20"/>
              </w:rPr>
              <w:t>е</w:t>
            </w:r>
            <w:r w:rsidRPr="005A1AA1">
              <w:rPr>
                <w:sz w:val="20"/>
              </w:rPr>
              <w:t>ствляющим де</w:t>
            </w:r>
            <w:r w:rsidRPr="005A1AA1">
              <w:rPr>
                <w:sz w:val="20"/>
              </w:rPr>
              <w:t>я</w:t>
            </w:r>
            <w:r w:rsidRPr="005A1AA1">
              <w:rPr>
                <w:sz w:val="20"/>
              </w:rPr>
              <w:t>тельность на сел</w:t>
            </w:r>
            <w:r w:rsidRPr="005A1AA1">
              <w:rPr>
                <w:sz w:val="20"/>
              </w:rPr>
              <w:t>ь</w:t>
            </w:r>
            <w:r w:rsidRPr="005A1AA1">
              <w:rPr>
                <w:sz w:val="20"/>
              </w:rPr>
              <w:t>ских терр</w:t>
            </w:r>
            <w:r w:rsidRPr="005A1AA1">
              <w:rPr>
                <w:sz w:val="20"/>
              </w:rPr>
              <w:t>и</w:t>
            </w:r>
            <w:r w:rsidRPr="005A1AA1">
              <w:rPr>
                <w:sz w:val="20"/>
              </w:rPr>
              <w:t>ториях, до 30 процентов фактически пон</w:t>
            </w:r>
            <w:r w:rsidRPr="005A1AA1">
              <w:rPr>
                <w:sz w:val="20"/>
              </w:rPr>
              <w:t>е</w:t>
            </w:r>
            <w:r w:rsidRPr="005A1AA1">
              <w:rPr>
                <w:sz w:val="20"/>
              </w:rPr>
              <w:t>сенных в году пр</w:t>
            </w:r>
            <w:r w:rsidRPr="005A1AA1">
              <w:rPr>
                <w:sz w:val="20"/>
              </w:rPr>
              <w:t>е</w:t>
            </w:r>
            <w:r w:rsidRPr="005A1AA1">
              <w:rPr>
                <w:sz w:val="20"/>
              </w:rPr>
              <w:t>доставления субс</w:t>
            </w:r>
            <w:r w:rsidRPr="005A1AA1">
              <w:rPr>
                <w:sz w:val="20"/>
              </w:rPr>
              <w:t>и</w:t>
            </w:r>
            <w:r w:rsidRPr="005A1AA1">
              <w:rPr>
                <w:sz w:val="20"/>
              </w:rPr>
              <w:t>дии затрат, связа</w:t>
            </w:r>
            <w:r w:rsidRPr="005A1AA1">
              <w:rPr>
                <w:sz w:val="20"/>
              </w:rPr>
              <w:t>н</w:t>
            </w:r>
            <w:r w:rsidRPr="005A1AA1">
              <w:rPr>
                <w:sz w:val="20"/>
              </w:rPr>
              <w:t>ных с оплатой тр</w:t>
            </w:r>
            <w:r w:rsidRPr="005A1AA1">
              <w:rPr>
                <w:sz w:val="20"/>
              </w:rPr>
              <w:t>у</w:t>
            </w:r>
            <w:r w:rsidRPr="005A1AA1">
              <w:rPr>
                <w:sz w:val="20"/>
              </w:rPr>
              <w:t>да и проживанием студентов - гра</w:t>
            </w:r>
            <w:r w:rsidRPr="005A1AA1">
              <w:rPr>
                <w:sz w:val="20"/>
              </w:rPr>
              <w:t>ж</w:t>
            </w:r>
            <w:r w:rsidRPr="005A1AA1">
              <w:rPr>
                <w:sz w:val="20"/>
              </w:rPr>
              <w:t>дан Республ</w:t>
            </w:r>
            <w:r w:rsidRPr="005A1AA1">
              <w:rPr>
                <w:sz w:val="20"/>
              </w:rPr>
              <w:t>и</w:t>
            </w:r>
            <w:r w:rsidRPr="005A1AA1">
              <w:rPr>
                <w:sz w:val="20"/>
              </w:rPr>
              <w:t xml:space="preserve">ки Тыва, </w:t>
            </w:r>
          </w:p>
        </w:tc>
        <w:tc>
          <w:tcPr>
            <w:tcW w:w="1744" w:type="dxa"/>
          </w:tcPr>
          <w:p w:rsidR="007D75FB" w:rsidRPr="005A1AA1" w:rsidRDefault="007D75FB" w:rsidP="005A1AA1">
            <w:pPr>
              <w:pStyle w:val="ConsPlusNormal"/>
              <w:rPr>
                <w:sz w:val="20"/>
              </w:rPr>
            </w:pPr>
            <w:r w:rsidRPr="005A1AA1">
              <w:rPr>
                <w:sz w:val="20"/>
              </w:rPr>
              <w:t>всего</w:t>
            </w:r>
          </w:p>
        </w:tc>
        <w:tc>
          <w:tcPr>
            <w:tcW w:w="1276" w:type="dxa"/>
          </w:tcPr>
          <w:p w:rsidR="007D75FB" w:rsidRPr="005A1AA1" w:rsidRDefault="007D75FB" w:rsidP="005A1AA1">
            <w:pPr>
              <w:pStyle w:val="ConsPlusNormal"/>
              <w:contextualSpacing/>
              <w:jc w:val="center"/>
              <w:rPr>
                <w:sz w:val="20"/>
              </w:rPr>
            </w:pPr>
            <w:r w:rsidRPr="005A1AA1">
              <w:rPr>
                <w:sz w:val="20"/>
              </w:rPr>
              <w:t>1000,00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500,00</w:t>
            </w:r>
          </w:p>
        </w:tc>
        <w:tc>
          <w:tcPr>
            <w:tcW w:w="1134" w:type="dxa"/>
          </w:tcPr>
          <w:p w:rsidR="007D75FB" w:rsidRPr="005A1AA1" w:rsidRDefault="007D75FB" w:rsidP="005A1AA1">
            <w:pPr>
              <w:pStyle w:val="ConsPlusNormal"/>
              <w:contextualSpacing/>
              <w:jc w:val="center"/>
              <w:rPr>
                <w:sz w:val="20"/>
              </w:rPr>
            </w:pPr>
            <w:r w:rsidRPr="005A1AA1">
              <w:rPr>
                <w:sz w:val="20"/>
              </w:rPr>
              <w:t>500,00</w:t>
            </w:r>
          </w:p>
        </w:tc>
        <w:tc>
          <w:tcPr>
            <w:tcW w:w="1275" w:type="dxa"/>
            <w:vMerge w:val="restart"/>
          </w:tcPr>
          <w:p w:rsidR="007D75FB" w:rsidRPr="005A1AA1" w:rsidRDefault="00CD7089" w:rsidP="00DB6E53">
            <w:pPr>
              <w:pStyle w:val="ConsPlusNormal"/>
              <w:jc w:val="center"/>
              <w:rPr>
                <w:sz w:val="20"/>
              </w:rPr>
            </w:pPr>
            <w:r>
              <w:rPr>
                <w:sz w:val="20"/>
              </w:rPr>
              <w:t>2020-</w:t>
            </w:r>
            <w:r w:rsidR="007D75FB" w:rsidRPr="005A1AA1">
              <w:rPr>
                <w:sz w:val="20"/>
              </w:rPr>
              <w:t xml:space="preserve">2025 </w:t>
            </w:r>
            <w:r>
              <w:rPr>
                <w:sz w:val="20"/>
              </w:rPr>
              <w:t>гг.</w:t>
            </w:r>
          </w:p>
        </w:tc>
        <w:tc>
          <w:tcPr>
            <w:tcW w:w="1843" w:type="dxa"/>
            <w:vMerge w:val="restart"/>
          </w:tcPr>
          <w:p w:rsidR="007D75FB" w:rsidRPr="005A1AA1" w:rsidRDefault="000B7F41" w:rsidP="009A5ECA">
            <w:pPr>
              <w:pStyle w:val="ConsPlusNormal"/>
              <w:rPr>
                <w:sz w:val="20"/>
              </w:rPr>
            </w:pPr>
            <w:r w:rsidRPr="00DB6E53">
              <w:rPr>
                <w:sz w:val="20"/>
              </w:rPr>
              <w:t>Министерство сельского хозяйства и продовольствия Ре</w:t>
            </w:r>
            <w:r w:rsidRPr="00DB6E53">
              <w:rPr>
                <w:sz w:val="20"/>
              </w:rPr>
              <w:t>с</w:t>
            </w:r>
            <w:r w:rsidRPr="00DB6E53">
              <w:rPr>
                <w:sz w:val="20"/>
              </w:rPr>
              <w:t>публики Тыва</w:t>
            </w:r>
            <w:r w:rsidRPr="005A1AA1">
              <w:rPr>
                <w:sz w:val="20"/>
              </w:rPr>
              <w:t xml:space="preserve">, </w:t>
            </w:r>
            <w:r w:rsidRPr="00044B90">
              <w:rPr>
                <w:sz w:val="20"/>
              </w:rPr>
              <w:t>Министерство о</w:t>
            </w:r>
            <w:r w:rsidRPr="00044B90">
              <w:rPr>
                <w:sz w:val="20"/>
              </w:rPr>
              <w:t>б</w:t>
            </w:r>
            <w:r w:rsidRPr="00044B90">
              <w:rPr>
                <w:sz w:val="20"/>
              </w:rPr>
              <w:t>разования Респу</w:t>
            </w:r>
            <w:r w:rsidRPr="00044B90">
              <w:rPr>
                <w:sz w:val="20"/>
              </w:rPr>
              <w:t>б</w:t>
            </w:r>
            <w:r w:rsidRPr="00044B90">
              <w:rPr>
                <w:sz w:val="20"/>
              </w:rPr>
              <w:t>лики Тыва</w:t>
            </w:r>
            <w:r w:rsidR="007D75FB" w:rsidRPr="005A1AA1">
              <w:rPr>
                <w:sz w:val="20"/>
              </w:rPr>
              <w:t>, органы местного сам</w:t>
            </w:r>
            <w:r w:rsidR="007D75FB" w:rsidRPr="005A1AA1">
              <w:rPr>
                <w:sz w:val="20"/>
              </w:rPr>
              <w:t>о</w:t>
            </w:r>
            <w:r w:rsidR="007D75FB" w:rsidRPr="005A1AA1">
              <w:rPr>
                <w:sz w:val="20"/>
              </w:rPr>
              <w:t>управления мун</w:t>
            </w:r>
            <w:r w:rsidR="007D75FB" w:rsidRPr="005A1AA1">
              <w:rPr>
                <w:sz w:val="20"/>
              </w:rPr>
              <w:t>и</w:t>
            </w:r>
            <w:r w:rsidR="007D75FB" w:rsidRPr="005A1AA1">
              <w:rPr>
                <w:sz w:val="20"/>
              </w:rPr>
              <w:t>ципальных образ</w:t>
            </w:r>
            <w:r w:rsidR="007D75FB" w:rsidRPr="005A1AA1">
              <w:rPr>
                <w:sz w:val="20"/>
              </w:rPr>
              <w:t>о</w:t>
            </w:r>
            <w:r w:rsidR="007D75FB" w:rsidRPr="005A1AA1">
              <w:rPr>
                <w:sz w:val="20"/>
              </w:rPr>
              <w:t>ваний (по соглас</w:t>
            </w:r>
            <w:r w:rsidR="007D75FB" w:rsidRPr="005A1AA1">
              <w:rPr>
                <w:sz w:val="20"/>
              </w:rPr>
              <w:t>о</w:t>
            </w:r>
            <w:r w:rsidR="007D75FB" w:rsidRPr="005A1AA1">
              <w:rPr>
                <w:sz w:val="20"/>
              </w:rPr>
              <w:t>ванию)</w:t>
            </w:r>
          </w:p>
        </w:tc>
        <w:tc>
          <w:tcPr>
            <w:tcW w:w="1430" w:type="dxa"/>
            <w:vMerge w:val="restart"/>
          </w:tcPr>
          <w:p w:rsidR="007D75FB" w:rsidRPr="005A1AA1" w:rsidRDefault="007D75FB" w:rsidP="005A1AA1">
            <w:pPr>
              <w:pStyle w:val="ConsPlusNormal"/>
              <w:rPr>
                <w:sz w:val="20"/>
              </w:rPr>
            </w:pPr>
          </w:p>
        </w:tc>
      </w:tr>
      <w:tr w:rsidR="007D75FB" w:rsidRPr="005A1AA1" w:rsidTr="00EE226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в том числе:</w:t>
            </w:r>
          </w:p>
        </w:tc>
        <w:tc>
          <w:tcPr>
            <w:tcW w:w="1276" w:type="dxa"/>
          </w:tcPr>
          <w:p w:rsidR="007D75FB" w:rsidRPr="005A1AA1" w:rsidRDefault="007D75FB" w:rsidP="005A1AA1">
            <w:pPr>
              <w:pStyle w:val="ConsPlusNormal"/>
              <w:contextualSpacing/>
              <w:jc w:val="center"/>
              <w:rPr>
                <w:sz w:val="20"/>
              </w:rPr>
            </w:pPr>
          </w:p>
        </w:tc>
        <w:tc>
          <w:tcPr>
            <w:tcW w:w="1081" w:type="dxa"/>
          </w:tcPr>
          <w:p w:rsidR="007D75FB" w:rsidRPr="005A1AA1" w:rsidRDefault="007D75FB" w:rsidP="005A1AA1">
            <w:pPr>
              <w:pStyle w:val="ConsPlusNormal"/>
              <w:contextualSpacing/>
              <w:jc w:val="center"/>
              <w:rPr>
                <w:sz w:val="20"/>
              </w:rPr>
            </w:pPr>
          </w:p>
        </w:tc>
        <w:tc>
          <w:tcPr>
            <w:tcW w:w="1045" w:type="dxa"/>
          </w:tcPr>
          <w:p w:rsidR="007D75FB" w:rsidRPr="005A1AA1" w:rsidRDefault="007D75FB" w:rsidP="005A1AA1">
            <w:pPr>
              <w:pStyle w:val="ConsPlusNormal"/>
              <w:contextualSpacing/>
              <w:jc w:val="center"/>
              <w:rPr>
                <w:sz w:val="20"/>
              </w:rPr>
            </w:pPr>
          </w:p>
        </w:tc>
        <w:tc>
          <w:tcPr>
            <w:tcW w:w="992" w:type="dxa"/>
          </w:tcPr>
          <w:p w:rsidR="007D75FB" w:rsidRPr="005A1AA1" w:rsidRDefault="007D75FB" w:rsidP="005A1AA1">
            <w:pPr>
              <w:pStyle w:val="ConsPlusNormal"/>
              <w:contextualSpacing/>
              <w:jc w:val="center"/>
              <w:rPr>
                <w:sz w:val="20"/>
              </w:rPr>
            </w:pPr>
          </w:p>
        </w:tc>
        <w:tc>
          <w:tcPr>
            <w:tcW w:w="993"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134" w:type="dxa"/>
          </w:tcPr>
          <w:p w:rsidR="007D75FB" w:rsidRPr="005A1AA1" w:rsidRDefault="007D75FB" w:rsidP="005A1AA1">
            <w:pPr>
              <w:pStyle w:val="ConsPlusNormal"/>
              <w:contextualSpacing/>
              <w:jc w:val="center"/>
              <w:rPr>
                <w:sz w:val="20"/>
              </w:rPr>
            </w:pP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rPr>
                <w:sz w:val="20"/>
              </w:rPr>
            </w:pPr>
          </w:p>
        </w:tc>
        <w:tc>
          <w:tcPr>
            <w:tcW w:w="1430" w:type="dxa"/>
            <w:vMerge/>
          </w:tcPr>
          <w:p w:rsidR="007D75FB" w:rsidRPr="005A1AA1" w:rsidRDefault="007D75FB" w:rsidP="005A1AA1">
            <w:pPr>
              <w:pStyle w:val="ConsPlusNormal"/>
              <w:rPr>
                <w:sz w:val="20"/>
              </w:rPr>
            </w:pPr>
          </w:p>
        </w:tc>
      </w:tr>
      <w:tr w:rsidR="007D75FB" w:rsidRPr="005A1AA1" w:rsidTr="00EE2268">
        <w:trPr>
          <w:jc w:val="center"/>
        </w:trPr>
        <w:tc>
          <w:tcPr>
            <w:tcW w:w="1843" w:type="dxa"/>
            <w:vMerge/>
          </w:tcPr>
          <w:p w:rsidR="007D75FB" w:rsidRPr="005A1AA1" w:rsidRDefault="007D75FB" w:rsidP="005A1AA1">
            <w:pPr>
              <w:pStyle w:val="ConsPlusNormal"/>
              <w:rPr>
                <w:sz w:val="20"/>
              </w:rPr>
            </w:pPr>
          </w:p>
        </w:tc>
        <w:tc>
          <w:tcPr>
            <w:tcW w:w="1744" w:type="dxa"/>
          </w:tcPr>
          <w:p w:rsidR="007D75FB" w:rsidRPr="005A1AA1" w:rsidRDefault="007D75FB" w:rsidP="005A1AA1">
            <w:pPr>
              <w:pStyle w:val="ConsPlusNormal"/>
              <w:rPr>
                <w:sz w:val="20"/>
              </w:rPr>
            </w:pPr>
            <w:r w:rsidRPr="005A1AA1">
              <w:rPr>
                <w:sz w:val="20"/>
              </w:rPr>
              <w:t>федеральный бюджет</w:t>
            </w:r>
          </w:p>
        </w:tc>
        <w:tc>
          <w:tcPr>
            <w:tcW w:w="1276" w:type="dxa"/>
          </w:tcPr>
          <w:p w:rsidR="007D75FB" w:rsidRPr="005A1AA1" w:rsidRDefault="007D75FB" w:rsidP="005A1AA1">
            <w:pPr>
              <w:pStyle w:val="ConsPlusNormal"/>
              <w:contextualSpacing/>
              <w:jc w:val="center"/>
              <w:rPr>
                <w:sz w:val="20"/>
              </w:rPr>
            </w:pPr>
            <w:r w:rsidRPr="005A1AA1">
              <w:rPr>
                <w:sz w:val="20"/>
              </w:rPr>
              <w:t>297,00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148,50</w:t>
            </w:r>
          </w:p>
        </w:tc>
        <w:tc>
          <w:tcPr>
            <w:tcW w:w="1134" w:type="dxa"/>
          </w:tcPr>
          <w:p w:rsidR="007D75FB" w:rsidRPr="005A1AA1" w:rsidRDefault="007D75FB" w:rsidP="005A1AA1">
            <w:pPr>
              <w:pStyle w:val="ConsPlusNormal"/>
              <w:contextualSpacing/>
              <w:jc w:val="center"/>
              <w:rPr>
                <w:sz w:val="20"/>
              </w:rPr>
            </w:pPr>
            <w:r w:rsidRPr="005A1AA1">
              <w:rPr>
                <w:sz w:val="20"/>
              </w:rPr>
              <w:t>148,50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республика</w:t>
            </w:r>
            <w:r w:rsidRPr="005A1AA1">
              <w:rPr>
                <w:sz w:val="20"/>
              </w:rPr>
              <w:t>н</w:t>
            </w:r>
            <w:r w:rsidRPr="005A1AA1">
              <w:rPr>
                <w:sz w:val="20"/>
              </w:rPr>
              <w:t>ский бюджет</w:t>
            </w:r>
          </w:p>
        </w:tc>
        <w:tc>
          <w:tcPr>
            <w:tcW w:w="1276" w:type="dxa"/>
          </w:tcPr>
          <w:p w:rsidR="007D75FB" w:rsidRPr="005A1AA1" w:rsidRDefault="007D75FB" w:rsidP="005A1AA1">
            <w:pPr>
              <w:pStyle w:val="ConsPlusNormal"/>
              <w:contextualSpacing/>
              <w:jc w:val="center"/>
              <w:rPr>
                <w:sz w:val="20"/>
              </w:rPr>
            </w:pPr>
            <w:r w:rsidRPr="005A1AA1">
              <w:rPr>
                <w:sz w:val="20"/>
              </w:rPr>
              <w:t>3,00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1,50</w:t>
            </w:r>
          </w:p>
        </w:tc>
        <w:tc>
          <w:tcPr>
            <w:tcW w:w="1134" w:type="dxa"/>
          </w:tcPr>
          <w:p w:rsidR="007D75FB" w:rsidRPr="005A1AA1" w:rsidRDefault="007D75FB" w:rsidP="005A1AA1">
            <w:pPr>
              <w:pStyle w:val="ConsPlusNormal"/>
              <w:contextualSpacing/>
              <w:jc w:val="center"/>
              <w:rPr>
                <w:sz w:val="20"/>
              </w:rPr>
            </w:pPr>
            <w:r w:rsidRPr="005A1AA1">
              <w:rPr>
                <w:sz w:val="20"/>
              </w:rPr>
              <w:t>1,50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местный бю</w:t>
            </w:r>
            <w:r w:rsidRPr="005A1AA1">
              <w:rPr>
                <w:sz w:val="20"/>
              </w:rPr>
              <w:t>д</w:t>
            </w:r>
            <w:r w:rsidRPr="005A1AA1">
              <w:rPr>
                <w:sz w:val="20"/>
              </w:rPr>
              <w:t>жет</w:t>
            </w:r>
          </w:p>
        </w:tc>
        <w:tc>
          <w:tcPr>
            <w:tcW w:w="1276" w:type="dxa"/>
          </w:tcPr>
          <w:p w:rsidR="007D75FB" w:rsidRPr="005A1AA1" w:rsidRDefault="007D75FB" w:rsidP="005A1AA1">
            <w:pPr>
              <w:pStyle w:val="ConsPlusNormal"/>
              <w:contextualSpacing/>
              <w:jc w:val="center"/>
              <w:rPr>
                <w:sz w:val="20"/>
              </w:rPr>
            </w:pPr>
            <w:r w:rsidRPr="005A1AA1">
              <w:rPr>
                <w:sz w:val="20"/>
              </w:rPr>
              <w:t>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r w:rsidR="007D75FB" w:rsidRPr="005A1AA1" w:rsidTr="00EE2268">
        <w:trPr>
          <w:jc w:val="center"/>
        </w:trPr>
        <w:tc>
          <w:tcPr>
            <w:tcW w:w="1843" w:type="dxa"/>
            <w:vMerge/>
          </w:tcPr>
          <w:p w:rsidR="007D75FB" w:rsidRPr="005A1AA1" w:rsidRDefault="007D75FB" w:rsidP="005A1AA1">
            <w:pPr>
              <w:pStyle w:val="ConsPlusNormal"/>
              <w:jc w:val="center"/>
              <w:rPr>
                <w:sz w:val="20"/>
              </w:rPr>
            </w:pPr>
          </w:p>
        </w:tc>
        <w:tc>
          <w:tcPr>
            <w:tcW w:w="1744" w:type="dxa"/>
          </w:tcPr>
          <w:p w:rsidR="007D75FB" w:rsidRPr="005A1AA1" w:rsidRDefault="007D75FB" w:rsidP="005A1AA1">
            <w:pPr>
              <w:pStyle w:val="ConsPlusNormal"/>
              <w:rPr>
                <w:sz w:val="20"/>
              </w:rPr>
            </w:pPr>
            <w:r w:rsidRPr="005A1AA1">
              <w:rPr>
                <w:sz w:val="20"/>
              </w:rPr>
              <w:t>внебюдже</w:t>
            </w:r>
            <w:r w:rsidRPr="005A1AA1">
              <w:rPr>
                <w:sz w:val="20"/>
              </w:rPr>
              <w:t>т</w:t>
            </w:r>
            <w:r w:rsidRPr="005A1AA1">
              <w:rPr>
                <w:sz w:val="20"/>
              </w:rPr>
              <w:t>ные источн</w:t>
            </w:r>
            <w:r w:rsidRPr="005A1AA1">
              <w:rPr>
                <w:sz w:val="20"/>
              </w:rPr>
              <w:t>и</w:t>
            </w:r>
            <w:r w:rsidRPr="005A1AA1">
              <w:rPr>
                <w:sz w:val="20"/>
              </w:rPr>
              <w:t>ки</w:t>
            </w:r>
          </w:p>
        </w:tc>
        <w:tc>
          <w:tcPr>
            <w:tcW w:w="1276" w:type="dxa"/>
          </w:tcPr>
          <w:p w:rsidR="007D75FB" w:rsidRPr="005A1AA1" w:rsidRDefault="007D75FB" w:rsidP="005A1AA1">
            <w:pPr>
              <w:pStyle w:val="ConsPlusNormal"/>
              <w:contextualSpacing/>
              <w:jc w:val="center"/>
              <w:rPr>
                <w:sz w:val="20"/>
              </w:rPr>
            </w:pPr>
            <w:r w:rsidRPr="005A1AA1">
              <w:rPr>
                <w:sz w:val="20"/>
              </w:rPr>
              <w:t>700,00</w:t>
            </w:r>
          </w:p>
        </w:tc>
        <w:tc>
          <w:tcPr>
            <w:tcW w:w="1081" w:type="dxa"/>
          </w:tcPr>
          <w:p w:rsidR="007D75FB" w:rsidRPr="005A1AA1" w:rsidRDefault="007D75FB" w:rsidP="005A1AA1">
            <w:pPr>
              <w:pStyle w:val="ConsPlusNormal"/>
              <w:contextualSpacing/>
              <w:jc w:val="center"/>
              <w:rPr>
                <w:sz w:val="20"/>
              </w:rPr>
            </w:pPr>
            <w:r w:rsidRPr="005A1AA1">
              <w:rPr>
                <w:sz w:val="20"/>
              </w:rPr>
              <w:t>0,00</w:t>
            </w:r>
          </w:p>
        </w:tc>
        <w:tc>
          <w:tcPr>
            <w:tcW w:w="1045" w:type="dxa"/>
          </w:tcPr>
          <w:p w:rsidR="007D75FB" w:rsidRPr="005A1AA1" w:rsidRDefault="007D75FB" w:rsidP="005A1AA1">
            <w:pPr>
              <w:pStyle w:val="ConsPlusNormal"/>
              <w:contextualSpacing/>
              <w:jc w:val="center"/>
              <w:rPr>
                <w:sz w:val="20"/>
              </w:rPr>
            </w:pPr>
            <w:r w:rsidRPr="005A1AA1">
              <w:rPr>
                <w:sz w:val="20"/>
              </w:rPr>
              <w:t>0,00</w:t>
            </w:r>
          </w:p>
        </w:tc>
        <w:tc>
          <w:tcPr>
            <w:tcW w:w="992" w:type="dxa"/>
          </w:tcPr>
          <w:p w:rsidR="007D75FB" w:rsidRPr="005A1AA1" w:rsidRDefault="007D75FB" w:rsidP="005A1AA1">
            <w:pPr>
              <w:pStyle w:val="ConsPlusNormal"/>
              <w:contextualSpacing/>
              <w:jc w:val="center"/>
              <w:rPr>
                <w:sz w:val="20"/>
              </w:rPr>
            </w:pPr>
            <w:r w:rsidRPr="005A1AA1">
              <w:rPr>
                <w:sz w:val="20"/>
              </w:rPr>
              <w:t>0,00</w:t>
            </w:r>
          </w:p>
        </w:tc>
        <w:tc>
          <w:tcPr>
            <w:tcW w:w="993" w:type="dxa"/>
          </w:tcPr>
          <w:p w:rsidR="007D75FB" w:rsidRPr="005A1AA1" w:rsidRDefault="007D75FB" w:rsidP="005A1AA1">
            <w:pPr>
              <w:pStyle w:val="ConsPlusNormal"/>
              <w:contextualSpacing/>
              <w:jc w:val="center"/>
              <w:rPr>
                <w:sz w:val="20"/>
              </w:rPr>
            </w:pPr>
            <w:r w:rsidRPr="005A1AA1">
              <w:rPr>
                <w:sz w:val="20"/>
              </w:rPr>
              <w:t>0,00</w:t>
            </w:r>
          </w:p>
        </w:tc>
        <w:tc>
          <w:tcPr>
            <w:tcW w:w="1134" w:type="dxa"/>
          </w:tcPr>
          <w:p w:rsidR="007D75FB" w:rsidRPr="005A1AA1" w:rsidRDefault="007D75FB" w:rsidP="005A1AA1">
            <w:pPr>
              <w:pStyle w:val="ConsPlusNormal"/>
              <w:contextualSpacing/>
              <w:jc w:val="center"/>
              <w:rPr>
                <w:sz w:val="20"/>
              </w:rPr>
            </w:pPr>
            <w:r w:rsidRPr="005A1AA1">
              <w:rPr>
                <w:sz w:val="20"/>
              </w:rPr>
              <w:t>350,00</w:t>
            </w:r>
          </w:p>
        </w:tc>
        <w:tc>
          <w:tcPr>
            <w:tcW w:w="1134" w:type="dxa"/>
          </w:tcPr>
          <w:p w:rsidR="007D75FB" w:rsidRPr="005A1AA1" w:rsidRDefault="007D75FB" w:rsidP="005A1AA1">
            <w:pPr>
              <w:pStyle w:val="ConsPlusNormal"/>
              <w:contextualSpacing/>
              <w:jc w:val="center"/>
              <w:rPr>
                <w:sz w:val="20"/>
              </w:rPr>
            </w:pPr>
            <w:r w:rsidRPr="005A1AA1">
              <w:rPr>
                <w:sz w:val="20"/>
              </w:rPr>
              <w:t>350,00</w:t>
            </w:r>
          </w:p>
        </w:tc>
        <w:tc>
          <w:tcPr>
            <w:tcW w:w="1275" w:type="dxa"/>
            <w:vMerge/>
          </w:tcPr>
          <w:p w:rsidR="007D75FB" w:rsidRPr="005A1AA1" w:rsidRDefault="007D75FB" w:rsidP="00DB6E53">
            <w:pPr>
              <w:pStyle w:val="ConsPlusNormal"/>
              <w:jc w:val="center"/>
              <w:rPr>
                <w:sz w:val="20"/>
              </w:rPr>
            </w:pPr>
          </w:p>
        </w:tc>
        <w:tc>
          <w:tcPr>
            <w:tcW w:w="1843" w:type="dxa"/>
            <w:vMerge/>
          </w:tcPr>
          <w:p w:rsidR="007D75FB" w:rsidRPr="005A1AA1" w:rsidRDefault="007D75FB" w:rsidP="005A1AA1">
            <w:pPr>
              <w:pStyle w:val="ConsPlusNormal"/>
              <w:jc w:val="center"/>
              <w:rPr>
                <w:sz w:val="20"/>
              </w:rPr>
            </w:pPr>
          </w:p>
        </w:tc>
        <w:tc>
          <w:tcPr>
            <w:tcW w:w="1430" w:type="dxa"/>
            <w:vMerge/>
          </w:tcPr>
          <w:p w:rsidR="007D75FB" w:rsidRPr="005A1AA1" w:rsidRDefault="007D75FB" w:rsidP="005A1AA1">
            <w:pPr>
              <w:pStyle w:val="ConsPlusNormal"/>
              <w:jc w:val="center"/>
              <w:rPr>
                <w:sz w:val="20"/>
              </w:rPr>
            </w:pPr>
          </w:p>
        </w:tc>
      </w:tr>
    </w:tbl>
    <w:p w:rsidR="000B7F41" w:rsidRDefault="000B7F41"/>
    <w:tbl>
      <w:tblPr>
        <w:tblW w:w="157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613"/>
        <w:gridCol w:w="1276"/>
        <w:gridCol w:w="1081"/>
        <w:gridCol w:w="1045"/>
        <w:gridCol w:w="992"/>
        <w:gridCol w:w="993"/>
        <w:gridCol w:w="1134"/>
        <w:gridCol w:w="1134"/>
        <w:gridCol w:w="1275"/>
        <w:gridCol w:w="1560"/>
        <w:gridCol w:w="1417"/>
        <w:gridCol w:w="398"/>
      </w:tblGrid>
      <w:tr w:rsidR="000B7F41" w:rsidRPr="000B7F41" w:rsidTr="00F874EE">
        <w:trPr>
          <w:jc w:val="right"/>
        </w:trPr>
        <w:tc>
          <w:tcPr>
            <w:tcW w:w="1843" w:type="dxa"/>
          </w:tcPr>
          <w:p w:rsidR="000B7F41" w:rsidRPr="000B7F41" w:rsidRDefault="000B7F41" w:rsidP="000B7F41">
            <w:pPr>
              <w:pStyle w:val="ConsPlusNormal"/>
              <w:jc w:val="center"/>
              <w:rPr>
                <w:sz w:val="20"/>
                <w:szCs w:val="20"/>
              </w:rPr>
            </w:pPr>
            <w:r w:rsidRPr="000B7F41">
              <w:rPr>
                <w:sz w:val="20"/>
                <w:szCs w:val="20"/>
              </w:rPr>
              <w:lastRenderedPageBreak/>
              <w:t>1</w:t>
            </w:r>
          </w:p>
        </w:tc>
        <w:tc>
          <w:tcPr>
            <w:tcW w:w="1613" w:type="dxa"/>
          </w:tcPr>
          <w:p w:rsidR="000B7F41" w:rsidRPr="000B7F41" w:rsidRDefault="000B7F41" w:rsidP="000B7F41">
            <w:pPr>
              <w:pStyle w:val="ConsPlusNormal"/>
              <w:jc w:val="center"/>
              <w:rPr>
                <w:sz w:val="20"/>
                <w:szCs w:val="20"/>
              </w:rPr>
            </w:pPr>
            <w:r w:rsidRPr="000B7F41">
              <w:rPr>
                <w:sz w:val="20"/>
                <w:szCs w:val="20"/>
              </w:rPr>
              <w:t>2</w:t>
            </w:r>
          </w:p>
        </w:tc>
        <w:tc>
          <w:tcPr>
            <w:tcW w:w="1276" w:type="dxa"/>
          </w:tcPr>
          <w:p w:rsidR="000B7F41" w:rsidRPr="000B7F41" w:rsidRDefault="000B7F41" w:rsidP="000B7F41">
            <w:pPr>
              <w:pStyle w:val="ConsPlusNormal"/>
              <w:contextualSpacing/>
              <w:jc w:val="center"/>
              <w:rPr>
                <w:sz w:val="20"/>
                <w:szCs w:val="20"/>
              </w:rPr>
            </w:pPr>
            <w:r w:rsidRPr="000B7F41">
              <w:rPr>
                <w:sz w:val="20"/>
                <w:szCs w:val="20"/>
              </w:rPr>
              <w:t>3</w:t>
            </w:r>
          </w:p>
        </w:tc>
        <w:tc>
          <w:tcPr>
            <w:tcW w:w="1081" w:type="dxa"/>
          </w:tcPr>
          <w:p w:rsidR="000B7F41" w:rsidRPr="000B7F41" w:rsidRDefault="000B7F41" w:rsidP="000B7F41">
            <w:pPr>
              <w:pStyle w:val="ConsPlusNormal"/>
              <w:contextualSpacing/>
              <w:jc w:val="center"/>
              <w:rPr>
                <w:sz w:val="20"/>
                <w:szCs w:val="20"/>
              </w:rPr>
            </w:pPr>
            <w:r w:rsidRPr="000B7F41">
              <w:rPr>
                <w:sz w:val="20"/>
                <w:szCs w:val="20"/>
              </w:rPr>
              <w:t>4</w:t>
            </w:r>
          </w:p>
        </w:tc>
        <w:tc>
          <w:tcPr>
            <w:tcW w:w="1045" w:type="dxa"/>
          </w:tcPr>
          <w:p w:rsidR="000B7F41" w:rsidRPr="000B7F41" w:rsidRDefault="000B7F41" w:rsidP="000B7F41">
            <w:pPr>
              <w:pStyle w:val="ConsPlusNormal"/>
              <w:contextualSpacing/>
              <w:jc w:val="center"/>
              <w:rPr>
                <w:sz w:val="20"/>
                <w:szCs w:val="20"/>
              </w:rPr>
            </w:pPr>
            <w:r w:rsidRPr="000B7F41">
              <w:rPr>
                <w:sz w:val="20"/>
                <w:szCs w:val="20"/>
              </w:rPr>
              <w:t>5</w:t>
            </w:r>
          </w:p>
        </w:tc>
        <w:tc>
          <w:tcPr>
            <w:tcW w:w="992" w:type="dxa"/>
          </w:tcPr>
          <w:p w:rsidR="000B7F41" w:rsidRPr="000B7F41" w:rsidRDefault="000B7F41" w:rsidP="000B7F41">
            <w:pPr>
              <w:pStyle w:val="ConsPlusNormal"/>
              <w:contextualSpacing/>
              <w:jc w:val="center"/>
              <w:rPr>
                <w:sz w:val="20"/>
                <w:szCs w:val="20"/>
              </w:rPr>
            </w:pPr>
            <w:r w:rsidRPr="000B7F41">
              <w:rPr>
                <w:sz w:val="20"/>
                <w:szCs w:val="20"/>
              </w:rPr>
              <w:t>6</w:t>
            </w:r>
          </w:p>
        </w:tc>
        <w:tc>
          <w:tcPr>
            <w:tcW w:w="993" w:type="dxa"/>
          </w:tcPr>
          <w:p w:rsidR="000B7F41" w:rsidRPr="000B7F41" w:rsidRDefault="000B7F41" w:rsidP="000B7F41">
            <w:pPr>
              <w:pStyle w:val="ConsPlusNormal"/>
              <w:contextualSpacing/>
              <w:jc w:val="center"/>
              <w:rPr>
                <w:sz w:val="20"/>
                <w:szCs w:val="20"/>
              </w:rPr>
            </w:pPr>
            <w:r w:rsidRPr="000B7F41">
              <w:rPr>
                <w:sz w:val="20"/>
                <w:szCs w:val="20"/>
              </w:rPr>
              <w:t>7</w:t>
            </w:r>
          </w:p>
        </w:tc>
        <w:tc>
          <w:tcPr>
            <w:tcW w:w="1134" w:type="dxa"/>
          </w:tcPr>
          <w:p w:rsidR="000B7F41" w:rsidRPr="000B7F41" w:rsidRDefault="000B7F41" w:rsidP="000B7F41">
            <w:pPr>
              <w:pStyle w:val="ConsPlusNormal"/>
              <w:contextualSpacing/>
              <w:jc w:val="center"/>
              <w:rPr>
                <w:sz w:val="20"/>
                <w:szCs w:val="20"/>
              </w:rPr>
            </w:pPr>
            <w:r w:rsidRPr="000B7F41">
              <w:rPr>
                <w:sz w:val="20"/>
                <w:szCs w:val="20"/>
              </w:rPr>
              <w:t>8</w:t>
            </w:r>
          </w:p>
        </w:tc>
        <w:tc>
          <w:tcPr>
            <w:tcW w:w="1134" w:type="dxa"/>
          </w:tcPr>
          <w:p w:rsidR="000B7F41" w:rsidRPr="000B7F41" w:rsidRDefault="000B7F41" w:rsidP="000B7F41">
            <w:pPr>
              <w:pStyle w:val="ConsPlusNormal"/>
              <w:contextualSpacing/>
              <w:jc w:val="center"/>
              <w:rPr>
                <w:sz w:val="20"/>
                <w:szCs w:val="20"/>
              </w:rPr>
            </w:pPr>
            <w:r w:rsidRPr="000B7F41">
              <w:rPr>
                <w:sz w:val="20"/>
                <w:szCs w:val="20"/>
              </w:rPr>
              <w:t>9</w:t>
            </w:r>
          </w:p>
        </w:tc>
        <w:tc>
          <w:tcPr>
            <w:tcW w:w="1275" w:type="dxa"/>
          </w:tcPr>
          <w:p w:rsidR="000B7F41" w:rsidRPr="000B7F41" w:rsidRDefault="000B7F41" w:rsidP="000B7F41">
            <w:pPr>
              <w:pStyle w:val="ConsPlusNormal"/>
              <w:jc w:val="center"/>
              <w:rPr>
                <w:sz w:val="20"/>
                <w:szCs w:val="20"/>
              </w:rPr>
            </w:pPr>
            <w:r w:rsidRPr="000B7F41">
              <w:rPr>
                <w:sz w:val="20"/>
                <w:szCs w:val="20"/>
              </w:rPr>
              <w:t>10</w:t>
            </w:r>
          </w:p>
        </w:tc>
        <w:tc>
          <w:tcPr>
            <w:tcW w:w="1560" w:type="dxa"/>
          </w:tcPr>
          <w:p w:rsidR="000B7F41" w:rsidRPr="000B7F41" w:rsidRDefault="000B7F41" w:rsidP="000B7F41">
            <w:pPr>
              <w:pStyle w:val="ConsPlusNormal"/>
              <w:jc w:val="center"/>
              <w:rPr>
                <w:sz w:val="20"/>
                <w:szCs w:val="20"/>
              </w:rPr>
            </w:pPr>
            <w:r w:rsidRPr="000B7F41">
              <w:rPr>
                <w:sz w:val="20"/>
                <w:szCs w:val="20"/>
              </w:rPr>
              <w:t>11</w:t>
            </w:r>
          </w:p>
        </w:tc>
        <w:tc>
          <w:tcPr>
            <w:tcW w:w="1417" w:type="dxa"/>
            <w:tcBorders>
              <w:right w:val="single" w:sz="4" w:space="0" w:color="auto"/>
            </w:tcBorders>
          </w:tcPr>
          <w:p w:rsidR="000B7F41" w:rsidRPr="000B7F41" w:rsidRDefault="000B7F41" w:rsidP="000B7F41">
            <w:pPr>
              <w:pStyle w:val="ConsPlusNormal"/>
              <w:jc w:val="center"/>
              <w:rPr>
                <w:sz w:val="20"/>
                <w:szCs w:val="20"/>
              </w:rPr>
            </w:pPr>
            <w:r w:rsidRPr="000B7F41">
              <w:rPr>
                <w:sz w:val="20"/>
                <w:szCs w:val="20"/>
              </w:rPr>
              <w:t>12</w:t>
            </w:r>
          </w:p>
        </w:tc>
        <w:tc>
          <w:tcPr>
            <w:tcW w:w="398" w:type="dxa"/>
            <w:tcBorders>
              <w:top w:val="nil"/>
              <w:left w:val="single" w:sz="4" w:space="0" w:color="auto"/>
              <w:bottom w:val="nil"/>
              <w:right w:val="nil"/>
            </w:tcBorders>
          </w:tcPr>
          <w:p w:rsidR="000B7F41" w:rsidRPr="000B7F41" w:rsidRDefault="000B7F41" w:rsidP="000B7F41">
            <w:pPr>
              <w:pStyle w:val="ConsPlusNormal"/>
              <w:jc w:val="center"/>
              <w:rPr>
                <w:sz w:val="20"/>
                <w:szCs w:val="20"/>
              </w:rPr>
            </w:pPr>
          </w:p>
        </w:tc>
      </w:tr>
      <w:tr w:rsidR="000B7F41" w:rsidRPr="000B7F41" w:rsidTr="00F874EE">
        <w:trPr>
          <w:jc w:val="right"/>
        </w:trPr>
        <w:tc>
          <w:tcPr>
            <w:tcW w:w="1843" w:type="dxa"/>
          </w:tcPr>
          <w:p w:rsidR="000B7F41" w:rsidRPr="000B7F41" w:rsidRDefault="000B7F41" w:rsidP="000B7F41">
            <w:pPr>
              <w:pStyle w:val="ConsPlusNormal"/>
              <w:rPr>
                <w:sz w:val="20"/>
                <w:szCs w:val="20"/>
              </w:rPr>
            </w:pPr>
            <w:r w:rsidRPr="000B7F41">
              <w:rPr>
                <w:sz w:val="20"/>
                <w:szCs w:val="20"/>
              </w:rPr>
              <w:t>професси</w:t>
            </w:r>
            <w:r w:rsidRPr="000B7F41">
              <w:rPr>
                <w:sz w:val="20"/>
                <w:szCs w:val="20"/>
              </w:rPr>
              <w:t>о</w:t>
            </w:r>
            <w:r w:rsidRPr="000B7F41">
              <w:rPr>
                <w:sz w:val="20"/>
                <w:szCs w:val="20"/>
              </w:rPr>
              <w:t>нально обучающихся по сельскохозяйстве</w:t>
            </w:r>
            <w:r w:rsidRPr="000B7F41">
              <w:rPr>
                <w:sz w:val="20"/>
                <w:szCs w:val="20"/>
              </w:rPr>
              <w:t>н</w:t>
            </w:r>
            <w:r w:rsidRPr="000B7F41">
              <w:rPr>
                <w:sz w:val="20"/>
                <w:szCs w:val="20"/>
              </w:rPr>
              <w:t>ным специальн</w:t>
            </w:r>
            <w:r w:rsidRPr="000B7F41">
              <w:rPr>
                <w:sz w:val="20"/>
                <w:szCs w:val="20"/>
              </w:rPr>
              <w:t>о</w:t>
            </w:r>
            <w:r w:rsidRPr="000B7F41">
              <w:rPr>
                <w:sz w:val="20"/>
                <w:szCs w:val="20"/>
              </w:rPr>
              <w:t>стям, соответс</w:t>
            </w:r>
            <w:r w:rsidRPr="000B7F41">
              <w:rPr>
                <w:sz w:val="20"/>
                <w:szCs w:val="20"/>
              </w:rPr>
              <w:t>т</w:t>
            </w:r>
            <w:r w:rsidRPr="000B7F41">
              <w:rPr>
                <w:sz w:val="20"/>
                <w:szCs w:val="20"/>
              </w:rPr>
              <w:t>вующим Общеро</w:t>
            </w:r>
            <w:r w:rsidRPr="000B7F41">
              <w:rPr>
                <w:sz w:val="20"/>
                <w:szCs w:val="20"/>
              </w:rPr>
              <w:t>с</w:t>
            </w:r>
            <w:r w:rsidRPr="000B7F41">
              <w:rPr>
                <w:sz w:val="20"/>
                <w:szCs w:val="20"/>
              </w:rPr>
              <w:t>сийскому класс</w:t>
            </w:r>
            <w:r w:rsidRPr="000B7F41">
              <w:rPr>
                <w:sz w:val="20"/>
                <w:szCs w:val="20"/>
              </w:rPr>
              <w:t>и</w:t>
            </w:r>
            <w:r w:rsidRPr="000B7F41">
              <w:rPr>
                <w:sz w:val="20"/>
                <w:szCs w:val="20"/>
              </w:rPr>
              <w:t>фикатору спец</w:t>
            </w:r>
            <w:r w:rsidRPr="000B7F41">
              <w:rPr>
                <w:sz w:val="20"/>
                <w:szCs w:val="20"/>
              </w:rPr>
              <w:t>и</w:t>
            </w:r>
            <w:r w:rsidRPr="000B7F41">
              <w:rPr>
                <w:sz w:val="20"/>
                <w:szCs w:val="20"/>
              </w:rPr>
              <w:t>альностей по ра</w:t>
            </w:r>
            <w:r w:rsidRPr="000B7F41">
              <w:rPr>
                <w:sz w:val="20"/>
                <w:szCs w:val="20"/>
              </w:rPr>
              <w:t>й</w:t>
            </w:r>
            <w:r w:rsidRPr="000B7F41">
              <w:rPr>
                <w:sz w:val="20"/>
                <w:szCs w:val="20"/>
              </w:rPr>
              <w:t>ону, в фед</w:t>
            </w:r>
            <w:r w:rsidRPr="000B7F41">
              <w:rPr>
                <w:sz w:val="20"/>
                <w:szCs w:val="20"/>
              </w:rPr>
              <w:t>е</w:t>
            </w:r>
            <w:r w:rsidRPr="000B7F41">
              <w:rPr>
                <w:sz w:val="20"/>
                <w:szCs w:val="20"/>
              </w:rPr>
              <w:t>ральных госуда</w:t>
            </w:r>
            <w:r w:rsidRPr="000B7F41">
              <w:rPr>
                <w:sz w:val="20"/>
                <w:szCs w:val="20"/>
              </w:rPr>
              <w:t>р</w:t>
            </w:r>
            <w:r w:rsidRPr="000B7F41">
              <w:rPr>
                <w:sz w:val="20"/>
                <w:szCs w:val="20"/>
              </w:rPr>
              <w:t>ственных образ</w:t>
            </w:r>
            <w:r w:rsidRPr="000B7F41">
              <w:rPr>
                <w:sz w:val="20"/>
                <w:szCs w:val="20"/>
              </w:rPr>
              <w:t>о</w:t>
            </w:r>
            <w:r w:rsidRPr="000B7F41">
              <w:rPr>
                <w:sz w:val="20"/>
                <w:szCs w:val="20"/>
              </w:rPr>
              <w:t>вательных организациях вы</w:t>
            </w:r>
            <w:r w:rsidRPr="000B7F41">
              <w:rPr>
                <w:sz w:val="20"/>
                <w:szCs w:val="20"/>
              </w:rPr>
              <w:t>с</w:t>
            </w:r>
            <w:r w:rsidRPr="000B7F41">
              <w:rPr>
                <w:sz w:val="20"/>
                <w:szCs w:val="20"/>
              </w:rPr>
              <w:t>шего, среднего и д</w:t>
            </w:r>
            <w:r w:rsidRPr="000B7F41">
              <w:rPr>
                <w:sz w:val="20"/>
                <w:szCs w:val="20"/>
              </w:rPr>
              <w:t>о</w:t>
            </w:r>
            <w:r w:rsidRPr="000B7F41">
              <w:rPr>
                <w:sz w:val="20"/>
                <w:szCs w:val="20"/>
              </w:rPr>
              <w:t>полнительного пр</w:t>
            </w:r>
            <w:r w:rsidRPr="000B7F41">
              <w:rPr>
                <w:sz w:val="20"/>
                <w:szCs w:val="20"/>
              </w:rPr>
              <w:t>о</w:t>
            </w:r>
            <w:r w:rsidRPr="000B7F41">
              <w:rPr>
                <w:sz w:val="20"/>
                <w:szCs w:val="20"/>
              </w:rPr>
              <w:t>фессионального района, наход</w:t>
            </w:r>
            <w:r w:rsidRPr="000B7F41">
              <w:rPr>
                <w:sz w:val="20"/>
                <w:szCs w:val="20"/>
              </w:rPr>
              <w:t>я</w:t>
            </w:r>
            <w:r w:rsidRPr="000B7F41">
              <w:rPr>
                <w:sz w:val="20"/>
                <w:szCs w:val="20"/>
              </w:rPr>
              <w:t>щихся в ведении иных фед</w:t>
            </w:r>
            <w:r w:rsidRPr="000B7F41">
              <w:rPr>
                <w:sz w:val="20"/>
                <w:szCs w:val="20"/>
              </w:rPr>
              <w:t>е</w:t>
            </w:r>
            <w:r w:rsidRPr="000B7F41">
              <w:rPr>
                <w:sz w:val="20"/>
                <w:szCs w:val="20"/>
              </w:rPr>
              <w:t>ральных органов исполн</w:t>
            </w:r>
            <w:r w:rsidRPr="000B7F41">
              <w:rPr>
                <w:sz w:val="20"/>
                <w:szCs w:val="20"/>
              </w:rPr>
              <w:t>и</w:t>
            </w:r>
            <w:r w:rsidRPr="000B7F41">
              <w:rPr>
                <w:sz w:val="20"/>
                <w:szCs w:val="20"/>
              </w:rPr>
              <w:t>тельной вл</w:t>
            </w:r>
            <w:r w:rsidRPr="000B7F41">
              <w:rPr>
                <w:sz w:val="20"/>
                <w:szCs w:val="20"/>
              </w:rPr>
              <w:t>а</w:t>
            </w:r>
            <w:r w:rsidRPr="000B7F41">
              <w:rPr>
                <w:sz w:val="20"/>
                <w:szCs w:val="20"/>
              </w:rPr>
              <w:t>сти, привл</w:t>
            </w:r>
            <w:r w:rsidRPr="000B7F41">
              <w:rPr>
                <w:sz w:val="20"/>
                <w:szCs w:val="20"/>
              </w:rPr>
              <w:t>е</w:t>
            </w:r>
            <w:r w:rsidRPr="000B7F41">
              <w:rPr>
                <w:sz w:val="20"/>
                <w:szCs w:val="20"/>
              </w:rPr>
              <w:t>ченных для прохождения пр</w:t>
            </w:r>
            <w:r w:rsidRPr="000B7F41">
              <w:rPr>
                <w:sz w:val="20"/>
                <w:szCs w:val="20"/>
              </w:rPr>
              <w:t>о</w:t>
            </w:r>
            <w:r w:rsidRPr="000B7F41">
              <w:rPr>
                <w:sz w:val="20"/>
                <w:szCs w:val="20"/>
              </w:rPr>
              <w:t>изводственной практики</w:t>
            </w:r>
          </w:p>
        </w:tc>
        <w:tc>
          <w:tcPr>
            <w:tcW w:w="1613" w:type="dxa"/>
          </w:tcPr>
          <w:p w:rsidR="000B7F41" w:rsidRPr="000B7F41" w:rsidRDefault="000B7F41" w:rsidP="005A1AA1">
            <w:pPr>
              <w:pStyle w:val="ConsPlusNormal"/>
              <w:rPr>
                <w:sz w:val="20"/>
                <w:szCs w:val="20"/>
              </w:rPr>
            </w:pPr>
          </w:p>
        </w:tc>
        <w:tc>
          <w:tcPr>
            <w:tcW w:w="1276" w:type="dxa"/>
          </w:tcPr>
          <w:p w:rsidR="000B7F41" w:rsidRPr="000B7F41" w:rsidRDefault="000B7F41" w:rsidP="005A1AA1">
            <w:pPr>
              <w:pStyle w:val="ConsPlusNormal"/>
              <w:contextualSpacing/>
              <w:jc w:val="center"/>
              <w:rPr>
                <w:sz w:val="20"/>
                <w:szCs w:val="20"/>
              </w:rPr>
            </w:pPr>
          </w:p>
        </w:tc>
        <w:tc>
          <w:tcPr>
            <w:tcW w:w="1081" w:type="dxa"/>
          </w:tcPr>
          <w:p w:rsidR="000B7F41" w:rsidRPr="000B7F41" w:rsidRDefault="000B7F41" w:rsidP="005A1AA1">
            <w:pPr>
              <w:pStyle w:val="ConsPlusNormal"/>
              <w:contextualSpacing/>
              <w:jc w:val="center"/>
              <w:rPr>
                <w:sz w:val="20"/>
                <w:szCs w:val="20"/>
              </w:rPr>
            </w:pPr>
          </w:p>
        </w:tc>
        <w:tc>
          <w:tcPr>
            <w:tcW w:w="1045" w:type="dxa"/>
          </w:tcPr>
          <w:p w:rsidR="000B7F41" w:rsidRPr="000B7F41" w:rsidRDefault="000B7F41" w:rsidP="005A1AA1">
            <w:pPr>
              <w:pStyle w:val="ConsPlusNormal"/>
              <w:contextualSpacing/>
              <w:jc w:val="center"/>
              <w:rPr>
                <w:sz w:val="20"/>
                <w:szCs w:val="20"/>
              </w:rPr>
            </w:pPr>
          </w:p>
        </w:tc>
        <w:tc>
          <w:tcPr>
            <w:tcW w:w="992" w:type="dxa"/>
          </w:tcPr>
          <w:p w:rsidR="000B7F41" w:rsidRPr="000B7F41" w:rsidRDefault="000B7F41" w:rsidP="005A1AA1">
            <w:pPr>
              <w:pStyle w:val="ConsPlusNormal"/>
              <w:contextualSpacing/>
              <w:jc w:val="center"/>
              <w:rPr>
                <w:sz w:val="20"/>
                <w:szCs w:val="20"/>
              </w:rPr>
            </w:pPr>
          </w:p>
        </w:tc>
        <w:tc>
          <w:tcPr>
            <w:tcW w:w="993" w:type="dxa"/>
          </w:tcPr>
          <w:p w:rsidR="000B7F41" w:rsidRPr="000B7F41" w:rsidRDefault="000B7F41" w:rsidP="005A1AA1">
            <w:pPr>
              <w:pStyle w:val="ConsPlusNormal"/>
              <w:contextualSpacing/>
              <w:jc w:val="center"/>
              <w:rPr>
                <w:sz w:val="20"/>
                <w:szCs w:val="20"/>
              </w:rPr>
            </w:pPr>
          </w:p>
        </w:tc>
        <w:tc>
          <w:tcPr>
            <w:tcW w:w="1134" w:type="dxa"/>
          </w:tcPr>
          <w:p w:rsidR="000B7F41" w:rsidRPr="000B7F41" w:rsidRDefault="000B7F41" w:rsidP="005A1AA1">
            <w:pPr>
              <w:pStyle w:val="ConsPlusNormal"/>
              <w:contextualSpacing/>
              <w:jc w:val="center"/>
              <w:rPr>
                <w:sz w:val="20"/>
                <w:szCs w:val="20"/>
              </w:rPr>
            </w:pPr>
          </w:p>
        </w:tc>
        <w:tc>
          <w:tcPr>
            <w:tcW w:w="1134" w:type="dxa"/>
          </w:tcPr>
          <w:p w:rsidR="000B7F41" w:rsidRPr="000B7F41" w:rsidRDefault="000B7F41" w:rsidP="005A1AA1">
            <w:pPr>
              <w:pStyle w:val="ConsPlusNormal"/>
              <w:contextualSpacing/>
              <w:jc w:val="center"/>
              <w:rPr>
                <w:sz w:val="20"/>
                <w:szCs w:val="20"/>
              </w:rPr>
            </w:pPr>
          </w:p>
        </w:tc>
        <w:tc>
          <w:tcPr>
            <w:tcW w:w="1275" w:type="dxa"/>
          </w:tcPr>
          <w:p w:rsidR="000B7F41" w:rsidRPr="000B7F41" w:rsidRDefault="000B7F41" w:rsidP="00DB6E53">
            <w:pPr>
              <w:pStyle w:val="ConsPlusNormal"/>
              <w:jc w:val="center"/>
              <w:rPr>
                <w:sz w:val="20"/>
                <w:szCs w:val="20"/>
              </w:rPr>
            </w:pPr>
          </w:p>
        </w:tc>
        <w:tc>
          <w:tcPr>
            <w:tcW w:w="1560" w:type="dxa"/>
          </w:tcPr>
          <w:p w:rsidR="000B7F41" w:rsidRPr="000B7F41" w:rsidRDefault="000B7F41" w:rsidP="005A1AA1">
            <w:pPr>
              <w:pStyle w:val="ConsPlusNormal"/>
              <w:jc w:val="center"/>
              <w:rPr>
                <w:sz w:val="20"/>
                <w:szCs w:val="20"/>
              </w:rPr>
            </w:pPr>
          </w:p>
        </w:tc>
        <w:tc>
          <w:tcPr>
            <w:tcW w:w="1417" w:type="dxa"/>
            <w:tcBorders>
              <w:right w:val="single" w:sz="4" w:space="0" w:color="auto"/>
            </w:tcBorders>
          </w:tcPr>
          <w:p w:rsidR="000B7F41" w:rsidRPr="000B7F41" w:rsidRDefault="000B7F41" w:rsidP="005A1AA1">
            <w:pPr>
              <w:pStyle w:val="ConsPlusNormal"/>
              <w:jc w:val="center"/>
              <w:rPr>
                <w:sz w:val="20"/>
                <w:szCs w:val="20"/>
              </w:rPr>
            </w:pPr>
          </w:p>
        </w:tc>
        <w:tc>
          <w:tcPr>
            <w:tcW w:w="398" w:type="dxa"/>
            <w:tcBorders>
              <w:top w:val="nil"/>
              <w:left w:val="single" w:sz="4" w:space="0" w:color="auto"/>
              <w:bottom w:val="nil"/>
              <w:right w:val="nil"/>
            </w:tcBorders>
            <w:vAlign w:val="bottom"/>
          </w:tcPr>
          <w:p w:rsidR="000B7F41" w:rsidRPr="000B7F41" w:rsidRDefault="000B7F41" w:rsidP="000B7F41">
            <w:pPr>
              <w:pStyle w:val="ConsPlusNormal"/>
              <w:rPr>
                <w:sz w:val="20"/>
                <w:szCs w:val="20"/>
              </w:rPr>
            </w:pPr>
            <w:r w:rsidRPr="000B7F41">
              <w:rPr>
                <w:sz w:val="20"/>
                <w:szCs w:val="20"/>
              </w:rPr>
              <w:t>».</w:t>
            </w:r>
          </w:p>
        </w:tc>
      </w:tr>
    </w:tbl>
    <w:p w:rsidR="00B36A8B" w:rsidRPr="00E03ED5" w:rsidRDefault="00B36A8B" w:rsidP="00E03ED5">
      <w:pPr>
        <w:pStyle w:val="ConsPlusNormal"/>
        <w:jc w:val="both"/>
      </w:pPr>
    </w:p>
    <w:p w:rsidR="00470CB4" w:rsidRPr="00E03ED5" w:rsidRDefault="00470CB4" w:rsidP="00E03ED5">
      <w:pPr>
        <w:pStyle w:val="ConsPlusNormal"/>
        <w:spacing w:before="240"/>
        <w:jc w:val="both"/>
        <w:sectPr w:rsidR="00470CB4" w:rsidRPr="00E03ED5" w:rsidSect="00E245C2">
          <w:pgSz w:w="16838" w:h="11906" w:orient="landscape"/>
          <w:pgMar w:top="1134" w:right="567" w:bottom="1134" w:left="567" w:header="624" w:footer="0" w:gutter="0"/>
          <w:cols w:space="720"/>
          <w:noEndnote/>
          <w:docGrid w:linePitch="299"/>
        </w:sectPr>
      </w:pPr>
    </w:p>
    <w:p w:rsidR="00AC46CE" w:rsidRPr="00E03ED5" w:rsidRDefault="00AC46CE" w:rsidP="00E03ED5">
      <w:pPr>
        <w:pStyle w:val="ConsPlusNormal"/>
        <w:spacing w:line="360" w:lineRule="atLeast"/>
        <w:ind w:firstLine="709"/>
        <w:jc w:val="both"/>
        <w:rPr>
          <w:bCs/>
          <w:sz w:val="28"/>
          <w:szCs w:val="28"/>
        </w:rPr>
      </w:pPr>
      <w:bookmarkStart w:id="22" w:name="sub_112"/>
      <w:r w:rsidRPr="00E03ED5">
        <w:rPr>
          <w:bCs/>
          <w:sz w:val="28"/>
          <w:szCs w:val="28"/>
        </w:rPr>
        <w:lastRenderedPageBreak/>
        <w:t xml:space="preserve">2. Настоящее постановление вступает в силу со дня его </w:t>
      </w:r>
      <w:hyperlink r:id="rId145" w:history="1">
        <w:r w:rsidRPr="00E03ED5">
          <w:rPr>
            <w:rStyle w:val="a7"/>
            <w:bCs/>
            <w:color w:val="auto"/>
            <w:sz w:val="28"/>
            <w:szCs w:val="28"/>
            <w:u w:val="none"/>
          </w:rPr>
          <w:t>официального опубл</w:t>
        </w:r>
        <w:r w:rsidRPr="00E03ED5">
          <w:rPr>
            <w:rStyle w:val="a7"/>
            <w:bCs/>
            <w:color w:val="auto"/>
            <w:sz w:val="28"/>
            <w:szCs w:val="28"/>
            <w:u w:val="none"/>
          </w:rPr>
          <w:t>и</w:t>
        </w:r>
        <w:r w:rsidRPr="00E03ED5">
          <w:rPr>
            <w:rStyle w:val="a7"/>
            <w:bCs/>
            <w:color w:val="auto"/>
            <w:sz w:val="28"/>
            <w:szCs w:val="28"/>
            <w:u w:val="none"/>
          </w:rPr>
          <w:t>кования</w:t>
        </w:r>
      </w:hyperlink>
      <w:r w:rsidRPr="00E03ED5">
        <w:rPr>
          <w:bCs/>
          <w:sz w:val="28"/>
          <w:szCs w:val="28"/>
        </w:rPr>
        <w:t>.</w:t>
      </w:r>
    </w:p>
    <w:p w:rsidR="00AC46CE" w:rsidRPr="00E03ED5" w:rsidRDefault="00AC46CE" w:rsidP="00E03ED5">
      <w:pPr>
        <w:pStyle w:val="ConsPlusNormal"/>
        <w:spacing w:line="360" w:lineRule="atLeast"/>
        <w:ind w:firstLine="709"/>
        <w:jc w:val="both"/>
        <w:rPr>
          <w:bCs/>
          <w:sz w:val="28"/>
          <w:szCs w:val="28"/>
        </w:rPr>
      </w:pPr>
      <w:bookmarkStart w:id="23" w:name="sub_113"/>
      <w:bookmarkEnd w:id="22"/>
      <w:r w:rsidRPr="00E03ED5">
        <w:rPr>
          <w:bCs/>
          <w:sz w:val="28"/>
          <w:szCs w:val="28"/>
        </w:rPr>
        <w:t xml:space="preserve">3. </w:t>
      </w:r>
      <w:hyperlink r:id="rId146" w:history="1">
        <w:r w:rsidRPr="00E03ED5">
          <w:rPr>
            <w:rStyle w:val="a7"/>
            <w:bCs/>
            <w:color w:val="auto"/>
            <w:sz w:val="28"/>
            <w:szCs w:val="28"/>
            <w:u w:val="none"/>
          </w:rPr>
          <w:t>Разместить</w:t>
        </w:r>
      </w:hyperlink>
      <w:r w:rsidRPr="00E03ED5">
        <w:rPr>
          <w:bCs/>
          <w:sz w:val="28"/>
          <w:szCs w:val="28"/>
        </w:rPr>
        <w:t xml:space="preserve"> настоящее постановление на </w:t>
      </w:r>
      <w:r w:rsidR="002217BD">
        <w:rPr>
          <w:bCs/>
          <w:sz w:val="28"/>
          <w:szCs w:val="28"/>
        </w:rPr>
        <w:t>«</w:t>
      </w:r>
      <w:r w:rsidRPr="00E03ED5">
        <w:rPr>
          <w:bCs/>
          <w:sz w:val="28"/>
          <w:szCs w:val="28"/>
        </w:rPr>
        <w:t>Официальном интернет-портале правовой информации</w:t>
      </w:r>
      <w:r w:rsidR="002217BD">
        <w:rPr>
          <w:bCs/>
          <w:sz w:val="28"/>
          <w:szCs w:val="28"/>
        </w:rPr>
        <w:t>»</w:t>
      </w:r>
      <w:r w:rsidRPr="00E03ED5">
        <w:rPr>
          <w:bCs/>
          <w:sz w:val="28"/>
          <w:szCs w:val="28"/>
        </w:rPr>
        <w:t xml:space="preserve"> (</w:t>
      </w:r>
      <w:hyperlink r:id="rId147" w:history="1">
        <w:r w:rsidRPr="00E03ED5">
          <w:rPr>
            <w:rStyle w:val="a7"/>
            <w:bCs/>
            <w:color w:val="auto"/>
            <w:sz w:val="28"/>
            <w:szCs w:val="28"/>
            <w:u w:val="none"/>
          </w:rPr>
          <w:t>www.pravo.gov.ru</w:t>
        </w:r>
      </w:hyperlink>
      <w:r w:rsidRPr="00E03ED5">
        <w:rPr>
          <w:bCs/>
          <w:sz w:val="28"/>
          <w:szCs w:val="28"/>
        </w:rPr>
        <w:t xml:space="preserve">) и </w:t>
      </w:r>
      <w:hyperlink r:id="rId148" w:history="1">
        <w:r w:rsidRPr="00E03ED5">
          <w:rPr>
            <w:rStyle w:val="a7"/>
            <w:bCs/>
            <w:color w:val="auto"/>
            <w:sz w:val="28"/>
            <w:szCs w:val="28"/>
            <w:u w:val="none"/>
          </w:rPr>
          <w:t>официальном сайте</w:t>
        </w:r>
      </w:hyperlink>
      <w:r w:rsidRPr="00E03ED5">
        <w:rPr>
          <w:bCs/>
          <w:sz w:val="28"/>
          <w:szCs w:val="28"/>
        </w:rPr>
        <w:t xml:space="preserve"> Республики Тыва в</w:t>
      </w:r>
      <w:r w:rsidR="00487D2F" w:rsidRPr="00E03ED5">
        <w:rPr>
          <w:bCs/>
          <w:sz w:val="28"/>
          <w:szCs w:val="28"/>
        </w:rPr>
        <w:t xml:space="preserve"> </w:t>
      </w:r>
      <w:r w:rsidRPr="00E03ED5">
        <w:rPr>
          <w:bCs/>
          <w:sz w:val="28"/>
          <w:szCs w:val="28"/>
        </w:rPr>
        <w:t>и</w:t>
      </w:r>
      <w:r w:rsidRPr="00E03ED5">
        <w:rPr>
          <w:bCs/>
          <w:sz w:val="28"/>
          <w:szCs w:val="28"/>
        </w:rPr>
        <w:t>н</w:t>
      </w:r>
      <w:r w:rsidRPr="00E03ED5">
        <w:rPr>
          <w:bCs/>
          <w:sz w:val="28"/>
          <w:szCs w:val="28"/>
        </w:rPr>
        <w:t xml:space="preserve">формационно-телекоммуникационной сети </w:t>
      </w:r>
      <w:r w:rsidR="002217BD">
        <w:rPr>
          <w:bCs/>
          <w:sz w:val="28"/>
          <w:szCs w:val="28"/>
        </w:rPr>
        <w:t>«</w:t>
      </w:r>
      <w:r w:rsidRPr="00E03ED5">
        <w:rPr>
          <w:bCs/>
          <w:sz w:val="28"/>
          <w:szCs w:val="28"/>
        </w:rPr>
        <w:t>Интернет</w:t>
      </w:r>
      <w:bookmarkEnd w:id="23"/>
      <w:r w:rsidR="002217BD">
        <w:rPr>
          <w:bCs/>
          <w:sz w:val="28"/>
          <w:szCs w:val="28"/>
        </w:rPr>
        <w:t>»</w:t>
      </w:r>
      <w:r w:rsidRPr="00E03ED5">
        <w:rPr>
          <w:bCs/>
          <w:sz w:val="28"/>
          <w:szCs w:val="28"/>
        </w:rPr>
        <w:t>.</w:t>
      </w:r>
    </w:p>
    <w:p w:rsidR="002B4676" w:rsidRDefault="002B4676" w:rsidP="00F874EE">
      <w:pPr>
        <w:pStyle w:val="ConsPlusNormal"/>
        <w:spacing w:line="360" w:lineRule="atLeast"/>
        <w:jc w:val="both"/>
        <w:rPr>
          <w:bCs/>
          <w:sz w:val="28"/>
          <w:szCs w:val="28"/>
        </w:rPr>
      </w:pPr>
    </w:p>
    <w:p w:rsidR="00F874EE" w:rsidRPr="00E03ED5" w:rsidRDefault="00F874EE" w:rsidP="00F874EE">
      <w:pPr>
        <w:pStyle w:val="ConsPlusNormal"/>
        <w:spacing w:line="360" w:lineRule="atLeast"/>
        <w:jc w:val="both"/>
        <w:rPr>
          <w:bCs/>
          <w:sz w:val="28"/>
          <w:szCs w:val="28"/>
        </w:rPr>
      </w:pPr>
    </w:p>
    <w:p w:rsidR="002B4676" w:rsidRPr="00E03ED5" w:rsidRDefault="002B4676" w:rsidP="00F874EE">
      <w:pPr>
        <w:pStyle w:val="ConsPlusNormal"/>
        <w:spacing w:line="360" w:lineRule="atLeast"/>
        <w:jc w:val="both"/>
        <w:rPr>
          <w:bCs/>
          <w:sz w:val="28"/>
          <w:szCs w:val="28"/>
        </w:rPr>
      </w:pPr>
    </w:p>
    <w:p w:rsidR="002B4676" w:rsidRPr="00E03ED5" w:rsidRDefault="00F874EE" w:rsidP="00F874EE">
      <w:pPr>
        <w:pStyle w:val="ConsPlusNormal"/>
        <w:spacing w:line="360" w:lineRule="atLeast"/>
        <w:jc w:val="both"/>
        <w:rPr>
          <w:bCs/>
          <w:sz w:val="28"/>
          <w:szCs w:val="28"/>
        </w:rPr>
      </w:pPr>
      <w:r w:rsidRPr="00E03ED5">
        <w:rPr>
          <w:bCs/>
          <w:sz w:val="28"/>
          <w:szCs w:val="28"/>
        </w:rPr>
        <w:t>Глава Республики Тыва</w:t>
      </w:r>
      <w:r w:rsidRPr="00F874EE">
        <w:rPr>
          <w:bCs/>
          <w:sz w:val="28"/>
          <w:szCs w:val="28"/>
        </w:rPr>
        <w:t xml:space="preserve"> </w:t>
      </w:r>
      <w:r>
        <w:rPr>
          <w:bCs/>
          <w:sz w:val="28"/>
          <w:szCs w:val="28"/>
        </w:rPr>
        <w:t xml:space="preserve">                                                                                    </w:t>
      </w:r>
      <w:r w:rsidRPr="00E03ED5">
        <w:rPr>
          <w:bCs/>
          <w:sz w:val="28"/>
          <w:szCs w:val="28"/>
        </w:rPr>
        <w:t>В.</w:t>
      </w:r>
      <w:r>
        <w:rPr>
          <w:bCs/>
          <w:sz w:val="28"/>
          <w:szCs w:val="28"/>
        </w:rPr>
        <w:t xml:space="preserve"> </w:t>
      </w:r>
      <w:r w:rsidRPr="00E03ED5">
        <w:rPr>
          <w:bCs/>
          <w:sz w:val="28"/>
          <w:szCs w:val="28"/>
        </w:rPr>
        <w:t>Хов</w:t>
      </w:r>
      <w:r w:rsidRPr="00E03ED5">
        <w:rPr>
          <w:bCs/>
          <w:sz w:val="28"/>
          <w:szCs w:val="28"/>
        </w:rPr>
        <w:t>а</w:t>
      </w:r>
      <w:r w:rsidRPr="00E03ED5">
        <w:rPr>
          <w:bCs/>
          <w:sz w:val="28"/>
          <w:szCs w:val="28"/>
        </w:rPr>
        <w:t>лыг</w:t>
      </w:r>
    </w:p>
    <w:sectPr w:rsidR="002B4676" w:rsidRPr="00E03ED5" w:rsidSect="00F874EE">
      <w:pgSz w:w="11906" w:h="16838"/>
      <w:pgMar w:top="1134" w:right="567" w:bottom="1134" w:left="1134" w:header="62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B8" w:rsidRDefault="00EE42B8">
      <w:pPr>
        <w:spacing w:after="0" w:line="240" w:lineRule="auto"/>
      </w:pPr>
      <w:r>
        <w:separator/>
      </w:r>
    </w:p>
  </w:endnote>
  <w:endnote w:type="continuationSeparator" w:id="0">
    <w:p w:rsidR="00EE42B8" w:rsidRDefault="00EE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18" w:rsidRDefault="00FF3E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18" w:rsidRDefault="00FF3E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18" w:rsidRDefault="00FF3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B8" w:rsidRDefault="00EE42B8">
      <w:pPr>
        <w:spacing w:after="0" w:line="240" w:lineRule="auto"/>
      </w:pPr>
      <w:r>
        <w:separator/>
      </w:r>
    </w:p>
  </w:footnote>
  <w:footnote w:type="continuationSeparator" w:id="0">
    <w:p w:rsidR="00EE42B8" w:rsidRDefault="00EE4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18" w:rsidRDefault="00FF3E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08" w:rsidRPr="00E03ED5" w:rsidRDefault="00EF5908">
    <w:pPr>
      <w:pStyle w:val="a3"/>
      <w:jc w:val="right"/>
      <w:rPr>
        <w:rFonts w:ascii="Times New Roman" w:hAnsi="Times New Roman"/>
        <w:sz w:val="24"/>
      </w:rPr>
    </w:pPr>
    <w:r w:rsidRPr="00E03ED5">
      <w:rPr>
        <w:rFonts w:ascii="Times New Roman" w:hAnsi="Times New Roman"/>
        <w:sz w:val="24"/>
      </w:rPr>
      <w:fldChar w:fldCharType="begin"/>
    </w:r>
    <w:r w:rsidRPr="00E03ED5">
      <w:rPr>
        <w:rFonts w:ascii="Times New Roman" w:hAnsi="Times New Roman"/>
        <w:sz w:val="24"/>
      </w:rPr>
      <w:instrText xml:space="preserve"> PAGE   \* MERGEFORMAT </w:instrText>
    </w:r>
    <w:r w:rsidRPr="00E03ED5">
      <w:rPr>
        <w:rFonts w:ascii="Times New Roman" w:hAnsi="Times New Roman"/>
        <w:sz w:val="24"/>
      </w:rPr>
      <w:fldChar w:fldCharType="separate"/>
    </w:r>
    <w:r w:rsidR="00E2380B">
      <w:rPr>
        <w:rFonts w:ascii="Times New Roman" w:hAnsi="Times New Roman"/>
        <w:noProof/>
        <w:sz w:val="24"/>
      </w:rPr>
      <w:t>4</w:t>
    </w:r>
    <w:r w:rsidRPr="00E03ED5">
      <w:rPr>
        <w:rFonts w:ascii="Times New Roman" w:hAnsi="Times New Roman"/>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18" w:rsidRDefault="00FF3E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E6608"/>
    <w:multiLevelType w:val="hybridMultilevel"/>
    <w:tmpl w:val="CF8A87C0"/>
    <w:lvl w:ilvl="0" w:tplc="1B66869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75F45976"/>
    <w:multiLevelType w:val="multilevel"/>
    <w:tmpl w:val="B8FC1B56"/>
    <w:lvl w:ilvl="0">
      <w:start w:val="1"/>
      <w:numFmt w:val="bullet"/>
      <w:lvlText w:val="-"/>
      <w:lvlJc w:val="left"/>
      <w:rPr>
        <w:rFonts w:ascii="Times New Roman" w:eastAsia="Times New Roman" w:hAnsi="Times New Roman"/>
        <w:b w:val="0"/>
        <w:i w:val="0"/>
        <w:smallCaps w:val="0"/>
        <w:strike w:val="0"/>
        <w:color w:val="000000"/>
        <w:spacing w:val="0"/>
        <w:w w:val="100"/>
        <w:position w:val="0"/>
        <w:sz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2e546e3-e2bb-494a-bd75-420aa7087a07"/>
  </w:docVars>
  <w:rsids>
    <w:rsidRoot w:val="0096371A"/>
    <w:rsid w:val="00002DD5"/>
    <w:rsid w:val="00003F88"/>
    <w:rsid w:val="00004E08"/>
    <w:rsid w:val="00005C61"/>
    <w:rsid w:val="00007C58"/>
    <w:rsid w:val="00013A59"/>
    <w:rsid w:val="000141ED"/>
    <w:rsid w:val="000159B2"/>
    <w:rsid w:val="0002223D"/>
    <w:rsid w:val="00023560"/>
    <w:rsid w:val="00023EAB"/>
    <w:rsid w:val="00024152"/>
    <w:rsid w:val="00024D67"/>
    <w:rsid w:val="00025C39"/>
    <w:rsid w:val="000276F9"/>
    <w:rsid w:val="00031D5B"/>
    <w:rsid w:val="000335C7"/>
    <w:rsid w:val="0003372F"/>
    <w:rsid w:val="00035624"/>
    <w:rsid w:val="000366B9"/>
    <w:rsid w:val="00040457"/>
    <w:rsid w:val="00043B19"/>
    <w:rsid w:val="00044B90"/>
    <w:rsid w:val="00045913"/>
    <w:rsid w:val="00046617"/>
    <w:rsid w:val="00052A2E"/>
    <w:rsid w:val="000543C4"/>
    <w:rsid w:val="0005515E"/>
    <w:rsid w:val="00061ECF"/>
    <w:rsid w:val="00072A34"/>
    <w:rsid w:val="000739B3"/>
    <w:rsid w:val="000749C0"/>
    <w:rsid w:val="00080C41"/>
    <w:rsid w:val="00084B34"/>
    <w:rsid w:val="00091766"/>
    <w:rsid w:val="00096D60"/>
    <w:rsid w:val="000A06C7"/>
    <w:rsid w:val="000A3CD2"/>
    <w:rsid w:val="000A562C"/>
    <w:rsid w:val="000A5F6A"/>
    <w:rsid w:val="000A7052"/>
    <w:rsid w:val="000A7263"/>
    <w:rsid w:val="000A76A1"/>
    <w:rsid w:val="000B46AE"/>
    <w:rsid w:val="000B7469"/>
    <w:rsid w:val="000B7F41"/>
    <w:rsid w:val="000C783E"/>
    <w:rsid w:val="000C7B18"/>
    <w:rsid w:val="000D65CE"/>
    <w:rsid w:val="000D69AD"/>
    <w:rsid w:val="000D749C"/>
    <w:rsid w:val="000E1B9A"/>
    <w:rsid w:val="000E758F"/>
    <w:rsid w:val="000E7F66"/>
    <w:rsid w:val="000F152D"/>
    <w:rsid w:val="000F296E"/>
    <w:rsid w:val="000F37A0"/>
    <w:rsid w:val="000F3B3A"/>
    <w:rsid w:val="000F7F83"/>
    <w:rsid w:val="00100D83"/>
    <w:rsid w:val="00100E47"/>
    <w:rsid w:val="001014B1"/>
    <w:rsid w:val="001016C8"/>
    <w:rsid w:val="001049DA"/>
    <w:rsid w:val="001064BB"/>
    <w:rsid w:val="00107308"/>
    <w:rsid w:val="00111AE8"/>
    <w:rsid w:val="001157A4"/>
    <w:rsid w:val="00115AD1"/>
    <w:rsid w:val="001172CA"/>
    <w:rsid w:val="0012313C"/>
    <w:rsid w:val="00123318"/>
    <w:rsid w:val="00123E8B"/>
    <w:rsid w:val="00124AAC"/>
    <w:rsid w:val="00134165"/>
    <w:rsid w:val="00134170"/>
    <w:rsid w:val="00135DD0"/>
    <w:rsid w:val="001361CE"/>
    <w:rsid w:val="00143995"/>
    <w:rsid w:val="0015375B"/>
    <w:rsid w:val="00154A0C"/>
    <w:rsid w:val="00155DFB"/>
    <w:rsid w:val="0015643E"/>
    <w:rsid w:val="0015734C"/>
    <w:rsid w:val="001609F6"/>
    <w:rsid w:val="001661E4"/>
    <w:rsid w:val="0017182F"/>
    <w:rsid w:val="00174230"/>
    <w:rsid w:val="001835CF"/>
    <w:rsid w:val="001841E5"/>
    <w:rsid w:val="0018423A"/>
    <w:rsid w:val="00187902"/>
    <w:rsid w:val="00190F0B"/>
    <w:rsid w:val="00194FB3"/>
    <w:rsid w:val="001A0FF3"/>
    <w:rsid w:val="001A2526"/>
    <w:rsid w:val="001A45D8"/>
    <w:rsid w:val="001A4D81"/>
    <w:rsid w:val="001A7AC3"/>
    <w:rsid w:val="001A7B4E"/>
    <w:rsid w:val="001B1F92"/>
    <w:rsid w:val="001B7049"/>
    <w:rsid w:val="001C00EF"/>
    <w:rsid w:val="001C2BCB"/>
    <w:rsid w:val="001C5799"/>
    <w:rsid w:val="001D7D60"/>
    <w:rsid w:val="001E5098"/>
    <w:rsid w:val="001E5C07"/>
    <w:rsid w:val="001E6411"/>
    <w:rsid w:val="001E76CA"/>
    <w:rsid w:val="001F0228"/>
    <w:rsid w:val="001F049F"/>
    <w:rsid w:val="001F383E"/>
    <w:rsid w:val="001F62B6"/>
    <w:rsid w:val="001F73CC"/>
    <w:rsid w:val="002002B9"/>
    <w:rsid w:val="00203943"/>
    <w:rsid w:val="00211E82"/>
    <w:rsid w:val="00212F43"/>
    <w:rsid w:val="00215963"/>
    <w:rsid w:val="00215D4E"/>
    <w:rsid w:val="00217718"/>
    <w:rsid w:val="002206CE"/>
    <w:rsid w:val="002217BD"/>
    <w:rsid w:val="00222CB6"/>
    <w:rsid w:val="00226264"/>
    <w:rsid w:val="002300D5"/>
    <w:rsid w:val="0023011A"/>
    <w:rsid w:val="00230980"/>
    <w:rsid w:val="00231BC9"/>
    <w:rsid w:val="00233840"/>
    <w:rsid w:val="002401D9"/>
    <w:rsid w:val="002415B2"/>
    <w:rsid w:val="00244F3A"/>
    <w:rsid w:val="00246516"/>
    <w:rsid w:val="0025211B"/>
    <w:rsid w:val="002555C0"/>
    <w:rsid w:val="00256A5C"/>
    <w:rsid w:val="002573FF"/>
    <w:rsid w:val="002604E3"/>
    <w:rsid w:val="00262160"/>
    <w:rsid w:val="002649BD"/>
    <w:rsid w:val="00273D45"/>
    <w:rsid w:val="002818EA"/>
    <w:rsid w:val="002830BC"/>
    <w:rsid w:val="00286E91"/>
    <w:rsid w:val="00287B82"/>
    <w:rsid w:val="002909DF"/>
    <w:rsid w:val="0029163D"/>
    <w:rsid w:val="002918DF"/>
    <w:rsid w:val="00292DF8"/>
    <w:rsid w:val="00293C91"/>
    <w:rsid w:val="00294D1F"/>
    <w:rsid w:val="00297842"/>
    <w:rsid w:val="002978E5"/>
    <w:rsid w:val="002A133E"/>
    <w:rsid w:val="002A2302"/>
    <w:rsid w:val="002A253D"/>
    <w:rsid w:val="002A2A0F"/>
    <w:rsid w:val="002A30D5"/>
    <w:rsid w:val="002A406F"/>
    <w:rsid w:val="002A6D41"/>
    <w:rsid w:val="002B1EB6"/>
    <w:rsid w:val="002B4676"/>
    <w:rsid w:val="002B5B93"/>
    <w:rsid w:val="002C297A"/>
    <w:rsid w:val="002C30EB"/>
    <w:rsid w:val="002C61A6"/>
    <w:rsid w:val="002C7CE6"/>
    <w:rsid w:val="002D05AF"/>
    <w:rsid w:val="002E176B"/>
    <w:rsid w:val="002E6F48"/>
    <w:rsid w:val="002F0CB8"/>
    <w:rsid w:val="002F0FAB"/>
    <w:rsid w:val="002F12F8"/>
    <w:rsid w:val="002F1E62"/>
    <w:rsid w:val="002F3E9B"/>
    <w:rsid w:val="002F4323"/>
    <w:rsid w:val="002F6AB6"/>
    <w:rsid w:val="002F73F0"/>
    <w:rsid w:val="00301BB8"/>
    <w:rsid w:val="0030448F"/>
    <w:rsid w:val="00304AD0"/>
    <w:rsid w:val="00307ADC"/>
    <w:rsid w:val="00307FC0"/>
    <w:rsid w:val="00310BD5"/>
    <w:rsid w:val="00315337"/>
    <w:rsid w:val="003158F4"/>
    <w:rsid w:val="00316432"/>
    <w:rsid w:val="0031752E"/>
    <w:rsid w:val="00321F17"/>
    <w:rsid w:val="003231FD"/>
    <w:rsid w:val="00324505"/>
    <w:rsid w:val="00324F77"/>
    <w:rsid w:val="00327CCE"/>
    <w:rsid w:val="00334E0A"/>
    <w:rsid w:val="00341016"/>
    <w:rsid w:val="00342BA8"/>
    <w:rsid w:val="0034377C"/>
    <w:rsid w:val="00346860"/>
    <w:rsid w:val="00347848"/>
    <w:rsid w:val="0034795E"/>
    <w:rsid w:val="00352CF5"/>
    <w:rsid w:val="00353DB3"/>
    <w:rsid w:val="00355276"/>
    <w:rsid w:val="003567C9"/>
    <w:rsid w:val="00362269"/>
    <w:rsid w:val="00371EC4"/>
    <w:rsid w:val="00372EDA"/>
    <w:rsid w:val="00373AB6"/>
    <w:rsid w:val="003740DD"/>
    <w:rsid w:val="0037432E"/>
    <w:rsid w:val="003759CE"/>
    <w:rsid w:val="00375CE4"/>
    <w:rsid w:val="003764D8"/>
    <w:rsid w:val="00376FD0"/>
    <w:rsid w:val="00377829"/>
    <w:rsid w:val="00377853"/>
    <w:rsid w:val="00381A29"/>
    <w:rsid w:val="00381D75"/>
    <w:rsid w:val="003828E6"/>
    <w:rsid w:val="00382972"/>
    <w:rsid w:val="00383D8A"/>
    <w:rsid w:val="00384835"/>
    <w:rsid w:val="00390F69"/>
    <w:rsid w:val="00391BDD"/>
    <w:rsid w:val="00393710"/>
    <w:rsid w:val="00396CA8"/>
    <w:rsid w:val="003A05A2"/>
    <w:rsid w:val="003A3EA5"/>
    <w:rsid w:val="003A5D69"/>
    <w:rsid w:val="003B2D44"/>
    <w:rsid w:val="003B4C76"/>
    <w:rsid w:val="003B5752"/>
    <w:rsid w:val="003B5AA3"/>
    <w:rsid w:val="003C3874"/>
    <w:rsid w:val="003C65C1"/>
    <w:rsid w:val="003D235C"/>
    <w:rsid w:val="003D7035"/>
    <w:rsid w:val="003E05E7"/>
    <w:rsid w:val="003E05F9"/>
    <w:rsid w:val="003E0CAA"/>
    <w:rsid w:val="003E1D2B"/>
    <w:rsid w:val="003E1DA8"/>
    <w:rsid w:val="003E345C"/>
    <w:rsid w:val="003E5368"/>
    <w:rsid w:val="003F3FCE"/>
    <w:rsid w:val="003F609C"/>
    <w:rsid w:val="003F7792"/>
    <w:rsid w:val="004023F4"/>
    <w:rsid w:val="004039B0"/>
    <w:rsid w:val="004048A8"/>
    <w:rsid w:val="004052D2"/>
    <w:rsid w:val="0040537A"/>
    <w:rsid w:val="00407A87"/>
    <w:rsid w:val="00411EB6"/>
    <w:rsid w:val="00413033"/>
    <w:rsid w:val="00415892"/>
    <w:rsid w:val="00416A26"/>
    <w:rsid w:val="0042102B"/>
    <w:rsid w:val="00423393"/>
    <w:rsid w:val="0042369D"/>
    <w:rsid w:val="00433DC4"/>
    <w:rsid w:val="00434264"/>
    <w:rsid w:val="00434473"/>
    <w:rsid w:val="0044475B"/>
    <w:rsid w:val="00444F94"/>
    <w:rsid w:val="0045019D"/>
    <w:rsid w:val="00450A8C"/>
    <w:rsid w:val="00452249"/>
    <w:rsid w:val="00455E02"/>
    <w:rsid w:val="0046161B"/>
    <w:rsid w:val="004626D6"/>
    <w:rsid w:val="004676E9"/>
    <w:rsid w:val="00470CB4"/>
    <w:rsid w:val="00471592"/>
    <w:rsid w:val="00472116"/>
    <w:rsid w:val="00472C5C"/>
    <w:rsid w:val="00473B57"/>
    <w:rsid w:val="00477155"/>
    <w:rsid w:val="00481430"/>
    <w:rsid w:val="004840F3"/>
    <w:rsid w:val="00487D2F"/>
    <w:rsid w:val="00490F11"/>
    <w:rsid w:val="0049385B"/>
    <w:rsid w:val="004950D7"/>
    <w:rsid w:val="004A15B2"/>
    <w:rsid w:val="004B4F41"/>
    <w:rsid w:val="004B6A9C"/>
    <w:rsid w:val="004C18FF"/>
    <w:rsid w:val="004C2695"/>
    <w:rsid w:val="004C27EA"/>
    <w:rsid w:val="004C30FB"/>
    <w:rsid w:val="004C4ED6"/>
    <w:rsid w:val="004C7E6E"/>
    <w:rsid w:val="004D2F02"/>
    <w:rsid w:val="004D6D60"/>
    <w:rsid w:val="004D7FCF"/>
    <w:rsid w:val="004E4080"/>
    <w:rsid w:val="004E6F03"/>
    <w:rsid w:val="004F0F12"/>
    <w:rsid w:val="004F24B2"/>
    <w:rsid w:val="004F2B94"/>
    <w:rsid w:val="004F6D0F"/>
    <w:rsid w:val="004F79D5"/>
    <w:rsid w:val="00500439"/>
    <w:rsid w:val="00502202"/>
    <w:rsid w:val="00502653"/>
    <w:rsid w:val="00503A1E"/>
    <w:rsid w:val="00503A5B"/>
    <w:rsid w:val="005049AD"/>
    <w:rsid w:val="00505056"/>
    <w:rsid w:val="00506031"/>
    <w:rsid w:val="0050606D"/>
    <w:rsid w:val="0050765A"/>
    <w:rsid w:val="00511345"/>
    <w:rsid w:val="00512992"/>
    <w:rsid w:val="005138B6"/>
    <w:rsid w:val="005150D2"/>
    <w:rsid w:val="00515344"/>
    <w:rsid w:val="00516F6B"/>
    <w:rsid w:val="00517EEC"/>
    <w:rsid w:val="00522C00"/>
    <w:rsid w:val="00523ACB"/>
    <w:rsid w:val="00524C16"/>
    <w:rsid w:val="00525EB6"/>
    <w:rsid w:val="00531066"/>
    <w:rsid w:val="00532B7F"/>
    <w:rsid w:val="00533DF7"/>
    <w:rsid w:val="0053437B"/>
    <w:rsid w:val="00541583"/>
    <w:rsid w:val="00543381"/>
    <w:rsid w:val="00543CE3"/>
    <w:rsid w:val="005448E5"/>
    <w:rsid w:val="00545E5E"/>
    <w:rsid w:val="005519DA"/>
    <w:rsid w:val="00553271"/>
    <w:rsid w:val="00555F95"/>
    <w:rsid w:val="00557F7C"/>
    <w:rsid w:val="0056402E"/>
    <w:rsid w:val="00571045"/>
    <w:rsid w:val="00573540"/>
    <w:rsid w:val="00575101"/>
    <w:rsid w:val="005751FF"/>
    <w:rsid w:val="005873FC"/>
    <w:rsid w:val="0059017B"/>
    <w:rsid w:val="0059400A"/>
    <w:rsid w:val="00594DF5"/>
    <w:rsid w:val="005A0102"/>
    <w:rsid w:val="005A0DA6"/>
    <w:rsid w:val="005A15D4"/>
    <w:rsid w:val="005A1A28"/>
    <w:rsid w:val="005A1AA1"/>
    <w:rsid w:val="005A259E"/>
    <w:rsid w:val="005A2A25"/>
    <w:rsid w:val="005A454A"/>
    <w:rsid w:val="005A4853"/>
    <w:rsid w:val="005A51DA"/>
    <w:rsid w:val="005A642D"/>
    <w:rsid w:val="005A7275"/>
    <w:rsid w:val="005A74FF"/>
    <w:rsid w:val="005B2F4D"/>
    <w:rsid w:val="005C4987"/>
    <w:rsid w:val="005C4E21"/>
    <w:rsid w:val="005C540B"/>
    <w:rsid w:val="005C7BE3"/>
    <w:rsid w:val="005D01B5"/>
    <w:rsid w:val="005D1A57"/>
    <w:rsid w:val="005D63EB"/>
    <w:rsid w:val="005E1E64"/>
    <w:rsid w:val="005E6AC5"/>
    <w:rsid w:val="005E7E8B"/>
    <w:rsid w:val="005F2105"/>
    <w:rsid w:val="005F2BC4"/>
    <w:rsid w:val="005F57CF"/>
    <w:rsid w:val="00602582"/>
    <w:rsid w:val="00602E99"/>
    <w:rsid w:val="006033E7"/>
    <w:rsid w:val="0060397B"/>
    <w:rsid w:val="00604685"/>
    <w:rsid w:val="006055D9"/>
    <w:rsid w:val="0061084E"/>
    <w:rsid w:val="00613B43"/>
    <w:rsid w:val="00616469"/>
    <w:rsid w:val="00620F0B"/>
    <w:rsid w:val="0062249A"/>
    <w:rsid w:val="00626946"/>
    <w:rsid w:val="00626EEE"/>
    <w:rsid w:val="0062791F"/>
    <w:rsid w:val="00634E91"/>
    <w:rsid w:val="00637E70"/>
    <w:rsid w:val="006411FA"/>
    <w:rsid w:val="00641AA4"/>
    <w:rsid w:val="0064615E"/>
    <w:rsid w:val="006465D9"/>
    <w:rsid w:val="006469A1"/>
    <w:rsid w:val="00647253"/>
    <w:rsid w:val="0065044E"/>
    <w:rsid w:val="00653384"/>
    <w:rsid w:val="00655291"/>
    <w:rsid w:val="00670494"/>
    <w:rsid w:val="006725FE"/>
    <w:rsid w:val="00672AEA"/>
    <w:rsid w:val="00672D6B"/>
    <w:rsid w:val="0067643E"/>
    <w:rsid w:val="00680303"/>
    <w:rsid w:val="00682762"/>
    <w:rsid w:val="00682B40"/>
    <w:rsid w:val="00692156"/>
    <w:rsid w:val="00692238"/>
    <w:rsid w:val="006A0D57"/>
    <w:rsid w:val="006A68B8"/>
    <w:rsid w:val="006A7D7C"/>
    <w:rsid w:val="006B15CD"/>
    <w:rsid w:val="006B66EC"/>
    <w:rsid w:val="006B6A13"/>
    <w:rsid w:val="006C00A9"/>
    <w:rsid w:val="006C0B1A"/>
    <w:rsid w:val="006C406C"/>
    <w:rsid w:val="006D1C5E"/>
    <w:rsid w:val="006D4905"/>
    <w:rsid w:val="006D7828"/>
    <w:rsid w:val="006E3036"/>
    <w:rsid w:val="006F0B1D"/>
    <w:rsid w:val="006F1708"/>
    <w:rsid w:val="006F464D"/>
    <w:rsid w:val="006F6B1B"/>
    <w:rsid w:val="007003A1"/>
    <w:rsid w:val="0070710D"/>
    <w:rsid w:val="007112DC"/>
    <w:rsid w:val="007171A4"/>
    <w:rsid w:val="007228BA"/>
    <w:rsid w:val="00725726"/>
    <w:rsid w:val="0073030C"/>
    <w:rsid w:val="00730311"/>
    <w:rsid w:val="007326B1"/>
    <w:rsid w:val="0074357A"/>
    <w:rsid w:val="0075070F"/>
    <w:rsid w:val="00750D72"/>
    <w:rsid w:val="0075248D"/>
    <w:rsid w:val="00752FCB"/>
    <w:rsid w:val="00755B07"/>
    <w:rsid w:val="00757254"/>
    <w:rsid w:val="00760FC1"/>
    <w:rsid w:val="007610D6"/>
    <w:rsid w:val="007714B9"/>
    <w:rsid w:val="007741BF"/>
    <w:rsid w:val="007772EB"/>
    <w:rsid w:val="00780B4C"/>
    <w:rsid w:val="00784C6F"/>
    <w:rsid w:val="007851D5"/>
    <w:rsid w:val="00785341"/>
    <w:rsid w:val="007969CD"/>
    <w:rsid w:val="007A0B7B"/>
    <w:rsid w:val="007A1BEB"/>
    <w:rsid w:val="007A44AB"/>
    <w:rsid w:val="007A6FA6"/>
    <w:rsid w:val="007B3E58"/>
    <w:rsid w:val="007B5566"/>
    <w:rsid w:val="007B73C2"/>
    <w:rsid w:val="007C3C59"/>
    <w:rsid w:val="007C5F7C"/>
    <w:rsid w:val="007D31BA"/>
    <w:rsid w:val="007D75FB"/>
    <w:rsid w:val="007E0C1D"/>
    <w:rsid w:val="007E2296"/>
    <w:rsid w:val="007E4A68"/>
    <w:rsid w:val="007E7C9A"/>
    <w:rsid w:val="007F03F7"/>
    <w:rsid w:val="007F11E7"/>
    <w:rsid w:val="007F3D93"/>
    <w:rsid w:val="007F4749"/>
    <w:rsid w:val="007F6C80"/>
    <w:rsid w:val="007F7929"/>
    <w:rsid w:val="007F7BE6"/>
    <w:rsid w:val="0080029E"/>
    <w:rsid w:val="00805158"/>
    <w:rsid w:val="00807F61"/>
    <w:rsid w:val="00807FD9"/>
    <w:rsid w:val="00812FC2"/>
    <w:rsid w:val="00814A1E"/>
    <w:rsid w:val="00814BC0"/>
    <w:rsid w:val="00821B6F"/>
    <w:rsid w:val="00822FF9"/>
    <w:rsid w:val="00824835"/>
    <w:rsid w:val="008256A7"/>
    <w:rsid w:val="008268C3"/>
    <w:rsid w:val="00826BF9"/>
    <w:rsid w:val="00826F85"/>
    <w:rsid w:val="008279FA"/>
    <w:rsid w:val="008324D3"/>
    <w:rsid w:val="008360B1"/>
    <w:rsid w:val="00836DE4"/>
    <w:rsid w:val="00837688"/>
    <w:rsid w:val="00840A32"/>
    <w:rsid w:val="00844A17"/>
    <w:rsid w:val="00845B81"/>
    <w:rsid w:val="008466E8"/>
    <w:rsid w:val="00847D43"/>
    <w:rsid w:val="00851711"/>
    <w:rsid w:val="0085363A"/>
    <w:rsid w:val="00856238"/>
    <w:rsid w:val="00856267"/>
    <w:rsid w:val="00856622"/>
    <w:rsid w:val="00865CF8"/>
    <w:rsid w:val="00872729"/>
    <w:rsid w:val="00872FE5"/>
    <w:rsid w:val="0087588E"/>
    <w:rsid w:val="00882D1F"/>
    <w:rsid w:val="0088305D"/>
    <w:rsid w:val="00885C3D"/>
    <w:rsid w:val="00887BFF"/>
    <w:rsid w:val="00890C9B"/>
    <w:rsid w:val="0089197D"/>
    <w:rsid w:val="00892108"/>
    <w:rsid w:val="00896AEC"/>
    <w:rsid w:val="008A6C50"/>
    <w:rsid w:val="008B0050"/>
    <w:rsid w:val="008B1DF0"/>
    <w:rsid w:val="008B6715"/>
    <w:rsid w:val="008C1903"/>
    <w:rsid w:val="008C1F3E"/>
    <w:rsid w:val="008C3BDF"/>
    <w:rsid w:val="008C5C05"/>
    <w:rsid w:val="008D1233"/>
    <w:rsid w:val="008D159C"/>
    <w:rsid w:val="008E1519"/>
    <w:rsid w:val="008E2FA9"/>
    <w:rsid w:val="008E7831"/>
    <w:rsid w:val="008F19AF"/>
    <w:rsid w:val="008F30EE"/>
    <w:rsid w:val="008F4FB4"/>
    <w:rsid w:val="008F5FBF"/>
    <w:rsid w:val="00903881"/>
    <w:rsid w:val="00905252"/>
    <w:rsid w:val="00911076"/>
    <w:rsid w:val="00912D9D"/>
    <w:rsid w:val="0091322A"/>
    <w:rsid w:val="009137C0"/>
    <w:rsid w:val="00916B8E"/>
    <w:rsid w:val="00917755"/>
    <w:rsid w:val="00921BC3"/>
    <w:rsid w:val="009221F9"/>
    <w:rsid w:val="00922AE7"/>
    <w:rsid w:val="00922F28"/>
    <w:rsid w:val="009241A1"/>
    <w:rsid w:val="00924948"/>
    <w:rsid w:val="009273A6"/>
    <w:rsid w:val="0092754A"/>
    <w:rsid w:val="00927F0B"/>
    <w:rsid w:val="00930A86"/>
    <w:rsid w:val="0093331B"/>
    <w:rsid w:val="00933865"/>
    <w:rsid w:val="00936442"/>
    <w:rsid w:val="00936EAB"/>
    <w:rsid w:val="00945231"/>
    <w:rsid w:val="009471B8"/>
    <w:rsid w:val="009527D3"/>
    <w:rsid w:val="00954D13"/>
    <w:rsid w:val="00957421"/>
    <w:rsid w:val="009615C0"/>
    <w:rsid w:val="00962E8A"/>
    <w:rsid w:val="0096371A"/>
    <w:rsid w:val="00963E52"/>
    <w:rsid w:val="0096790E"/>
    <w:rsid w:val="00972678"/>
    <w:rsid w:val="00975F64"/>
    <w:rsid w:val="00983F53"/>
    <w:rsid w:val="00987B66"/>
    <w:rsid w:val="00990B9D"/>
    <w:rsid w:val="009962F4"/>
    <w:rsid w:val="009970C0"/>
    <w:rsid w:val="00997163"/>
    <w:rsid w:val="009A25AB"/>
    <w:rsid w:val="009A52F1"/>
    <w:rsid w:val="009A5850"/>
    <w:rsid w:val="009A5ECA"/>
    <w:rsid w:val="009B2620"/>
    <w:rsid w:val="009B7672"/>
    <w:rsid w:val="009B77BC"/>
    <w:rsid w:val="009C5798"/>
    <w:rsid w:val="009C5D26"/>
    <w:rsid w:val="009D21F7"/>
    <w:rsid w:val="009E0413"/>
    <w:rsid w:val="009E060B"/>
    <w:rsid w:val="009E234C"/>
    <w:rsid w:val="009E41EA"/>
    <w:rsid w:val="009E4633"/>
    <w:rsid w:val="009E566D"/>
    <w:rsid w:val="009E75B1"/>
    <w:rsid w:val="009F0354"/>
    <w:rsid w:val="009F13C2"/>
    <w:rsid w:val="009F142C"/>
    <w:rsid w:val="009F6BF4"/>
    <w:rsid w:val="00A01099"/>
    <w:rsid w:val="00A01DC9"/>
    <w:rsid w:val="00A028D6"/>
    <w:rsid w:val="00A05A22"/>
    <w:rsid w:val="00A074E7"/>
    <w:rsid w:val="00A126D9"/>
    <w:rsid w:val="00A158B2"/>
    <w:rsid w:val="00A15A7C"/>
    <w:rsid w:val="00A20139"/>
    <w:rsid w:val="00A24AD5"/>
    <w:rsid w:val="00A2650B"/>
    <w:rsid w:val="00A27B46"/>
    <w:rsid w:val="00A327B5"/>
    <w:rsid w:val="00A32A7B"/>
    <w:rsid w:val="00A33B2D"/>
    <w:rsid w:val="00A42021"/>
    <w:rsid w:val="00A4358F"/>
    <w:rsid w:val="00A5296F"/>
    <w:rsid w:val="00A54118"/>
    <w:rsid w:val="00A56451"/>
    <w:rsid w:val="00A564C6"/>
    <w:rsid w:val="00A60EAD"/>
    <w:rsid w:val="00A611BE"/>
    <w:rsid w:val="00A65699"/>
    <w:rsid w:val="00A72F13"/>
    <w:rsid w:val="00A73BFD"/>
    <w:rsid w:val="00A74F20"/>
    <w:rsid w:val="00A755C8"/>
    <w:rsid w:val="00A77EA6"/>
    <w:rsid w:val="00A83A1C"/>
    <w:rsid w:val="00A844F3"/>
    <w:rsid w:val="00A90317"/>
    <w:rsid w:val="00A90881"/>
    <w:rsid w:val="00A92D75"/>
    <w:rsid w:val="00A9309D"/>
    <w:rsid w:val="00A943BB"/>
    <w:rsid w:val="00A95FE4"/>
    <w:rsid w:val="00AA2102"/>
    <w:rsid w:val="00AA263E"/>
    <w:rsid w:val="00AA5D15"/>
    <w:rsid w:val="00AA70F5"/>
    <w:rsid w:val="00AA7F75"/>
    <w:rsid w:val="00AB19A4"/>
    <w:rsid w:val="00AB3307"/>
    <w:rsid w:val="00AB3409"/>
    <w:rsid w:val="00AB6092"/>
    <w:rsid w:val="00AC0D30"/>
    <w:rsid w:val="00AC46CE"/>
    <w:rsid w:val="00AC7F40"/>
    <w:rsid w:val="00AD2DD5"/>
    <w:rsid w:val="00AD6564"/>
    <w:rsid w:val="00AD7965"/>
    <w:rsid w:val="00AE2A89"/>
    <w:rsid w:val="00AF286B"/>
    <w:rsid w:val="00AF4696"/>
    <w:rsid w:val="00AF4753"/>
    <w:rsid w:val="00AF4DF5"/>
    <w:rsid w:val="00AF7890"/>
    <w:rsid w:val="00B0441A"/>
    <w:rsid w:val="00B0785F"/>
    <w:rsid w:val="00B07A76"/>
    <w:rsid w:val="00B10DDF"/>
    <w:rsid w:val="00B1153A"/>
    <w:rsid w:val="00B1215C"/>
    <w:rsid w:val="00B16DCE"/>
    <w:rsid w:val="00B17AAE"/>
    <w:rsid w:val="00B20DB9"/>
    <w:rsid w:val="00B228F4"/>
    <w:rsid w:val="00B3229B"/>
    <w:rsid w:val="00B360DE"/>
    <w:rsid w:val="00B36A8B"/>
    <w:rsid w:val="00B408C9"/>
    <w:rsid w:val="00B425FA"/>
    <w:rsid w:val="00B447CE"/>
    <w:rsid w:val="00B46D66"/>
    <w:rsid w:val="00B46DEC"/>
    <w:rsid w:val="00B50BAD"/>
    <w:rsid w:val="00B572D5"/>
    <w:rsid w:val="00B65A08"/>
    <w:rsid w:val="00B65CE3"/>
    <w:rsid w:val="00B668A4"/>
    <w:rsid w:val="00B715B8"/>
    <w:rsid w:val="00B747A7"/>
    <w:rsid w:val="00B77F68"/>
    <w:rsid w:val="00B82323"/>
    <w:rsid w:val="00B8496C"/>
    <w:rsid w:val="00B8759A"/>
    <w:rsid w:val="00B92AD9"/>
    <w:rsid w:val="00B938B1"/>
    <w:rsid w:val="00B93C75"/>
    <w:rsid w:val="00BA07BB"/>
    <w:rsid w:val="00BA2EBC"/>
    <w:rsid w:val="00BA4510"/>
    <w:rsid w:val="00BB57E4"/>
    <w:rsid w:val="00BB5AD7"/>
    <w:rsid w:val="00BB6AC4"/>
    <w:rsid w:val="00BB7367"/>
    <w:rsid w:val="00BC5EAA"/>
    <w:rsid w:val="00BD0D2E"/>
    <w:rsid w:val="00BD2CB4"/>
    <w:rsid w:val="00BD3012"/>
    <w:rsid w:val="00BD3431"/>
    <w:rsid w:val="00BD54B1"/>
    <w:rsid w:val="00BD7D2B"/>
    <w:rsid w:val="00BE270F"/>
    <w:rsid w:val="00BE4469"/>
    <w:rsid w:val="00BE7FB0"/>
    <w:rsid w:val="00BF23CA"/>
    <w:rsid w:val="00BF268A"/>
    <w:rsid w:val="00BF3A81"/>
    <w:rsid w:val="00BF61A6"/>
    <w:rsid w:val="00C019CD"/>
    <w:rsid w:val="00C03838"/>
    <w:rsid w:val="00C05952"/>
    <w:rsid w:val="00C07719"/>
    <w:rsid w:val="00C07931"/>
    <w:rsid w:val="00C10633"/>
    <w:rsid w:val="00C11F40"/>
    <w:rsid w:val="00C148CC"/>
    <w:rsid w:val="00C15BD9"/>
    <w:rsid w:val="00C15CA2"/>
    <w:rsid w:val="00C205AC"/>
    <w:rsid w:val="00C20AFC"/>
    <w:rsid w:val="00C25294"/>
    <w:rsid w:val="00C254A9"/>
    <w:rsid w:val="00C27573"/>
    <w:rsid w:val="00C30165"/>
    <w:rsid w:val="00C34BE9"/>
    <w:rsid w:val="00C3510F"/>
    <w:rsid w:val="00C410AA"/>
    <w:rsid w:val="00C41709"/>
    <w:rsid w:val="00C55593"/>
    <w:rsid w:val="00C5587A"/>
    <w:rsid w:val="00C55EC7"/>
    <w:rsid w:val="00C65750"/>
    <w:rsid w:val="00C66E8A"/>
    <w:rsid w:val="00C679F9"/>
    <w:rsid w:val="00C67F97"/>
    <w:rsid w:val="00C75D7D"/>
    <w:rsid w:val="00C77090"/>
    <w:rsid w:val="00C834F9"/>
    <w:rsid w:val="00C841C5"/>
    <w:rsid w:val="00C91251"/>
    <w:rsid w:val="00C933C3"/>
    <w:rsid w:val="00C93C96"/>
    <w:rsid w:val="00C93D83"/>
    <w:rsid w:val="00C94FA1"/>
    <w:rsid w:val="00C970F0"/>
    <w:rsid w:val="00CA0FEB"/>
    <w:rsid w:val="00CA3E5D"/>
    <w:rsid w:val="00CA4205"/>
    <w:rsid w:val="00CA59B7"/>
    <w:rsid w:val="00CB0862"/>
    <w:rsid w:val="00CB116E"/>
    <w:rsid w:val="00CB30D2"/>
    <w:rsid w:val="00CC4A17"/>
    <w:rsid w:val="00CC5569"/>
    <w:rsid w:val="00CC6A4F"/>
    <w:rsid w:val="00CD05BE"/>
    <w:rsid w:val="00CD0959"/>
    <w:rsid w:val="00CD7089"/>
    <w:rsid w:val="00CD7449"/>
    <w:rsid w:val="00CE037E"/>
    <w:rsid w:val="00CE145B"/>
    <w:rsid w:val="00CE5F3E"/>
    <w:rsid w:val="00CF1286"/>
    <w:rsid w:val="00CF3ADC"/>
    <w:rsid w:val="00CF6301"/>
    <w:rsid w:val="00D01489"/>
    <w:rsid w:val="00D0392E"/>
    <w:rsid w:val="00D061ED"/>
    <w:rsid w:val="00D07246"/>
    <w:rsid w:val="00D14675"/>
    <w:rsid w:val="00D148C3"/>
    <w:rsid w:val="00D14C59"/>
    <w:rsid w:val="00D17B62"/>
    <w:rsid w:val="00D24B61"/>
    <w:rsid w:val="00D27921"/>
    <w:rsid w:val="00D44441"/>
    <w:rsid w:val="00D45386"/>
    <w:rsid w:val="00D4711E"/>
    <w:rsid w:val="00D60B8C"/>
    <w:rsid w:val="00D62E57"/>
    <w:rsid w:val="00D63594"/>
    <w:rsid w:val="00D63E9D"/>
    <w:rsid w:val="00D6410C"/>
    <w:rsid w:val="00D66C93"/>
    <w:rsid w:val="00D67B33"/>
    <w:rsid w:val="00D724FF"/>
    <w:rsid w:val="00D72C7B"/>
    <w:rsid w:val="00D730A1"/>
    <w:rsid w:val="00D75BBE"/>
    <w:rsid w:val="00D760E2"/>
    <w:rsid w:val="00D80655"/>
    <w:rsid w:val="00D80936"/>
    <w:rsid w:val="00D96ADD"/>
    <w:rsid w:val="00D975C3"/>
    <w:rsid w:val="00D976A8"/>
    <w:rsid w:val="00D9774B"/>
    <w:rsid w:val="00D97E17"/>
    <w:rsid w:val="00DA0CFD"/>
    <w:rsid w:val="00DA10AE"/>
    <w:rsid w:val="00DA19C5"/>
    <w:rsid w:val="00DB029E"/>
    <w:rsid w:val="00DB37A0"/>
    <w:rsid w:val="00DB551B"/>
    <w:rsid w:val="00DB6B0B"/>
    <w:rsid w:val="00DB6E53"/>
    <w:rsid w:val="00DB77FF"/>
    <w:rsid w:val="00DC11B8"/>
    <w:rsid w:val="00DC161B"/>
    <w:rsid w:val="00DC2ED4"/>
    <w:rsid w:val="00DC4102"/>
    <w:rsid w:val="00DC6A3C"/>
    <w:rsid w:val="00DC743A"/>
    <w:rsid w:val="00DD1276"/>
    <w:rsid w:val="00DD1B20"/>
    <w:rsid w:val="00DD4B77"/>
    <w:rsid w:val="00DD50F3"/>
    <w:rsid w:val="00DD5506"/>
    <w:rsid w:val="00DD6EF9"/>
    <w:rsid w:val="00DD7DBE"/>
    <w:rsid w:val="00DE2D81"/>
    <w:rsid w:val="00DE3C6F"/>
    <w:rsid w:val="00DE4C8C"/>
    <w:rsid w:val="00DE5BE2"/>
    <w:rsid w:val="00DF1081"/>
    <w:rsid w:val="00DF36E6"/>
    <w:rsid w:val="00DF4B4D"/>
    <w:rsid w:val="00DF7069"/>
    <w:rsid w:val="00DF71C0"/>
    <w:rsid w:val="00DF7328"/>
    <w:rsid w:val="00E0059F"/>
    <w:rsid w:val="00E00DF1"/>
    <w:rsid w:val="00E03ED5"/>
    <w:rsid w:val="00E05D4E"/>
    <w:rsid w:val="00E05F56"/>
    <w:rsid w:val="00E114EF"/>
    <w:rsid w:val="00E1237A"/>
    <w:rsid w:val="00E1292C"/>
    <w:rsid w:val="00E152AE"/>
    <w:rsid w:val="00E154F3"/>
    <w:rsid w:val="00E168C1"/>
    <w:rsid w:val="00E17311"/>
    <w:rsid w:val="00E2030C"/>
    <w:rsid w:val="00E2249D"/>
    <w:rsid w:val="00E2380B"/>
    <w:rsid w:val="00E245C2"/>
    <w:rsid w:val="00E26C9D"/>
    <w:rsid w:val="00E27E20"/>
    <w:rsid w:val="00E361D2"/>
    <w:rsid w:val="00E371F0"/>
    <w:rsid w:val="00E41D4E"/>
    <w:rsid w:val="00E44DCA"/>
    <w:rsid w:val="00E538E8"/>
    <w:rsid w:val="00E53DC4"/>
    <w:rsid w:val="00E55EA8"/>
    <w:rsid w:val="00E60465"/>
    <w:rsid w:val="00E67739"/>
    <w:rsid w:val="00E721F6"/>
    <w:rsid w:val="00E738CD"/>
    <w:rsid w:val="00E73FC2"/>
    <w:rsid w:val="00E75AF1"/>
    <w:rsid w:val="00E7638F"/>
    <w:rsid w:val="00E7671B"/>
    <w:rsid w:val="00E7672B"/>
    <w:rsid w:val="00E80B43"/>
    <w:rsid w:val="00E83A6C"/>
    <w:rsid w:val="00E868BC"/>
    <w:rsid w:val="00E876FF"/>
    <w:rsid w:val="00E87BBC"/>
    <w:rsid w:val="00E90228"/>
    <w:rsid w:val="00E9100F"/>
    <w:rsid w:val="00E91F6E"/>
    <w:rsid w:val="00E923E1"/>
    <w:rsid w:val="00E9240A"/>
    <w:rsid w:val="00EA0CA4"/>
    <w:rsid w:val="00EB5A09"/>
    <w:rsid w:val="00EB6389"/>
    <w:rsid w:val="00EC04AB"/>
    <w:rsid w:val="00EC30DC"/>
    <w:rsid w:val="00EC3E3E"/>
    <w:rsid w:val="00EC7E74"/>
    <w:rsid w:val="00ED0C27"/>
    <w:rsid w:val="00ED26E1"/>
    <w:rsid w:val="00ED4373"/>
    <w:rsid w:val="00ED4DB4"/>
    <w:rsid w:val="00EE041D"/>
    <w:rsid w:val="00EE2268"/>
    <w:rsid w:val="00EE2828"/>
    <w:rsid w:val="00EE42B8"/>
    <w:rsid w:val="00EE592F"/>
    <w:rsid w:val="00EE6BFA"/>
    <w:rsid w:val="00EF4577"/>
    <w:rsid w:val="00EF5908"/>
    <w:rsid w:val="00EF59C3"/>
    <w:rsid w:val="00EF7524"/>
    <w:rsid w:val="00F023DD"/>
    <w:rsid w:val="00F134E5"/>
    <w:rsid w:val="00F151D2"/>
    <w:rsid w:val="00F17DF2"/>
    <w:rsid w:val="00F20582"/>
    <w:rsid w:val="00F2129B"/>
    <w:rsid w:val="00F21D09"/>
    <w:rsid w:val="00F233AD"/>
    <w:rsid w:val="00F2610B"/>
    <w:rsid w:val="00F26F46"/>
    <w:rsid w:val="00F2755F"/>
    <w:rsid w:val="00F33163"/>
    <w:rsid w:val="00F332C1"/>
    <w:rsid w:val="00F33D95"/>
    <w:rsid w:val="00F374A4"/>
    <w:rsid w:val="00F5065D"/>
    <w:rsid w:val="00F5241B"/>
    <w:rsid w:val="00F54530"/>
    <w:rsid w:val="00F56002"/>
    <w:rsid w:val="00F565B0"/>
    <w:rsid w:val="00F56DE3"/>
    <w:rsid w:val="00F56FBB"/>
    <w:rsid w:val="00F62A53"/>
    <w:rsid w:val="00F642AB"/>
    <w:rsid w:val="00F65662"/>
    <w:rsid w:val="00F65C65"/>
    <w:rsid w:val="00F70200"/>
    <w:rsid w:val="00F75DAB"/>
    <w:rsid w:val="00F7696C"/>
    <w:rsid w:val="00F777C9"/>
    <w:rsid w:val="00F77D2D"/>
    <w:rsid w:val="00F80642"/>
    <w:rsid w:val="00F85986"/>
    <w:rsid w:val="00F86A77"/>
    <w:rsid w:val="00F874EE"/>
    <w:rsid w:val="00F9247D"/>
    <w:rsid w:val="00F941A3"/>
    <w:rsid w:val="00F95014"/>
    <w:rsid w:val="00F96E93"/>
    <w:rsid w:val="00F96FAF"/>
    <w:rsid w:val="00FA0F04"/>
    <w:rsid w:val="00FA2A50"/>
    <w:rsid w:val="00FA313C"/>
    <w:rsid w:val="00FA518F"/>
    <w:rsid w:val="00FB07B0"/>
    <w:rsid w:val="00FB1DA4"/>
    <w:rsid w:val="00FB2AC5"/>
    <w:rsid w:val="00FB34DF"/>
    <w:rsid w:val="00FB35FC"/>
    <w:rsid w:val="00FB55D2"/>
    <w:rsid w:val="00FB65ED"/>
    <w:rsid w:val="00FB6711"/>
    <w:rsid w:val="00FB70BE"/>
    <w:rsid w:val="00FC1AD6"/>
    <w:rsid w:val="00FC467C"/>
    <w:rsid w:val="00FC5BEC"/>
    <w:rsid w:val="00FC6023"/>
    <w:rsid w:val="00FC7B82"/>
    <w:rsid w:val="00FD0416"/>
    <w:rsid w:val="00FD16C7"/>
    <w:rsid w:val="00FD2C51"/>
    <w:rsid w:val="00FE415B"/>
    <w:rsid w:val="00FE59BB"/>
    <w:rsid w:val="00FE5A3B"/>
    <w:rsid w:val="00FE5D79"/>
    <w:rsid w:val="00FF02B7"/>
    <w:rsid w:val="00FF327F"/>
    <w:rsid w:val="00FF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AEF7FB6-C256-4126-B9C5-C33A7AA3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154A0C"/>
    <w:pPr>
      <w:tabs>
        <w:tab w:val="center" w:pos="4677"/>
        <w:tab w:val="right" w:pos="9355"/>
      </w:tabs>
    </w:pPr>
  </w:style>
  <w:style w:type="character" w:customStyle="1" w:styleId="a4">
    <w:name w:val="Верхний колонтитул Знак"/>
    <w:basedOn w:val="a0"/>
    <w:link w:val="a3"/>
    <w:uiPriority w:val="99"/>
    <w:locked/>
    <w:rsid w:val="00154A0C"/>
    <w:rPr>
      <w:rFonts w:cs="Times New Roman"/>
    </w:rPr>
  </w:style>
  <w:style w:type="paragraph" w:styleId="a5">
    <w:name w:val="footer"/>
    <w:basedOn w:val="a"/>
    <w:link w:val="a6"/>
    <w:uiPriority w:val="99"/>
    <w:unhideWhenUsed/>
    <w:rsid w:val="00154A0C"/>
    <w:pPr>
      <w:tabs>
        <w:tab w:val="center" w:pos="4677"/>
        <w:tab w:val="right" w:pos="9355"/>
      </w:tabs>
    </w:pPr>
  </w:style>
  <w:style w:type="character" w:customStyle="1" w:styleId="a6">
    <w:name w:val="Нижний колонтитул Знак"/>
    <w:basedOn w:val="a0"/>
    <w:link w:val="a5"/>
    <w:uiPriority w:val="99"/>
    <w:locked/>
    <w:rsid w:val="00154A0C"/>
    <w:rPr>
      <w:rFonts w:cs="Times New Roman"/>
    </w:rPr>
  </w:style>
  <w:style w:type="character" w:styleId="a7">
    <w:name w:val="Hyperlink"/>
    <w:basedOn w:val="a0"/>
    <w:uiPriority w:val="99"/>
    <w:rsid w:val="00AF7890"/>
    <w:rPr>
      <w:rFonts w:cs="Times New Roman"/>
      <w:color w:val="0000FF"/>
      <w:u w:val="single"/>
    </w:rPr>
  </w:style>
  <w:style w:type="character" w:customStyle="1" w:styleId="UnresolvedMention">
    <w:name w:val="Unresolved Mention"/>
    <w:basedOn w:val="a0"/>
    <w:uiPriority w:val="99"/>
    <w:semiHidden/>
    <w:unhideWhenUsed/>
    <w:rsid w:val="00AF7890"/>
    <w:rPr>
      <w:rFonts w:cs="Times New Roman"/>
      <w:color w:val="605E5C"/>
      <w:shd w:val="clear" w:color="auto" w:fill="E1DFDD"/>
    </w:rPr>
  </w:style>
  <w:style w:type="paragraph" w:styleId="a8">
    <w:name w:val="Balloon Text"/>
    <w:basedOn w:val="a"/>
    <w:link w:val="a9"/>
    <w:uiPriority w:val="99"/>
    <w:semiHidden/>
    <w:unhideWhenUsed/>
    <w:rsid w:val="00CA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CA0FEB"/>
    <w:rPr>
      <w:rFonts w:ascii="Segoe UI" w:hAnsi="Segoe UI" w:cs="Segoe UI"/>
      <w:sz w:val="18"/>
      <w:szCs w:val="18"/>
    </w:rPr>
  </w:style>
  <w:style w:type="table" w:styleId="aa">
    <w:name w:val="Table Grid"/>
    <w:basedOn w:val="a1"/>
    <w:uiPriority w:val="39"/>
    <w:rsid w:val="002B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C30DC"/>
    <w:rPr>
      <w:rFonts w:ascii="TimesNewRoman" w:hAnsi="TimesNewRoman"/>
      <w:b/>
      <w:color w:val="26292E"/>
      <w:sz w:val="24"/>
    </w:rPr>
  </w:style>
  <w:style w:type="character" w:customStyle="1" w:styleId="fontstyle21">
    <w:name w:val="fontstyle21"/>
    <w:rsid w:val="00EC30DC"/>
    <w:rPr>
      <w:rFonts w:ascii="TimesNewRoman" w:hAnsi="TimesNewRoman"/>
      <w:color w:val="000000"/>
      <w:sz w:val="24"/>
    </w:rPr>
  </w:style>
  <w:style w:type="paragraph" w:customStyle="1" w:styleId="formattext">
    <w:name w:val="formattext"/>
    <w:basedOn w:val="a"/>
    <w:rsid w:val="003A05A2"/>
    <w:pPr>
      <w:spacing w:before="100" w:beforeAutospacing="1" w:after="100" w:afterAutospacing="1" w:line="240" w:lineRule="auto"/>
    </w:pPr>
    <w:rPr>
      <w:rFonts w:ascii="Times New Roman" w:hAnsi="Times New Roman"/>
      <w:sz w:val="24"/>
      <w:szCs w:val="24"/>
    </w:rPr>
  </w:style>
  <w:style w:type="character" w:styleId="ab">
    <w:name w:val="Emphasis"/>
    <w:basedOn w:val="a0"/>
    <w:uiPriority w:val="20"/>
    <w:qFormat/>
    <w:rsid w:val="00CD7449"/>
    <w:rPr>
      <w:rFonts w:cs="Times New Roman"/>
      <w:i/>
    </w:rPr>
  </w:style>
  <w:style w:type="paragraph" w:customStyle="1" w:styleId="s1">
    <w:name w:val="s_1"/>
    <w:basedOn w:val="a"/>
    <w:rsid w:val="00415892"/>
    <w:pPr>
      <w:spacing w:before="100" w:beforeAutospacing="1" w:after="100" w:afterAutospacing="1" w:line="240" w:lineRule="auto"/>
    </w:pPr>
    <w:rPr>
      <w:rFonts w:ascii="Times New Roman" w:hAnsi="Times New Roman"/>
      <w:sz w:val="24"/>
      <w:szCs w:val="24"/>
    </w:rPr>
  </w:style>
  <w:style w:type="character" w:customStyle="1" w:styleId="s10">
    <w:name w:val="s_10"/>
    <w:rsid w:val="00415892"/>
  </w:style>
  <w:style w:type="character" w:styleId="ac">
    <w:name w:val="FollowedHyperlink"/>
    <w:basedOn w:val="a0"/>
    <w:uiPriority w:val="99"/>
    <w:unhideWhenUsed/>
    <w:rsid w:val="003B2D44"/>
    <w:rPr>
      <w:rFonts w:cs="Times New Roman"/>
      <w:color w:val="800080"/>
      <w:u w:val="single"/>
    </w:rPr>
  </w:style>
  <w:style w:type="character" w:customStyle="1" w:styleId="entry">
    <w:name w:val="entry"/>
    <w:rsid w:val="003B2D44"/>
  </w:style>
  <w:style w:type="paragraph" w:customStyle="1" w:styleId="1">
    <w:name w:val="Стиль1"/>
    <w:basedOn w:val="a"/>
    <w:link w:val="10"/>
    <w:qFormat/>
    <w:rsid w:val="00B93C75"/>
    <w:pPr>
      <w:tabs>
        <w:tab w:val="left" w:pos="709"/>
      </w:tabs>
      <w:autoSpaceDE w:val="0"/>
      <w:autoSpaceDN w:val="0"/>
      <w:adjustRightInd w:val="0"/>
      <w:spacing w:after="0" w:line="240" w:lineRule="auto"/>
      <w:jc w:val="both"/>
    </w:pPr>
    <w:rPr>
      <w:rFonts w:ascii="TimesNewRoman" w:hAnsi="TimesNewRoman"/>
      <w:color w:val="000000"/>
      <w:sz w:val="24"/>
      <w:szCs w:val="24"/>
    </w:rPr>
  </w:style>
  <w:style w:type="character" w:customStyle="1" w:styleId="10">
    <w:name w:val="Стиль1 Знак"/>
    <w:basedOn w:val="a0"/>
    <w:link w:val="1"/>
    <w:locked/>
    <w:rsid w:val="00B93C75"/>
    <w:rPr>
      <w:rFonts w:ascii="TimesNewRoman" w:hAnsi="TimesNewRoman" w:cs="Times New Roman"/>
      <w:color w:val="000000"/>
      <w:sz w:val="24"/>
      <w:szCs w:val="24"/>
    </w:rPr>
  </w:style>
  <w:style w:type="character" w:styleId="ad">
    <w:name w:val="annotation reference"/>
    <w:basedOn w:val="a0"/>
    <w:uiPriority w:val="99"/>
    <w:rsid w:val="00B8496C"/>
    <w:rPr>
      <w:rFonts w:cs="Times New Roman"/>
      <w:sz w:val="16"/>
      <w:szCs w:val="16"/>
    </w:rPr>
  </w:style>
  <w:style w:type="paragraph" w:styleId="ae">
    <w:name w:val="annotation text"/>
    <w:basedOn w:val="a"/>
    <w:link w:val="af"/>
    <w:uiPriority w:val="99"/>
    <w:rsid w:val="00B8496C"/>
    <w:rPr>
      <w:sz w:val="20"/>
      <w:szCs w:val="20"/>
    </w:rPr>
  </w:style>
  <w:style w:type="character" w:customStyle="1" w:styleId="af">
    <w:name w:val="Текст примечания Знак"/>
    <w:basedOn w:val="a0"/>
    <w:link w:val="ae"/>
    <w:uiPriority w:val="99"/>
    <w:locked/>
    <w:rsid w:val="00B8496C"/>
    <w:rPr>
      <w:rFonts w:cs="Times New Roman"/>
      <w:sz w:val="20"/>
      <w:szCs w:val="20"/>
    </w:rPr>
  </w:style>
  <w:style w:type="paragraph" w:styleId="af0">
    <w:name w:val="annotation subject"/>
    <w:basedOn w:val="ae"/>
    <w:next w:val="ae"/>
    <w:link w:val="af1"/>
    <w:uiPriority w:val="99"/>
    <w:rsid w:val="00B8496C"/>
    <w:rPr>
      <w:b/>
      <w:bCs/>
    </w:rPr>
  </w:style>
  <w:style w:type="character" w:customStyle="1" w:styleId="af1">
    <w:name w:val="Тема примечания Знак"/>
    <w:basedOn w:val="af"/>
    <w:link w:val="af0"/>
    <w:uiPriority w:val="99"/>
    <w:locked/>
    <w:rsid w:val="00B8496C"/>
    <w:rPr>
      <w:rFonts w:cs="Times New Roman"/>
      <w:b/>
      <w:bCs/>
      <w:sz w:val="20"/>
      <w:szCs w:val="20"/>
    </w:rPr>
  </w:style>
  <w:style w:type="paragraph" w:styleId="af2">
    <w:name w:val="No Spacing"/>
    <w:uiPriority w:val="1"/>
    <w:qFormat/>
    <w:rsid w:val="00922F2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17611">
      <w:marLeft w:val="0"/>
      <w:marRight w:val="0"/>
      <w:marTop w:val="0"/>
      <w:marBottom w:val="0"/>
      <w:divBdr>
        <w:top w:val="none" w:sz="0" w:space="0" w:color="auto"/>
        <w:left w:val="none" w:sz="0" w:space="0" w:color="auto"/>
        <w:bottom w:val="none" w:sz="0" w:space="0" w:color="auto"/>
        <w:right w:val="none" w:sz="0" w:space="0" w:color="auto"/>
      </w:divBdr>
    </w:div>
    <w:div w:id="1133717612">
      <w:marLeft w:val="0"/>
      <w:marRight w:val="0"/>
      <w:marTop w:val="0"/>
      <w:marBottom w:val="0"/>
      <w:divBdr>
        <w:top w:val="none" w:sz="0" w:space="0" w:color="auto"/>
        <w:left w:val="none" w:sz="0" w:space="0" w:color="auto"/>
        <w:bottom w:val="none" w:sz="0" w:space="0" w:color="auto"/>
        <w:right w:val="none" w:sz="0" w:space="0" w:color="auto"/>
      </w:divBdr>
    </w:div>
    <w:div w:id="1133717613">
      <w:marLeft w:val="0"/>
      <w:marRight w:val="0"/>
      <w:marTop w:val="0"/>
      <w:marBottom w:val="0"/>
      <w:divBdr>
        <w:top w:val="none" w:sz="0" w:space="0" w:color="auto"/>
        <w:left w:val="none" w:sz="0" w:space="0" w:color="auto"/>
        <w:bottom w:val="none" w:sz="0" w:space="0" w:color="auto"/>
        <w:right w:val="none" w:sz="0" w:space="0" w:color="auto"/>
      </w:divBdr>
    </w:div>
    <w:div w:id="1133717614">
      <w:marLeft w:val="0"/>
      <w:marRight w:val="0"/>
      <w:marTop w:val="0"/>
      <w:marBottom w:val="0"/>
      <w:divBdr>
        <w:top w:val="none" w:sz="0" w:space="0" w:color="auto"/>
        <w:left w:val="none" w:sz="0" w:space="0" w:color="auto"/>
        <w:bottom w:val="none" w:sz="0" w:space="0" w:color="auto"/>
        <w:right w:val="none" w:sz="0" w:space="0" w:color="auto"/>
      </w:divBdr>
    </w:div>
    <w:div w:id="1133717616">
      <w:marLeft w:val="0"/>
      <w:marRight w:val="0"/>
      <w:marTop w:val="0"/>
      <w:marBottom w:val="0"/>
      <w:divBdr>
        <w:top w:val="none" w:sz="0" w:space="0" w:color="auto"/>
        <w:left w:val="none" w:sz="0" w:space="0" w:color="auto"/>
        <w:bottom w:val="none" w:sz="0" w:space="0" w:color="auto"/>
        <w:right w:val="none" w:sz="0" w:space="0" w:color="auto"/>
      </w:divBdr>
      <w:divsChild>
        <w:div w:id="11337176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33717617">
      <w:marLeft w:val="0"/>
      <w:marRight w:val="0"/>
      <w:marTop w:val="0"/>
      <w:marBottom w:val="0"/>
      <w:divBdr>
        <w:top w:val="none" w:sz="0" w:space="0" w:color="auto"/>
        <w:left w:val="none" w:sz="0" w:space="0" w:color="auto"/>
        <w:bottom w:val="none" w:sz="0" w:space="0" w:color="auto"/>
        <w:right w:val="none" w:sz="0" w:space="0" w:color="auto"/>
      </w:divBdr>
    </w:div>
    <w:div w:id="1133717618">
      <w:marLeft w:val="0"/>
      <w:marRight w:val="0"/>
      <w:marTop w:val="0"/>
      <w:marBottom w:val="0"/>
      <w:divBdr>
        <w:top w:val="none" w:sz="0" w:space="0" w:color="auto"/>
        <w:left w:val="none" w:sz="0" w:space="0" w:color="auto"/>
        <w:bottom w:val="none" w:sz="0" w:space="0" w:color="auto"/>
        <w:right w:val="none" w:sz="0" w:space="0" w:color="auto"/>
      </w:divBdr>
    </w:div>
    <w:div w:id="1133717619">
      <w:marLeft w:val="0"/>
      <w:marRight w:val="0"/>
      <w:marTop w:val="0"/>
      <w:marBottom w:val="0"/>
      <w:divBdr>
        <w:top w:val="none" w:sz="0" w:space="0" w:color="auto"/>
        <w:left w:val="none" w:sz="0" w:space="0" w:color="auto"/>
        <w:bottom w:val="none" w:sz="0" w:space="0" w:color="auto"/>
        <w:right w:val="none" w:sz="0" w:space="0" w:color="auto"/>
      </w:divBdr>
    </w:div>
    <w:div w:id="1133717620">
      <w:marLeft w:val="0"/>
      <w:marRight w:val="0"/>
      <w:marTop w:val="0"/>
      <w:marBottom w:val="0"/>
      <w:divBdr>
        <w:top w:val="none" w:sz="0" w:space="0" w:color="auto"/>
        <w:left w:val="none" w:sz="0" w:space="0" w:color="auto"/>
        <w:bottom w:val="none" w:sz="0" w:space="0" w:color="auto"/>
        <w:right w:val="none" w:sz="0" w:space="0" w:color="auto"/>
      </w:divBdr>
    </w:div>
    <w:div w:id="1133717621">
      <w:marLeft w:val="0"/>
      <w:marRight w:val="0"/>
      <w:marTop w:val="0"/>
      <w:marBottom w:val="0"/>
      <w:divBdr>
        <w:top w:val="none" w:sz="0" w:space="0" w:color="auto"/>
        <w:left w:val="none" w:sz="0" w:space="0" w:color="auto"/>
        <w:bottom w:val="none" w:sz="0" w:space="0" w:color="auto"/>
        <w:right w:val="none" w:sz="0" w:space="0" w:color="auto"/>
      </w:divBdr>
    </w:div>
    <w:div w:id="1133717622">
      <w:marLeft w:val="0"/>
      <w:marRight w:val="0"/>
      <w:marTop w:val="0"/>
      <w:marBottom w:val="0"/>
      <w:divBdr>
        <w:top w:val="none" w:sz="0" w:space="0" w:color="auto"/>
        <w:left w:val="none" w:sz="0" w:space="0" w:color="auto"/>
        <w:bottom w:val="none" w:sz="0" w:space="0" w:color="auto"/>
        <w:right w:val="none" w:sz="0" w:space="0" w:color="auto"/>
      </w:divBdr>
    </w:div>
    <w:div w:id="1133717623">
      <w:marLeft w:val="0"/>
      <w:marRight w:val="0"/>
      <w:marTop w:val="0"/>
      <w:marBottom w:val="0"/>
      <w:divBdr>
        <w:top w:val="none" w:sz="0" w:space="0" w:color="auto"/>
        <w:left w:val="none" w:sz="0" w:space="0" w:color="auto"/>
        <w:bottom w:val="none" w:sz="0" w:space="0" w:color="auto"/>
        <w:right w:val="none" w:sz="0" w:space="0" w:color="auto"/>
      </w:divBdr>
    </w:div>
    <w:div w:id="1133717624">
      <w:marLeft w:val="0"/>
      <w:marRight w:val="0"/>
      <w:marTop w:val="0"/>
      <w:marBottom w:val="0"/>
      <w:divBdr>
        <w:top w:val="none" w:sz="0" w:space="0" w:color="auto"/>
        <w:left w:val="none" w:sz="0" w:space="0" w:color="auto"/>
        <w:bottom w:val="none" w:sz="0" w:space="0" w:color="auto"/>
        <w:right w:val="none" w:sz="0" w:space="0" w:color="auto"/>
      </w:divBdr>
    </w:div>
    <w:div w:id="1133717625">
      <w:marLeft w:val="0"/>
      <w:marRight w:val="0"/>
      <w:marTop w:val="0"/>
      <w:marBottom w:val="0"/>
      <w:divBdr>
        <w:top w:val="none" w:sz="0" w:space="0" w:color="auto"/>
        <w:left w:val="none" w:sz="0" w:space="0" w:color="auto"/>
        <w:bottom w:val="none" w:sz="0" w:space="0" w:color="auto"/>
        <w:right w:val="none" w:sz="0" w:space="0" w:color="auto"/>
      </w:divBdr>
    </w:div>
    <w:div w:id="1133717626">
      <w:marLeft w:val="0"/>
      <w:marRight w:val="0"/>
      <w:marTop w:val="0"/>
      <w:marBottom w:val="0"/>
      <w:divBdr>
        <w:top w:val="none" w:sz="0" w:space="0" w:color="auto"/>
        <w:left w:val="none" w:sz="0" w:space="0" w:color="auto"/>
        <w:bottom w:val="none" w:sz="0" w:space="0" w:color="auto"/>
        <w:right w:val="none" w:sz="0" w:space="0" w:color="auto"/>
      </w:divBdr>
    </w:div>
    <w:div w:id="1133717627">
      <w:marLeft w:val="0"/>
      <w:marRight w:val="0"/>
      <w:marTop w:val="0"/>
      <w:marBottom w:val="0"/>
      <w:divBdr>
        <w:top w:val="none" w:sz="0" w:space="0" w:color="auto"/>
        <w:left w:val="none" w:sz="0" w:space="0" w:color="auto"/>
        <w:bottom w:val="none" w:sz="0" w:space="0" w:color="auto"/>
        <w:right w:val="none" w:sz="0" w:space="0" w:color="auto"/>
      </w:divBdr>
    </w:div>
    <w:div w:id="1133717629">
      <w:marLeft w:val="0"/>
      <w:marRight w:val="0"/>
      <w:marTop w:val="0"/>
      <w:marBottom w:val="0"/>
      <w:divBdr>
        <w:top w:val="none" w:sz="0" w:space="0" w:color="auto"/>
        <w:left w:val="none" w:sz="0" w:space="0" w:color="auto"/>
        <w:bottom w:val="none" w:sz="0" w:space="0" w:color="auto"/>
        <w:right w:val="none" w:sz="0" w:space="0" w:color="auto"/>
      </w:divBdr>
      <w:divsChild>
        <w:div w:id="1133717628">
          <w:marLeft w:val="0"/>
          <w:marRight w:val="0"/>
          <w:marTop w:val="0"/>
          <w:marBottom w:val="0"/>
          <w:divBdr>
            <w:top w:val="none" w:sz="0" w:space="0" w:color="auto"/>
            <w:left w:val="none" w:sz="0" w:space="0" w:color="auto"/>
            <w:bottom w:val="none" w:sz="0" w:space="0" w:color="auto"/>
            <w:right w:val="none" w:sz="0" w:space="0" w:color="auto"/>
          </w:divBdr>
        </w:div>
        <w:div w:id="1133717641">
          <w:marLeft w:val="0"/>
          <w:marRight w:val="0"/>
          <w:marTop w:val="0"/>
          <w:marBottom w:val="0"/>
          <w:divBdr>
            <w:top w:val="none" w:sz="0" w:space="0" w:color="auto"/>
            <w:left w:val="none" w:sz="0" w:space="0" w:color="auto"/>
            <w:bottom w:val="none" w:sz="0" w:space="0" w:color="auto"/>
            <w:right w:val="none" w:sz="0" w:space="0" w:color="auto"/>
          </w:divBdr>
        </w:div>
      </w:divsChild>
    </w:div>
    <w:div w:id="1133717644">
      <w:marLeft w:val="0"/>
      <w:marRight w:val="0"/>
      <w:marTop w:val="0"/>
      <w:marBottom w:val="0"/>
      <w:divBdr>
        <w:top w:val="none" w:sz="0" w:space="0" w:color="auto"/>
        <w:left w:val="none" w:sz="0" w:space="0" w:color="auto"/>
        <w:bottom w:val="none" w:sz="0" w:space="0" w:color="auto"/>
        <w:right w:val="none" w:sz="0" w:space="0" w:color="auto"/>
      </w:divBdr>
      <w:divsChild>
        <w:div w:id="1133717666">
          <w:marLeft w:val="0"/>
          <w:marRight w:val="0"/>
          <w:marTop w:val="0"/>
          <w:marBottom w:val="0"/>
          <w:divBdr>
            <w:top w:val="none" w:sz="0" w:space="0" w:color="auto"/>
            <w:left w:val="none" w:sz="0" w:space="0" w:color="auto"/>
            <w:bottom w:val="none" w:sz="0" w:space="0" w:color="auto"/>
            <w:right w:val="none" w:sz="0" w:space="0" w:color="auto"/>
          </w:divBdr>
          <w:divsChild>
            <w:div w:id="1133717650">
              <w:marLeft w:val="0"/>
              <w:marRight w:val="0"/>
              <w:marTop w:val="0"/>
              <w:marBottom w:val="0"/>
              <w:divBdr>
                <w:top w:val="none" w:sz="0" w:space="0" w:color="auto"/>
                <w:left w:val="none" w:sz="0" w:space="0" w:color="auto"/>
                <w:bottom w:val="none" w:sz="0" w:space="0" w:color="auto"/>
                <w:right w:val="none" w:sz="0" w:space="0" w:color="auto"/>
              </w:divBdr>
              <w:divsChild>
                <w:div w:id="1133717632">
                  <w:marLeft w:val="0"/>
                  <w:marRight w:val="0"/>
                  <w:marTop w:val="0"/>
                  <w:marBottom w:val="0"/>
                  <w:divBdr>
                    <w:top w:val="none" w:sz="0" w:space="0" w:color="auto"/>
                    <w:left w:val="none" w:sz="0" w:space="0" w:color="auto"/>
                    <w:bottom w:val="none" w:sz="0" w:space="0" w:color="auto"/>
                    <w:right w:val="none" w:sz="0" w:space="0" w:color="auto"/>
                  </w:divBdr>
                </w:div>
                <w:div w:id="1133717633">
                  <w:marLeft w:val="0"/>
                  <w:marRight w:val="0"/>
                  <w:marTop w:val="0"/>
                  <w:marBottom w:val="0"/>
                  <w:divBdr>
                    <w:top w:val="none" w:sz="0" w:space="0" w:color="auto"/>
                    <w:left w:val="none" w:sz="0" w:space="0" w:color="auto"/>
                    <w:bottom w:val="none" w:sz="0" w:space="0" w:color="auto"/>
                    <w:right w:val="none" w:sz="0" w:space="0" w:color="auto"/>
                  </w:divBdr>
                  <w:divsChild>
                    <w:div w:id="1133717653">
                      <w:marLeft w:val="0"/>
                      <w:marRight w:val="0"/>
                      <w:marTop w:val="240"/>
                      <w:marBottom w:val="240"/>
                      <w:divBdr>
                        <w:top w:val="none" w:sz="0" w:space="0" w:color="auto"/>
                        <w:left w:val="none" w:sz="0" w:space="0" w:color="auto"/>
                        <w:bottom w:val="none" w:sz="0" w:space="0" w:color="auto"/>
                        <w:right w:val="none" w:sz="0" w:space="0" w:color="auto"/>
                      </w:divBdr>
                    </w:div>
                  </w:divsChild>
                </w:div>
                <w:div w:id="1133717640">
                  <w:marLeft w:val="0"/>
                  <w:marRight w:val="0"/>
                  <w:marTop w:val="0"/>
                  <w:marBottom w:val="0"/>
                  <w:divBdr>
                    <w:top w:val="none" w:sz="0" w:space="0" w:color="auto"/>
                    <w:left w:val="none" w:sz="0" w:space="0" w:color="auto"/>
                    <w:bottom w:val="none" w:sz="0" w:space="0" w:color="auto"/>
                    <w:right w:val="none" w:sz="0" w:space="0" w:color="auto"/>
                  </w:divBdr>
                  <w:divsChild>
                    <w:div w:id="1133717630">
                      <w:marLeft w:val="0"/>
                      <w:marRight w:val="0"/>
                      <w:marTop w:val="0"/>
                      <w:marBottom w:val="0"/>
                      <w:divBdr>
                        <w:top w:val="none" w:sz="0" w:space="0" w:color="auto"/>
                        <w:left w:val="none" w:sz="0" w:space="0" w:color="auto"/>
                        <w:bottom w:val="none" w:sz="0" w:space="0" w:color="auto"/>
                        <w:right w:val="none" w:sz="0" w:space="0" w:color="auto"/>
                      </w:divBdr>
                      <w:divsChild>
                        <w:div w:id="1133717798">
                          <w:marLeft w:val="0"/>
                          <w:marRight w:val="0"/>
                          <w:marTop w:val="240"/>
                          <w:marBottom w:val="240"/>
                          <w:divBdr>
                            <w:top w:val="none" w:sz="0" w:space="0" w:color="auto"/>
                            <w:left w:val="none" w:sz="0" w:space="0" w:color="auto"/>
                            <w:bottom w:val="none" w:sz="0" w:space="0" w:color="auto"/>
                            <w:right w:val="none" w:sz="0" w:space="0" w:color="auto"/>
                          </w:divBdr>
                        </w:div>
                      </w:divsChild>
                    </w:div>
                    <w:div w:id="1133717631">
                      <w:marLeft w:val="0"/>
                      <w:marRight w:val="0"/>
                      <w:marTop w:val="0"/>
                      <w:marBottom w:val="0"/>
                      <w:divBdr>
                        <w:top w:val="none" w:sz="0" w:space="0" w:color="auto"/>
                        <w:left w:val="none" w:sz="0" w:space="0" w:color="auto"/>
                        <w:bottom w:val="none" w:sz="0" w:space="0" w:color="auto"/>
                        <w:right w:val="none" w:sz="0" w:space="0" w:color="auto"/>
                      </w:divBdr>
                    </w:div>
                    <w:div w:id="1133717638">
                      <w:marLeft w:val="0"/>
                      <w:marRight w:val="0"/>
                      <w:marTop w:val="0"/>
                      <w:marBottom w:val="0"/>
                      <w:divBdr>
                        <w:top w:val="none" w:sz="0" w:space="0" w:color="auto"/>
                        <w:left w:val="none" w:sz="0" w:space="0" w:color="auto"/>
                        <w:bottom w:val="none" w:sz="0" w:space="0" w:color="auto"/>
                        <w:right w:val="none" w:sz="0" w:space="0" w:color="auto"/>
                      </w:divBdr>
                      <w:divsChild>
                        <w:div w:id="1133717636">
                          <w:marLeft w:val="0"/>
                          <w:marRight w:val="0"/>
                          <w:marTop w:val="240"/>
                          <w:marBottom w:val="240"/>
                          <w:divBdr>
                            <w:top w:val="none" w:sz="0" w:space="0" w:color="auto"/>
                            <w:left w:val="none" w:sz="0" w:space="0" w:color="auto"/>
                            <w:bottom w:val="none" w:sz="0" w:space="0" w:color="auto"/>
                            <w:right w:val="none" w:sz="0" w:space="0" w:color="auto"/>
                          </w:divBdr>
                        </w:div>
                      </w:divsChild>
                    </w:div>
                    <w:div w:id="1133717671">
                      <w:marLeft w:val="0"/>
                      <w:marRight w:val="0"/>
                      <w:marTop w:val="0"/>
                      <w:marBottom w:val="0"/>
                      <w:divBdr>
                        <w:top w:val="none" w:sz="0" w:space="0" w:color="auto"/>
                        <w:left w:val="none" w:sz="0" w:space="0" w:color="auto"/>
                        <w:bottom w:val="none" w:sz="0" w:space="0" w:color="auto"/>
                        <w:right w:val="none" w:sz="0" w:space="0" w:color="auto"/>
                      </w:divBdr>
                    </w:div>
                    <w:div w:id="1133717674">
                      <w:marLeft w:val="0"/>
                      <w:marRight w:val="0"/>
                      <w:marTop w:val="0"/>
                      <w:marBottom w:val="0"/>
                      <w:divBdr>
                        <w:top w:val="none" w:sz="0" w:space="0" w:color="auto"/>
                        <w:left w:val="none" w:sz="0" w:space="0" w:color="auto"/>
                        <w:bottom w:val="none" w:sz="0" w:space="0" w:color="auto"/>
                        <w:right w:val="none" w:sz="0" w:space="0" w:color="auto"/>
                      </w:divBdr>
                    </w:div>
                    <w:div w:id="1133717678">
                      <w:marLeft w:val="0"/>
                      <w:marRight w:val="0"/>
                      <w:marTop w:val="0"/>
                      <w:marBottom w:val="0"/>
                      <w:divBdr>
                        <w:top w:val="none" w:sz="0" w:space="0" w:color="auto"/>
                        <w:left w:val="none" w:sz="0" w:space="0" w:color="auto"/>
                        <w:bottom w:val="none" w:sz="0" w:space="0" w:color="auto"/>
                        <w:right w:val="none" w:sz="0" w:space="0" w:color="auto"/>
                      </w:divBdr>
                    </w:div>
                    <w:div w:id="1133717685">
                      <w:marLeft w:val="0"/>
                      <w:marRight w:val="0"/>
                      <w:marTop w:val="0"/>
                      <w:marBottom w:val="0"/>
                      <w:divBdr>
                        <w:top w:val="none" w:sz="0" w:space="0" w:color="auto"/>
                        <w:left w:val="none" w:sz="0" w:space="0" w:color="auto"/>
                        <w:bottom w:val="none" w:sz="0" w:space="0" w:color="auto"/>
                        <w:right w:val="none" w:sz="0" w:space="0" w:color="auto"/>
                      </w:divBdr>
                    </w:div>
                  </w:divsChild>
                </w:div>
                <w:div w:id="1133717642">
                  <w:marLeft w:val="0"/>
                  <w:marRight w:val="0"/>
                  <w:marTop w:val="0"/>
                  <w:marBottom w:val="0"/>
                  <w:divBdr>
                    <w:top w:val="none" w:sz="0" w:space="0" w:color="auto"/>
                    <w:left w:val="none" w:sz="0" w:space="0" w:color="auto"/>
                    <w:bottom w:val="none" w:sz="0" w:space="0" w:color="auto"/>
                    <w:right w:val="none" w:sz="0" w:space="0" w:color="auto"/>
                  </w:divBdr>
                  <w:divsChild>
                    <w:div w:id="1133717655">
                      <w:marLeft w:val="0"/>
                      <w:marRight w:val="0"/>
                      <w:marTop w:val="240"/>
                      <w:marBottom w:val="240"/>
                      <w:divBdr>
                        <w:top w:val="none" w:sz="0" w:space="0" w:color="auto"/>
                        <w:left w:val="none" w:sz="0" w:space="0" w:color="auto"/>
                        <w:bottom w:val="none" w:sz="0" w:space="0" w:color="auto"/>
                        <w:right w:val="none" w:sz="0" w:space="0" w:color="auto"/>
                      </w:divBdr>
                    </w:div>
                  </w:divsChild>
                </w:div>
                <w:div w:id="1133717646">
                  <w:marLeft w:val="0"/>
                  <w:marRight w:val="0"/>
                  <w:marTop w:val="0"/>
                  <w:marBottom w:val="0"/>
                  <w:divBdr>
                    <w:top w:val="none" w:sz="0" w:space="0" w:color="auto"/>
                    <w:left w:val="none" w:sz="0" w:space="0" w:color="auto"/>
                    <w:bottom w:val="none" w:sz="0" w:space="0" w:color="auto"/>
                    <w:right w:val="none" w:sz="0" w:space="0" w:color="auto"/>
                  </w:divBdr>
                </w:div>
                <w:div w:id="1133717649">
                  <w:marLeft w:val="0"/>
                  <w:marRight w:val="0"/>
                  <w:marTop w:val="0"/>
                  <w:marBottom w:val="0"/>
                  <w:divBdr>
                    <w:top w:val="none" w:sz="0" w:space="0" w:color="auto"/>
                    <w:left w:val="none" w:sz="0" w:space="0" w:color="auto"/>
                    <w:bottom w:val="none" w:sz="0" w:space="0" w:color="auto"/>
                    <w:right w:val="none" w:sz="0" w:space="0" w:color="auto"/>
                  </w:divBdr>
                </w:div>
                <w:div w:id="1133717651">
                  <w:marLeft w:val="0"/>
                  <w:marRight w:val="0"/>
                  <w:marTop w:val="0"/>
                  <w:marBottom w:val="0"/>
                  <w:divBdr>
                    <w:top w:val="none" w:sz="0" w:space="0" w:color="auto"/>
                    <w:left w:val="none" w:sz="0" w:space="0" w:color="auto"/>
                    <w:bottom w:val="none" w:sz="0" w:space="0" w:color="auto"/>
                    <w:right w:val="none" w:sz="0" w:space="0" w:color="auto"/>
                  </w:divBdr>
                </w:div>
                <w:div w:id="1133717658">
                  <w:marLeft w:val="0"/>
                  <w:marRight w:val="0"/>
                  <w:marTop w:val="0"/>
                  <w:marBottom w:val="0"/>
                  <w:divBdr>
                    <w:top w:val="none" w:sz="0" w:space="0" w:color="auto"/>
                    <w:left w:val="none" w:sz="0" w:space="0" w:color="auto"/>
                    <w:bottom w:val="none" w:sz="0" w:space="0" w:color="auto"/>
                    <w:right w:val="none" w:sz="0" w:space="0" w:color="auto"/>
                  </w:divBdr>
                  <w:divsChild>
                    <w:div w:id="1133717634">
                      <w:marLeft w:val="0"/>
                      <w:marRight w:val="0"/>
                      <w:marTop w:val="0"/>
                      <w:marBottom w:val="0"/>
                      <w:divBdr>
                        <w:top w:val="none" w:sz="0" w:space="0" w:color="auto"/>
                        <w:left w:val="none" w:sz="0" w:space="0" w:color="auto"/>
                        <w:bottom w:val="none" w:sz="0" w:space="0" w:color="auto"/>
                        <w:right w:val="none" w:sz="0" w:space="0" w:color="auto"/>
                      </w:divBdr>
                    </w:div>
                    <w:div w:id="1133717645">
                      <w:marLeft w:val="0"/>
                      <w:marRight w:val="0"/>
                      <w:marTop w:val="0"/>
                      <w:marBottom w:val="0"/>
                      <w:divBdr>
                        <w:top w:val="none" w:sz="0" w:space="0" w:color="auto"/>
                        <w:left w:val="none" w:sz="0" w:space="0" w:color="auto"/>
                        <w:bottom w:val="none" w:sz="0" w:space="0" w:color="auto"/>
                        <w:right w:val="none" w:sz="0" w:space="0" w:color="auto"/>
                      </w:divBdr>
                    </w:div>
                    <w:div w:id="1133717648">
                      <w:marLeft w:val="0"/>
                      <w:marRight w:val="0"/>
                      <w:marTop w:val="0"/>
                      <w:marBottom w:val="0"/>
                      <w:divBdr>
                        <w:top w:val="none" w:sz="0" w:space="0" w:color="auto"/>
                        <w:left w:val="none" w:sz="0" w:space="0" w:color="auto"/>
                        <w:bottom w:val="none" w:sz="0" w:space="0" w:color="auto"/>
                        <w:right w:val="none" w:sz="0" w:space="0" w:color="auto"/>
                      </w:divBdr>
                    </w:div>
                    <w:div w:id="1133717656">
                      <w:marLeft w:val="0"/>
                      <w:marRight w:val="0"/>
                      <w:marTop w:val="0"/>
                      <w:marBottom w:val="0"/>
                      <w:divBdr>
                        <w:top w:val="none" w:sz="0" w:space="0" w:color="auto"/>
                        <w:left w:val="none" w:sz="0" w:space="0" w:color="auto"/>
                        <w:bottom w:val="none" w:sz="0" w:space="0" w:color="auto"/>
                        <w:right w:val="none" w:sz="0" w:space="0" w:color="auto"/>
                      </w:divBdr>
                    </w:div>
                    <w:div w:id="1133717657">
                      <w:marLeft w:val="0"/>
                      <w:marRight w:val="0"/>
                      <w:marTop w:val="0"/>
                      <w:marBottom w:val="0"/>
                      <w:divBdr>
                        <w:top w:val="none" w:sz="0" w:space="0" w:color="auto"/>
                        <w:left w:val="none" w:sz="0" w:space="0" w:color="auto"/>
                        <w:bottom w:val="none" w:sz="0" w:space="0" w:color="auto"/>
                        <w:right w:val="none" w:sz="0" w:space="0" w:color="auto"/>
                      </w:divBdr>
                    </w:div>
                    <w:div w:id="1133717659">
                      <w:marLeft w:val="0"/>
                      <w:marRight w:val="0"/>
                      <w:marTop w:val="0"/>
                      <w:marBottom w:val="0"/>
                      <w:divBdr>
                        <w:top w:val="none" w:sz="0" w:space="0" w:color="auto"/>
                        <w:left w:val="none" w:sz="0" w:space="0" w:color="auto"/>
                        <w:bottom w:val="none" w:sz="0" w:space="0" w:color="auto"/>
                        <w:right w:val="none" w:sz="0" w:space="0" w:color="auto"/>
                      </w:divBdr>
                    </w:div>
                    <w:div w:id="1133717665">
                      <w:marLeft w:val="0"/>
                      <w:marRight w:val="0"/>
                      <w:marTop w:val="0"/>
                      <w:marBottom w:val="0"/>
                      <w:divBdr>
                        <w:top w:val="none" w:sz="0" w:space="0" w:color="auto"/>
                        <w:left w:val="none" w:sz="0" w:space="0" w:color="auto"/>
                        <w:bottom w:val="none" w:sz="0" w:space="0" w:color="auto"/>
                        <w:right w:val="none" w:sz="0" w:space="0" w:color="auto"/>
                      </w:divBdr>
                    </w:div>
                    <w:div w:id="1133717670">
                      <w:marLeft w:val="0"/>
                      <w:marRight w:val="0"/>
                      <w:marTop w:val="0"/>
                      <w:marBottom w:val="0"/>
                      <w:divBdr>
                        <w:top w:val="none" w:sz="0" w:space="0" w:color="auto"/>
                        <w:left w:val="none" w:sz="0" w:space="0" w:color="auto"/>
                        <w:bottom w:val="none" w:sz="0" w:space="0" w:color="auto"/>
                        <w:right w:val="none" w:sz="0" w:space="0" w:color="auto"/>
                      </w:divBdr>
                    </w:div>
                    <w:div w:id="1133717676">
                      <w:marLeft w:val="0"/>
                      <w:marRight w:val="0"/>
                      <w:marTop w:val="0"/>
                      <w:marBottom w:val="0"/>
                      <w:divBdr>
                        <w:top w:val="none" w:sz="0" w:space="0" w:color="auto"/>
                        <w:left w:val="none" w:sz="0" w:space="0" w:color="auto"/>
                        <w:bottom w:val="none" w:sz="0" w:space="0" w:color="auto"/>
                        <w:right w:val="none" w:sz="0" w:space="0" w:color="auto"/>
                      </w:divBdr>
                    </w:div>
                    <w:div w:id="1133717677">
                      <w:marLeft w:val="0"/>
                      <w:marRight w:val="0"/>
                      <w:marTop w:val="0"/>
                      <w:marBottom w:val="0"/>
                      <w:divBdr>
                        <w:top w:val="none" w:sz="0" w:space="0" w:color="auto"/>
                        <w:left w:val="none" w:sz="0" w:space="0" w:color="auto"/>
                        <w:bottom w:val="none" w:sz="0" w:space="0" w:color="auto"/>
                        <w:right w:val="none" w:sz="0" w:space="0" w:color="auto"/>
                      </w:divBdr>
                    </w:div>
                    <w:div w:id="1133717679">
                      <w:marLeft w:val="0"/>
                      <w:marRight w:val="0"/>
                      <w:marTop w:val="0"/>
                      <w:marBottom w:val="0"/>
                      <w:divBdr>
                        <w:top w:val="none" w:sz="0" w:space="0" w:color="auto"/>
                        <w:left w:val="none" w:sz="0" w:space="0" w:color="auto"/>
                        <w:bottom w:val="none" w:sz="0" w:space="0" w:color="auto"/>
                        <w:right w:val="none" w:sz="0" w:space="0" w:color="auto"/>
                      </w:divBdr>
                    </w:div>
                    <w:div w:id="1133717688">
                      <w:marLeft w:val="0"/>
                      <w:marRight w:val="0"/>
                      <w:marTop w:val="0"/>
                      <w:marBottom w:val="0"/>
                      <w:divBdr>
                        <w:top w:val="none" w:sz="0" w:space="0" w:color="auto"/>
                        <w:left w:val="none" w:sz="0" w:space="0" w:color="auto"/>
                        <w:bottom w:val="none" w:sz="0" w:space="0" w:color="auto"/>
                        <w:right w:val="none" w:sz="0" w:space="0" w:color="auto"/>
                      </w:divBdr>
                    </w:div>
                    <w:div w:id="1133717793">
                      <w:marLeft w:val="0"/>
                      <w:marRight w:val="0"/>
                      <w:marTop w:val="0"/>
                      <w:marBottom w:val="0"/>
                      <w:divBdr>
                        <w:top w:val="none" w:sz="0" w:space="0" w:color="auto"/>
                        <w:left w:val="none" w:sz="0" w:space="0" w:color="auto"/>
                        <w:bottom w:val="none" w:sz="0" w:space="0" w:color="auto"/>
                        <w:right w:val="none" w:sz="0" w:space="0" w:color="auto"/>
                      </w:divBdr>
                    </w:div>
                  </w:divsChild>
                </w:div>
                <w:div w:id="1133717664">
                  <w:marLeft w:val="0"/>
                  <w:marRight w:val="0"/>
                  <w:marTop w:val="0"/>
                  <w:marBottom w:val="0"/>
                  <w:divBdr>
                    <w:top w:val="none" w:sz="0" w:space="0" w:color="auto"/>
                    <w:left w:val="none" w:sz="0" w:space="0" w:color="auto"/>
                    <w:bottom w:val="none" w:sz="0" w:space="0" w:color="auto"/>
                    <w:right w:val="none" w:sz="0" w:space="0" w:color="auto"/>
                  </w:divBdr>
                  <w:divsChild>
                    <w:div w:id="1133717654">
                      <w:marLeft w:val="0"/>
                      <w:marRight w:val="0"/>
                      <w:marTop w:val="240"/>
                      <w:marBottom w:val="240"/>
                      <w:divBdr>
                        <w:top w:val="none" w:sz="0" w:space="0" w:color="auto"/>
                        <w:left w:val="none" w:sz="0" w:space="0" w:color="auto"/>
                        <w:bottom w:val="none" w:sz="0" w:space="0" w:color="auto"/>
                        <w:right w:val="none" w:sz="0" w:space="0" w:color="auto"/>
                      </w:divBdr>
                    </w:div>
                  </w:divsChild>
                </w:div>
                <w:div w:id="1133717667">
                  <w:marLeft w:val="0"/>
                  <w:marRight w:val="0"/>
                  <w:marTop w:val="0"/>
                  <w:marBottom w:val="0"/>
                  <w:divBdr>
                    <w:top w:val="none" w:sz="0" w:space="0" w:color="auto"/>
                    <w:left w:val="none" w:sz="0" w:space="0" w:color="auto"/>
                    <w:bottom w:val="none" w:sz="0" w:space="0" w:color="auto"/>
                    <w:right w:val="none" w:sz="0" w:space="0" w:color="auto"/>
                  </w:divBdr>
                  <w:divsChild>
                    <w:div w:id="1133717635">
                      <w:marLeft w:val="0"/>
                      <w:marRight w:val="0"/>
                      <w:marTop w:val="0"/>
                      <w:marBottom w:val="0"/>
                      <w:divBdr>
                        <w:top w:val="none" w:sz="0" w:space="0" w:color="auto"/>
                        <w:left w:val="none" w:sz="0" w:space="0" w:color="auto"/>
                        <w:bottom w:val="none" w:sz="0" w:space="0" w:color="auto"/>
                        <w:right w:val="none" w:sz="0" w:space="0" w:color="auto"/>
                      </w:divBdr>
                    </w:div>
                    <w:div w:id="1133717663">
                      <w:marLeft w:val="0"/>
                      <w:marRight w:val="0"/>
                      <w:marTop w:val="0"/>
                      <w:marBottom w:val="0"/>
                      <w:divBdr>
                        <w:top w:val="none" w:sz="0" w:space="0" w:color="auto"/>
                        <w:left w:val="none" w:sz="0" w:space="0" w:color="auto"/>
                        <w:bottom w:val="none" w:sz="0" w:space="0" w:color="auto"/>
                        <w:right w:val="none" w:sz="0" w:space="0" w:color="auto"/>
                      </w:divBdr>
                    </w:div>
                  </w:divsChild>
                </w:div>
                <w:div w:id="1133717668">
                  <w:marLeft w:val="0"/>
                  <w:marRight w:val="0"/>
                  <w:marTop w:val="0"/>
                  <w:marBottom w:val="0"/>
                  <w:divBdr>
                    <w:top w:val="none" w:sz="0" w:space="0" w:color="auto"/>
                    <w:left w:val="none" w:sz="0" w:space="0" w:color="auto"/>
                    <w:bottom w:val="none" w:sz="0" w:space="0" w:color="auto"/>
                    <w:right w:val="none" w:sz="0" w:space="0" w:color="auto"/>
                  </w:divBdr>
                </w:div>
                <w:div w:id="1133717675">
                  <w:marLeft w:val="0"/>
                  <w:marRight w:val="0"/>
                  <w:marTop w:val="0"/>
                  <w:marBottom w:val="0"/>
                  <w:divBdr>
                    <w:top w:val="none" w:sz="0" w:space="0" w:color="auto"/>
                    <w:left w:val="none" w:sz="0" w:space="0" w:color="auto"/>
                    <w:bottom w:val="none" w:sz="0" w:space="0" w:color="auto"/>
                    <w:right w:val="none" w:sz="0" w:space="0" w:color="auto"/>
                  </w:divBdr>
                  <w:divsChild>
                    <w:div w:id="1133717662">
                      <w:marLeft w:val="0"/>
                      <w:marRight w:val="0"/>
                      <w:marTop w:val="0"/>
                      <w:marBottom w:val="0"/>
                      <w:divBdr>
                        <w:top w:val="none" w:sz="0" w:space="0" w:color="auto"/>
                        <w:left w:val="none" w:sz="0" w:space="0" w:color="auto"/>
                        <w:bottom w:val="none" w:sz="0" w:space="0" w:color="auto"/>
                        <w:right w:val="none" w:sz="0" w:space="0" w:color="auto"/>
                      </w:divBdr>
                      <w:divsChild>
                        <w:div w:id="1133717690">
                          <w:marLeft w:val="0"/>
                          <w:marRight w:val="0"/>
                          <w:marTop w:val="240"/>
                          <w:marBottom w:val="240"/>
                          <w:divBdr>
                            <w:top w:val="none" w:sz="0" w:space="0" w:color="auto"/>
                            <w:left w:val="none" w:sz="0" w:space="0" w:color="auto"/>
                            <w:bottom w:val="none" w:sz="0" w:space="0" w:color="auto"/>
                            <w:right w:val="none" w:sz="0" w:space="0" w:color="auto"/>
                          </w:divBdr>
                        </w:div>
                      </w:divsChild>
                    </w:div>
                    <w:div w:id="1133717672">
                      <w:marLeft w:val="0"/>
                      <w:marRight w:val="0"/>
                      <w:marTop w:val="0"/>
                      <w:marBottom w:val="0"/>
                      <w:divBdr>
                        <w:top w:val="none" w:sz="0" w:space="0" w:color="auto"/>
                        <w:left w:val="none" w:sz="0" w:space="0" w:color="auto"/>
                        <w:bottom w:val="none" w:sz="0" w:space="0" w:color="auto"/>
                        <w:right w:val="none" w:sz="0" w:space="0" w:color="auto"/>
                      </w:divBdr>
                    </w:div>
                    <w:div w:id="1133717689">
                      <w:marLeft w:val="0"/>
                      <w:marRight w:val="0"/>
                      <w:marTop w:val="0"/>
                      <w:marBottom w:val="0"/>
                      <w:divBdr>
                        <w:top w:val="none" w:sz="0" w:space="0" w:color="auto"/>
                        <w:left w:val="none" w:sz="0" w:space="0" w:color="auto"/>
                        <w:bottom w:val="none" w:sz="0" w:space="0" w:color="auto"/>
                        <w:right w:val="none" w:sz="0" w:space="0" w:color="auto"/>
                      </w:divBdr>
                    </w:div>
                  </w:divsChild>
                </w:div>
                <w:div w:id="1133717680">
                  <w:marLeft w:val="0"/>
                  <w:marRight w:val="0"/>
                  <w:marTop w:val="0"/>
                  <w:marBottom w:val="0"/>
                  <w:divBdr>
                    <w:top w:val="none" w:sz="0" w:space="0" w:color="auto"/>
                    <w:left w:val="none" w:sz="0" w:space="0" w:color="auto"/>
                    <w:bottom w:val="none" w:sz="0" w:space="0" w:color="auto"/>
                    <w:right w:val="none" w:sz="0" w:space="0" w:color="auto"/>
                  </w:divBdr>
                </w:div>
                <w:div w:id="1133717681">
                  <w:marLeft w:val="0"/>
                  <w:marRight w:val="0"/>
                  <w:marTop w:val="0"/>
                  <w:marBottom w:val="0"/>
                  <w:divBdr>
                    <w:top w:val="none" w:sz="0" w:space="0" w:color="auto"/>
                    <w:left w:val="none" w:sz="0" w:space="0" w:color="auto"/>
                    <w:bottom w:val="none" w:sz="0" w:space="0" w:color="auto"/>
                    <w:right w:val="none" w:sz="0" w:space="0" w:color="auto"/>
                  </w:divBdr>
                  <w:divsChild>
                    <w:div w:id="1133717660">
                      <w:marLeft w:val="0"/>
                      <w:marRight w:val="0"/>
                      <w:marTop w:val="240"/>
                      <w:marBottom w:val="240"/>
                      <w:divBdr>
                        <w:top w:val="none" w:sz="0" w:space="0" w:color="auto"/>
                        <w:left w:val="none" w:sz="0" w:space="0" w:color="auto"/>
                        <w:bottom w:val="none" w:sz="0" w:space="0" w:color="auto"/>
                        <w:right w:val="none" w:sz="0" w:space="0" w:color="auto"/>
                      </w:divBdr>
                    </w:div>
                  </w:divsChild>
                </w:div>
                <w:div w:id="1133717683">
                  <w:marLeft w:val="0"/>
                  <w:marRight w:val="0"/>
                  <w:marTop w:val="0"/>
                  <w:marBottom w:val="0"/>
                  <w:divBdr>
                    <w:top w:val="none" w:sz="0" w:space="0" w:color="auto"/>
                    <w:left w:val="none" w:sz="0" w:space="0" w:color="auto"/>
                    <w:bottom w:val="none" w:sz="0" w:space="0" w:color="auto"/>
                    <w:right w:val="none" w:sz="0" w:space="0" w:color="auto"/>
                  </w:divBdr>
                </w:div>
                <w:div w:id="1133717794">
                  <w:marLeft w:val="0"/>
                  <w:marRight w:val="0"/>
                  <w:marTop w:val="0"/>
                  <w:marBottom w:val="0"/>
                  <w:divBdr>
                    <w:top w:val="none" w:sz="0" w:space="0" w:color="auto"/>
                    <w:left w:val="none" w:sz="0" w:space="0" w:color="auto"/>
                    <w:bottom w:val="none" w:sz="0" w:space="0" w:color="auto"/>
                    <w:right w:val="none" w:sz="0" w:space="0" w:color="auto"/>
                  </w:divBdr>
                </w:div>
                <w:div w:id="1133717796">
                  <w:marLeft w:val="0"/>
                  <w:marRight w:val="0"/>
                  <w:marTop w:val="0"/>
                  <w:marBottom w:val="0"/>
                  <w:divBdr>
                    <w:top w:val="none" w:sz="0" w:space="0" w:color="auto"/>
                    <w:left w:val="none" w:sz="0" w:space="0" w:color="auto"/>
                    <w:bottom w:val="none" w:sz="0" w:space="0" w:color="auto"/>
                    <w:right w:val="none" w:sz="0" w:space="0" w:color="auto"/>
                  </w:divBdr>
                  <w:divsChild>
                    <w:div w:id="1133717673">
                      <w:marLeft w:val="0"/>
                      <w:marRight w:val="0"/>
                      <w:marTop w:val="240"/>
                      <w:marBottom w:val="240"/>
                      <w:divBdr>
                        <w:top w:val="none" w:sz="0" w:space="0" w:color="auto"/>
                        <w:left w:val="none" w:sz="0" w:space="0" w:color="auto"/>
                        <w:bottom w:val="none" w:sz="0" w:space="0" w:color="auto"/>
                        <w:right w:val="none" w:sz="0" w:space="0" w:color="auto"/>
                      </w:divBdr>
                    </w:div>
                  </w:divsChild>
                </w:div>
                <w:div w:id="11337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7791">
          <w:marLeft w:val="0"/>
          <w:marRight w:val="0"/>
          <w:marTop w:val="0"/>
          <w:marBottom w:val="11250"/>
          <w:divBdr>
            <w:top w:val="none" w:sz="0" w:space="0" w:color="auto"/>
            <w:left w:val="none" w:sz="0" w:space="0" w:color="auto"/>
            <w:bottom w:val="none" w:sz="0" w:space="0" w:color="auto"/>
            <w:right w:val="none" w:sz="0" w:space="0" w:color="auto"/>
          </w:divBdr>
          <w:divsChild>
            <w:div w:id="1133717643">
              <w:marLeft w:val="0"/>
              <w:marRight w:val="0"/>
              <w:marTop w:val="0"/>
              <w:marBottom w:val="0"/>
              <w:divBdr>
                <w:top w:val="none" w:sz="0" w:space="0" w:color="auto"/>
                <w:left w:val="none" w:sz="0" w:space="0" w:color="auto"/>
                <w:bottom w:val="none" w:sz="0" w:space="0" w:color="auto"/>
                <w:right w:val="none" w:sz="0" w:space="0" w:color="auto"/>
              </w:divBdr>
              <w:divsChild>
                <w:div w:id="1133717661">
                  <w:marLeft w:val="0"/>
                  <w:marRight w:val="0"/>
                  <w:marTop w:val="0"/>
                  <w:marBottom w:val="0"/>
                  <w:divBdr>
                    <w:top w:val="none" w:sz="0" w:space="0" w:color="auto"/>
                    <w:left w:val="none" w:sz="0" w:space="0" w:color="auto"/>
                    <w:bottom w:val="none" w:sz="0" w:space="0" w:color="auto"/>
                    <w:right w:val="none" w:sz="0" w:space="0" w:color="auto"/>
                  </w:divBdr>
                  <w:divsChild>
                    <w:div w:id="1133717637">
                      <w:marLeft w:val="0"/>
                      <w:marRight w:val="0"/>
                      <w:marTop w:val="0"/>
                      <w:marBottom w:val="0"/>
                      <w:divBdr>
                        <w:top w:val="none" w:sz="0" w:space="0" w:color="auto"/>
                        <w:left w:val="none" w:sz="0" w:space="0" w:color="auto"/>
                        <w:bottom w:val="none" w:sz="0" w:space="0" w:color="auto"/>
                        <w:right w:val="none" w:sz="0" w:space="0" w:color="auto"/>
                      </w:divBdr>
                    </w:div>
                    <w:div w:id="1133717652">
                      <w:marLeft w:val="0"/>
                      <w:marRight w:val="0"/>
                      <w:marTop w:val="0"/>
                      <w:marBottom w:val="0"/>
                      <w:divBdr>
                        <w:top w:val="none" w:sz="0" w:space="0" w:color="auto"/>
                        <w:left w:val="none" w:sz="0" w:space="0" w:color="auto"/>
                        <w:bottom w:val="none" w:sz="0" w:space="0" w:color="auto"/>
                        <w:right w:val="none" w:sz="0" w:space="0" w:color="auto"/>
                      </w:divBdr>
                      <w:divsChild>
                        <w:div w:id="1133717639">
                          <w:marLeft w:val="0"/>
                          <w:marRight w:val="0"/>
                          <w:marTop w:val="240"/>
                          <w:marBottom w:val="240"/>
                          <w:divBdr>
                            <w:top w:val="none" w:sz="0" w:space="0" w:color="auto"/>
                            <w:left w:val="none" w:sz="0" w:space="0" w:color="auto"/>
                            <w:bottom w:val="none" w:sz="0" w:space="0" w:color="auto"/>
                            <w:right w:val="none" w:sz="0" w:space="0" w:color="auto"/>
                          </w:divBdr>
                        </w:div>
                      </w:divsChild>
                    </w:div>
                    <w:div w:id="1133717669">
                      <w:marLeft w:val="0"/>
                      <w:marRight w:val="0"/>
                      <w:marTop w:val="0"/>
                      <w:marBottom w:val="0"/>
                      <w:divBdr>
                        <w:top w:val="none" w:sz="0" w:space="0" w:color="auto"/>
                        <w:left w:val="none" w:sz="0" w:space="0" w:color="auto"/>
                        <w:bottom w:val="none" w:sz="0" w:space="0" w:color="auto"/>
                        <w:right w:val="none" w:sz="0" w:space="0" w:color="auto"/>
                      </w:divBdr>
                    </w:div>
                    <w:div w:id="1133717684">
                      <w:marLeft w:val="0"/>
                      <w:marRight w:val="0"/>
                      <w:marTop w:val="0"/>
                      <w:marBottom w:val="0"/>
                      <w:divBdr>
                        <w:top w:val="none" w:sz="0" w:space="0" w:color="auto"/>
                        <w:left w:val="none" w:sz="0" w:space="0" w:color="auto"/>
                        <w:bottom w:val="none" w:sz="0" w:space="0" w:color="auto"/>
                        <w:right w:val="none" w:sz="0" w:space="0" w:color="auto"/>
                      </w:divBdr>
                    </w:div>
                    <w:div w:id="1133717687">
                      <w:marLeft w:val="0"/>
                      <w:marRight w:val="0"/>
                      <w:marTop w:val="0"/>
                      <w:marBottom w:val="0"/>
                      <w:divBdr>
                        <w:top w:val="none" w:sz="0" w:space="0" w:color="auto"/>
                        <w:left w:val="none" w:sz="0" w:space="0" w:color="auto"/>
                        <w:bottom w:val="none" w:sz="0" w:space="0" w:color="auto"/>
                        <w:right w:val="none" w:sz="0" w:space="0" w:color="auto"/>
                      </w:divBdr>
                    </w:div>
                    <w:div w:id="1133717792">
                      <w:marLeft w:val="0"/>
                      <w:marRight w:val="0"/>
                      <w:marTop w:val="0"/>
                      <w:marBottom w:val="0"/>
                      <w:divBdr>
                        <w:top w:val="none" w:sz="0" w:space="0" w:color="auto"/>
                        <w:left w:val="none" w:sz="0" w:space="0" w:color="auto"/>
                        <w:bottom w:val="none" w:sz="0" w:space="0" w:color="auto"/>
                        <w:right w:val="none" w:sz="0" w:space="0" w:color="auto"/>
                      </w:divBdr>
                      <w:divsChild>
                        <w:div w:id="1133717686">
                          <w:marLeft w:val="0"/>
                          <w:marRight w:val="0"/>
                          <w:marTop w:val="240"/>
                          <w:marBottom w:val="240"/>
                          <w:divBdr>
                            <w:top w:val="none" w:sz="0" w:space="0" w:color="auto"/>
                            <w:left w:val="none" w:sz="0" w:space="0" w:color="auto"/>
                            <w:bottom w:val="none" w:sz="0" w:space="0" w:color="auto"/>
                            <w:right w:val="none" w:sz="0" w:space="0" w:color="auto"/>
                          </w:divBdr>
                        </w:div>
                      </w:divsChild>
                    </w:div>
                    <w:div w:id="1133717795">
                      <w:marLeft w:val="0"/>
                      <w:marRight w:val="0"/>
                      <w:marTop w:val="0"/>
                      <w:marBottom w:val="0"/>
                      <w:divBdr>
                        <w:top w:val="none" w:sz="0" w:space="0" w:color="auto"/>
                        <w:left w:val="none" w:sz="0" w:space="0" w:color="auto"/>
                        <w:bottom w:val="none" w:sz="0" w:space="0" w:color="auto"/>
                        <w:right w:val="none" w:sz="0" w:space="0" w:color="auto"/>
                      </w:divBdr>
                    </w:div>
                    <w:div w:id="11337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647">
      <w:marLeft w:val="0"/>
      <w:marRight w:val="0"/>
      <w:marTop w:val="0"/>
      <w:marBottom w:val="0"/>
      <w:divBdr>
        <w:top w:val="none" w:sz="0" w:space="0" w:color="auto"/>
        <w:left w:val="none" w:sz="0" w:space="0" w:color="auto"/>
        <w:bottom w:val="none" w:sz="0" w:space="0" w:color="auto"/>
        <w:right w:val="none" w:sz="0" w:space="0" w:color="auto"/>
      </w:divBdr>
      <w:divsChild>
        <w:div w:id="1133717682">
          <w:marLeft w:val="0"/>
          <w:marRight w:val="0"/>
          <w:marTop w:val="240"/>
          <w:marBottom w:val="240"/>
          <w:divBdr>
            <w:top w:val="none" w:sz="0" w:space="0" w:color="auto"/>
            <w:left w:val="none" w:sz="0" w:space="0" w:color="auto"/>
            <w:bottom w:val="none" w:sz="0" w:space="0" w:color="auto"/>
            <w:right w:val="none" w:sz="0" w:space="0" w:color="auto"/>
          </w:divBdr>
        </w:div>
      </w:divsChild>
    </w:div>
    <w:div w:id="1133717693">
      <w:marLeft w:val="0"/>
      <w:marRight w:val="0"/>
      <w:marTop w:val="0"/>
      <w:marBottom w:val="0"/>
      <w:divBdr>
        <w:top w:val="none" w:sz="0" w:space="0" w:color="auto"/>
        <w:left w:val="none" w:sz="0" w:space="0" w:color="auto"/>
        <w:bottom w:val="none" w:sz="0" w:space="0" w:color="auto"/>
        <w:right w:val="none" w:sz="0" w:space="0" w:color="auto"/>
      </w:divBdr>
      <w:divsChild>
        <w:div w:id="1133717697">
          <w:marLeft w:val="0"/>
          <w:marRight w:val="0"/>
          <w:marTop w:val="0"/>
          <w:marBottom w:val="0"/>
          <w:divBdr>
            <w:top w:val="none" w:sz="0" w:space="0" w:color="auto"/>
            <w:left w:val="none" w:sz="0" w:space="0" w:color="auto"/>
            <w:bottom w:val="none" w:sz="0" w:space="0" w:color="auto"/>
            <w:right w:val="none" w:sz="0" w:space="0" w:color="auto"/>
          </w:divBdr>
          <w:divsChild>
            <w:div w:id="1133717701">
              <w:marLeft w:val="0"/>
              <w:marRight w:val="0"/>
              <w:marTop w:val="0"/>
              <w:marBottom w:val="0"/>
              <w:divBdr>
                <w:top w:val="none" w:sz="0" w:space="0" w:color="auto"/>
                <w:left w:val="none" w:sz="0" w:space="0" w:color="auto"/>
                <w:bottom w:val="none" w:sz="0" w:space="0" w:color="auto"/>
                <w:right w:val="none" w:sz="0" w:space="0" w:color="auto"/>
              </w:divBdr>
              <w:divsChild>
                <w:div w:id="1133717691">
                  <w:marLeft w:val="0"/>
                  <w:marRight w:val="0"/>
                  <w:marTop w:val="0"/>
                  <w:marBottom w:val="0"/>
                  <w:divBdr>
                    <w:top w:val="none" w:sz="0" w:space="0" w:color="auto"/>
                    <w:left w:val="none" w:sz="0" w:space="0" w:color="auto"/>
                    <w:bottom w:val="none" w:sz="0" w:space="0" w:color="auto"/>
                    <w:right w:val="none" w:sz="0" w:space="0" w:color="auto"/>
                  </w:divBdr>
                </w:div>
                <w:div w:id="1133717694">
                  <w:marLeft w:val="0"/>
                  <w:marRight w:val="0"/>
                  <w:marTop w:val="0"/>
                  <w:marBottom w:val="0"/>
                  <w:divBdr>
                    <w:top w:val="none" w:sz="0" w:space="0" w:color="auto"/>
                    <w:left w:val="none" w:sz="0" w:space="0" w:color="auto"/>
                    <w:bottom w:val="none" w:sz="0" w:space="0" w:color="auto"/>
                    <w:right w:val="none" w:sz="0" w:space="0" w:color="auto"/>
                  </w:divBdr>
                </w:div>
                <w:div w:id="1133717699">
                  <w:marLeft w:val="0"/>
                  <w:marRight w:val="0"/>
                  <w:marTop w:val="0"/>
                  <w:marBottom w:val="0"/>
                  <w:divBdr>
                    <w:top w:val="none" w:sz="0" w:space="0" w:color="auto"/>
                    <w:left w:val="none" w:sz="0" w:space="0" w:color="auto"/>
                    <w:bottom w:val="none" w:sz="0" w:space="0" w:color="auto"/>
                    <w:right w:val="none" w:sz="0" w:space="0" w:color="auto"/>
                  </w:divBdr>
                </w:div>
                <w:div w:id="1133717702">
                  <w:marLeft w:val="0"/>
                  <w:marRight w:val="0"/>
                  <w:marTop w:val="0"/>
                  <w:marBottom w:val="0"/>
                  <w:divBdr>
                    <w:top w:val="none" w:sz="0" w:space="0" w:color="auto"/>
                    <w:left w:val="none" w:sz="0" w:space="0" w:color="auto"/>
                    <w:bottom w:val="none" w:sz="0" w:space="0" w:color="auto"/>
                    <w:right w:val="none" w:sz="0" w:space="0" w:color="auto"/>
                  </w:divBdr>
                </w:div>
                <w:div w:id="1133717714">
                  <w:marLeft w:val="0"/>
                  <w:marRight w:val="0"/>
                  <w:marTop w:val="0"/>
                  <w:marBottom w:val="0"/>
                  <w:divBdr>
                    <w:top w:val="none" w:sz="0" w:space="0" w:color="auto"/>
                    <w:left w:val="none" w:sz="0" w:space="0" w:color="auto"/>
                    <w:bottom w:val="none" w:sz="0" w:space="0" w:color="auto"/>
                    <w:right w:val="none" w:sz="0" w:space="0" w:color="auto"/>
                  </w:divBdr>
                </w:div>
                <w:div w:id="1133717720">
                  <w:marLeft w:val="0"/>
                  <w:marRight w:val="0"/>
                  <w:marTop w:val="0"/>
                  <w:marBottom w:val="0"/>
                  <w:divBdr>
                    <w:top w:val="none" w:sz="0" w:space="0" w:color="auto"/>
                    <w:left w:val="none" w:sz="0" w:space="0" w:color="auto"/>
                    <w:bottom w:val="none" w:sz="0" w:space="0" w:color="auto"/>
                    <w:right w:val="none" w:sz="0" w:space="0" w:color="auto"/>
                  </w:divBdr>
                </w:div>
                <w:div w:id="1133717721">
                  <w:marLeft w:val="0"/>
                  <w:marRight w:val="0"/>
                  <w:marTop w:val="0"/>
                  <w:marBottom w:val="0"/>
                  <w:divBdr>
                    <w:top w:val="none" w:sz="0" w:space="0" w:color="auto"/>
                    <w:left w:val="none" w:sz="0" w:space="0" w:color="auto"/>
                    <w:bottom w:val="none" w:sz="0" w:space="0" w:color="auto"/>
                    <w:right w:val="none" w:sz="0" w:space="0" w:color="auto"/>
                  </w:divBdr>
                </w:div>
                <w:div w:id="1133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7706">
          <w:marLeft w:val="0"/>
          <w:marRight w:val="0"/>
          <w:marTop w:val="0"/>
          <w:marBottom w:val="0"/>
          <w:divBdr>
            <w:top w:val="none" w:sz="0" w:space="0" w:color="auto"/>
            <w:left w:val="none" w:sz="0" w:space="0" w:color="auto"/>
            <w:bottom w:val="none" w:sz="0" w:space="0" w:color="auto"/>
            <w:right w:val="none" w:sz="0" w:space="0" w:color="auto"/>
          </w:divBdr>
          <w:divsChild>
            <w:div w:id="1133717771">
              <w:marLeft w:val="0"/>
              <w:marRight w:val="0"/>
              <w:marTop w:val="0"/>
              <w:marBottom w:val="0"/>
              <w:divBdr>
                <w:top w:val="none" w:sz="0" w:space="0" w:color="auto"/>
                <w:left w:val="none" w:sz="0" w:space="0" w:color="auto"/>
                <w:bottom w:val="none" w:sz="0" w:space="0" w:color="auto"/>
                <w:right w:val="none" w:sz="0" w:space="0" w:color="auto"/>
              </w:divBdr>
              <w:divsChild>
                <w:div w:id="1133717777">
                  <w:marLeft w:val="0"/>
                  <w:marRight w:val="0"/>
                  <w:marTop w:val="0"/>
                  <w:marBottom w:val="0"/>
                  <w:divBdr>
                    <w:top w:val="none" w:sz="0" w:space="0" w:color="auto"/>
                    <w:left w:val="none" w:sz="0" w:space="0" w:color="auto"/>
                    <w:bottom w:val="none" w:sz="0" w:space="0" w:color="auto"/>
                    <w:right w:val="none" w:sz="0" w:space="0" w:color="auto"/>
                  </w:divBdr>
                  <w:divsChild>
                    <w:div w:id="1133717692">
                      <w:marLeft w:val="0"/>
                      <w:marRight w:val="0"/>
                      <w:marTop w:val="0"/>
                      <w:marBottom w:val="0"/>
                      <w:divBdr>
                        <w:top w:val="none" w:sz="0" w:space="0" w:color="auto"/>
                        <w:left w:val="none" w:sz="0" w:space="0" w:color="auto"/>
                        <w:bottom w:val="none" w:sz="0" w:space="0" w:color="auto"/>
                        <w:right w:val="none" w:sz="0" w:space="0" w:color="auto"/>
                      </w:divBdr>
                    </w:div>
                    <w:div w:id="1133717695">
                      <w:marLeft w:val="0"/>
                      <w:marRight w:val="0"/>
                      <w:marTop w:val="0"/>
                      <w:marBottom w:val="0"/>
                      <w:divBdr>
                        <w:top w:val="none" w:sz="0" w:space="0" w:color="auto"/>
                        <w:left w:val="none" w:sz="0" w:space="0" w:color="auto"/>
                        <w:bottom w:val="none" w:sz="0" w:space="0" w:color="auto"/>
                        <w:right w:val="none" w:sz="0" w:space="0" w:color="auto"/>
                      </w:divBdr>
                    </w:div>
                    <w:div w:id="1133717696">
                      <w:marLeft w:val="0"/>
                      <w:marRight w:val="0"/>
                      <w:marTop w:val="0"/>
                      <w:marBottom w:val="0"/>
                      <w:divBdr>
                        <w:top w:val="none" w:sz="0" w:space="0" w:color="auto"/>
                        <w:left w:val="none" w:sz="0" w:space="0" w:color="auto"/>
                        <w:bottom w:val="none" w:sz="0" w:space="0" w:color="auto"/>
                        <w:right w:val="none" w:sz="0" w:space="0" w:color="auto"/>
                      </w:divBdr>
                    </w:div>
                    <w:div w:id="1133717698">
                      <w:marLeft w:val="0"/>
                      <w:marRight w:val="0"/>
                      <w:marTop w:val="0"/>
                      <w:marBottom w:val="0"/>
                      <w:divBdr>
                        <w:top w:val="none" w:sz="0" w:space="0" w:color="auto"/>
                        <w:left w:val="none" w:sz="0" w:space="0" w:color="auto"/>
                        <w:bottom w:val="none" w:sz="0" w:space="0" w:color="auto"/>
                        <w:right w:val="none" w:sz="0" w:space="0" w:color="auto"/>
                      </w:divBdr>
                    </w:div>
                    <w:div w:id="1133717700">
                      <w:marLeft w:val="0"/>
                      <w:marRight w:val="0"/>
                      <w:marTop w:val="0"/>
                      <w:marBottom w:val="0"/>
                      <w:divBdr>
                        <w:top w:val="none" w:sz="0" w:space="0" w:color="auto"/>
                        <w:left w:val="none" w:sz="0" w:space="0" w:color="auto"/>
                        <w:bottom w:val="none" w:sz="0" w:space="0" w:color="auto"/>
                        <w:right w:val="none" w:sz="0" w:space="0" w:color="auto"/>
                      </w:divBdr>
                      <w:divsChild>
                        <w:div w:id="1133717731">
                          <w:marLeft w:val="0"/>
                          <w:marRight w:val="0"/>
                          <w:marTop w:val="0"/>
                          <w:marBottom w:val="0"/>
                          <w:divBdr>
                            <w:top w:val="none" w:sz="0" w:space="0" w:color="auto"/>
                            <w:left w:val="none" w:sz="0" w:space="0" w:color="auto"/>
                            <w:bottom w:val="none" w:sz="0" w:space="0" w:color="auto"/>
                            <w:right w:val="none" w:sz="0" w:space="0" w:color="auto"/>
                          </w:divBdr>
                        </w:div>
                        <w:div w:id="1133717736">
                          <w:marLeft w:val="0"/>
                          <w:marRight w:val="0"/>
                          <w:marTop w:val="0"/>
                          <w:marBottom w:val="0"/>
                          <w:divBdr>
                            <w:top w:val="none" w:sz="0" w:space="0" w:color="auto"/>
                            <w:left w:val="none" w:sz="0" w:space="0" w:color="auto"/>
                            <w:bottom w:val="none" w:sz="0" w:space="0" w:color="auto"/>
                            <w:right w:val="none" w:sz="0" w:space="0" w:color="auto"/>
                          </w:divBdr>
                        </w:div>
                      </w:divsChild>
                    </w:div>
                    <w:div w:id="1133717705">
                      <w:marLeft w:val="0"/>
                      <w:marRight w:val="0"/>
                      <w:marTop w:val="0"/>
                      <w:marBottom w:val="0"/>
                      <w:divBdr>
                        <w:top w:val="none" w:sz="0" w:space="0" w:color="auto"/>
                        <w:left w:val="none" w:sz="0" w:space="0" w:color="auto"/>
                        <w:bottom w:val="none" w:sz="0" w:space="0" w:color="auto"/>
                        <w:right w:val="none" w:sz="0" w:space="0" w:color="auto"/>
                      </w:divBdr>
                    </w:div>
                    <w:div w:id="1133717716">
                      <w:marLeft w:val="0"/>
                      <w:marRight w:val="0"/>
                      <w:marTop w:val="0"/>
                      <w:marBottom w:val="0"/>
                      <w:divBdr>
                        <w:top w:val="none" w:sz="0" w:space="0" w:color="auto"/>
                        <w:left w:val="none" w:sz="0" w:space="0" w:color="auto"/>
                        <w:bottom w:val="none" w:sz="0" w:space="0" w:color="auto"/>
                        <w:right w:val="none" w:sz="0" w:space="0" w:color="auto"/>
                      </w:divBdr>
                      <w:divsChild>
                        <w:div w:id="1133717713">
                          <w:marLeft w:val="0"/>
                          <w:marRight w:val="0"/>
                          <w:marTop w:val="0"/>
                          <w:marBottom w:val="0"/>
                          <w:divBdr>
                            <w:top w:val="none" w:sz="0" w:space="0" w:color="auto"/>
                            <w:left w:val="none" w:sz="0" w:space="0" w:color="auto"/>
                            <w:bottom w:val="none" w:sz="0" w:space="0" w:color="auto"/>
                            <w:right w:val="none" w:sz="0" w:space="0" w:color="auto"/>
                          </w:divBdr>
                        </w:div>
                        <w:div w:id="1133717733">
                          <w:marLeft w:val="0"/>
                          <w:marRight w:val="0"/>
                          <w:marTop w:val="0"/>
                          <w:marBottom w:val="0"/>
                          <w:divBdr>
                            <w:top w:val="none" w:sz="0" w:space="0" w:color="auto"/>
                            <w:left w:val="none" w:sz="0" w:space="0" w:color="auto"/>
                            <w:bottom w:val="none" w:sz="0" w:space="0" w:color="auto"/>
                            <w:right w:val="none" w:sz="0" w:space="0" w:color="auto"/>
                          </w:divBdr>
                        </w:div>
                      </w:divsChild>
                    </w:div>
                    <w:div w:id="1133717717">
                      <w:marLeft w:val="0"/>
                      <w:marRight w:val="0"/>
                      <w:marTop w:val="0"/>
                      <w:marBottom w:val="0"/>
                      <w:divBdr>
                        <w:top w:val="none" w:sz="0" w:space="0" w:color="auto"/>
                        <w:left w:val="none" w:sz="0" w:space="0" w:color="auto"/>
                        <w:bottom w:val="none" w:sz="0" w:space="0" w:color="auto"/>
                        <w:right w:val="none" w:sz="0" w:space="0" w:color="auto"/>
                      </w:divBdr>
                    </w:div>
                    <w:div w:id="1133717718">
                      <w:marLeft w:val="0"/>
                      <w:marRight w:val="0"/>
                      <w:marTop w:val="0"/>
                      <w:marBottom w:val="0"/>
                      <w:divBdr>
                        <w:top w:val="none" w:sz="0" w:space="0" w:color="auto"/>
                        <w:left w:val="none" w:sz="0" w:space="0" w:color="auto"/>
                        <w:bottom w:val="none" w:sz="0" w:space="0" w:color="auto"/>
                        <w:right w:val="none" w:sz="0" w:space="0" w:color="auto"/>
                      </w:divBdr>
                    </w:div>
                    <w:div w:id="1133717719">
                      <w:marLeft w:val="0"/>
                      <w:marRight w:val="0"/>
                      <w:marTop w:val="0"/>
                      <w:marBottom w:val="0"/>
                      <w:divBdr>
                        <w:top w:val="none" w:sz="0" w:space="0" w:color="auto"/>
                        <w:left w:val="none" w:sz="0" w:space="0" w:color="auto"/>
                        <w:bottom w:val="none" w:sz="0" w:space="0" w:color="auto"/>
                        <w:right w:val="none" w:sz="0" w:space="0" w:color="auto"/>
                      </w:divBdr>
                    </w:div>
                    <w:div w:id="1133717722">
                      <w:marLeft w:val="0"/>
                      <w:marRight w:val="0"/>
                      <w:marTop w:val="0"/>
                      <w:marBottom w:val="0"/>
                      <w:divBdr>
                        <w:top w:val="none" w:sz="0" w:space="0" w:color="auto"/>
                        <w:left w:val="none" w:sz="0" w:space="0" w:color="auto"/>
                        <w:bottom w:val="none" w:sz="0" w:space="0" w:color="auto"/>
                        <w:right w:val="none" w:sz="0" w:space="0" w:color="auto"/>
                      </w:divBdr>
                    </w:div>
                    <w:div w:id="1133717723">
                      <w:marLeft w:val="0"/>
                      <w:marRight w:val="0"/>
                      <w:marTop w:val="0"/>
                      <w:marBottom w:val="0"/>
                      <w:divBdr>
                        <w:top w:val="none" w:sz="0" w:space="0" w:color="auto"/>
                        <w:left w:val="none" w:sz="0" w:space="0" w:color="auto"/>
                        <w:bottom w:val="none" w:sz="0" w:space="0" w:color="auto"/>
                        <w:right w:val="none" w:sz="0" w:space="0" w:color="auto"/>
                      </w:divBdr>
                    </w:div>
                    <w:div w:id="1133717727">
                      <w:marLeft w:val="0"/>
                      <w:marRight w:val="0"/>
                      <w:marTop w:val="0"/>
                      <w:marBottom w:val="0"/>
                      <w:divBdr>
                        <w:top w:val="none" w:sz="0" w:space="0" w:color="auto"/>
                        <w:left w:val="none" w:sz="0" w:space="0" w:color="auto"/>
                        <w:bottom w:val="none" w:sz="0" w:space="0" w:color="auto"/>
                        <w:right w:val="none" w:sz="0" w:space="0" w:color="auto"/>
                      </w:divBdr>
                    </w:div>
                    <w:div w:id="1133717732">
                      <w:marLeft w:val="0"/>
                      <w:marRight w:val="0"/>
                      <w:marTop w:val="0"/>
                      <w:marBottom w:val="0"/>
                      <w:divBdr>
                        <w:top w:val="none" w:sz="0" w:space="0" w:color="auto"/>
                        <w:left w:val="none" w:sz="0" w:space="0" w:color="auto"/>
                        <w:bottom w:val="none" w:sz="0" w:space="0" w:color="auto"/>
                        <w:right w:val="none" w:sz="0" w:space="0" w:color="auto"/>
                      </w:divBdr>
                    </w:div>
                    <w:div w:id="1133717734">
                      <w:marLeft w:val="0"/>
                      <w:marRight w:val="0"/>
                      <w:marTop w:val="0"/>
                      <w:marBottom w:val="0"/>
                      <w:divBdr>
                        <w:top w:val="none" w:sz="0" w:space="0" w:color="auto"/>
                        <w:left w:val="none" w:sz="0" w:space="0" w:color="auto"/>
                        <w:bottom w:val="none" w:sz="0" w:space="0" w:color="auto"/>
                        <w:right w:val="none" w:sz="0" w:space="0" w:color="auto"/>
                      </w:divBdr>
                    </w:div>
                    <w:div w:id="1133717735">
                      <w:marLeft w:val="0"/>
                      <w:marRight w:val="0"/>
                      <w:marTop w:val="0"/>
                      <w:marBottom w:val="0"/>
                      <w:divBdr>
                        <w:top w:val="none" w:sz="0" w:space="0" w:color="auto"/>
                        <w:left w:val="none" w:sz="0" w:space="0" w:color="auto"/>
                        <w:bottom w:val="none" w:sz="0" w:space="0" w:color="auto"/>
                        <w:right w:val="none" w:sz="0" w:space="0" w:color="auto"/>
                      </w:divBdr>
                    </w:div>
                    <w:div w:id="1133717737">
                      <w:marLeft w:val="0"/>
                      <w:marRight w:val="0"/>
                      <w:marTop w:val="0"/>
                      <w:marBottom w:val="0"/>
                      <w:divBdr>
                        <w:top w:val="none" w:sz="0" w:space="0" w:color="auto"/>
                        <w:left w:val="none" w:sz="0" w:space="0" w:color="auto"/>
                        <w:bottom w:val="none" w:sz="0" w:space="0" w:color="auto"/>
                        <w:right w:val="none" w:sz="0" w:space="0" w:color="auto"/>
                      </w:divBdr>
                      <w:divsChild>
                        <w:div w:id="1133717711">
                          <w:marLeft w:val="0"/>
                          <w:marRight w:val="0"/>
                          <w:marTop w:val="0"/>
                          <w:marBottom w:val="0"/>
                          <w:divBdr>
                            <w:top w:val="none" w:sz="0" w:space="0" w:color="auto"/>
                            <w:left w:val="none" w:sz="0" w:space="0" w:color="auto"/>
                            <w:bottom w:val="none" w:sz="0" w:space="0" w:color="auto"/>
                            <w:right w:val="none" w:sz="0" w:space="0" w:color="auto"/>
                          </w:divBdr>
                        </w:div>
                        <w:div w:id="1133717724">
                          <w:marLeft w:val="0"/>
                          <w:marRight w:val="0"/>
                          <w:marTop w:val="0"/>
                          <w:marBottom w:val="0"/>
                          <w:divBdr>
                            <w:top w:val="none" w:sz="0" w:space="0" w:color="auto"/>
                            <w:left w:val="none" w:sz="0" w:space="0" w:color="auto"/>
                            <w:bottom w:val="none" w:sz="0" w:space="0" w:color="auto"/>
                            <w:right w:val="none" w:sz="0" w:space="0" w:color="auto"/>
                          </w:divBdr>
                        </w:div>
                        <w:div w:id="1133717788">
                          <w:marLeft w:val="0"/>
                          <w:marRight w:val="0"/>
                          <w:marTop w:val="0"/>
                          <w:marBottom w:val="0"/>
                          <w:divBdr>
                            <w:top w:val="none" w:sz="0" w:space="0" w:color="auto"/>
                            <w:left w:val="none" w:sz="0" w:space="0" w:color="auto"/>
                            <w:bottom w:val="none" w:sz="0" w:space="0" w:color="auto"/>
                            <w:right w:val="none" w:sz="0" w:space="0" w:color="auto"/>
                          </w:divBdr>
                        </w:div>
                      </w:divsChild>
                    </w:div>
                    <w:div w:id="1133717738">
                      <w:marLeft w:val="0"/>
                      <w:marRight w:val="0"/>
                      <w:marTop w:val="0"/>
                      <w:marBottom w:val="0"/>
                      <w:divBdr>
                        <w:top w:val="none" w:sz="0" w:space="0" w:color="auto"/>
                        <w:left w:val="none" w:sz="0" w:space="0" w:color="auto"/>
                        <w:bottom w:val="none" w:sz="0" w:space="0" w:color="auto"/>
                        <w:right w:val="none" w:sz="0" w:space="0" w:color="auto"/>
                      </w:divBdr>
                    </w:div>
                    <w:div w:id="1133717769">
                      <w:marLeft w:val="0"/>
                      <w:marRight w:val="0"/>
                      <w:marTop w:val="0"/>
                      <w:marBottom w:val="0"/>
                      <w:divBdr>
                        <w:top w:val="none" w:sz="0" w:space="0" w:color="auto"/>
                        <w:left w:val="none" w:sz="0" w:space="0" w:color="auto"/>
                        <w:bottom w:val="none" w:sz="0" w:space="0" w:color="auto"/>
                        <w:right w:val="none" w:sz="0" w:space="0" w:color="auto"/>
                      </w:divBdr>
                    </w:div>
                    <w:div w:id="1133717772">
                      <w:marLeft w:val="0"/>
                      <w:marRight w:val="0"/>
                      <w:marTop w:val="0"/>
                      <w:marBottom w:val="0"/>
                      <w:divBdr>
                        <w:top w:val="none" w:sz="0" w:space="0" w:color="auto"/>
                        <w:left w:val="none" w:sz="0" w:space="0" w:color="auto"/>
                        <w:bottom w:val="none" w:sz="0" w:space="0" w:color="auto"/>
                        <w:right w:val="none" w:sz="0" w:space="0" w:color="auto"/>
                      </w:divBdr>
                    </w:div>
                    <w:div w:id="1133717774">
                      <w:marLeft w:val="0"/>
                      <w:marRight w:val="0"/>
                      <w:marTop w:val="0"/>
                      <w:marBottom w:val="0"/>
                      <w:divBdr>
                        <w:top w:val="none" w:sz="0" w:space="0" w:color="auto"/>
                        <w:left w:val="none" w:sz="0" w:space="0" w:color="auto"/>
                        <w:bottom w:val="none" w:sz="0" w:space="0" w:color="auto"/>
                        <w:right w:val="none" w:sz="0" w:space="0" w:color="auto"/>
                      </w:divBdr>
                      <w:divsChild>
                        <w:div w:id="1133717709">
                          <w:marLeft w:val="0"/>
                          <w:marRight w:val="0"/>
                          <w:marTop w:val="0"/>
                          <w:marBottom w:val="0"/>
                          <w:divBdr>
                            <w:top w:val="none" w:sz="0" w:space="0" w:color="auto"/>
                            <w:left w:val="none" w:sz="0" w:space="0" w:color="auto"/>
                            <w:bottom w:val="none" w:sz="0" w:space="0" w:color="auto"/>
                            <w:right w:val="none" w:sz="0" w:space="0" w:color="auto"/>
                          </w:divBdr>
                        </w:div>
                        <w:div w:id="1133717725">
                          <w:marLeft w:val="0"/>
                          <w:marRight w:val="0"/>
                          <w:marTop w:val="0"/>
                          <w:marBottom w:val="0"/>
                          <w:divBdr>
                            <w:top w:val="none" w:sz="0" w:space="0" w:color="auto"/>
                            <w:left w:val="none" w:sz="0" w:space="0" w:color="auto"/>
                            <w:bottom w:val="none" w:sz="0" w:space="0" w:color="auto"/>
                            <w:right w:val="none" w:sz="0" w:space="0" w:color="auto"/>
                          </w:divBdr>
                        </w:div>
                      </w:divsChild>
                    </w:div>
                    <w:div w:id="1133717776">
                      <w:marLeft w:val="0"/>
                      <w:marRight w:val="0"/>
                      <w:marTop w:val="0"/>
                      <w:marBottom w:val="0"/>
                      <w:divBdr>
                        <w:top w:val="none" w:sz="0" w:space="0" w:color="auto"/>
                        <w:left w:val="none" w:sz="0" w:space="0" w:color="auto"/>
                        <w:bottom w:val="none" w:sz="0" w:space="0" w:color="auto"/>
                        <w:right w:val="none" w:sz="0" w:space="0" w:color="auto"/>
                      </w:divBdr>
                    </w:div>
                    <w:div w:id="1133717778">
                      <w:marLeft w:val="0"/>
                      <w:marRight w:val="0"/>
                      <w:marTop w:val="0"/>
                      <w:marBottom w:val="0"/>
                      <w:divBdr>
                        <w:top w:val="none" w:sz="0" w:space="0" w:color="auto"/>
                        <w:left w:val="none" w:sz="0" w:space="0" w:color="auto"/>
                        <w:bottom w:val="none" w:sz="0" w:space="0" w:color="auto"/>
                        <w:right w:val="none" w:sz="0" w:space="0" w:color="auto"/>
                      </w:divBdr>
                    </w:div>
                    <w:div w:id="1133717779">
                      <w:marLeft w:val="0"/>
                      <w:marRight w:val="0"/>
                      <w:marTop w:val="0"/>
                      <w:marBottom w:val="0"/>
                      <w:divBdr>
                        <w:top w:val="none" w:sz="0" w:space="0" w:color="auto"/>
                        <w:left w:val="none" w:sz="0" w:space="0" w:color="auto"/>
                        <w:bottom w:val="none" w:sz="0" w:space="0" w:color="auto"/>
                        <w:right w:val="none" w:sz="0" w:space="0" w:color="auto"/>
                      </w:divBdr>
                    </w:div>
                    <w:div w:id="1133717783">
                      <w:marLeft w:val="0"/>
                      <w:marRight w:val="0"/>
                      <w:marTop w:val="0"/>
                      <w:marBottom w:val="0"/>
                      <w:divBdr>
                        <w:top w:val="none" w:sz="0" w:space="0" w:color="auto"/>
                        <w:left w:val="none" w:sz="0" w:space="0" w:color="auto"/>
                        <w:bottom w:val="none" w:sz="0" w:space="0" w:color="auto"/>
                        <w:right w:val="none" w:sz="0" w:space="0" w:color="auto"/>
                      </w:divBdr>
                    </w:div>
                    <w:div w:id="1133717786">
                      <w:marLeft w:val="0"/>
                      <w:marRight w:val="0"/>
                      <w:marTop w:val="0"/>
                      <w:marBottom w:val="0"/>
                      <w:divBdr>
                        <w:top w:val="none" w:sz="0" w:space="0" w:color="auto"/>
                        <w:left w:val="none" w:sz="0" w:space="0" w:color="auto"/>
                        <w:bottom w:val="none" w:sz="0" w:space="0" w:color="auto"/>
                        <w:right w:val="none" w:sz="0" w:space="0" w:color="auto"/>
                      </w:divBdr>
                    </w:div>
                    <w:div w:id="1133717787">
                      <w:marLeft w:val="0"/>
                      <w:marRight w:val="0"/>
                      <w:marTop w:val="0"/>
                      <w:marBottom w:val="0"/>
                      <w:divBdr>
                        <w:top w:val="none" w:sz="0" w:space="0" w:color="auto"/>
                        <w:left w:val="none" w:sz="0" w:space="0" w:color="auto"/>
                        <w:bottom w:val="none" w:sz="0" w:space="0" w:color="auto"/>
                        <w:right w:val="none" w:sz="0" w:space="0" w:color="auto"/>
                      </w:divBdr>
                    </w:div>
                    <w:div w:id="1133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7730">
          <w:marLeft w:val="0"/>
          <w:marRight w:val="0"/>
          <w:marTop w:val="0"/>
          <w:marBottom w:val="0"/>
          <w:divBdr>
            <w:top w:val="none" w:sz="0" w:space="0" w:color="auto"/>
            <w:left w:val="none" w:sz="0" w:space="0" w:color="auto"/>
            <w:bottom w:val="none" w:sz="0" w:space="0" w:color="auto"/>
            <w:right w:val="none" w:sz="0" w:space="0" w:color="auto"/>
          </w:divBdr>
          <w:divsChild>
            <w:div w:id="1133717782">
              <w:marLeft w:val="0"/>
              <w:marRight w:val="0"/>
              <w:marTop w:val="0"/>
              <w:marBottom w:val="0"/>
              <w:divBdr>
                <w:top w:val="none" w:sz="0" w:space="0" w:color="auto"/>
                <w:left w:val="none" w:sz="0" w:space="0" w:color="auto"/>
                <w:bottom w:val="none" w:sz="0" w:space="0" w:color="auto"/>
                <w:right w:val="none" w:sz="0" w:space="0" w:color="auto"/>
              </w:divBdr>
              <w:divsChild>
                <w:div w:id="1133717704">
                  <w:marLeft w:val="0"/>
                  <w:marRight w:val="0"/>
                  <w:marTop w:val="0"/>
                  <w:marBottom w:val="0"/>
                  <w:divBdr>
                    <w:top w:val="none" w:sz="0" w:space="0" w:color="auto"/>
                    <w:left w:val="none" w:sz="0" w:space="0" w:color="auto"/>
                    <w:bottom w:val="none" w:sz="0" w:space="0" w:color="auto"/>
                    <w:right w:val="none" w:sz="0" w:space="0" w:color="auto"/>
                  </w:divBdr>
                  <w:divsChild>
                    <w:div w:id="1133717710">
                      <w:marLeft w:val="0"/>
                      <w:marRight w:val="0"/>
                      <w:marTop w:val="0"/>
                      <w:marBottom w:val="0"/>
                      <w:divBdr>
                        <w:top w:val="none" w:sz="0" w:space="0" w:color="auto"/>
                        <w:left w:val="none" w:sz="0" w:space="0" w:color="auto"/>
                        <w:bottom w:val="none" w:sz="0" w:space="0" w:color="auto"/>
                        <w:right w:val="none" w:sz="0" w:space="0" w:color="auto"/>
                      </w:divBdr>
                    </w:div>
                    <w:div w:id="1133717715">
                      <w:marLeft w:val="0"/>
                      <w:marRight w:val="0"/>
                      <w:marTop w:val="0"/>
                      <w:marBottom w:val="0"/>
                      <w:divBdr>
                        <w:top w:val="none" w:sz="0" w:space="0" w:color="auto"/>
                        <w:left w:val="none" w:sz="0" w:space="0" w:color="auto"/>
                        <w:bottom w:val="none" w:sz="0" w:space="0" w:color="auto"/>
                        <w:right w:val="none" w:sz="0" w:space="0" w:color="auto"/>
                      </w:divBdr>
                    </w:div>
                    <w:div w:id="1133717729">
                      <w:marLeft w:val="0"/>
                      <w:marRight w:val="0"/>
                      <w:marTop w:val="0"/>
                      <w:marBottom w:val="0"/>
                      <w:divBdr>
                        <w:top w:val="none" w:sz="0" w:space="0" w:color="auto"/>
                        <w:left w:val="none" w:sz="0" w:space="0" w:color="auto"/>
                        <w:bottom w:val="none" w:sz="0" w:space="0" w:color="auto"/>
                        <w:right w:val="none" w:sz="0" w:space="0" w:color="auto"/>
                      </w:divBdr>
                      <w:divsChild>
                        <w:div w:id="1133717707">
                          <w:marLeft w:val="0"/>
                          <w:marRight w:val="0"/>
                          <w:marTop w:val="0"/>
                          <w:marBottom w:val="0"/>
                          <w:divBdr>
                            <w:top w:val="none" w:sz="0" w:space="0" w:color="auto"/>
                            <w:left w:val="none" w:sz="0" w:space="0" w:color="auto"/>
                            <w:bottom w:val="none" w:sz="0" w:space="0" w:color="auto"/>
                            <w:right w:val="none" w:sz="0" w:space="0" w:color="auto"/>
                          </w:divBdr>
                        </w:div>
                        <w:div w:id="1133717712">
                          <w:marLeft w:val="0"/>
                          <w:marRight w:val="0"/>
                          <w:marTop w:val="0"/>
                          <w:marBottom w:val="0"/>
                          <w:divBdr>
                            <w:top w:val="none" w:sz="0" w:space="0" w:color="auto"/>
                            <w:left w:val="none" w:sz="0" w:space="0" w:color="auto"/>
                            <w:bottom w:val="none" w:sz="0" w:space="0" w:color="auto"/>
                            <w:right w:val="none" w:sz="0" w:space="0" w:color="auto"/>
                          </w:divBdr>
                        </w:div>
                        <w:div w:id="1133717726">
                          <w:marLeft w:val="0"/>
                          <w:marRight w:val="0"/>
                          <w:marTop w:val="0"/>
                          <w:marBottom w:val="0"/>
                          <w:divBdr>
                            <w:top w:val="none" w:sz="0" w:space="0" w:color="auto"/>
                            <w:left w:val="none" w:sz="0" w:space="0" w:color="auto"/>
                            <w:bottom w:val="none" w:sz="0" w:space="0" w:color="auto"/>
                            <w:right w:val="none" w:sz="0" w:space="0" w:color="auto"/>
                          </w:divBdr>
                        </w:div>
                        <w:div w:id="1133717780">
                          <w:marLeft w:val="0"/>
                          <w:marRight w:val="0"/>
                          <w:marTop w:val="0"/>
                          <w:marBottom w:val="0"/>
                          <w:divBdr>
                            <w:top w:val="none" w:sz="0" w:space="0" w:color="auto"/>
                            <w:left w:val="none" w:sz="0" w:space="0" w:color="auto"/>
                            <w:bottom w:val="none" w:sz="0" w:space="0" w:color="auto"/>
                            <w:right w:val="none" w:sz="0" w:space="0" w:color="auto"/>
                          </w:divBdr>
                        </w:div>
                        <w:div w:id="1133717785">
                          <w:marLeft w:val="0"/>
                          <w:marRight w:val="0"/>
                          <w:marTop w:val="0"/>
                          <w:marBottom w:val="0"/>
                          <w:divBdr>
                            <w:top w:val="none" w:sz="0" w:space="0" w:color="auto"/>
                            <w:left w:val="none" w:sz="0" w:space="0" w:color="auto"/>
                            <w:bottom w:val="none" w:sz="0" w:space="0" w:color="auto"/>
                            <w:right w:val="none" w:sz="0" w:space="0" w:color="auto"/>
                          </w:divBdr>
                        </w:div>
                      </w:divsChild>
                    </w:div>
                    <w:div w:id="1133717773">
                      <w:marLeft w:val="0"/>
                      <w:marRight w:val="0"/>
                      <w:marTop w:val="0"/>
                      <w:marBottom w:val="0"/>
                      <w:divBdr>
                        <w:top w:val="none" w:sz="0" w:space="0" w:color="auto"/>
                        <w:left w:val="none" w:sz="0" w:space="0" w:color="auto"/>
                        <w:bottom w:val="none" w:sz="0" w:space="0" w:color="auto"/>
                        <w:right w:val="none" w:sz="0" w:space="0" w:color="auto"/>
                      </w:divBdr>
                      <w:divsChild>
                        <w:div w:id="1133717708">
                          <w:marLeft w:val="0"/>
                          <w:marRight w:val="0"/>
                          <w:marTop w:val="0"/>
                          <w:marBottom w:val="0"/>
                          <w:divBdr>
                            <w:top w:val="none" w:sz="0" w:space="0" w:color="auto"/>
                            <w:left w:val="none" w:sz="0" w:space="0" w:color="auto"/>
                            <w:bottom w:val="none" w:sz="0" w:space="0" w:color="auto"/>
                            <w:right w:val="none" w:sz="0" w:space="0" w:color="auto"/>
                          </w:divBdr>
                        </w:div>
                        <w:div w:id="1133717770">
                          <w:marLeft w:val="0"/>
                          <w:marRight w:val="0"/>
                          <w:marTop w:val="0"/>
                          <w:marBottom w:val="0"/>
                          <w:divBdr>
                            <w:top w:val="none" w:sz="0" w:space="0" w:color="auto"/>
                            <w:left w:val="none" w:sz="0" w:space="0" w:color="auto"/>
                            <w:bottom w:val="none" w:sz="0" w:space="0" w:color="auto"/>
                            <w:right w:val="none" w:sz="0" w:space="0" w:color="auto"/>
                          </w:divBdr>
                        </w:div>
                        <w:div w:id="1133717781">
                          <w:marLeft w:val="0"/>
                          <w:marRight w:val="0"/>
                          <w:marTop w:val="0"/>
                          <w:marBottom w:val="0"/>
                          <w:divBdr>
                            <w:top w:val="none" w:sz="0" w:space="0" w:color="auto"/>
                            <w:left w:val="none" w:sz="0" w:space="0" w:color="auto"/>
                            <w:bottom w:val="none" w:sz="0" w:space="0" w:color="auto"/>
                            <w:right w:val="none" w:sz="0" w:space="0" w:color="auto"/>
                          </w:divBdr>
                        </w:div>
                      </w:divsChild>
                    </w:div>
                    <w:div w:id="1133717775">
                      <w:marLeft w:val="0"/>
                      <w:marRight w:val="0"/>
                      <w:marTop w:val="0"/>
                      <w:marBottom w:val="0"/>
                      <w:divBdr>
                        <w:top w:val="none" w:sz="0" w:space="0" w:color="auto"/>
                        <w:left w:val="none" w:sz="0" w:space="0" w:color="auto"/>
                        <w:bottom w:val="none" w:sz="0" w:space="0" w:color="auto"/>
                        <w:right w:val="none" w:sz="0" w:space="0" w:color="auto"/>
                      </w:divBdr>
                    </w:div>
                    <w:div w:id="11337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703">
      <w:marLeft w:val="0"/>
      <w:marRight w:val="0"/>
      <w:marTop w:val="0"/>
      <w:marBottom w:val="0"/>
      <w:divBdr>
        <w:top w:val="none" w:sz="0" w:space="0" w:color="auto"/>
        <w:left w:val="none" w:sz="0" w:space="0" w:color="auto"/>
        <w:bottom w:val="none" w:sz="0" w:space="0" w:color="auto"/>
        <w:right w:val="none" w:sz="0" w:space="0" w:color="auto"/>
      </w:divBdr>
    </w:div>
    <w:div w:id="1133717728">
      <w:marLeft w:val="0"/>
      <w:marRight w:val="0"/>
      <w:marTop w:val="0"/>
      <w:marBottom w:val="0"/>
      <w:divBdr>
        <w:top w:val="none" w:sz="0" w:space="0" w:color="auto"/>
        <w:left w:val="none" w:sz="0" w:space="0" w:color="auto"/>
        <w:bottom w:val="none" w:sz="0" w:space="0" w:color="auto"/>
        <w:right w:val="none" w:sz="0" w:space="0" w:color="auto"/>
      </w:divBdr>
    </w:div>
    <w:div w:id="1133717744">
      <w:marLeft w:val="0"/>
      <w:marRight w:val="0"/>
      <w:marTop w:val="0"/>
      <w:marBottom w:val="0"/>
      <w:divBdr>
        <w:top w:val="none" w:sz="0" w:space="0" w:color="auto"/>
        <w:left w:val="none" w:sz="0" w:space="0" w:color="auto"/>
        <w:bottom w:val="none" w:sz="0" w:space="0" w:color="auto"/>
        <w:right w:val="none" w:sz="0" w:space="0" w:color="auto"/>
      </w:divBdr>
    </w:div>
    <w:div w:id="1133717747">
      <w:marLeft w:val="0"/>
      <w:marRight w:val="0"/>
      <w:marTop w:val="0"/>
      <w:marBottom w:val="0"/>
      <w:divBdr>
        <w:top w:val="none" w:sz="0" w:space="0" w:color="auto"/>
        <w:left w:val="none" w:sz="0" w:space="0" w:color="auto"/>
        <w:bottom w:val="none" w:sz="0" w:space="0" w:color="auto"/>
        <w:right w:val="none" w:sz="0" w:space="0" w:color="auto"/>
      </w:divBdr>
    </w:div>
    <w:div w:id="1133717748">
      <w:marLeft w:val="0"/>
      <w:marRight w:val="0"/>
      <w:marTop w:val="0"/>
      <w:marBottom w:val="0"/>
      <w:divBdr>
        <w:top w:val="none" w:sz="0" w:space="0" w:color="auto"/>
        <w:left w:val="none" w:sz="0" w:space="0" w:color="auto"/>
        <w:bottom w:val="none" w:sz="0" w:space="0" w:color="auto"/>
        <w:right w:val="none" w:sz="0" w:space="0" w:color="auto"/>
      </w:divBdr>
    </w:div>
    <w:div w:id="1133717750">
      <w:marLeft w:val="0"/>
      <w:marRight w:val="0"/>
      <w:marTop w:val="0"/>
      <w:marBottom w:val="0"/>
      <w:divBdr>
        <w:top w:val="none" w:sz="0" w:space="0" w:color="auto"/>
        <w:left w:val="none" w:sz="0" w:space="0" w:color="auto"/>
        <w:bottom w:val="none" w:sz="0" w:space="0" w:color="auto"/>
        <w:right w:val="none" w:sz="0" w:space="0" w:color="auto"/>
      </w:divBdr>
    </w:div>
    <w:div w:id="1133717753">
      <w:marLeft w:val="0"/>
      <w:marRight w:val="0"/>
      <w:marTop w:val="0"/>
      <w:marBottom w:val="0"/>
      <w:divBdr>
        <w:top w:val="none" w:sz="0" w:space="0" w:color="auto"/>
        <w:left w:val="none" w:sz="0" w:space="0" w:color="auto"/>
        <w:bottom w:val="none" w:sz="0" w:space="0" w:color="auto"/>
        <w:right w:val="none" w:sz="0" w:space="0" w:color="auto"/>
      </w:divBdr>
    </w:div>
    <w:div w:id="1133717754">
      <w:marLeft w:val="0"/>
      <w:marRight w:val="0"/>
      <w:marTop w:val="0"/>
      <w:marBottom w:val="0"/>
      <w:divBdr>
        <w:top w:val="none" w:sz="0" w:space="0" w:color="auto"/>
        <w:left w:val="none" w:sz="0" w:space="0" w:color="auto"/>
        <w:bottom w:val="none" w:sz="0" w:space="0" w:color="auto"/>
        <w:right w:val="none" w:sz="0" w:space="0" w:color="auto"/>
      </w:divBdr>
    </w:div>
    <w:div w:id="1133717756">
      <w:marLeft w:val="0"/>
      <w:marRight w:val="0"/>
      <w:marTop w:val="0"/>
      <w:marBottom w:val="0"/>
      <w:divBdr>
        <w:top w:val="none" w:sz="0" w:space="0" w:color="auto"/>
        <w:left w:val="none" w:sz="0" w:space="0" w:color="auto"/>
        <w:bottom w:val="none" w:sz="0" w:space="0" w:color="auto"/>
        <w:right w:val="none" w:sz="0" w:space="0" w:color="auto"/>
      </w:divBdr>
      <w:divsChild>
        <w:div w:id="1133717751">
          <w:marLeft w:val="0"/>
          <w:marRight w:val="0"/>
          <w:marTop w:val="0"/>
          <w:marBottom w:val="0"/>
          <w:divBdr>
            <w:top w:val="none" w:sz="0" w:space="0" w:color="auto"/>
            <w:left w:val="none" w:sz="0" w:space="0" w:color="auto"/>
            <w:bottom w:val="none" w:sz="0" w:space="0" w:color="auto"/>
            <w:right w:val="none" w:sz="0" w:space="0" w:color="auto"/>
          </w:divBdr>
          <w:divsChild>
            <w:div w:id="1133717739">
              <w:marLeft w:val="0"/>
              <w:marRight w:val="0"/>
              <w:marTop w:val="0"/>
              <w:marBottom w:val="0"/>
              <w:divBdr>
                <w:top w:val="none" w:sz="0" w:space="0" w:color="auto"/>
                <w:left w:val="none" w:sz="0" w:space="0" w:color="auto"/>
                <w:bottom w:val="none" w:sz="0" w:space="0" w:color="auto"/>
                <w:right w:val="none" w:sz="0" w:space="0" w:color="auto"/>
              </w:divBdr>
            </w:div>
            <w:div w:id="1133717741">
              <w:marLeft w:val="0"/>
              <w:marRight w:val="0"/>
              <w:marTop w:val="0"/>
              <w:marBottom w:val="0"/>
              <w:divBdr>
                <w:top w:val="none" w:sz="0" w:space="0" w:color="auto"/>
                <w:left w:val="none" w:sz="0" w:space="0" w:color="auto"/>
                <w:bottom w:val="none" w:sz="0" w:space="0" w:color="auto"/>
                <w:right w:val="none" w:sz="0" w:space="0" w:color="auto"/>
              </w:divBdr>
              <w:divsChild>
                <w:div w:id="1133717765">
                  <w:marLeft w:val="0"/>
                  <w:marRight w:val="0"/>
                  <w:marTop w:val="0"/>
                  <w:marBottom w:val="0"/>
                  <w:divBdr>
                    <w:top w:val="none" w:sz="0" w:space="0" w:color="auto"/>
                    <w:left w:val="none" w:sz="0" w:space="0" w:color="auto"/>
                    <w:bottom w:val="none" w:sz="0" w:space="0" w:color="auto"/>
                    <w:right w:val="none" w:sz="0" w:space="0" w:color="auto"/>
                  </w:divBdr>
                </w:div>
                <w:div w:id="1133717766">
                  <w:marLeft w:val="0"/>
                  <w:marRight w:val="0"/>
                  <w:marTop w:val="0"/>
                  <w:marBottom w:val="0"/>
                  <w:divBdr>
                    <w:top w:val="none" w:sz="0" w:space="0" w:color="auto"/>
                    <w:left w:val="none" w:sz="0" w:space="0" w:color="auto"/>
                    <w:bottom w:val="none" w:sz="0" w:space="0" w:color="auto"/>
                    <w:right w:val="none" w:sz="0" w:space="0" w:color="auto"/>
                  </w:divBdr>
                </w:div>
              </w:divsChild>
            </w:div>
            <w:div w:id="1133717742">
              <w:marLeft w:val="0"/>
              <w:marRight w:val="0"/>
              <w:marTop w:val="0"/>
              <w:marBottom w:val="0"/>
              <w:divBdr>
                <w:top w:val="none" w:sz="0" w:space="0" w:color="auto"/>
                <w:left w:val="none" w:sz="0" w:space="0" w:color="auto"/>
                <w:bottom w:val="none" w:sz="0" w:space="0" w:color="auto"/>
                <w:right w:val="none" w:sz="0" w:space="0" w:color="auto"/>
              </w:divBdr>
            </w:div>
            <w:div w:id="1133717752">
              <w:marLeft w:val="0"/>
              <w:marRight w:val="0"/>
              <w:marTop w:val="0"/>
              <w:marBottom w:val="0"/>
              <w:divBdr>
                <w:top w:val="none" w:sz="0" w:space="0" w:color="auto"/>
                <w:left w:val="none" w:sz="0" w:space="0" w:color="auto"/>
                <w:bottom w:val="none" w:sz="0" w:space="0" w:color="auto"/>
                <w:right w:val="none" w:sz="0" w:space="0" w:color="auto"/>
              </w:divBdr>
            </w:div>
            <w:div w:id="1133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7758">
      <w:marLeft w:val="0"/>
      <w:marRight w:val="0"/>
      <w:marTop w:val="0"/>
      <w:marBottom w:val="0"/>
      <w:divBdr>
        <w:top w:val="none" w:sz="0" w:space="0" w:color="auto"/>
        <w:left w:val="none" w:sz="0" w:space="0" w:color="auto"/>
        <w:bottom w:val="none" w:sz="0" w:space="0" w:color="auto"/>
        <w:right w:val="none" w:sz="0" w:space="0" w:color="auto"/>
      </w:divBdr>
    </w:div>
    <w:div w:id="1133717759">
      <w:marLeft w:val="0"/>
      <w:marRight w:val="0"/>
      <w:marTop w:val="0"/>
      <w:marBottom w:val="0"/>
      <w:divBdr>
        <w:top w:val="none" w:sz="0" w:space="0" w:color="auto"/>
        <w:left w:val="none" w:sz="0" w:space="0" w:color="auto"/>
        <w:bottom w:val="none" w:sz="0" w:space="0" w:color="auto"/>
        <w:right w:val="none" w:sz="0" w:space="0" w:color="auto"/>
      </w:divBdr>
    </w:div>
    <w:div w:id="1133717760">
      <w:marLeft w:val="0"/>
      <w:marRight w:val="0"/>
      <w:marTop w:val="0"/>
      <w:marBottom w:val="0"/>
      <w:divBdr>
        <w:top w:val="none" w:sz="0" w:space="0" w:color="auto"/>
        <w:left w:val="none" w:sz="0" w:space="0" w:color="auto"/>
        <w:bottom w:val="none" w:sz="0" w:space="0" w:color="auto"/>
        <w:right w:val="none" w:sz="0" w:space="0" w:color="auto"/>
      </w:divBdr>
    </w:div>
    <w:div w:id="1133717761">
      <w:marLeft w:val="0"/>
      <w:marRight w:val="0"/>
      <w:marTop w:val="0"/>
      <w:marBottom w:val="0"/>
      <w:divBdr>
        <w:top w:val="none" w:sz="0" w:space="0" w:color="auto"/>
        <w:left w:val="none" w:sz="0" w:space="0" w:color="auto"/>
        <w:bottom w:val="none" w:sz="0" w:space="0" w:color="auto"/>
        <w:right w:val="none" w:sz="0" w:space="0" w:color="auto"/>
      </w:divBdr>
      <w:divsChild>
        <w:div w:id="1133717740">
          <w:marLeft w:val="0"/>
          <w:marRight w:val="0"/>
          <w:marTop w:val="0"/>
          <w:marBottom w:val="0"/>
          <w:divBdr>
            <w:top w:val="none" w:sz="0" w:space="0" w:color="auto"/>
            <w:left w:val="none" w:sz="0" w:space="0" w:color="auto"/>
            <w:bottom w:val="none" w:sz="0" w:space="0" w:color="auto"/>
            <w:right w:val="none" w:sz="0" w:space="0" w:color="auto"/>
          </w:divBdr>
          <w:divsChild>
            <w:div w:id="1133717745">
              <w:marLeft w:val="0"/>
              <w:marRight w:val="0"/>
              <w:marTop w:val="0"/>
              <w:marBottom w:val="0"/>
              <w:divBdr>
                <w:top w:val="none" w:sz="0" w:space="0" w:color="auto"/>
                <w:left w:val="none" w:sz="0" w:space="0" w:color="auto"/>
                <w:bottom w:val="none" w:sz="0" w:space="0" w:color="auto"/>
                <w:right w:val="none" w:sz="0" w:space="0" w:color="auto"/>
              </w:divBdr>
            </w:div>
            <w:div w:id="1133717749">
              <w:marLeft w:val="0"/>
              <w:marRight w:val="0"/>
              <w:marTop w:val="0"/>
              <w:marBottom w:val="0"/>
              <w:divBdr>
                <w:top w:val="none" w:sz="0" w:space="0" w:color="auto"/>
                <w:left w:val="none" w:sz="0" w:space="0" w:color="auto"/>
                <w:bottom w:val="none" w:sz="0" w:space="0" w:color="auto"/>
                <w:right w:val="none" w:sz="0" w:space="0" w:color="auto"/>
              </w:divBdr>
              <w:divsChild>
                <w:div w:id="1133717743">
                  <w:marLeft w:val="0"/>
                  <w:marRight w:val="0"/>
                  <w:marTop w:val="0"/>
                  <w:marBottom w:val="0"/>
                  <w:divBdr>
                    <w:top w:val="none" w:sz="0" w:space="0" w:color="auto"/>
                    <w:left w:val="none" w:sz="0" w:space="0" w:color="auto"/>
                    <w:bottom w:val="none" w:sz="0" w:space="0" w:color="auto"/>
                    <w:right w:val="none" w:sz="0" w:space="0" w:color="auto"/>
                  </w:divBdr>
                </w:div>
                <w:div w:id="1133717746">
                  <w:marLeft w:val="0"/>
                  <w:marRight w:val="0"/>
                  <w:marTop w:val="0"/>
                  <w:marBottom w:val="0"/>
                  <w:divBdr>
                    <w:top w:val="none" w:sz="0" w:space="0" w:color="auto"/>
                    <w:left w:val="none" w:sz="0" w:space="0" w:color="auto"/>
                    <w:bottom w:val="none" w:sz="0" w:space="0" w:color="auto"/>
                    <w:right w:val="none" w:sz="0" w:space="0" w:color="auto"/>
                  </w:divBdr>
                </w:div>
              </w:divsChild>
            </w:div>
            <w:div w:id="1133717755">
              <w:marLeft w:val="0"/>
              <w:marRight w:val="0"/>
              <w:marTop w:val="0"/>
              <w:marBottom w:val="0"/>
              <w:divBdr>
                <w:top w:val="none" w:sz="0" w:space="0" w:color="auto"/>
                <w:left w:val="none" w:sz="0" w:space="0" w:color="auto"/>
                <w:bottom w:val="none" w:sz="0" w:space="0" w:color="auto"/>
                <w:right w:val="none" w:sz="0" w:space="0" w:color="auto"/>
              </w:divBdr>
            </w:div>
            <w:div w:id="1133717757">
              <w:marLeft w:val="0"/>
              <w:marRight w:val="0"/>
              <w:marTop w:val="0"/>
              <w:marBottom w:val="0"/>
              <w:divBdr>
                <w:top w:val="none" w:sz="0" w:space="0" w:color="auto"/>
                <w:left w:val="none" w:sz="0" w:space="0" w:color="auto"/>
                <w:bottom w:val="none" w:sz="0" w:space="0" w:color="auto"/>
                <w:right w:val="none" w:sz="0" w:space="0" w:color="auto"/>
              </w:divBdr>
            </w:div>
            <w:div w:id="11337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7762">
      <w:marLeft w:val="0"/>
      <w:marRight w:val="0"/>
      <w:marTop w:val="0"/>
      <w:marBottom w:val="0"/>
      <w:divBdr>
        <w:top w:val="none" w:sz="0" w:space="0" w:color="auto"/>
        <w:left w:val="none" w:sz="0" w:space="0" w:color="auto"/>
        <w:bottom w:val="none" w:sz="0" w:space="0" w:color="auto"/>
        <w:right w:val="none" w:sz="0" w:space="0" w:color="auto"/>
      </w:divBdr>
    </w:div>
    <w:div w:id="1133717763">
      <w:marLeft w:val="0"/>
      <w:marRight w:val="0"/>
      <w:marTop w:val="0"/>
      <w:marBottom w:val="0"/>
      <w:divBdr>
        <w:top w:val="none" w:sz="0" w:space="0" w:color="auto"/>
        <w:left w:val="none" w:sz="0" w:space="0" w:color="auto"/>
        <w:bottom w:val="none" w:sz="0" w:space="0" w:color="auto"/>
        <w:right w:val="none" w:sz="0" w:space="0" w:color="auto"/>
      </w:divBdr>
    </w:div>
    <w:div w:id="1133717764">
      <w:marLeft w:val="0"/>
      <w:marRight w:val="0"/>
      <w:marTop w:val="0"/>
      <w:marBottom w:val="0"/>
      <w:divBdr>
        <w:top w:val="none" w:sz="0" w:space="0" w:color="auto"/>
        <w:left w:val="none" w:sz="0" w:space="0" w:color="auto"/>
        <w:bottom w:val="none" w:sz="0" w:space="0" w:color="auto"/>
        <w:right w:val="none" w:sz="0" w:space="0" w:color="auto"/>
      </w:divBdr>
    </w:div>
    <w:div w:id="1133717800">
      <w:marLeft w:val="0"/>
      <w:marRight w:val="0"/>
      <w:marTop w:val="0"/>
      <w:marBottom w:val="0"/>
      <w:divBdr>
        <w:top w:val="none" w:sz="0" w:space="0" w:color="auto"/>
        <w:left w:val="none" w:sz="0" w:space="0" w:color="auto"/>
        <w:bottom w:val="none" w:sz="0" w:space="0" w:color="auto"/>
        <w:right w:val="none" w:sz="0" w:space="0" w:color="auto"/>
      </w:divBdr>
    </w:div>
    <w:div w:id="1133717801">
      <w:marLeft w:val="0"/>
      <w:marRight w:val="0"/>
      <w:marTop w:val="0"/>
      <w:marBottom w:val="0"/>
      <w:divBdr>
        <w:top w:val="none" w:sz="0" w:space="0" w:color="auto"/>
        <w:left w:val="none" w:sz="0" w:space="0" w:color="auto"/>
        <w:bottom w:val="none" w:sz="0" w:space="0" w:color="auto"/>
        <w:right w:val="none" w:sz="0" w:space="0" w:color="auto"/>
      </w:divBdr>
    </w:div>
    <w:div w:id="1133717802">
      <w:marLeft w:val="0"/>
      <w:marRight w:val="0"/>
      <w:marTop w:val="0"/>
      <w:marBottom w:val="0"/>
      <w:divBdr>
        <w:top w:val="none" w:sz="0" w:space="0" w:color="auto"/>
        <w:left w:val="none" w:sz="0" w:space="0" w:color="auto"/>
        <w:bottom w:val="none" w:sz="0" w:space="0" w:color="auto"/>
        <w:right w:val="none" w:sz="0" w:space="0" w:color="auto"/>
      </w:divBdr>
    </w:div>
    <w:div w:id="1133717803">
      <w:marLeft w:val="0"/>
      <w:marRight w:val="0"/>
      <w:marTop w:val="0"/>
      <w:marBottom w:val="0"/>
      <w:divBdr>
        <w:top w:val="none" w:sz="0" w:space="0" w:color="auto"/>
        <w:left w:val="none" w:sz="0" w:space="0" w:color="auto"/>
        <w:bottom w:val="none" w:sz="0" w:space="0" w:color="auto"/>
        <w:right w:val="none" w:sz="0" w:space="0" w:color="auto"/>
      </w:divBdr>
    </w:div>
    <w:div w:id="1133717804">
      <w:marLeft w:val="0"/>
      <w:marRight w:val="0"/>
      <w:marTop w:val="0"/>
      <w:marBottom w:val="0"/>
      <w:divBdr>
        <w:top w:val="none" w:sz="0" w:space="0" w:color="auto"/>
        <w:left w:val="none" w:sz="0" w:space="0" w:color="auto"/>
        <w:bottom w:val="none" w:sz="0" w:space="0" w:color="auto"/>
        <w:right w:val="none" w:sz="0" w:space="0" w:color="auto"/>
      </w:divBdr>
    </w:div>
    <w:div w:id="1133717805">
      <w:marLeft w:val="0"/>
      <w:marRight w:val="0"/>
      <w:marTop w:val="0"/>
      <w:marBottom w:val="0"/>
      <w:divBdr>
        <w:top w:val="none" w:sz="0" w:space="0" w:color="auto"/>
        <w:left w:val="none" w:sz="0" w:space="0" w:color="auto"/>
        <w:bottom w:val="none" w:sz="0" w:space="0" w:color="auto"/>
        <w:right w:val="none" w:sz="0" w:space="0" w:color="auto"/>
      </w:divBdr>
    </w:div>
    <w:div w:id="1133717806">
      <w:marLeft w:val="0"/>
      <w:marRight w:val="0"/>
      <w:marTop w:val="0"/>
      <w:marBottom w:val="0"/>
      <w:divBdr>
        <w:top w:val="none" w:sz="0" w:space="0" w:color="auto"/>
        <w:left w:val="none" w:sz="0" w:space="0" w:color="auto"/>
        <w:bottom w:val="none" w:sz="0" w:space="0" w:color="auto"/>
        <w:right w:val="none" w:sz="0" w:space="0" w:color="auto"/>
      </w:divBdr>
    </w:div>
    <w:div w:id="1133717807">
      <w:marLeft w:val="0"/>
      <w:marRight w:val="0"/>
      <w:marTop w:val="0"/>
      <w:marBottom w:val="0"/>
      <w:divBdr>
        <w:top w:val="none" w:sz="0" w:space="0" w:color="auto"/>
        <w:left w:val="none" w:sz="0" w:space="0" w:color="auto"/>
        <w:bottom w:val="none" w:sz="0" w:space="0" w:color="auto"/>
        <w:right w:val="none" w:sz="0" w:space="0" w:color="auto"/>
      </w:divBdr>
    </w:div>
    <w:div w:id="1133717808">
      <w:marLeft w:val="0"/>
      <w:marRight w:val="0"/>
      <w:marTop w:val="0"/>
      <w:marBottom w:val="0"/>
      <w:divBdr>
        <w:top w:val="none" w:sz="0" w:space="0" w:color="auto"/>
        <w:left w:val="none" w:sz="0" w:space="0" w:color="auto"/>
        <w:bottom w:val="none" w:sz="0" w:space="0" w:color="auto"/>
        <w:right w:val="none" w:sz="0" w:space="0" w:color="auto"/>
      </w:divBdr>
    </w:div>
    <w:div w:id="1133717809">
      <w:marLeft w:val="0"/>
      <w:marRight w:val="0"/>
      <w:marTop w:val="0"/>
      <w:marBottom w:val="0"/>
      <w:divBdr>
        <w:top w:val="none" w:sz="0" w:space="0" w:color="auto"/>
        <w:left w:val="none" w:sz="0" w:space="0" w:color="auto"/>
        <w:bottom w:val="none" w:sz="0" w:space="0" w:color="auto"/>
        <w:right w:val="none" w:sz="0" w:space="0" w:color="auto"/>
      </w:divBdr>
    </w:div>
    <w:div w:id="1133717810">
      <w:marLeft w:val="0"/>
      <w:marRight w:val="0"/>
      <w:marTop w:val="0"/>
      <w:marBottom w:val="0"/>
      <w:divBdr>
        <w:top w:val="none" w:sz="0" w:space="0" w:color="auto"/>
        <w:left w:val="none" w:sz="0" w:space="0" w:color="auto"/>
        <w:bottom w:val="none" w:sz="0" w:space="0" w:color="auto"/>
        <w:right w:val="none" w:sz="0" w:space="0" w:color="auto"/>
      </w:divBdr>
    </w:div>
    <w:div w:id="1133717811">
      <w:marLeft w:val="0"/>
      <w:marRight w:val="0"/>
      <w:marTop w:val="0"/>
      <w:marBottom w:val="0"/>
      <w:divBdr>
        <w:top w:val="none" w:sz="0" w:space="0" w:color="auto"/>
        <w:left w:val="none" w:sz="0" w:space="0" w:color="auto"/>
        <w:bottom w:val="none" w:sz="0" w:space="0" w:color="auto"/>
        <w:right w:val="none" w:sz="0" w:space="0" w:color="auto"/>
      </w:divBdr>
    </w:div>
    <w:div w:id="1133717812">
      <w:marLeft w:val="0"/>
      <w:marRight w:val="0"/>
      <w:marTop w:val="0"/>
      <w:marBottom w:val="0"/>
      <w:divBdr>
        <w:top w:val="none" w:sz="0" w:space="0" w:color="auto"/>
        <w:left w:val="none" w:sz="0" w:space="0" w:color="auto"/>
        <w:bottom w:val="none" w:sz="0" w:space="0" w:color="auto"/>
        <w:right w:val="none" w:sz="0" w:space="0" w:color="auto"/>
      </w:divBdr>
    </w:div>
    <w:div w:id="1133717813">
      <w:marLeft w:val="0"/>
      <w:marRight w:val="0"/>
      <w:marTop w:val="0"/>
      <w:marBottom w:val="0"/>
      <w:divBdr>
        <w:top w:val="none" w:sz="0" w:space="0" w:color="auto"/>
        <w:left w:val="none" w:sz="0" w:space="0" w:color="auto"/>
        <w:bottom w:val="none" w:sz="0" w:space="0" w:color="auto"/>
        <w:right w:val="none" w:sz="0" w:space="0" w:color="auto"/>
      </w:divBdr>
    </w:div>
    <w:div w:id="1133717814">
      <w:marLeft w:val="0"/>
      <w:marRight w:val="0"/>
      <w:marTop w:val="0"/>
      <w:marBottom w:val="0"/>
      <w:divBdr>
        <w:top w:val="none" w:sz="0" w:space="0" w:color="auto"/>
        <w:left w:val="none" w:sz="0" w:space="0" w:color="auto"/>
        <w:bottom w:val="none" w:sz="0" w:space="0" w:color="auto"/>
        <w:right w:val="none" w:sz="0" w:space="0" w:color="auto"/>
      </w:divBdr>
    </w:div>
    <w:div w:id="1133717815">
      <w:marLeft w:val="0"/>
      <w:marRight w:val="0"/>
      <w:marTop w:val="0"/>
      <w:marBottom w:val="0"/>
      <w:divBdr>
        <w:top w:val="none" w:sz="0" w:space="0" w:color="auto"/>
        <w:left w:val="none" w:sz="0" w:space="0" w:color="auto"/>
        <w:bottom w:val="none" w:sz="0" w:space="0" w:color="auto"/>
        <w:right w:val="none" w:sz="0" w:space="0" w:color="auto"/>
      </w:divBdr>
    </w:div>
    <w:div w:id="1133717816">
      <w:marLeft w:val="0"/>
      <w:marRight w:val="0"/>
      <w:marTop w:val="0"/>
      <w:marBottom w:val="0"/>
      <w:divBdr>
        <w:top w:val="none" w:sz="0" w:space="0" w:color="auto"/>
        <w:left w:val="none" w:sz="0" w:space="0" w:color="auto"/>
        <w:bottom w:val="none" w:sz="0" w:space="0" w:color="auto"/>
        <w:right w:val="none" w:sz="0" w:space="0" w:color="auto"/>
      </w:divBdr>
    </w:div>
    <w:div w:id="1133717817">
      <w:marLeft w:val="0"/>
      <w:marRight w:val="0"/>
      <w:marTop w:val="0"/>
      <w:marBottom w:val="0"/>
      <w:divBdr>
        <w:top w:val="none" w:sz="0" w:space="0" w:color="auto"/>
        <w:left w:val="none" w:sz="0" w:space="0" w:color="auto"/>
        <w:bottom w:val="none" w:sz="0" w:space="0" w:color="auto"/>
        <w:right w:val="none" w:sz="0" w:space="0" w:color="auto"/>
      </w:divBdr>
    </w:div>
    <w:div w:id="11337178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internet.garant.ru/document/redirect/74209166/41"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file:///D:\MongushDE\Downloads\&#1055;&#1088;&#1086;&#1077;&#1082;&#1090;%20&#1087;&#1088;&#1080;&#1083;&#1086;&#1078;&#1077;&#1085;&#1080;&#1103;%201%20&#1082;%20&#1055;&#1086;&#1089;&#1090;&#1072;&#1085;&#1086;&#1074;&#1083;&#1077;&#1085;&#1080;&#1102;%20(1).rtf" TargetMode="External"/><Relationship Id="rId16" Type="http://schemas.openxmlformats.org/officeDocument/2006/relationships/hyperlink" Target="http://internet.garant.ru/document/redirect/74209166/35" TargetMode="External"/><Relationship Id="rId107" Type="http://schemas.openxmlformats.org/officeDocument/2006/relationships/image" Target="media/image3.wmf"/><Relationship Id="rId11" Type="http://schemas.openxmlformats.org/officeDocument/2006/relationships/hyperlink" Target="http://internet.garant.ru/document/redirect/74209166/501"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footer" Target="footer3.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internet.garant.ru/document/redirect/74209166/41"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eader" Target="header1.xm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74209166/501" TargetMode="External"/><Relationship Id="rId17" Type="http://schemas.openxmlformats.org/officeDocument/2006/relationships/hyperlink" Target="http://internet.garant.ru/document/redirect/74209166/35"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image" Target="media/image2.png"/><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137" Type="http://schemas.openxmlformats.org/officeDocument/2006/relationships/hyperlink" Target="file:///D:\MongushDE\Downloads\&#1055;&#1088;&#1086;&#1077;&#1082;&#1090;%20&#1087;&#1088;&#1080;&#1083;&#1086;&#1078;&#1077;&#1085;&#1080;&#1103;%201%20&#1082;%20&#1055;&#1086;&#1089;&#1090;&#1072;&#1085;&#1086;&#1074;&#1083;&#1077;&#1085;&#1080;&#1102;%20(1).rtf" TargetMode="External"/><Relationship Id="rId20" Type="http://schemas.openxmlformats.org/officeDocument/2006/relationships/hyperlink" Target="http://internet.garant.ru/document/redirect/74209166/418"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openxmlformats.org/officeDocument/2006/relationships/header" Target="header2.xml"/><Relationship Id="rId145" Type="http://schemas.openxmlformats.org/officeDocument/2006/relationships/hyperlink" Target="http://internet.garant.ru/document/redirect/40283088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4209166/405" TargetMode="External"/><Relationship Id="rId23" Type="http://schemas.openxmlformats.org/officeDocument/2006/relationships/hyperlink" Target="http://internet.garant.ru/document/redirect/74209166/41" TargetMode="External"/><Relationship Id="rId28" Type="http://schemas.openxmlformats.org/officeDocument/2006/relationships/hyperlink" Target="http://www.mcx.ru/" TargetMode="External"/><Relationship Id="rId36" Type="http://schemas.openxmlformats.org/officeDocument/2006/relationships/hyperlink" Target="http://internet.garant.ru/document/redirect/74209166/415" TargetMode="External"/><Relationship Id="rId49" Type="http://schemas.openxmlformats.org/officeDocument/2006/relationships/hyperlink" Target="http://www.mcx.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internet.garant.ru/document/redirect/74209166/4" TargetMode="External"/><Relationship Id="rId31" Type="http://schemas.openxmlformats.org/officeDocument/2006/relationships/hyperlink" Target="http://www.mcx.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www.mcx.ru/" TargetMode="External"/><Relationship Id="rId101" Type="http://schemas.openxmlformats.org/officeDocument/2006/relationships/image" Target="media/image1.png"/><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eader" Target="header3.xml"/><Relationship Id="rId148" Type="http://schemas.openxmlformats.org/officeDocument/2006/relationships/hyperlink" Target="http://internet.garant.ru/document/redirect/28701424/286996924" TargetMode="External"/><Relationship Id="rId4" Type="http://schemas.openxmlformats.org/officeDocument/2006/relationships/settings" Target="settings.xml"/><Relationship Id="rId9" Type="http://schemas.openxmlformats.org/officeDocument/2006/relationships/hyperlink" Target="http://internet.garant.ru/document/redirect/74209166/0" TargetMode="External"/><Relationship Id="rId13" Type="http://schemas.openxmlformats.org/officeDocument/2006/relationships/hyperlink" Target="http://internet.garant.ru/document/redirect/74209166/501" TargetMode="External"/><Relationship Id="rId18" Type="http://schemas.openxmlformats.org/officeDocument/2006/relationships/hyperlink" Target="http://internet.garant.ru/document/redirect/74209166/274" TargetMode="External"/><Relationship Id="rId39" Type="http://schemas.openxmlformats.org/officeDocument/2006/relationships/hyperlink" Target="https://internet.garant.ru/" TargetMode="External"/><Relationship Id="rId109" Type="http://schemas.openxmlformats.org/officeDocument/2006/relationships/image" Target="media/image4.wmf"/><Relationship Id="rId34" Type="http://schemas.openxmlformats.org/officeDocument/2006/relationships/hyperlink" Target="http://internet.garant.ru/document/redirect/74209166/274"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footer" Target="footer1.xml"/><Relationship Id="rId146" Type="http://schemas.openxmlformats.org/officeDocument/2006/relationships/hyperlink" Target="http://internet.garant.ru/document/redirect/402830886/0"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file:///D:\MongushDE\Downloads\&#1055;&#1088;&#1086;&#1077;&#1082;&#1090;%20&#1087;&#1088;&#1080;&#1083;&#1086;&#1078;&#1077;&#1085;&#1080;&#1103;%201%20&#1082;%20&#1055;&#1086;&#1089;&#1090;&#1072;&#1085;&#1086;&#1074;&#1083;&#1077;&#1085;&#1080;&#1102;%20(1).rtf"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internet.garant.ru/document/redirect/74209166/415" TargetMode="External"/><Relationship Id="rId14" Type="http://schemas.openxmlformats.org/officeDocument/2006/relationships/hyperlink" Target="http://internet.garant.ru/document/redirect/74209166/401" TargetMode="External"/><Relationship Id="rId30" Type="http://schemas.openxmlformats.org/officeDocument/2006/relationships/hyperlink" Target="http://www.mcx.ru/" TargetMode="External"/><Relationship Id="rId35" Type="http://schemas.openxmlformats.org/officeDocument/2006/relationships/hyperlink" Target="http://internet.garant.ru/document/redirect/74209166/39"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internet.garant.ru/document/redirect/28701424/1216" TargetMode="External"/><Relationship Id="rId8" Type="http://schemas.openxmlformats.org/officeDocument/2006/relationships/hyperlink" Target="http://internet.garant.ru/document/redirect/74209166/1000"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7979-30AD-4BA3-8BB7-A27192B4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32680</Words>
  <Characters>186282</Characters>
  <Application>Microsoft Office Word</Application>
  <DocSecurity>2</DocSecurity>
  <Lines>1552</Lines>
  <Paragraphs>437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Тыва от 01.06.2020 N 249(ред. от 23.09.2021)"Об утверждении государственной программы Республики Тыва "Комплексное развитие сельских территорий"</vt:lpstr>
    </vt:vector>
  </TitlesOfParts>
  <Company>КонсультантПлюс Версия 4021.00.50</Company>
  <LinksUpToDate>false</LinksUpToDate>
  <CharactersWithSpaces>218525</CharactersWithSpaces>
  <SharedDoc>false</SharedDoc>
  <HLinks>
    <vt:vector size="822" baseType="variant">
      <vt:variant>
        <vt:i4>3997730</vt:i4>
      </vt:variant>
      <vt:variant>
        <vt:i4>420</vt:i4>
      </vt:variant>
      <vt:variant>
        <vt:i4>0</vt:i4>
      </vt:variant>
      <vt:variant>
        <vt:i4>5</vt:i4>
      </vt:variant>
      <vt:variant>
        <vt:lpwstr>http://internet.garant.ru/document/redirect/28701424/286996924</vt:lpwstr>
      </vt:variant>
      <vt:variant>
        <vt:lpwstr/>
      </vt:variant>
      <vt:variant>
        <vt:i4>851989</vt:i4>
      </vt:variant>
      <vt:variant>
        <vt:i4>417</vt:i4>
      </vt:variant>
      <vt:variant>
        <vt:i4>0</vt:i4>
      </vt:variant>
      <vt:variant>
        <vt:i4>5</vt:i4>
      </vt:variant>
      <vt:variant>
        <vt:lpwstr>http://internet.garant.ru/document/redirect/28701424/1216</vt:lpwstr>
      </vt:variant>
      <vt:variant>
        <vt:lpwstr/>
      </vt:variant>
      <vt:variant>
        <vt:i4>2752565</vt:i4>
      </vt:variant>
      <vt:variant>
        <vt:i4>414</vt:i4>
      </vt:variant>
      <vt:variant>
        <vt:i4>0</vt:i4>
      </vt:variant>
      <vt:variant>
        <vt:i4>5</vt:i4>
      </vt:variant>
      <vt:variant>
        <vt:lpwstr>http://internet.garant.ru/document/redirect/402830886/0</vt:lpwstr>
      </vt:variant>
      <vt:variant>
        <vt:lpwstr/>
      </vt:variant>
      <vt:variant>
        <vt:i4>2752565</vt:i4>
      </vt:variant>
      <vt:variant>
        <vt:i4>411</vt:i4>
      </vt:variant>
      <vt:variant>
        <vt:i4>0</vt:i4>
      </vt:variant>
      <vt:variant>
        <vt:i4>5</vt:i4>
      </vt:variant>
      <vt:variant>
        <vt:lpwstr>http://internet.garant.ru/document/redirect/402830886/0</vt:lpwstr>
      </vt:variant>
      <vt:variant>
        <vt:lpwstr/>
      </vt:variant>
      <vt:variant>
        <vt:i4>6553659</vt:i4>
      </vt:variant>
      <vt:variant>
        <vt:i4>408</vt:i4>
      </vt:variant>
      <vt:variant>
        <vt:i4>0</vt:i4>
      </vt:variant>
      <vt:variant>
        <vt:i4>5</vt:i4>
      </vt:variant>
      <vt:variant>
        <vt:lpwstr/>
      </vt:variant>
      <vt:variant>
        <vt:lpwstr>Par1941</vt:lpwstr>
      </vt:variant>
      <vt:variant>
        <vt:i4>6750260</vt:i4>
      </vt:variant>
      <vt:variant>
        <vt:i4>405</vt:i4>
      </vt:variant>
      <vt:variant>
        <vt:i4>0</vt:i4>
      </vt:variant>
      <vt:variant>
        <vt:i4>5</vt:i4>
      </vt:variant>
      <vt:variant>
        <vt:lpwstr/>
      </vt:variant>
      <vt:variant>
        <vt:lpwstr>Par1673</vt:lpwstr>
      </vt:variant>
      <vt:variant>
        <vt:i4>6946869</vt:i4>
      </vt:variant>
      <vt:variant>
        <vt:i4>402</vt:i4>
      </vt:variant>
      <vt:variant>
        <vt:i4>0</vt:i4>
      </vt:variant>
      <vt:variant>
        <vt:i4>5</vt:i4>
      </vt:variant>
      <vt:variant>
        <vt:lpwstr/>
      </vt:variant>
      <vt:variant>
        <vt:lpwstr>Par279</vt:lpwstr>
      </vt:variant>
      <vt:variant>
        <vt:i4>5439490</vt:i4>
      </vt:variant>
      <vt:variant>
        <vt:i4>399</vt:i4>
      </vt:variant>
      <vt:variant>
        <vt:i4>0</vt:i4>
      </vt:variant>
      <vt:variant>
        <vt:i4>5</vt:i4>
      </vt:variant>
      <vt:variant>
        <vt:lpwstr/>
      </vt:variant>
      <vt:variant>
        <vt:lpwstr>Par29</vt:lpwstr>
      </vt:variant>
      <vt:variant>
        <vt:i4>4718694</vt:i4>
      </vt:variant>
      <vt:variant>
        <vt:i4>396</vt:i4>
      </vt:variant>
      <vt:variant>
        <vt:i4>0</vt:i4>
      </vt:variant>
      <vt:variant>
        <vt:i4>5</vt:i4>
      </vt:variant>
      <vt:variant>
        <vt:lpwstr>../../../../../../MongushDE/Downloads/Проект приложения 1 к Постановлению (1).rtf</vt:lpwstr>
      </vt:variant>
      <vt:variant>
        <vt:lpwstr>Par1941</vt:lpwstr>
      </vt:variant>
      <vt:variant>
        <vt:i4>6094902</vt:i4>
      </vt:variant>
      <vt:variant>
        <vt:i4>393</vt:i4>
      </vt:variant>
      <vt:variant>
        <vt:i4>0</vt:i4>
      </vt:variant>
      <vt:variant>
        <vt:i4>5</vt:i4>
      </vt:variant>
      <vt:variant>
        <vt:lpwstr>../../../../../MongushDE/Downloads/Проект приложения 1 к Постановлению (1).rtf</vt:lpwstr>
      </vt:variant>
      <vt:variant>
        <vt:lpwstr>Par1673</vt:lpwstr>
      </vt:variant>
      <vt:variant>
        <vt:i4>5242935</vt:i4>
      </vt:variant>
      <vt:variant>
        <vt:i4>390</vt:i4>
      </vt:variant>
      <vt:variant>
        <vt:i4>0</vt:i4>
      </vt:variant>
      <vt:variant>
        <vt:i4>5</vt:i4>
      </vt:variant>
      <vt:variant>
        <vt:lpwstr>../../../../../MongushDE/Downloads/Проект приложения 1 к Постановлению (1).rtf</vt:lpwstr>
      </vt:variant>
      <vt:variant>
        <vt:lpwstr>Par279</vt:lpwstr>
      </vt:variant>
      <vt:variant>
        <vt:i4>5636184</vt:i4>
      </vt:variant>
      <vt:variant>
        <vt:i4>387</vt:i4>
      </vt:variant>
      <vt:variant>
        <vt:i4>0</vt:i4>
      </vt:variant>
      <vt:variant>
        <vt:i4>5</vt:i4>
      </vt:variant>
      <vt:variant>
        <vt:lpwstr>https://internet.garant.ru/</vt:lpwstr>
      </vt:variant>
      <vt:variant>
        <vt:lpwstr>/document/72260516/entry/16003</vt:lpwstr>
      </vt:variant>
      <vt:variant>
        <vt:i4>5636191</vt:i4>
      </vt:variant>
      <vt:variant>
        <vt:i4>384</vt:i4>
      </vt:variant>
      <vt:variant>
        <vt:i4>0</vt:i4>
      </vt:variant>
      <vt:variant>
        <vt:i4>5</vt:i4>
      </vt:variant>
      <vt:variant>
        <vt:lpwstr>https://internet.garant.ru/</vt:lpwstr>
      </vt:variant>
      <vt:variant>
        <vt:lpwstr>/document/72260516/entry/111021</vt:lpwstr>
      </vt:variant>
      <vt:variant>
        <vt:i4>7143528</vt:i4>
      </vt:variant>
      <vt:variant>
        <vt:i4>381</vt:i4>
      </vt:variant>
      <vt:variant>
        <vt:i4>0</vt:i4>
      </vt:variant>
      <vt:variant>
        <vt:i4>5</vt:i4>
      </vt:variant>
      <vt:variant>
        <vt:lpwstr>https://internet.garant.ru/</vt:lpwstr>
      </vt:variant>
      <vt:variant>
        <vt:lpwstr>/document/70756458/entry/116</vt:lpwstr>
      </vt:variant>
      <vt:variant>
        <vt:i4>1376285</vt:i4>
      </vt:variant>
      <vt:variant>
        <vt:i4>378</vt:i4>
      </vt:variant>
      <vt:variant>
        <vt:i4>0</vt:i4>
      </vt:variant>
      <vt:variant>
        <vt:i4>5</vt:i4>
      </vt:variant>
      <vt:variant>
        <vt:lpwstr>https://internet.garant.ru/</vt:lpwstr>
      </vt:variant>
      <vt:variant>
        <vt:lpwstr>/document/403722770/entry/1000</vt:lpwstr>
      </vt:variant>
      <vt:variant>
        <vt:i4>1835024</vt:i4>
      </vt:variant>
      <vt:variant>
        <vt:i4>375</vt:i4>
      </vt:variant>
      <vt:variant>
        <vt:i4>0</vt:i4>
      </vt:variant>
      <vt:variant>
        <vt:i4>5</vt:i4>
      </vt:variant>
      <vt:variant>
        <vt:lpwstr>https://internet.garant.ru/</vt:lpwstr>
      </vt:variant>
      <vt:variant>
        <vt:lpwstr>/document/404608857/entry/1000</vt:lpwstr>
      </vt:variant>
      <vt:variant>
        <vt:i4>5505119</vt:i4>
      </vt:variant>
      <vt:variant>
        <vt:i4>372</vt:i4>
      </vt:variant>
      <vt:variant>
        <vt:i4>0</vt:i4>
      </vt:variant>
      <vt:variant>
        <vt:i4>5</vt:i4>
      </vt:variant>
      <vt:variant>
        <vt:lpwstr>https://internet.garant.ru/</vt:lpwstr>
      </vt:variant>
      <vt:variant>
        <vt:lpwstr>/document/72260516/entry/111001</vt:lpwstr>
      </vt:variant>
      <vt:variant>
        <vt:i4>5570652</vt:i4>
      </vt:variant>
      <vt:variant>
        <vt:i4>369</vt:i4>
      </vt:variant>
      <vt:variant>
        <vt:i4>0</vt:i4>
      </vt:variant>
      <vt:variant>
        <vt:i4>5</vt:i4>
      </vt:variant>
      <vt:variant>
        <vt:lpwstr>https://internet.garant.ru/</vt:lpwstr>
      </vt:variant>
      <vt:variant>
        <vt:lpwstr>/document/72260516/entry/111313</vt:lpwstr>
      </vt:variant>
      <vt:variant>
        <vt:i4>5505119</vt:i4>
      </vt:variant>
      <vt:variant>
        <vt:i4>366</vt:i4>
      </vt:variant>
      <vt:variant>
        <vt:i4>0</vt:i4>
      </vt:variant>
      <vt:variant>
        <vt:i4>5</vt:i4>
      </vt:variant>
      <vt:variant>
        <vt:lpwstr>https://internet.garant.ru/</vt:lpwstr>
      </vt:variant>
      <vt:variant>
        <vt:lpwstr>/document/72260516/entry/111003</vt:lpwstr>
      </vt:variant>
      <vt:variant>
        <vt:i4>5701716</vt:i4>
      </vt:variant>
      <vt:variant>
        <vt:i4>363</vt:i4>
      </vt:variant>
      <vt:variant>
        <vt:i4>0</vt:i4>
      </vt:variant>
      <vt:variant>
        <vt:i4>5</vt:i4>
      </vt:variant>
      <vt:variant>
        <vt:lpwstr>https://internet.garant.ru/</vt:lpwstr>
      </vt:variant>
      <vt:variant>
        <vt:lpwstr>/document/71139412/entry/0</vt:lpwstr>
      </vt:variant>
      <vt:variant>
        <vt:i4>5242968</vt:i4>
      </vt:variant>
      <vt:variant>
        <vt:i4>360</vt:i4>
      </vt:variant>
      <vt:variant>
        <vt:i4>0</vt:i4>
      </vt:variant>
      <vt:variant>
        <vt:i4>5</vt:i4>
      </vt:variant>
      <vt:variant>
        <vt:lpwstr>https://internet.garant.ru/</vt:lpwstr>
      </vt:variant>
      <vt:variant>
        <vt:lpwstr>/document/71773510/entry/0</vt:lpwstr>
      </vt:variant>
      <vt:variant>
        <vt:i4>2883630</vt:i4>
      </vt:variant>
      <vt:variant>
        <vt:i4>357</vt:i4>
      </vt:variant>
      <vt:variant>
        <vt:i4>0</vt:i4>
      </vt:variant>
      <vt:variant>
        <vt:i4>5</vt:i4>
      </vt:variant>
      <vt:variant>
        <vt:lpwstr>https://internet.garant.ru/</vt:lpwstr>
      </vt:variant>
      <vt:variant>
        <vt:lpwstr>/document/5759555/entry/0</vt:lpwstr>
      </vt:variant>
      <vt:variant>
        <vt:i4>5505119</vt:i4>
      </vt:variant>
      <vt:variant>
        <vt:i4>354</vt:i4>
      </vt:variant>
      <vt:variant>
        <vt:i4>0</vt:i4>
      </vt:variant>
      <vt:variant>
        <vt:i4>5</vt:i4>
      </vt:variant>
      <vt:variant>
        <vt:lpwstr>https://internet.garant.ru/</vt:lpwstr>
      </vt:variant>
      <vt:variant>
        <vt:lpwstr>/document/72260516/entry/111003</vt:lpwstr>
      </vt:variant>
      <vt:variant>
        <vt:i4>7209070</vt:i4>
      </vt:variant>
      <vt:variant>
        <vt:i4>351</vt:i4>
      </vt:variant>
      <vt:variant>
        <vt:i4>0</vt:i4>
      </vt:variant>
      <vt:variant>
        <vt:i4>5</vt:i4>
      </vt:variant>
      <vt:variant>
        <vt:lpwstr>https://internet.garant.ru/</vt:lpwstr>
      </vt:variant>
      <vt:variant>
        <vt:lpwstr>/document/12138258/entry/4922</vt:lpwstr>
      </vt:variant>
      <vt:variant>
        <vt:i4>6226007</vt:i4>
      </vt:variant>
      <vt:variant>
        <vt:i4>348</vt:i4>
      </vt:variant>
      <vt:variant>
        <vt:i4>0</vt:i4>
      </vt:variant>
      <vt:variant>
        <vt:i4>5</vt:i4>
      </vt:variant>
      <vt:variant>
        <vt:lpwstr>https://internet.garant.ru/</vt:lpwstr>
      </vt:variant>
      <vt:variant>
        <vt:lpwstr>/document/179957/entry/401</vt:lpwstr>
      </vt:variant>
      <vt:variant>
        <vt:i4>6029400</vt:i4>
      </vt:variant>
      <vt:variant>
        <vt:i4>345</vt:i4>
      </vt:variant>
      <vt:variant>
        <vt:i4>0</vt:i4>
      </vt:variant>
      <vt:variant>
        <vt:i4>5</vt:i4>
      </vt:variant>
      <vt:variant>
        <vt:lpwstr>https://internet.garant.ru/</vt:lpwstr>
      </vt:variant>
      <vt:variant>
        <vt:lpwstr>/document/70465940/entry/0</vt:lpwstr>
      </vt:variant>
      <vt:variant>
        <vt:i4>5308503</vt:i4>
      </vt:variant>
      <vt:variant>
        <vt:i4>342</vt:i4>
      </vt:variant>
      <vt:variant>
        <vt:i4>0</vt:i4>
      </vt:variant>
      <vt:variant>
        <vt:i4>5</vt:i4>
      </vt:variant>
      <vt:variant>
        <vt:lpwstr>https://internet.garant.ru/</vt:lpwstr>
      </vt:variant>
      <vt:variant>
        <vt:lpwstr>/document/72260516/entry/19004</vt:lpwstr>
      </vt:variant>
      <vt:variant>
        <vt:i4>5636183</vt:i4>
      </vt:variant>
      <vt:variant>
        <vt:i4>339</vt:i4>
      </vt:variant>
      <vt:variant>
        <vt:i4>0</vt:i4>
      </vt:variant>
      <vt:variant>
        <vt:i4>5</vt:i4>
      </vt:variant>
      <vt:variant>
        <vt:lpwstr>https://internet.garant.ru/</vt:lpwstr>
      </vt:variant>
      <vt:variant>
        <vt:lpwstr>/document/72260516/entry/19003</vt:lpwstr>
      </vt:variant>
      <vt:variant>
        <vt:i4>6684774</vt:i4>
      </vt:variant>
      <vt:variant>
        <vt:i4>336</vt:i4>
      </vt:variant>
      <vt:variant>
        <vt:i4>0</vt:i4>
      </vt:variant>
      <vt:variant>
        <vt:i4>5</vt:i4>
      </vt:variant>
      <vt:variant>
        <vt:lpwstr>https://internet.garant.ru/</vt:lpwstr>
      </vt:variant>
      <vt:variant>
        <vt:lpwstr>/document/72148220/entry/1000</vt:lpwstr>
      </vt:variant>
      <vt:variant>
        <vt:i4>5636183</vt:i4>
      </vt:variant>
      <vt:variant>
        <vt:i4>333</vt:i4>
      </vt:variant>
      <vt:variant>
        <vt:i4>0</vt:i4>
      </vt:variant>
      <vt:variant>
        <vt:i4>5</vt:i4>
      </vt:variant>
      <vt:variant>
        <vt:lpwstr>https://internet.garant.ru/</vt:lpwstr>
      </vt:variant>
      <vt:variant>
        <vt:lpwstr>/document/72260516/entry/190032</vt:lpwstr>
      </vt:variant>
      <vt:variant>
        <vt:i4>5308503</vt:i4>
      </vt:variant>
      <vt:variant>
        <vt:i4>330</vt:i4>
      </vt:variant>
      <vt:variant>
        <vt:i4>0</vt:i4>
      </vt:variant>
      <vt:variant>
        <vt:i4>5</vt:i4>
      </vt:variant>
      <vt:variant>
        <vt:lpwstr>https://internet.garant.ru/</vt:lpwstr>
      </vt:variant>
      <vt:variant>
        <vt:lpwstr>/document/72260516/entry/19004</vt:lpwstr>
      </vt:variant>
      <vt:variant>
        <vt:i4>5636183</vt:i4>
      </vt:variant>
      <vt:variant>
        <vt:i4>327</vt:i4>
      </vt:variant>
      <vt:variant>
        <vt:i4>0</vt:i4>
      </vt:variant>
      <vt:variant>
        <vt:i4>5</vt:i4>
      </vt:variant>
      <vt:variant>
        <vt:lpwstr>https://internet.garant.ru/</vt:lpwstr>
      </vt:variant>
      <vt:variant>
        <vt:lpwstr>/document/72260516/entry/19003</vt:lpwstr>
      </vt:variant>
      <vt:variant>
        <vt:i4>5570644</vt:i4>
      </vt:variant>
      <vt:variant>
        <vt:i4>324</vt:i4>
      </vt:variant>
      <vt:variant>
        <vt:i4>0</vt:i4>
      </vt:variant>
      <vt:variant>
        <vt:i4>5</vt:i4>
      </vt:variant>
      <vt:variant>
        <vt:lpwstr>https://internet.garant.ru/</vt:lpwstr>
      </vt:variant>
      <vt:variant>
        <vt:lpwstr>/document/72260516/entry/190302</vt:lpwstr>
      </vt:variant>
      <vt:variant>
        <vt:i4>5636179</vt:i4>
      </vt:variant>
      <vt:variant>
        <vt:i4>321</vt:i4>
      </vt:variant>
      <vt:variant>
        <vt:i4>0</vt:i4>
      </vt:variant>
      <vt:variant>
        <vt:i4>5</vt:i4>
      </vt:variant>
      <vt:variant>
        <vt:lpwstr>https://internet.garant.ru/</vt:lpwstr>
      </vt:variant>
      <vt:variant>
        <vt:lpwstr>/document/72260516/entry/19043</vt:lpwstr>
      </vt:variant>
      <vt:variant>
        <vt:i4>5505107</vt:i4>
      </vt:variant>
      <vt:variant>
        <vt:i4>318</vt:i4>
      </vt:variant>
      <vt:variant>
        <vt:i4>0</vt:i4>
      </vt:variant>
      <vt:variant>
        <vt:i4>5</vt:i4>
      </vt:variant>
      <vt:variant>
        <vt:lpwstr>https://internet.garant.ru/</vt:lpwstr>
      </vt:variant>
      <vt:variant>
        <vt:lpwstr>/document/72260516/entry/19041</vt:lpwstr>
      </vt:variant>
      <vt:variant>
        <vt:i4>5636179</vt:i4>
      </vt:variant>
      <vt:variant>
        <vt:i4>315</vt:i4>
      </vt:variant>
      <vt:variant>
        <vt:i4>0</vt:i4>
      </vt:variant>
      <vt:variant>
        <vt:i4>5</vt:i4>
      </vt:variant>
      <vt:variant>
        <vt:lpwstr>https://internet.garant.ru/</vt:lpwstr>
      </vt:variant>
      <vt:variant>
        <vt:lpwstr>/document/72260516/entry/19043</vt:lpwstr>
      </vt:variant>
      <vt:variant>
        <vt:i4>5505107</vt:i4>
      </vt:variant>
      <vt:variant>
        <vt:i4>312</vt:i4>
      </vt:variant>
      <vt:variant>
        <vt:i4>0</vt:i4>
      </vt:variant>
      <vt:variant>
        <vt:i4>5</vt:i4>
      </vt:variant>
      <vt:variant>
        <vt:lpwstr>https://internet.garant.ru/</vt:lpwstr>
      </vt:variant>
      <vt:variant>
        <vt:lpwstr>/document/72260516/entry/19041</vt:lpwstr>
      </vt:variant>
      <vt:variant>
        <vt:i4>5636179</vt:i4>
      </vt:variant>
      <vt:variant>
        <vt:i4>306</vt:i4>
      </vt:variant>
      <vt:variant>
        <vt:i4>0</vt:i4>
      </vt:variant>
      <vt:variant>
        <vt:i4>5</vt:i4>
      </vt:variant>
      <vt:variant>
        <vt:lpwstr>https://internet.garant.ru/</vt:lpwstr>
      </vt:variant>
      <vt:variant>
        <vt:lpwstr>/document/72260516/entry/19043</vt:lpwstr>
      </vt:variant>
      <vt:variant>
        <vt:i4>5374037</vt:i4>
      </vt:variant>
      <vt:variant>
        <vt:i4>300</vt:i4>
      </vt:variant>
      <vt:variant>
        <vt:i4>0</vt:i4>
      </vt:variant>
      <vt:variant>
        <vt:i4>5</vt:i4>
      </vt:variant>
      <vt:variant>
        <vt:lpwstr>https://internet.garant.ru/</vt:lpwstr>
      </vt:variant>
      <vt:variant>
        <vt:lpwstr>/document/72260516/entry/19027</vt:lpwstr>
      </vt:variant>
      <vt:variant>
        <vt:i4>5439573</vt:i4>
      </vt:variant>
      <vt:variant>
        <vt:i4>297</vt:i4>
      </vt:variant>
      <vt:variant>
        <vt:i4>0</vt:i4>
      </vt:variant>
      <vt:variant>
        <vt:i4>5</vt:i4>
      </vt:variant>
      <vt:variant>
        <vt:lpwstr>https://internet.garant.ru/</vt:lpwstr>
      </vt:variant>
      <vt:variant>
        <vt:lpwstr>/document/72260516/entry/19026</vt:lpwstr>
      </vt:variant>
      <vt:variant>
        <vt:i4>5701718</vt:i4>
      </vt:variant>
      <vt:variant>
        <vt:i4>294</vt:i4>
      </vt:variant>
      <vt:variant>
        <vt:i4>0</vt:i4>
      </vt:variant>
      <vt:variant>
        <vt:i4>5</vt:i4>
      </vt:variant>
      <vt:variant>
        <vt:lpwstr>https://internet.garant.ru/</vt:lpwstr>
      </vt:variant>
      <vt:variant>
        <vt:lpwstr>/document/72260516/entry/190122</vt:lpwstr>
      </vt:variant>
      <vt:variant>
        <vt:i4>5701718</vt:i4>
      </vt:variant>
      <vt:variant>
        <vt:i4>288</vt:i4>
      </vt:variant>
      <vt:variant>
        <vt:i4>0</vt:i4>
      </vt:variant>
      <vt:variant>
        <vt:i4>5</vt:i4>
      </vt:variant>
      <vt:variant>
        <vt:lpwstr>https://internet.garant.ru/</vt:lpwstr>
      </vt:variant>
      <vt:variant>
        <vt:lpwstr>/document/72260516/entry/190122</vt:lpwstr>
      </vt:variant>
      <vt:variant>
        <vt:i4>5242968</vt:i4>
      </vt:variant>
      <vt:variant>
        <vt:i4>282</vt:i4>
      </vt:variant>
      <vt:variant>
        <vt:i4>0</vt:i4>
      </vt:variant>
      <vt:variant>
        <vt:i4>5</vt:i4>
      </vt:variant>
      <vt:variant>
        <vt:lpwstr>https://internet.garant.ru/</vt:lpwstr>
      </vt:variant>
      <vt:variant>
        <vt:lpwstr>/document/12112604/entry/2</vt:lpwstr>
      </vt:variant>
      <vt:variant>
        <vt:i4>6488168</vt:i4>
      </vt:variant>
      <vt:variant>
        <vt:i4>279</vt:i4>
      </vt:variant>
      <vt:variant>
        <vt:i4>0</vt:i4>
      </vt:variant>
      <vt:variant>
        <vt:i4>5</vt:i4>
      </vt:variant>
      <vt:variant>
        <vt:lpwstr>http://www.mcx.ru/</vt:lpwstr>
      </vt:variant>
      <vt:variant>
        <vt:lpwstr/>
      </vt:variant>
      <vt:variant>
        <vt:i4>5308510</vt:i4>
      </vt:variant>
      <vt:variant>
        <vt:i4>276</vt:i4>
      </vt:variant>
      <vt:variant>
        <vt:i4>0</vt:i4>
      </vt:variant>
      <vt:variant>
        <vt:i4>5</vt:i4>
      </vt:variant>
      <vt:variant>
        <vt:lpwstr>https://internet.garant.ru/</vt:lpwstr>
      </vt:variant>
      <vt:variant>
        <vt:lpwstr>/document/72260516/entry/19094</vt:lpwstr>
      </vt:variant>
      <vt:variant>
        <vt:i4>6357095</vt:i4>
      </vt:variant>
      <vt:variant>
        <vt:i4>273</vt:i4>
      </vt:variant>
      <vt:variant>
        <vt:i4>0</vt:i4>
      </vt:variant>
      <vt:variant>
        <vt:i4>5</vt:i4>
      </vt:variant>
      <vt:variant>
        <vt:lpwstr>https://internet.garant.ru/</vt:lpwstr>
      </vt:variant>
      <vt:variant>
        <vt:lpwstr>/document/72260516/entry/1901115</vt:lpwstr>
      </vt:variant>
      <vt:variant>
        <vt:i4>5701715</vt:i4>
      </vt:variant>
      <vt:variant>
        <vt:i4>270</vt:i4>
      </vt:variant>
      <vt:variant>
        <vt:i4>0</vt:i4>
      </vt:variant>
      <vt:variant>
        <vt:i4>5</vt:i4>
      </vt:variant>
      <vt:variant>
        <vt:lpwstr>https://internet.garant.ru/</vt:lpwstr>
      </vt:variant>
      <vt:variant>
        <vt:lpwstr>/document/72260516/entry/19042</vt:lpwstr>
      </vt:variant>
      <vt:variant>
        <vt:i4>5701716</vt:i4>
      </vt:variant>
      <vt:variant>
        <vt:i4>267</vt:i4>
      </vt:variant>
      <vt:variant>
        <vt:i4>0</vt:i4>
      </vt:variant>
      <vt:variant>
        <vt:i4>5</vt:i4>
      </vt:variant>
      <vt:variant>
        <vt:lpwstr>https://internet.garant.ru/</vt:lpwstr>
      </vt:variant>
      <vt:variant>
        <vt:lpwstr>/document/72260516/entry/19032</vt:lpwstr>
      </vt:variant>
      <vt:variant>
        <vt:i4>6357099</vt:i4>
      </vt:variant>
      <vt:variant>
        <vt:i4>264</vt:i4>
      </vt:variant>
      <vt:variant>
        <vt:i4>0</vt:i4>
      </vt:variant>
      <vt:variant>
        <vt:i4>5</vt:i4>
      </vt:variant>
      <vt:variant>
        <vt:lpwstr>https://internet.garant.ru/</vt:lpwstr>
      </vt:variant>
      <vt:variant>
        <vt:lpwstr>/document/70210644/entry/1000</vt:lpwstr>
      </vt:variant>
      <vt:variant>
        <vt:i4>5308503</vt:i4>
      </vt:variant>
      <vt:variant>
        <vt:i4>261</vt:i4>
      </vt:variant>
      <vt:variant>
        <vt:i4>0</vt:i4>
      </vt:variant>
      <vt:variant>
        <vt:i4>5</vt:i4>
      </vt:variant>
      <vt:variant>
        <vt:lpwstr>https://internet.garant.ru/</vt:lpwstr>
      </vt:variant>
      <vt:variant>
        <vt:lpwstr>/document/72260516/entry/19004</vt:lpwstr>
      </vt:variant>
      <vt:variant>
        <vt:i4>5636183</vt:i4>
      </vt:variant>
      <vt:variant>
        <vt:i4>258</vt:i4>
      </vt:variant>
      <vt:variant>
        <vt:i4>0</vt:i4>
      </vt:variant>
      <vt:variant>
        <vt:i4>5</vt:i4>
      </vt:variant>
      <vt:variant>
        <vt:lpwstr>https://internet.garant.ru/</vt:lpwstr>
      </vt:variant>
      <vt:variant>
        <vt:lpwstr>/document/72260516/entry/19003</vt:lpwstr>
      </vt:variant>
      <vt:variant>
        <vt:i4>5505110</vt:i4>
      </vt:variant>
      <vt:variant>
        <vt:i4>255</vt:i4>
      </vt:variant>
      <vt:variant>
        <vt:i4>0</vt:i4>
      </vt:variant>
      <vt:variant>
        <vt:i4>5</vt:i4>
      </vt:variant>
      <vt:variant>
        <vt:lpwstr>https://internet.garant.ru/</vt:lpwstr>
      </vt:variant>
      <vt:variant>
        <vt:lpwstr>/document/72260516/entry/19011</vt:lpwstr>
      </vt:variant>
      <vt:variant>
        <vt:i4>6029399</vt:i4>
      </vt:variant>
      <vt:variant>
        <vt:i4>252</vt:i4>
      </vt:variant>
      <vt:variant>
        <vt:i4>0</vt:i4>
      </vt:variant>
      <vt:variant>
        <vt:i4>5</vt:i4>
      </vt:variant>
      <vt:variant>
        <vt:lpwstr>https://internet.garant.ru/</vt:lpwstr>
      </vt:variant>
      <vt:variant>
        <vt:lpwstr>/document/72260516/entry/19009</vt:lpwstr>
      </vt:variant>
      <vt:variant>
        <vt:i4>5701720</vt:i4>
      </vt:variant>
      <vt:variant>
        <vt:i4>249</vt:i4>
      </vt:variant>
      <vt:variant>
        <vt:i4>0</vt:i4>
      </vt:variant>
      <vt:variant>
        <vt:i4>5</vt:i4>
      </vt:variant>
      <vt:variant>
        <vt:lpwstr>https://internet.garant.ru/</vt:lpwstr>
      </vt:variant>
      <vt:variant>
        <vt:lpwstr>/document/70353464/entry/110207</vt:lpwstr>
      </vt:variant>
      <vt:variant>
        <vt:i4>5636179</vt:i4>
      </vt:variant>
      <vt:variant>
        <vt:i4>246</vt:i4>
      </vt:variant>
      <vt:variant>
        <vt:i4>0</vt:i4>
      </vt:variant>
      <vt:variant>
        <vt:i4>5</vt:i4>
      </vt:variant>
      <vt:variant>
        <vt:lpwstr>https://internet.garant.ru/</vt:lpwstr>
      </vt:variant>
      <vt:variant>
        <vt:lpwstr>/document/72260516/entry/19043</vt:lpwstr>
      </vt:variant>
      <vt:variant>
        <vt:i4>5242964</vt:i4>
      </vt:variant>
      <vt:variant>
        <vt:i4>243</vt:i4>
      </vt:variant>
      <vt:variant>
        <vt:i4>0</vt:i4>
      </vt:variant>
      <vt:variant>
        <vt:i4>5</vt:i4>
      </vt:variant>
      <vt:variant>
        <vt:lpwstr>https://internet.garant.ru/</vt:lpwstr>
      </vt:variant>
      <vt:variant>
        <vt:lpwstr>/document/72260516/entry/19035</vt:lpwstr>
      </vt:variant>
      <vt:variant>
        <vt:i4>5701715</vt:i4>
      </vt:variant>
      <vt:variant>
        <vt:i4>240</vt:i4>
      </vt:variant>
      <vt:variant>
        <vt:i4>0</vt:i4>
      </vt:variant>
      <vt:variant>
        <vt:i4>5</vt:i4>
      </vt:variant>
      <vt:variant>
        <vt:lpwstr>https://internet.garant.ru/</vt:lpwstr>
      </vt:variant>
      <vt:variant>
        <vt:lpwstr>/document/72260516/entry/19042</vt:lpwstr>
      </vt:variant>
      <vt:variant>
        <vt:i4>5636180</vt:i4>
      </vt:variant>
      <vt:variant>
        <vt:i4>237</vt:i4>
      </vt:variant>
      <vt:variant>
        <vt:i4>0</vt:i4>
      </vt:variant>
      <vt:variant>
        <vt:i4>5</vt:i4>
      </vt:variant>
      <vt:variant>
        <vt:lpwstr>https://internet.garant.ru/</vt:lpwstr>
      </vt:variant>
      <vt:variant>
        <vt:lpwstr>/document/72260516/entry/19033</vt:lpwstr>
      </vt:variant>
      <vt:variant>
        <vt:i4>5308503</vt:i4>
      </vt:variant>
      <vt:variant>
        <vt:i4>234</vt:i4>
      </vt:variant>
      <vt:variant>
        <vt:i4>0</vt:i4>
      </vt:variant>
      <vt:variant>
        <vt:i4>5</vt:i4>
      </vt:variant>
      <vt:variant>
        <vt:lpwstr>https://internet.garant.ru/</vt:lpwstr>
      </vt:variant>
      <vt:variant>
        <vt:lpwstr>/document/72260516/entry/19004</vt:lpwstr>
      </vt:variant>
      <vt:variant>
        <vt:i4>5636183</vt:i4>
      </vt:variant>
      <vt:variant>
        <vt:i4>231</vt:i4>
      </vt:variant>
      <vt:variant>
        <vt:i4>0</vt:i4>
      </vt:variant>
      <vt:variant>
        <vt:i4>5</vt:i4>
      </vt:variant>
      <vt:variant>
        <vt:lpwstr>https://internet.garant.ru/</vt:lpwstr>
      </vt:variant>
      <vt:variant>
        <vt:lpwstr>/document/72260516/entry/19003</vt:lpwstr>
      </vt:variant>
      <vt:variant>
        <vt:i4>5636179</vt:i4>
      </vt:variant>
      <vt:variant>
        <vt:i4>228</vt:i4>
      </vt:variant>
      <vt:variant>
        <vt:i4>0</vt:i4>
      </vt:variant>
      <vt:variant>
        <vt:i4>5</vt:i4>
      </vt:variant>
      <vt:variant>
        <vt:lpwstr>https://internet.garant.ru/</vt:lpwstr>
      </vt:variant>
      <vt:variant>
        <vt:lpwstr>/document/72260516/entry/19043</vt:lpwstr>
      </vt:variant>
      <vt:variant>
        <vt:i4>5242964</vt:i4>
      </vt:variant>
      <vt:variant>
        <vt:i4>225</vt:i4>
      </vt:variant>
      <vt:variant>
        <vt:i4>0</vt:i4>
      </vt:variant>
      <vt:variant>
        <vt:i4>5</vt:i4>
      </vt:variant>
      <vt:variant>
        <vt:lpwstr>https://internet.garant.ru/</vt:lpwstr>
      </vt:variant>
      <vt:variant>
        <vt:lpwstr>/document/72260516/entry/19035</vt:lpwstr>
      </vt:variant>
      <vt:variant>
        <vt:i4>5701719</vt:i4>
      </vt:variant>
      <vt:variant>
        <vt:i4>222</vt:i4>
      </vt:variant>
      <vt:variant>
        <vt:i4>0</vt:i4>
      </vt:variant>
      <vt:variant>
        <vt:i4>5</vt:i4>
      </vt:variant>
      <vt:variant>
        <vt:lpwstr>https://internet.garant.ru/</vt:lpwstr>
      </vt:variant>
      <vt:variant>
        <vt:lpwstr>/document/72260516/entry/19002</vt:lpwstr>
      </vt:variant>
      <vt:variant>
        <vt:i4>5701715</vt:i4>
      </vt:variant>
      <vt:variant>
        <vt:i4>219</vt:i4>
      </vt:variant>
      <vt:variant>
        <vt:i4>0</vt:i4>
      </vt:variant>
      <vt:variant>
        <vt:i4>5</vt:i4>
      </vt:variant>
      <vt:variant>
        <vt:lpwstr>https://internet.garant.ru/</vt:lpwstr>
      </vt:variant>
      <vt:variant>
        <vt:lpwstr>/document/72260516/entry/19042</vt:lpwstr>
      </vt:variant>
      <vt:variant>
        <vt:i4>5242964</vt:i4>
      </vt:variant>
      <vt:variant>
        <vt:i4>216</vt:i4>
      </vt:variant>
      <vt:variant>
        <vt:i4>0</vt:i4>
      </vt:variant>
      <vt:variant>
        <vt:i4>5</vt:i4>
      </vt:variant>
      <vt:variant>
        <vt:lpwstr>https://internet.garant.ru/</vt:lpwstr>
      </vt:variant>
      <vt:variant>
        <vt:lpwstr>/document/72260516/entry/19035</vt:lpwstr>
      </vt:variant>
      <vt:variant>
        <vt:i4>5701716</vt:i4>
      </vt:variant>
      <vt:variant>
        <vt:i4>213</vt:i4>
      </vt:variant>
      <vt:variant>
        <vt:i4>0</vt:i4>
      </vt:variant>
      <vt:variant>
        <vt:i4>5</vt:i4>
      </vt:variant>
      <vt:variant>
        <vt:lpwstr>https://internet.garant.ru/</vt:lpwstr>
      </vt:variant>
      <vt:variant>
        <vt:lpwstr>/document/72260516/entry/19032</vt:lpwstr>
      </vt:variant>
      <vt:variant>
        <vt:i4>5505107</vt:i4>
      </vt:variant>
      <vt:variant>
        <vt:i4>210</vt:i4>
      </vt:variant>
      <vt:variant>
        <vt:i4>0</vt:i4>
      </vt:variant>
      <vt:variant>
        <vt:i4>5</vt:i4>
      </vt:variant>
      <vt:variant>
        <vt:lpwstr>https://internet.garant.ru/</vt:lpwstr>
      </vt:variant>
      <vt:variant>
        <vt:lpwstr>/document/72260516/entry/19041</vt:lpwstr>
      </vt:variant>
      <vt:variant>
        <vt:i4>5308500</vt:i4>
      </vt:variant>
      <vt:variant>
        <vt:i4>207</vt:i4>
      </vt:variant>
      <vt:variant>
        <vt:i4>0</vt:i4>
      </vt:variant>
      <vt:variant>
        <vt:i4>5</vt:i4>
      </vt:variant>
      <vt:variant>
        <vt:lpwstr>https://internet.garant.ru/</vt:lpwstr>
      </vt:variant>
      <vt:variant>
        <vt:lpwstr>/document/72260516/entry/19034</vt:lpwstr>
      </vt:variant>
      <vt:variant>
        <vt:i4>5242971</vt:i4>
      </vt:variant>
      <vt:variant>
        <vt:i4>204</vt:i4>
      </vt:variant>
      <vt:variant>
        <vt:i4>0</vt:i4>
      </vt:variant>
      <vt:variant>
        <vt:i4>5</vt:i4>
      </vt:variant>
      <vt:variant>
        <vt:lpwstr>https://internet.garant.ru/</vt:lpwstr>
      </vt:variant>
      <vt:variant>
        <vt:lpwstr>/document/70210644/entry/0</vt:lpwstr>
      </vt:variant>
      <vt:variant>
        <vt:i4>6357099</vt:i4>
      </vt:variant>
      <vt:variant>
        <vt:i4>201</vt:i4>
      </vt:variant>
      <vt:variant>
        <vt:i4>0</vt:i4>
      </vt:variant>
      <vt:variant>
        <vt:i4>5</vt:i4>
      </vt:variant>
      <vt:variant>
        <vt:lpwstr>https://internet.garant.ru/</vt:lpwstr>
      </vt:variant>
      <vt:variant>
        <vt:lpwstr>/document/70210644/entry/1000</vt:lpwstr>
      </vt:variant>
      <vt:variant>
        <vt:i4>5242964</vt:i4>
      </vt:variant>
      <vt:variant>
        <vt:i4>198</vt:i4>
      </vt:variant>
      <vt:variant>
        <vt:i4>0</vt:i4>
      </vt:variant>
      <vt:variant>
        <vt:i4>5</vt:i4>
      </vt:variant>
      <vt:variant>
        <vt:lpwstr>https://internet.garant.ru/</vt:lpwstr>
      </vt:variant>
      <vt:variant>
        <vt:lpwstr>/document/72260516/entry/19035</vt:lpwstr>
      </vt:variant>
      <vt:variant>
        <vt:i4>5701721</vt:i4>
      </vt:variant>
      <vt:variant>
        <vt:i4>195</vt:i4>
      </vt:variant>
      <vt:variant>
        <vt:i4>0</vt:i4>
      </vt:variant>
      <vt:variant>
        <vt:i4>5</vt:i4>
      </vt:variant>
      <vt:variant>
        <vt:lpwstr>https://internet.garant.ru/</vt:lpwstr>
      </vt:variant>
      <vt:variant>
        <vt:lpwstr>/document/77309442/entry/19034</vt:lpwstr>
      </vt:variant>
      <vt:variant>
        <vt:i4>5636179</vt:i4>
      </vt:variant>
      <vt:variant>
        <vt:i4>192</vt:i4>
      </vt:variant>
      <vt:variant>
        <vt:i4>0</vt:i4>
      </vt:variant>
      <vt:variant>
        <vt:i4>5</vt:i4>
      </vt:variant>
      <vt:variant>
        <vt:lpwstr>https://internet.garant.ru/</vt:lpwstr>
      </vt:variant>
      <vt:variant>
        <vt:lpwstr>/document/72260516/entry/19043</vt:lpwstr>
      </vt:variant>
      <vt:variant>
        <vt:i4>5636180</vt:i4>
      </vt:variant>
      <vt:variant>
        <vt:i4>189</vt:i4>
      </vt:variant>
      <vt:variant>
        <vt:i4>0</vt:i4>
      </vt:variant>
      <vt:variant>
        <vt:i4>5</vt:i4>
      </vt:variant>
      <vt:variant>
        <vt:lpwstr>https://internet.garant.ru/</vt:lpwstr>
      </vt:variant>
      <vt:variant>
        <vt:lpwstr>/document/72260516/entry/19033</vt:lpwstr>
      </vt:variant>
      <vt:variant>
        <vt:i4>5701715</vt:i4>
      </vt:variant>
      <vt:variant>
        <vt:i4>186</vt:i4>
      </vt:variant>
      <vt:variant>
        <vt:i4>0</vt:i4>
      </vt:variant>
      <vt:variant>
        <vt:i4>5</vt:i4>
      </vt:variant>
      <vt:variant>
        <vt:lpwstr>https://internet.garant.ru/</vt:lpwstr>
      </vt:variant>
      <vt:variant>
        <vt:lpwstr>/document/72260516/entry/19042</vt:lpwstr>
      </vt:variant>
      <vt:variant>
        <vt:i4>5701716</vt:i4>
      </vt:variant>
      <vt:variant>
        <vt:i4>183</vt:i4>
      </vt:variant>
      <vt:variant>
        <vt:i4>0</vt:i4>
      </vt:variant>
      <vt:variant>
        <vt:i4>5</vt:i4>
      </vt:variant>
      <vt:variant>
        <vt:lpwstr>https://internet.garant.ru/</vt:lpwstr>
      </vt:variant>
      <vt:variant>
        <vt:lpwstr>/document/72260516/entry/19032</vt:lpwstr>
      </vt:variant>
      <vt:variant>
        <vt:i4>5570646</vt:i4>
      </vt:variant>
      <vt:variant>
        <vt:i4>180</vt:i4>
      </vt:variant>
      <vt:variant>
        <vt:i4>0</vt:i4>
      </vt:variant>
      <vt:variant>
        <vt:i4>5</vt:i4>
      </vt:variant>
      <vt:variant>
        <vt:lpwstr>https://internet.garant.ru/</vt:lpwstr>
      </vt:variant>
      <vt:variant>
        <vt:lpwstr>/document/72260516/entry/190102</vt:lpwstr>
      </vt:variant>
      <vt:variant>
        <vt:i4>5505107</vt:i4>
      </vt:variant>
      <vt:variant>
        <vt:i4>177</vt:i4>
      </vt:variant>
      <vt:variant>
        <vt:i4>0</vt:i4>
      </vt:variant>
      <vt:variant>
        <vt:i4>5</vt:i4>
      </vt:variant>
      <vt:variant>
        <vt:lpwstr>https://internet.garant.ru/</vt:lpwstr>
      </vt:variant>
      <vt:variant>
        <vt:lpwstr>/document/72260516/entry/19041</vt:lpwstr>
      </vt:variant>
      <vt:variant>
        <vt:i4>5505108</vt:i4>
      </vt:variant>
      <vt:variant>
        <vt:i4>174</vt:i4>
      </vt:variant>
      <vt:variant>
        <vt:i4>0</vt:i4>
      </vt:variant>
      <vt:variant>
        <vt:i4>5</vt:i4>
      </vt:variant>
      <vt:variant>
        <vt:lpwstr>https://internet.garant.ru/</vt:lpwstr>
      </vt:variant>
      <vt:variant>
        <vt:lpwstr>/document/72260516/entry/19031</vt:lpwstr>
      </vt:variant>
      <vt:variant>
        <vt:i4>5701715</vt:i4>
      </vt:variant>
      <vt:variant>
        <vt:i4>171</vt:i4>
      </vt:variant>
      <vt:variant>
        <vt:i4>0</vt:i4>
      </vt:variant>
      <vt:variant>
        <vt:i4>5</vt:i4>
      </vt:variant>
      <vt:variant>
        <vt:lpwstr>https://internet.garant.ru/</vt:lpwstr>
      </vt:variant>
      <vt:variant>
        <vt:lpwstr>/document/72260516/entry/19042</vt:lpwstr>
      </vt:variant>
      <vt:variant>
        <vt:i4>5701716</vt:i4>
      </vt:variant>
      <vt:variant>
        <vt:i4>168</vt:i4>
      </vt:variant>
      <vt:variant>
        <vt:i4>0</vt:i4>
      </vt:variant>
      <vt:variant>
        <vt:i4>5</vt:i4>
      </vt:variant>
      <vt:variant>
        <vt:lpwstr>https://internet.garant.ru/</vt:lpwstr>
      </vt:variant>
      <vt:variant>
        <vt:lpwstr>/document/72260516/entry/19032</vt:lpwstr>
      </vt:variant>
      <vt:variant>
        <vt:i4>5505107</vt:i4>
      </vt:variant>
      <vt:variant>
        <vt:i4>165</vt:i4>
      </vt:variant>
      <vt:variant>
        <vt:i4>0</vt:i4>
      </vt:variant>
      <vt:variant>
        <vt:i4>5</vt:i4>
      </vt:variant>
      <vt:variant>
        <vt:lpwstr>https://internet.garant.ru/</vt:lpwstr>
      </vt:variant>
      <vt:variant>
        <vt:lpwstr>/document/72260516/entry/19041</vt:lpwstr>
      </vt:variant>
      <vt:variant>
        <vt:i4>5505108</vt:i4>
      </vt:variant>
      <vt:variant>
        <vt:i4>162</vt:i4>
      </vt:variant>
      <vt:variant>
        <vt:i4>0</vt:i4>
      </vt:variant>
      <vt:variant>
        <vt:i4>5</vt:i4>
      </vt:variant>
      <vt:variant>
        <vt:lpwstr>https://internet.garant.ru/</vt:lpwstr>
      </vt:variant>
      <vt:variant>
        <vt:lpwstr>/document/72260516/entry/19031</vt:lpwstr>
      </vt:variant>
      <vt:variant>
        <vt:i4>6357095</vt:i4>
      </vt:variant>
      <vt:variant>
        <vt:i4>159</vt:i4>
      </vt:variant>
      <vt:variant>
        <vt:i4>0</vt:i4>
      </vt:variant>
      <vt:variant>
        <vt:i4>5</vt:i4>
      </vt:variant>
      <vt:variant>
        <vt:lpwstr>https://internet.garant.ru/</vt:lpwstr>
      </vt:variant>
      <vt:variant>
        <vt:lpwstr>/document/72260516/entry/1901115</vt:lpwstr>
      </vt:variant>
      <vt:variant>
        <vt:i4>6619239</vt:i4>
      </vt:variant>
      <vt:variant>
        <vt:i4>156</vt:i4>
      </vt:variant>
      <vt:variant>
        <vt:i4>0</vt:i4>
      </vt:variant>
      <vt:variant>
        <vt:i4>5</vt:i4>
      </vt:variant>
      <vt:variant>
        <vt:lpwstr>https://internet.garant.ru/</vt:lpwstr>
      </vt:variant>
      <vt:variant>
        <vt:lpwstr>/document/72260516/entry/1901111</vt:lpwstr>
      </vt:variant>
      <vt:variant>
        <vt:i4>6553703</vt:i4>
      </vt:variant>
      <vt:variant>
        <vt:i4>153</vt:i4>
      </vt:variant>
      <vt:variant>
        <vt:i4>0</vt:i4>
      </vt:variant>
      <vt:variant>
        <vt:i4>5</vt:i4>
      </vt:variant>
      <vt:variant>
        <vt:lpwstr>https://internet.garant.ru/</vt:lpwstr>
      </vt:variant>
      <vt:variant>
        <vt:lpwstr>/document/72260516/entry/1901110</vt:lpwstr>
      </vt:variant>
      <vt:variant>
        <vt:i4>5505110</vt:i4>
      </vt:variant>
      <vt:variant>
        <vt:i4>150</vt:i4>
      </vt:variant>
      <vt:variant>
        <vt:i4>0</vt:i4>
      </vt:variant>
      <vt:variant>
        <vt:i4>5</vt:i4>
      </vt:variant>
      <vt:variant>
        <vt:lpwstr>https://internet.garant.ru/</vt:lpwstr>
      </vt:variant>
      <vt:variant>
        <vt:lpwstr>/document/72260516/entry/190112</vt:lpwstr>
      </vt:variant>
      <vt:variant>
        <vt:i4>5308510</vt:i4>
      </vt:variant>
      <vt:variant>
        <vt:i4>147</vt:i4>
      </vt:variant>
      <vt:variant>
        <vt:i4>0</vt:i4>
      </vt:variant>
      <vt:variant>
        <vt:i4>5</vt:i4>
      </vt:variant>
      <vt:variant>
        <vt:lpwstr>https://internet.garant.ru/</vt:lpwstr>
      </vt:variant>
      <vt:variant>
        <vt:lpwstr>/document/72260516/entry/19094</vt:lpwstr>
      </vt:variant>
      <vt:variant>
        <vt:i4>5636190</vt:i4>
      </vt:variant>
      <vt:variant>
        <vt:i4>144</vt:i4>
      </vt:variant>
      <vt:variant>
        <vt:i4>0</vt:i4>
      </vt:variant>
      <vt:variant>
        <vt:i4>5</vt:i4>
      </vt:variant>
      <vt:variant>
        <vt:lpwstr>https://internet.garant.ru/</vt:lpwstr>
      </vt:variant>
      <vt:variant>
        <vt:lpwstr>/document/72260516/entry/19093</vt:lpwstr>
      </vt:variant>
      <vt:variant>
        <vt:i4>5308503</vt:i4>
      </vt:variant>
      <vt:variant>
        <vt:i4>141</vt:i4>
      </vt:variant>
      <vt:variant>
        <vt:i4>0</vt:i4>
      </vt:variant>
      <vt:variant>
        <vt:i4>5</vt:i4>
      </vt:variant>
      <vt:variant>
        <vt:lpwstr>https://internet.garant.ru/</vt:lpwstr>
      </vt:variant>
      <vt:variant>
        <vt:lpwstr>/document/72260516/entry/19004</vt:lpwstr>
      </vt:variant>
      <vt:variant>
        <vt:i4>5636183</vt:i4>
      </vt:variant>
      <vt:variant>
        <vt:i4>138</vt:i4>
      </vt:variant>
      <vt:variant>
        <vt:i4>0</vt:i4>
      </vt:variant>
      <vt:variant>
        <vt:i4>5</vt:i4>
      </vt:variant>
      <vt:variant>
        <vt:lpwstr>https://internet.garant.ru/</vt:lpwstr>
      </vt:variant>
      <vt:variant>
        <vt:lpwstr>/document/72260516/entry/19003</vt:lpwstr>
      </vt:variant>
      <vt:variant>
        <vt:i4>5636188</vt:i4>
      </vt:variant>
      <vt:variant>
        <vt:i4>135</vt:i4>
      </vt:variant>
      <vt:variant>
        <vt:i4>0</vt:i4>
      </vt:variant>
      <vt:variant>
        <vt:i4>5</vt:i4>
      </vt:variant>
      <vt:variant>
        <vt:lpwstr>https://internet.garant.ru/</vt:lpwstr>
      </vt:variant>
      <vt:variant>
        <vt:lpwstr>/document/12152341/entry/0</vt:lpwstr>
      </vt:variant>
      <vt:variant>
        <vt:i4>6029399</vt:i4>
      </vt:variant>
      <vt:variant>
        <vt:i4>132</vt:i4>
      </vt:variant>
      <vt:variant>
        <vt:i4>0</vt:i4>
      </vt:variant>
      <vt:variant>
        <vt:i4>5</vt:i4>
      </vt:variant>
      <vt:variant>
        <vt:lpwstr>https://internet.garant.ru/</vt:lpwstr>
      </vt:variant>
      <vt:variant>
        <vt:lpwstr>/document/12138258/entry/48</vt:lpwstr>
      </vt:variant>
      <vt:variant>
        <vt:i4>6488168</vt:i4>
      </vt:variant>
      <vt:variant>
        <vt:i4>129</vt:i4>
      </vt:variant>
      <vt:variant>
        <vt:i4>0</vt:i4>
      </vt:variant>
      <vt:variant>
        <vt:i4>5</vt:i4>
      </vt:variant>
      <vt:variant>
        <vt:lpwstr>http://www.mcx.ru/</vt:lpwstr>
      </vt:variant>
      <vt:variant>
        <vt:lpwstr/>
      </vt:variant>
      <vt:variant>
        <vt:i4>5898329</vt:i4>
      </vt:variant>
      <vt:variant>
        <vt:i4>126</vt:i4>
      </vt:variant>
      <vt:variant>
        <vt:i4>0</vt:i4>
      </vt:variant>
      <vt:variant>
        <vt:i4>5</vt:i4>
      </vt:variant>
      <vt:variant>
        <vt:lpwstr>https://internet.garant.ru/</vt:lpwstr>
      </vt:variant>
      <vt:variant>
        <vt:lpwstr>/document/70756458/entry/0</vt:lpwstr>
      </vt:variant>
      <vt:variant>
        <vt:i4>7012456</vt:i4>
      </vt:variant>
      <vt:variant>
        <vt:i4>123</vt:i4>
      </vt:variant>
      <vt:variant>
        <vt:i4>0</vt:i4>
      </vt:variant>
      <vt:variant>
        <vt:i4>5</vt:i4>
      </vt:variant>
      <vt:variant>
        <vt:lpwstr>https://internet.garant.ru/</vt:lpwstr>
      </vt:variant>
      <vt:variant>
        <vt:lpwstr>/document/70756458/entry/110</vt:lpwstr>
      </vt:variant>
      <vt:variant>
        <vt:i4>5308503</vt:i4>
      </vt:variant>
      <vt:variant>
        <vt:i4>120</vt:i4>
      </vt:variant>
      <vt:variant>
        <vt:i4>0</vt:i4>
      </vt:variant>
      <vt:variant>
        <vt:i4>5</vt:i4>
      </vt:variant>
      <vt:variant>
        <vt:lpwstr>https://internet.garant.ru/</vt:lpwstr>
      </vt:variant>
      <vt:variant>
        <vt:lpwstr>/document/72260516/entry/19004</vt:lpwstr>
      </vt:variant>
      <vt:variant>
        <vt:i4>5636183</vt:i4>
      </vt:variant>
      <vt:variant>
        <vt:i4>117</vt:i4>
      </vt:variant>
      <vt:variant>
        <vt:i4>0</vt:i4>
      </vt:variant>
      <vt:variant>
        <vt:i4>5</vt:i4>
      </vt:variant>
      <vt:variant>
        <vt:lpwstr>https://internet.garant.ru/</vt:lpwstr>
      </vt:variant>
      <vt:variant>
        <vt:lpwstr>/document/72260516/entry/19003</vt:lpwstr>
      </vt:variant>
      <vt:variant>
        <vt:i4>6619246</vt:i4>
      </vt:variant>
      <vt:variant>
        <vt:i4>114</vt:i4>
      </vt:variant>
      <vt:variant>
        <vt:i4>0</vt:i4>
      </vt:variant>
      <vt:variant>
        <vt:i4>5</vt:i4>
      </vt:variant>
      <vt:variant>
        <vt:lpwstr>https://internet.garant.ru/</vt:lpwstr>
      </vt:variant>
      <vt:variant>
        <vt:lpwstr>/document/72260516/entry/1000</vt:lpwstr>
      </vt:variant>
      <vt:variant>
        <vt:i4>5701717</vt:i4>
      </vt:variant>
      <vt:variant>
        <vt:i4>111</vt:i4>
      </vt:variant>
      <vt:variant>
        <vt:i4>0</vt:i4>
      </vt:variant>
      <vt:variant>
        <vt:i4>5</vt:i4>
      </vt:variant>
      <vt:variant>
        <vt:lpwstr>https://internet.garant.ru/</vt:lpwstr>
      </vt:variant>
      <vt:variant>
        <vt:lpwstr>/document/72260516/entry/19022</vt:lpwstr>
      </vt:variant>
      <vt:variant>
        <vt:i4>5308503</vt:i4>
      </vt:variant>
      <vt:variant>
        <vt:i4>108</vt:i4>
      </vt:variant>
      <vt:variant>
        <vt:i4>0</vt:i4>
      </vt:variant>
      <vt:variant>
        <vt:i4>5</vt:i4>
      </vt:variant>
      <vt:variant>
        <vt:lpwstr>https://internet.garant.ru/</vt:lpwstr>
      </vt:variant>
      <vt:variant>
        <vt:lpwstr>/document/72260516/entry/19004</vt:lpwstr>
      </vt:variant>
      <vt:variant>
        <vt:i4>5636183</vt:i4>
      </vt:variant>
      <vt:variant>
        <vt:i4>105</vt:i4>
      </vt:variant>
      <vt:variant>
        <vt:i4>0</vt:i4>
      </vt:variant>
      <vt:variant>
        <vt:i4>5</vt:i4>
      </vt:variant>
      <vt:variant>
        <vt:lpwstr>https://internet.garant.ru/</vt:lpwstr>
      </vt:variant>
      <vt:variant>
        <vt:lpwstr>/document/72260516/entry/19003</vt:lpwstr>
      </vt:variant>
      <vt:variant>
        <vt:i4>5701719</vt:i4>
      </vt:variant>
      <vt:variant>
        <vt:i4>102</vt:i4>
      </vt:variant>
      <vt:variant>
        <vt:i4>0</vt:i4>
      </vt:variant>
      <vt:variant>
        <vt:i4>5</vt:i4>
      </vt:variant>
      <vt:variant>
        <vt:lpwstr>https://internet.garant.ru/</vt:lpwstr>
      </vt:variant>
      <vt:variant>
        <vt:lpwstr>/document/72260516/entry/190025</vt:lpwstr>
      </vt:variant>
      <vt:variant>
        <vt:i4>5701719</vt:i4>
      </vt:variant>
      <vt:variant>
        <vt:i4>99</vt:i4>
      </vt:variant>
      <vt:variant>
        <vt:i4>0</vt:i4>
      </vt:variant>
      <vt:variant>
        <vt:i4>5</vt:i4>
      </vt:variant>
      <vt:variant>
        <vt:lpwstr>https://internet.garant.ru/</vt:lpwstr>
      </vt:variant>
      <vt:variant>
        <vt:lpwstr>/document/72260516/entry/190024</vt:lpwstr>
      </vt:variant>
      <vt:variant>
        <vt:i4>5308503</vt:i4>
      </vt:variant>
      <vt:variant>
        <vt:i4>96</vt:i4>
      </vt:variant>
      <vt:variant>
        <vt:i4>0</vt:i4>
      </vt:variant>
      <vt:variant>
        <vt:i4>5</vt:i4>
      </vt:variant>
      <vt:variant>
        <vt:lpwstr>https://internet.garant.ru/</vt:lpwstr>
      </vt:variant>
      <vt:variant>
        <vt:lpwstr>/document/72260516/entry/19004</vt:lpwstr>
      </vt:variant>
      <vt:variant>
        <vt:i4>5636183</vt:i4>
      </vt:variant>
      <vt:variant>
        <vt:i4>93</vt:i4>
      </vt:variant>
      <vt:variant>
        <vt:i4>0</vt:i4>
      </vt:variant>
      <vt:variant>
        <vt:i4>5</vt:i4>
      </vt:variant>
      <vt:variant>
        <vt:lpwstr>https://internet.garant.ru/</vt:lpwstr>
      </vt:variant>
      <vt:variant>
        <vt:lpwstr>/document/72260516/entry/19003</vt:lpwstr>
      </vt:variant>
      <vt:variant>
        <vt:i4>458778</vt:i4>
      </vt:variant>
      <vt:variant>
        <vt:i4>90</vt:i4>
      </vt:variant>
      <vt:variant>
        <vt:i4>0</vt:i4>
      </vt:variant>
      <vt:variant>
        <vt:i4>5</vt:i4>
      </vt:variant>
      <vt:variant>
        <vt:lpwstr>http://internet.garant.ru/document/redirect/74209166/415</vt:lpwstr>
      </vt:variant>
      <vt:variant>
        <vt:lpwstr/>
      </vt:variant>
      <vt:variant>
        <vt:i4>3473451</vt:i4>
      </vt:variant>
      <vt:variant>
        <vt:i4>87</vt:i4>
      </vt:variant>
      <vt:variant>
        <vt:i4>0</vt:i4>
      </vt:variant>
      <vt:variant>
        <vt:i4>5</vt:i4>
      </vt:variant>
      <vt:variant>
        <vt:lpwstr>http://internet.garant.ru/document/redirect/74209166/39</vt:lpwstr>
      </vt:variant>
      <vt:variant>
        <vt:lpwstr/>
      </vt:variant>
      <vt:variant>
        <vt:i4>28</vt:i4>
      </vt:variant>
      <vt:variant>
        <vt:i4>84</vt:i4>
      </vt:variant>
      <vt:variant>
        <vt:i4>0</vt:i4>
      </vt:variant>
      <vt:variant>
        <vt:i4>5</vt:i4>
      </vt:variant>
      <vt:variant>
        <vt:lpwstr>http://internet.garant.ru/document/redirect/74209166/274</vt:lpwstr>
      </vt:variant>
      <vt:variant>
        <vt:lpwstr/>
      </vt:variant>
      <vt:variant>
        <vt:i4>5505115</vt:i4>
      </vt:variant>
      <vt:variant>
        <vt:i4>81</vt:i4>
      </vt:variant>
      <vt:variant>
        <vt:i4>0</vt:i4>
      </vt:variant>
      <vt:variant>
        <vt:i4>5</vt:i4>
      </vt:variant>
      <vt:variant>
        <vt:lpwstr>https://internet.garant.ru/</vt:lpwstr>
      </vt:variant>
      <vt:variant>
        <vt:lpwstr>/document/72260516/entry/151000</vt:lpwstr>
      </vt:variant>
      <vt:variant>
        <vt:i4>6684774</vt:i4>
      </vt:variant>
      <vt:variant>
        <vt:i4>78</vt:i4>
      </vt:variant>
      <vt:variant>
        <vt:i4>0</vt:i4>
      </vt:variant>
      <vt:variant>
        <vt:i4>5</vt:i4>
      </vt:variant>
      <vt:variant>
        <vt:lpwstr>https://internet.garant.ru/</vt:lpwstr>
      </vt:variant>
      <vt:variant>
        <vt:lpwstr>/document/72148220/entry/1000</vt:lpwstr>
      </vt:variant>
      <vt:variant>
        <vt:i4>6488168</vt:i4>
      </vt:variant>
      <vt:variant>
        <vt:i4>75</vt:i4>
      </vt:variant>
      <vt:variant>
        <vt:i4>0</vt:i4>
      </vt:variant>
      <vt:variant>
        <vt:i4>5</vt:i4>
      </vt:variant>
      <vt:variant>
        <vt:lpwstr>http://www.mcx.ru/</vt:lpwstr>
      </vt:variant>
      <vt:variant>
        <vt:lpwstr/>
      </vt:variant>
      <vt:variant>
        <vt:i4>6488168</vt:i4>
      </vt:variant>
      <vt:variant>
        <vt:i4>72</vt:i4>
      </vt:variant>
      <vt:variant>
        <vt:i4>0</vt:i4>
      </vt:variant>
      <vt:variant>
        <vt:i4>5</vt:i4>
      </vt:variant>
      <vt:variant>
        <vt:lpwstr>http://www.mcx.ru/</vt:lpwstr>
      </vt:variant>
      <vt:variant>
        <vt:lpwstr/>
      </vt:variant>
      <vt:variant>
        <vt:i4>6291562</vt:i4>
      </vt:variant>
      <vt:variant>
        <vt:i4>69</vt:i4>
      </vt:variant>
      <vt:variant>
        <vt:i4>0</vt:i4>
      </vt:variant>
      <vt:variant>
        <vt:i4>5</vt:i4>
      </vt:variant>
      <vt:variant>
        <vt:lpwstr>https://internet.garant.ru/</vt:lpwstr>
      </vt:variant>
      <vt:variant>
        <vt:lpwstr>/document/72979774/entry/5000</vt:lpwstr>
      </vt:variant>
      <vt:variant>
        <vt:i4>6488168</vt:i4>
      </vt:variant>
      <vt:variant>
        <vt:i4>66</vt:i4>
      </vt:variant>
      <vt:variant>
        <vt:i4>0</vt:i4>
      </vt:variant>
      <vt:variant>
        <vt:i4>5</vt:i4>
      </vt:variant>
      <vt:variant>
        <vt:lpwstr>http://www.mcx.ru/</vt:lpwstr>
      </vt:variant>
      <vt:variant>
        <vt:lpwstr/>
      </vt:variant>
      <vt:variant>
        <vt:i4>6357098</vt:i4>
      </vt:variant>
      <vt:variant>
        <vt:i4>63</vt:i4>
      </vt:variant>
      <vt:variant>
        <vt:i4>0</vt:i4>
      </vt:variant>
      <vt:variant>
        <vt:i4>5</vt:i4>
      </vt:variant>
      <vt:variant>
        <vt:lpwstr>https://internet.garant.ru/</vt:lpwstr>
      </vt:variant>
      <vt:variant>
        <vt:lpwstr>/document/72979774/entry/4000</vt:lpwstr>
      </vt:variant>
      <vt:variant>
        <vt:i4>5505114</vt:i4>
      </vt:variant>
      <vt:variant>
        <vt:i4>60</vt:i4>
      </vt:variant>
      <vt:variant>
        <vt:i4>0</vt:i4>
      </vt:variant>
      <vt:variant>
        <vt:i4>5</vt:i4>
      </vt:variant>
      <vt:variant>
        <vt:lpwstr>https://internet.garant.ru/</vt:lpwstr>
      </vt:variant>
      <vt:variant>
        <vt:lpwstr>/document/72260516/entry/141006</vt:lpwstr>
      </vt:variant>
      <vt:variant>
        <vt:i4>5505114</vt:i4>
      </vt:variant>
      <vt:variant>
        <vt:i4>57</vt:i4>
      </vt:variant>
      <vt:variant>
        <vt:i4>0</vt:i4>
      </vt:variant>
      <vt:variant>
        <vt:i4>5</vt:i4>
      </vt:variant>
      <vt:variant>
        <vt:lpwstr>https://internet.garant.ru/</vt:lpwstr>
      </vt:variant>
      <vt:variant>
        <vt:lpwstr>/document/72260516/entry/141008</vt:lpwstr>
      </vt:variant>
      <vt:variant>
        <vt:i4>5505114</vt:i4>
      </vt:variant>
      <vt:variant>
        <vt:i4>54</vt:i4>
      </vt:variant>
      <vt:variant>
        <vt:i4>0</vt:i4>
      </vt:variant>
      <vt:variant>
        <vt:i4>5</vt:i4>
      </vt:variant>
      <vt:variant>
        <vt:lpwstr>https://internet.garant.ru/</vt:lpwstr>
      </vt:variant>
      <vt:variant>
        <vt:lpwstr>/document/72260516/entry/141004</vt:lpwstr>
      </vt:variant>
      <vt:variant>
        <vt:i4>5636098</vt:i4>
      </vt:variant>
      <vt:variant>
        <vt:i4>51</vt:i4>
      </vt:variant>
      <vt:variant>
        <vt:i4>0</vt:i4>
      </vt:variant>
      <vt:variant>
        <vt:i4>5</vt:i4>
      </vt:variant>
      <vt:variant>
        <vt:lpwstr/>
      </vt:variant>
      <vt:variant>
        <vt:lpwstr>Par74</vt:lpwstr>
      </vt:variant>
      <vt:variant>
        <vt:i4>3276843</vt:i4>
      </vt:variant>
      <vt:variant>
        <vt:i4>48</vt:i4>
      </vt:variant>
      <vt:variant>
        <vt:i4>0</vt:i4>
      </vt:variant>
      <vt:variant>
        <vt:i4>5</vt:i4>
      </vt:variant>
      <vt:variant>
        <vt:lpwstr>http://internet.garant.ru/document/redirect/74209166/41</vt:lpwstr>
      </vt:variant>
      <vt:variant>
        <vt:lpwstr/>
      </vt:variant>
      <vt:variant>
        <vt:i4>3276843</vt:i4>
      </vt:variant>
      <vt:variant>
        <vt:i4>45</vt:i4>
      </vt:variant>
      <vt:variant>
        <vt:i4>0</vt:i4>
      </vt:variant>
      <vt:variant>
        <vt:i4>5</vt:i4>
      </vt:variant>
      <vt:variant>
        <vt:lpwstr>http://internet.garant.ru/document/redirect/74209166/41</vt:lpwstr>
      </vt:variant>
      <vt:variant>
        <vt:lpwstr/>
      </vt:variant>
      <vt:variant>
        <vt:i4>3276843</vt:i4>
      </vt:variant>
      <vt:variant>
        <vt:i4>42</vt:i4>
      </vt:variant>
      <vt:variant>
        <vt:i4>0</vt:i4>
      </vt:variant>
      <vt:variant>
        <vt:i4>5</vt:i4>
      </vt:variant>
      <vt:variant>
        <vt:lpwstr>http://internet.garant.ru/document/redirect/74209166/41</vt:lpwstr>
      </vt:variant>
      <vt:variant>
        <vt:lpwstr/>
      </vt:variant>
      <vt:variant>
        <vt:i4>655386</vt:i4>
      </vt:variant>
      <vt:variant>
        <vt:i4>39</vt:i4>
      </vt:variant>
      <vt:variant>
        <vt:i4>0</vt:i4>
      </vt:variant>
      <vt:variant>
        <vt:i4>5</vt:i4>
      </vt:variant>
      <vt:variant>
        <vt:lpwstr>http://internet.garant.ru/document/redirect/74209166/418</vt:lpwstr>
      </vt:variant>
      <vt:variant>
        <vt:lpwstr/>
      </vt:variant>
      <vt:variant>
        <vt:i4>458778</vt:i4>
      </vt:variant>
      <vt:variant>
        <vt:i4>36</vt:i4>
      </vt:variant>
      <vt:variant>
        <vt:i4>0</vt:i4>
      </vt:variant>
      <vt:variant>
        <vt:i4>5</vt:i4>
      </vt:variant>
      <vt:variant>
        <vt:lpwstr>http://internet.garant.ru/document/redirect/74209166/415</vt:lpwstr>
      </vt:variant>
      <vt:variant>
        <vt:lpwstr/>
      </vt:variant>
      <vt:variant>
        <vt:i4>458778</vt:i4>
      </vt:variant>
      <vt:variant>
        <vt:i4>33</vt:i4>
      </vt:variant>
      <vt:variant>
        <vt:i4>0</vt:i4>
      </vt:variant>
      <vt:variant>
        <vt:i4>5</vt:i4>
      </vt:variant>
      <vt:variant>
        <vt:lpwstr>http://internet.garant.ru/document/redirect/74209166/415</vt:lpwstr>
      </vt:variant>
      <vt:variant>
        <vt:lpwstr/>
      </vt:variant>
      <vt:variant>
        <vt:i4>28</vt:i4>
      </vt:variant>
      <vt:variant>
        <vt:i4>30</vt:i4>
      </vt:variant>
      <vt:variant>
        <vt:i4>0</vt:i4>
      </vt:variant>
      <vt:variant>
        <vt:i4>5</vt:i4>
      </vt:variant>
      <vt:variant>
        <vt:lpwstr>http://internet.garant.ru/document/redirect/74209166/274</vt:lpwstr>
      </vt:variant>
      <vt:variant>
        <vt:lpwstr/>
      </vt:variant>
      <vt:variant>
        <vt:i4>3473451</vt:i4>
      </vt:variant>
      <vt:variant>
        <vt:i4>27</vt:i4>
      </vt:variant>
      <vt:variant>
        <vt:i4>0</vt:i4>
      </vt:variant>
      <vt:variant>
        <vt:i4>5</vt:i4>
      </vt:variant>
      <vt:variant>
        <vt:lpwstr>http://internet.garant.ru/document/redirect/74209166/35</vt:lpwstr>
      </vt:variant>
      <vt:variant>
        <vt:lpwstr/>
      </vt:variant>
      <vt:variant>
        <vt:i4>3473451</vt:i4>
      </vt:variant>
      <vt:variant>
        <vt:i4>24</vt:i4>
      </vt:variant>
      <vt:variant>
        <vt:i4>0</vt:i4>
      </vt:variant>
      <vt:variant>
        <vt:i4>5</vt:i4>
      </vt:variant>
      <vt:variant>
        <vt:lpwstr>http://internet.garant.ru/document/redirect/74209166/35</vt:lpwstr>
      </vt:variant>
      <vt:variant>
        <vt:lpwstr/>
      </vt:variant>
      <vt:variant>
        <vt:i4>458779</vt:i4>
      </vt:variant>
      <vt:variant>
        <vt:i4>21</vt:i4>
      </vt:variant>
      <vt:variant>
        <vt:i4>0</vt:i4>
      </vt:variant>
      <vt:variant>
        <vt:i4>5</vt:i4>
      </vt:variant>
      <vt:variant>
        <vt:lpwstr>http://internet.garant.ru/document/redirect/74209166/405</vt:lpwstr>
      </vt:variant>
      <vt:variant>
        <vt:lpwstr/>
      </vt:variant>
      <vt:variant>
        <vt:i4>196635</vt:i4>
      </vt:variant>
      <vt:variant>
        <vt:i4>18</vt:i4>
      </vt:variant>
      <vt:variant>
        <vt:i4>0</vt:i4>
      </vt:variant>
      <vt:variant>
        <vt:i4>5</vt:i4>
      </vt:variant>
      <vt:variant>
        <vt:lpwstr>http://internet.garant.ru/document/redirect/74209166/401</vt:lpwstr>
      </vt:variant>
      <vt:variant>
        <vt:lpwstr/>
      </vt:variant>
      <vt:variant>
        <vt:i4>131099</vt:i4>
      </vt:variant>
      <vt:variant>
        <vt:i4>15</vt:i4>
      </vt:variant>
      <vt:variant>
        <vt:i4>0</vt:i4>
      </vt:variant>
      <vt:variant>
        <vt:i4>5</vt:i4>
      </vt:variant>
      <vt:variant>
        <vt:lpwstr>http://internet.garant.ru/document/redirect/74209166/501</vt:lpwstr>
      </vt:variant>
      <vt:variant>
        <vt:lpwstr/>
      </vt:variant>
      <vt:variant>
        <vt:i4>131099</vt:i4>
      </vt:variant>
      <vt:variant>
        <vt:i4>12</vt:i4>
      </vt:variant>
      <vt:variant>
        <vt:i4>0</vt:i4>
      </vt:variant>
      <vt:variant>
        <vt:i4>5</vt:i4>
      </vt:variant>
      <vt:variant>
        <vt:lpwstr>http://internet.garant.ru/document/redirect/74209166/501</vt:lpwstr>
      </vt:variant>
      <vt:variant>
        <vt:lpwstr/>
      </vt:variant>
      <vt:variant>
        <vt:i4>131099</vt:i4>
      </vt:variant>
      <vt:variant>
        <vt:i4>9</vt:i4>
      </vt:variant>
      <vt:variant>
        <vt:i4>0</vt:i4>
      </vt:variant>
      <vt:variant>
        <vt:i4>5</vt:i4>
      </vt:variant>
      <vt:variant>
        <vt:lpwstr>http://internet.garant.ru/document/redirect/74209166/501</vt:lpwstr>
      </vt:variant>
      <vt:variant>
        <vt:lpwstr/>
      </vt:variant>
      <vt:variant>
        <vt:i4>3276843</vt:i4>
      </vt:variant>
      <vt:variant>
        <vt:i4>6</vt:i4>
      </vt:variant>
      <vt:variant>
        <vt:i4>0</vt:i4>
      </vt:variant>
      <vt:variant>
        <vt:i4>5</vt:i4>
      </vt:variant>
      <vt:variant>
        <vt:lpwstr>http://internet.garant.ru/document/redirect/74209166/4</vt:lpwstr>
      </vt:variant>
      <vt:variant>
        <vt:lpwstr/>
      </vt:variant>
      <vt:variant>
        <vt:i4>3538987</vt:i4>
      </vt:variant>
      <vt:variant>
        <vt:i4>3</vt:i4>
      </vt:variant>
      <vt:variant>
        <vt:i4>0</vt:i4>
      </vt:variant>
      <vt:variant>
        <vt:i4>5</vt:i4>
      </vt:variant>
      <vt:variant>
        <vt:lpwstr>http://internet.garant.ru/document/redirect/74209166/0</vt:lpwstr>
      </vt:variant>
      <vt:variant>
        <vt:lpwstr/>
      </vt:variant>
      <vt:variant>
        <vt:i4>458779</vt:i4>
      </vt:variant>
      <vt:variant>
        <vt:i4>0</vt:i4>
      </vt:variant>
      <vt:variant>
        <vt:i4>0</vt:i4>
      </vt:variant>
      <vt:variant>
        <vt:i4>5</vt:i4>
      </vt:variant>
      <vt:variant>
        <vt:lpwstr>http://internet.garant.ru/document/redirect/74209166/1000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01.06.2020 N 249(ред. от 23.09.2021)"Об утверждении государственной программы Республики Тыва "Комплексное развитие сельских территорий"</dc:title>
  <dc:subject/>
  <dc:creator>Games</dc:creator>
  <cp:keywords/>
  <cp:lastModifiedBy>Тас-оол Оксана Всеволодовна</cp:lastModifiedBy>
  <cp:revision>3</cp:revision>
  <cp:lastPrinted>2023-04-19T07:40:00Z</cp:lastPrinted>
  <dcterms:created xsi:type="dcterms:W3CDTF">2023-04-19T07:41:00Z</dcterms:created>
  <dcterms:modified xsi:type="dcterms:W3CDTF">2023-04-19T07:41:00Z</dcterms:modified>
</cp:coreProperties>
</file>