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02" w:rsidRDefault="000C1302" w:rsidP="000C1302">
      <w:pPr>
        <w:spacing w:after="200" w:line="276" w:lineRule="auto"/>
        <w:jc w:val="center"/>
        <w:rPr>
          <w:noProof/>
        </w:rPr>
      </w:pPr>
    </w:p>
    <w:p w:rsidR="00D45583" w:rsidRDefault="00D45583" w:rsidP="000C1302">
      <w:pPr>
        <w:spacing w:after="200" w:line="276" w:lineRule="auto"/>
        <w:jc w:val="center"/>
        <w:rPr>
          <w:noProof/>
        </w:rPr>
      </w:pPr>
    </w:p>
    <w:p w:rsidR="00D45583" w:rsidRDefault="00D45583" w:rsidP="000C1302">
      <w:pPr>
        <w:spacing w:after="200" w:line="276" w:lineRule="auto"/>
        <w:jc w:val="center"/>
        <w:rPr>
          <w:lang w:val="en-US"/>
        </w:rPr>
      </w:pPr>
    </w:p>
    <w:p w:rsidR="000C1302" w:rsidRPr="004C14FF" w:rsidRDefault="000C1302" w:rsidP="000C130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C1302" w:rsidRPr="0025472A" w:rsidRDefault="000C1302" w:rsidP="000C130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26A56" w:rsidRDefault="00826A56" w:rsidP="00826A56">
      <w:pPr>
        <w:jc w:val="center"/>
        <w:rPr>
          <w:sz w:val="28"/>
          <w:szCs w:val="28"/>
        </w:rPr>
      </w:pPr>
    </w:p>
    <w:p w:rsidR="00826A56" w:rsidRDefault="000C1302" w:rsidP="000C1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22 января 2019 г. № 26</w:t>
      </w:r>
    </w:p>
    <w:p w:rsidR="00826A56" w:rsidRDefault="000C1302" w:rsidP="000C130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826A56" w:rsidRDefault="00826A56" w:rsidP="00826A56">
      <w:pPr>
        <w:jc w:val="center"/>
        <w:rPr>
          <w:sz w:val="28"/>
          <w:szCs w:val="28"/>
        </w:rPr>
      </w:pPr>
    </w:p>
    <w:p w:rsidR="00826A56" w:rsidRPr="00826A56" w:rsidRDefault="00826A56" w:rsidP="00826A56">
      <w:pPr>
        <w:jc w:val="center"/>
        <w:rPr>
          <w:b/>
          <w:sz w:val="28"/>
          <w:szCs w:val="28"/>
        </w:rPr>
      </w:pPr>
      <w:r w:rsidRPr="00826A56">
        <w:rPr>
          <w:b/>
          <w:sz w:val="28"/>
          <w:szCs w:val="28"/>
        </w:rPr>
        <w:t>О внесении изменений в государственную программу</w:t>
      </w:r>
    </w:p>
    <w:p w:rsidR="00826A56" w:rsidRPr="00826A56" w:rsidRDefault="00826A56" w:rsidP="00826A56">
      <w:pPr>
        <w:jc w:val="center"/>
        <w:rPr>
          <w:b/>
          <w:sz w:val="28"/>
          <w:szCs w:val="28"/>
        </w:rPr>
      </w:pPr>
      <w:r w:rsidRPr="00826A56">
        <w:rPr>
          <w:b/>
          <w:sz w:val="28"/>
          <w:szCs w:val="28"/>
        </w:rPr>
        <w:t xml:space="preserve">Республики Тыва </w:t>
      </w:r>
      <w:r w:rsidR="00477896">
        <w:rPr>
          <w:b/>
          <w:sz w:val="28"/>
          <w:szCs w:val="28"/>
        </w:rPr>
        <w:t>«</w:t>
      </w:r>
      <w:r w:rsidRPr="00826A56">
        <w:rPr>
          <w:b/>
          <w:sz w:val="28"/>
          <w:szCs w:val="28"/>
        </w:rPr>
        <w:t>Развитие транспортной системы</w:t>
      </w:r>
    </w:p>
    <w:p w:rsidR="00826A56" w:rsidRPr="00412BD4" w:rsidRDefault="00826A56" w:rsidP="00826A56">
      <w:pPr>
        <w:jc w:val="center"/>
        <w:rPr>
          <w:rStyle w:val="a5"/>
        </w:rPr>
      </w:pPr>
      <w:r w:rsidRPr="00826A56">
        <w:rPr>
          <w:b/>
          <w:sz w:val="28"/>
          <w:szCs w:val="28"/>
        </w:rPr>
        <w:t>Республики Тыва на 2017-2019 годы</w:t>
      </w:r>
      <w:r w:rsidR="00477896">
        <w:rPr>
          <w:b/>
          <w:sz w:val="28"/>
          <w:szCs w:val="28"/>
        </w:rPr>
        <w:t>»</w:t>
      </w:r>
    </w:p>
    <w:p w:rsidR="00826A56" w:rsidRDefault="00826A56" w:rsidP="00826A56">
      <w:pPr>
        <w:pStyle w:val="a3"/>
        <w:tabs>
          <w:tab w:val="left" w:pos="8070"/>
        </w:tabs>
        <w:ind w:right="0"/>
        <w:jc w:val="center"/>
      </w:pPr>
    </w:p>
    <w:p w:rsidR="008B2FD3" w:rsidRDefault="008B2FD3" w:rsidP="00477896">
      <w:pPr>
        <w:pStyle w:val="a3"/>
        <w:spacing w:line="360" w:lineRule="atLeast"/>
        <w:ind w:right="0" w:firstLine="720"/>
        <w:rPr>
          <w:sz w:val="28"/>
          <w:szCs w:val="28"/>
        </w:rPr>
      </w:pPr>
    </w:p>
    <w:p w:rsidR="00826A56" w:rsidRPr="00A811FF" w:rsidRDefault="00826A56" w:rsidP="00477896">
      <w:pPr>
        <w:pStyle w:val="a3"/>
        <w:spacing w:line="360" w:lineRule="atLeast"/>
        <w:ind w:right="0" w:firstLine="720"/>
        <w:rPr>
          <w:sz w:val="28"/>
          <w:szCs w:val="28"/>
        </w:rPr>
      </w:pPr>
      <w:r w:rsidRPr="00540492">
        <w:rPr>
          <w:sz w:val="28"/>
          <w:szCs w:val="28"/>
        </w:rPr>
        <w:t>Правительство Республики Тыва</w:t>
      </w:r>
      <w:r>
        <w:rPr>
          <w:sz w:val="28"/>
          <w:szCs w:val="28"/>
        </w:rPr>
        <w:t xml:space="preserve"> ПОСТАНОВЛЯЕТ</w:t>
      </w:r>
      <w:r w:rsidRPr="00A811FF">
        <w:rPr>
          <w:sz w:val="28"/>
          <w:szCs w:val="28"/>
        </w:rPr>
        <w:t>:</w:t>
      </w:r>
    </w:p>
    <w:p w:rsidR="00826A56" w:rsidRPr="00A811FF" w:rsidRDefault="00826A56" w:rsidP="00477896">
      <w:pPr>
        <w:pStyle w:val="a3"/>
        <w:spacing w:line="360" w:lineRule="atLeast"/>
        <w:ind w:right="0"/>
        <w:rPr>
          <w:sz w:val="28"/>
          <w:szCs w:val="28"/>
        </w:rPr>
      </w:pPr>
    </w:p>
    <w:p w:rsidR="00826A56" w:rsidRPr="009C2BE8" w:rsidRDefault="00826A56" w:rsidP="00477896">
      <w:pPr>
        <w:spacing w:line="360" w:lineRule="atLeast"/>
        <w:ind w:firstLine="720"/>
        <w:jc w:val="both"/>
        <w:rPr>
          <w:sz w:val="28"/>
          <w:szCs w:val="28"/>
        </w:rPr>
      </w:pPr>
      <w:r w:rsidRPr="00A811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государственную программу Республики Тыва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Развитие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портной системы Республики Тыва на 2017-2019 годы</w:t>
      </w:r>
      <w:r w:rsidR="00477896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Правительства Республики Тыва от 30</w:t>
      </w:r>
      <w:r w:rsidR="00C40D7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2016 г. № 518 (далее –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грамма), следующие изменения:</w:t>
      </w:r>
    </w:p>
    <w:p w:rsidR="00826A56" w:rsidRPr="00B64013" w:rsidRDefault="00826A56" w:rsidP="00477896">
      <w:pPr>
        <w:spacing w:line="360" w:lineRule="atLeast"/>
        <w:ind w:firstLine="720"/>
        <w:jc w:val="both"/>
        <w:rPr>
          <w:sz w:val="28"/>
          <w:szCs w:val="28"/>
        </w:rPr>
      </w:pPr>
      <w:r w:rsidRPr="00795F48">
        <w:rPr>
          <w:sz w:val="28"/>
          <w:szCs w:val="28"/>
        </w:rPr>
        <w:t xml:space="preserve">1) позиции </w:t>
      </w:r>
      <w:r w:rsidR="00477896">
        <w:rPr>
          <w:sz w:val="28"/>
          <w:szCs w:val="28"/>
        </w:rPr>
        <w:t>«</w:t>
      </w:r>
      <w:r w:rsidRPr="00795F48">
        <w:rPr>
          <w:sz w:val="28"/>
          <w:szCs w:val="28"/>
        </w:rPr>
        <w:t>Объемы бюджетных ассигнований Программы</w:t>
      </w:r>
      <w:r w:rsidR="00477896">
        <w:rPr>
          <w:sz w:val="28"/>
          <w:szCs w:val="28"/>
        </w:rPr>
        <w:t>»</w:t>
      </w:r>
      <w:r w:rsidRPr="00795F48">
        <w:rPr>
          <w:sz w:val="28"/>
          <w:szCs w:val="28"/>
        </w:rPr>
        <w:t xml:space="preserve"> паспорта Пр</w:t>
      </w:r>
      <w:r w:rsidRPr="00795F48">
        <w:rPr>
          <w:sz w:val="28"/>
          <w:szCs w:val="28"/>
        </w:rPr>
        <w:t>о</w:t>
      </w:r>
      <w:r w:rsidRPr="00795F48">
        <w:rPr>
          <w:sz w:val="28"/>
          <w:szCs w:val="28"/>
        </w:rPr>
        <w:t xml:space="preserve">граммы цифры </w:t>
      </w:r>
      <w:r w:rsidR="00477896">
        <w:rPr>
          <w:sz w:val="28"/>
          <w:szCs w:val="28"/>
        </w:rPr>
        <w:t>«</w:t>
      </w:r>
      <w:r w:rsidRPr="00795F48">
        <w:rPr>
          <w:sz w:val="28"/>
          <w:szCs w:val="28"/>
        </w:rPr>
        <w:t>5302037,734</w:t>
      </w:r>
      <w:r w:rsidR="00477896">
        <w:rPr>
          <w:sz w:val="28"/>
          <w:szCs w:val="28"/>
        </w:rPr>
        <w:t>»</w:t>
      </w:r>
      <w:r w:rsidRPr="00795F48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795F48">
        <w:rPr>
          <w:sz w:val="28"/>
          <w:szCs w:val="28"/>
        </w:rPr>
        <w:t>5621197,099</w:t>
      </w:r>
      <w:r w:rsidR="00477896">
        <w:rPr>
          <w:sz w:val="28"/>
          <w:szCs w:val="28"/>
        </w:rPr>
        <w:t>»</w:t>
      </w:r>
      <w:r w:rsidRPr="00795F48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795F48">
        <w:rPr>
          <w:sz w:val="28"/>
          <w:szCs w:val="28"/>
        </w:rPr>
        <w:t>1729887,346</w:t>
      </w:r>
      <w:r w:rsidR="00477896">
        <w:rPr>
          <w:sz w:val="28"/>
          <w:szCs w:val="28"/>
        </w:rPr>
        <w:t>»</w:t>
      </w:r>
      <w:r w:rsidRPr="00795F48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795F48">
        <w:rPr>
          <w:sz w:val="28"/>
          <w:szCs w:val="28"/>
        </w:rPr>
        <w:t>1759046,711</w:t>
      </w:r>
      <w:r w:rsidR="00477896">
        <w:rPr>
          <w:sz w:val="28"/>
          <w:szCs w:val="28"/>
        </w:rPr>
        <w:t>»</w:t>
      </w:r>
      <w:r w:rsidRPr="00795F48">
        <w:rPr>
          <w:sz w:val="28"/>
          <w:szCs w:val="28"/>
        </w:rPr>
        <w:t xml:space="preserve">, </w:t>
      </w:r>
      <w:r w:rsidRPr="00057ABE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2255623,288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2545623,288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2505431</w:t>
      </w:r>
      <w:r>
        <w:rPr>
          <w:sz w:val="28"/>
          <w:szCs w:val="28"/>
        </w:rPr>
        <w:t>,</w:t>
      </w:r>
      <w:r w:rsidRPr="00057ABE">
        <w:rPr>
          <w:sz w:val="28"/>
          <w:szCs w:val="28"/>
        </w:rPr>
        <w:t>189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524462</w:t>
      </w:r>
      <w:r>
        <w:rPr>
          <w:sz w:val="28"/>
          <w:szCs w:val="28"/>
        </w:rPr>
        <w:t>,</w:t>
      </w:r>
      <w:r w:rsidRPr="00057ABE">
        <w:rPr>
          <w:sz w:val="28"/>
          <w:szCs w:val="28"/>
        </w:rPr>
        <w:t>800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574462</w:t>
      </w:r>
      <w:r>
        <w:rPr>
          <w:sz w:val="28"/>
          <w:szCs w:val="28"/>
        </w:rPr>
        <w:t>,</w:t>
      </w:r>
      <w:r w:rsidRPr="00057ABE">
        <w:rPr>
          <w:sz w:val="28"/>
          <w:szCs w:val="28"/>
        </w:rPr>
        <w:t>800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1279070,240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 зам</w:t>
      </w:r>
      <w:r w:rsidRPr="00057ABE">
        <w:rPr>
          <w:sz w:val="28"/>
          <w:szCs w:val="28"/>
        </w:rPr>
        <w:t>е</w:t>
      </w:r>
      <w:r w:rsidRPr="00057ABE">
        <w:rPr>
          <w:sz w:val="28"/>
          <w:szCs w:val="28"/>
        </w:rPr>
        <w:t xml:space="preserve">нить цифрами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1569070,240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057ABE">
        <w:rPr>
          <w:sz w:val="28"/>
          <w:szCs w:val="28"/>
        </w:rPr>
        <w:t>3099845</w:t>
      </w:r>
      <w:r w:rsidR="00CC57F9">
        <w:rPr>
          <w:sz w:val="28"/>
          <w:szCs w:val="28"/>
        </w:rPr>
        <w:t>,</w:t>
      </w:r>
      <w:r w:rsidRPr="00057ABE">
        <w:rPr>
          <w:sz w:val="28"/>
          <w:szCs w:val="28"/>
        </w:rPr>
        <w:t>315</w:t>
      </w:r>
      <w:r w:rsidR="00477896">
        <w:rPr>
          <w:sz w:val="28"/>
          <w:szCs w:val="28"/>
        </w:rPr>
        <w:t>»</w:t>
      </w:r>
      <w:r w:rsidRPr="00057ABE">
        <w:rPr>
          <w:sz w:val="28"/>
          <w:szCs w:val="28"/>
        </w:rPr>
        <w:t xml:space="preserve"> заменить цифра</w:t>
      </w:r>
      <w:r w:rsidRPr="008B4E27">
        <w:rPr>
          <w:sz w:val="28"/>
          <w:szCs w:val="28"/>
        </w:rPr>
        <w:t xml:space="preserve">ми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3079004</w:t>
      </w:r>
      <w:r w:rsidR="00CC57F9">
        <w:rPr>
          <w:sz w:val="28"/>
          <w:szCs w:val="28"/>
        </w:rPr>
        <w:t>,</w:t>
      </w:r>
      <w:r w:rsidRPr="008B4E27">
        <w:rPr>
          <w:sz w:val="28"/>
          <w:szCs w:val="28"/>
        </w:rPr>
        <w:t>680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1193384,546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1172543,911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4915112,004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5302984,473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2749680,815</w:t>
      </w:r>
      <w:r w:rsidR="00477896">
        <w:rPr>
          <w:sz w:val="28"/>
          <w:szCs w:val="28"/>
        </w:rPr>
        <w:t>»</w:t>
      </w:r>
      <w:r w:rsidRPr="008B4E2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2797553,284</w:t>
      </w:r>
      <w:r w:rsidR="00477896">
        <w:rPr>
          <w:sz w:val="28"/>
          <w:szCs w:val="28"/>
        </w:rPr>
        <w:t>»</w:t>
      </w:r>
      <w:r w:rsidR="00CC57F9">
        <w:rPr>
          <w:sz w:val="28"/>
          <w:szCs w:val="28"/>
        </w:rPr>
        <w:t>,</w:t>
      </w:r>
      <w:r w:rsidRPr="008B4E27">
        <w:rPr>
          <w:sz w:val="28"/>
          <w:szCs w:val="28"/>
        </w:rPr>
        <w:t xml:space="preserve"> цифры </w:t>
      </w:r>
      <w:r w:rsidR="00477896">
        <w:rPr>
          <w:sz w:val="28"/>
          <w:szCs w:val="28"/>
        </w:rPr>
        <w:t>«</w:t>
      </w:r>
      <w:r w:rsidRPr="008B4E27">
        <w:rPr>
          <w:sz w:val="28"/>
          <w:szCs w:val="28"/>
        </w:rPr>
        <w:t>1010</w:t>
      </w:r>
      <w:r w:rsidRPr="00B64013">
        <w:rPr>
          <w:sz w:val="28"/>
          <w:szCs w:val="28"/>
        </w:rPr>
        <w:t>24,400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97524,400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96274,400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92774,400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285901,330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220688,226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253890,1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64013">
        <w:rPr>
          <w:sz w:val="28"/>
          <w:szCs w:val="28"/>
        </w:rPr>
        <w:t>188676,996</w:t>
      </w:r>
      <w:r w:rsidR="00477896">
        <w:rPr>
          <w:sz w:val="28"/>
          <w:szCs w:val="28"/>
        </w:rPr>
        <w:t>»</w:t>
      </w:r>
      <w:r w:rsidRPr="00B64013">
        <w:rPr>
          <w:sz w:val="28"/>
          <w:szCs w:val="28"/>
        </w:rPr>
        <w:t>;</w:t>
      </w:r>
    </w:p>
    <w:p w:rsidR="00826A56" w:rsidRDefault="00826A56" w:rsidP="00477896">
      <w:pPr>
        <w:spacing w:line="360" w:lineRule="atLeast"/>
        <w:ind w:firstLine="709"/>
        <w:jc w:val="both"/>
        <w:rPr>
          <w:sz w:val="28"/>
          <w:szCs w:val="28"/>
        </w:rPr>
      </w:pPr>
      <w:r w:rsidRPr="00621473">
        <w:rPr>
          <w:sz w:val="28"/>
          <w:szCs w:val="28"/>
        </w:rPr>
        <w:t xml:space="preserve">2) в разделе IV Программы цифры </w:t>
      </w:r>
      <w:r w:rsidR="00477896">
        <w:rPr>
          <w:sz w:val="28"/>
          <w:szCs w:val="28"/>
        </w:rPr>
        <w:t>«</w:t>
      </w:r>
      <w:r w:rsidRPr="00621473">
        <w:rPr>
          <w:sz w:val="28"/>
          <w:szCs w:val="28"/>
        </w:rPr>
        <w:t>5302037,734</w:t>
      </w:r>
      <w:r w:rsidR="00477896">
        <w:rPr>
          <w:sz w:val="28"/>
          <w:szCs w:val="28"/>
        </w:rPr>
        <w:t>»</w:t>
      </w:r>
      <w:r w:rsidRPr="0062147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621473">
        <w:rPr>
          <w:sz w:val="28"/>
          <w:szCs w:val="28"/>
        </w:rPr>
        <w:t>5621197,099</w:t>
      </w:r>
      <w:r w:rsidR="00477896">
        <w:rPr>
          <w:sz w:val="28"/>
          <w:szCs w:val="28"/>
        </w:rPr>
        <w:t>»</w:t>
      </w:r>
      <w:r w:rsidRPr="00621473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621473">
        <w:rPr>
          <w:sz w:val="28"/>
          <w:szCs w:val="28"/>
        </w:rPr>
        <w:t>1727804,346</w:t>
      </w:r>
      <w:r w:rsidR="00477896">
        <w:rPr>
          <w:sz w:val="28"/>
          <w:szCs w:val="28"/>
        </w:rPr>
        <w:t>»</w:t>
      </w:r>
      <w:r w:rsidRPr="00621473">
        <w:rPr>
          <w:sz w:val="28"/>
          <w:szCs w:val="28"/>
        </w:rPr>
        <w:t xml:space="preserve"> </w:t>
      </w:r>
      <w:r w:rsidRPr="00B2461A">
        <w:rPr>
          <w:sz w:val="28"/>
          <w:szCs w:val="28"/>
        </w:rPr>
        <w:t xml:space="preserve">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1759046,711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lastRenderedPageBreak/>
        <w:t>«</w:t>
      </w:r>
      <w:r w:rsidRPr="00B2461A">
        <w:rPr>
          <w:sz w:val="28"/>
          <w:szCs w:val="28"/>
        </w:rPr>
        <w:t>2255623,288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2545623,288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524462,800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574462,800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1279070,24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1569070,240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3099845,315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</w:t>
      </w:r>
      <w:r w:rsidRPr="00B2461A">
        <w:rPr>
          <w:sz w:val="28"/>
          <w:szCs w:val="28"/>
        </w:rPr>
        <w:t>е</w:t>
      </w:r>
      <w:r w:rsidRPr="00B2461A">
        <w:rPr>
          <w:sz w:val="28"/>
          <w:szCs w:val="28"/>
        </w:rPr>
        <w:t xml:space="preserve">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3079004,680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1193384,546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56637A">
        <w:rPr>
          <w:sz w:val="28"/>
          <w:szCs w:val="28"/>
        </w:rPr>
        <w:t>1172543,911</w:t>
      </w:r>
      <w:r w:rsidR="00477896">
        <w:rPr>
          <w:sz w:val="28"/>
          <w:szCs w:val="28"/>
        </w:rPr>
        <w:t>»</w:t>
      </w:r>
      <w:r w:rsidR="00CC5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4915112,004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5302984,473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="00AC2CEA">
        <w:rPr>
          <w:sz w:val="28"/>
          <w:szCs w:val="28"/>
        </w:rPr>
        <w:t>,</w:t>
      </w:r>
      <w:r w:rsidRPr="00B2461A">
        <w:rPr>
          <w:sz w:val="28"/>
          <w:szCs w:val="28"/>
        </w:rPr>
        <w:t xml:space="preserve"> цифры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2749680,815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2461A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="00CC5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101024,400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97524,400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>, ци</w:t>
      </w:r>
      <w:r w:rsidRPr="00B2461A">
        <w:rPr>
          <w:sz w:val="28"/>
          <w:szCs w:val="28"/>
        </w:rPr>
        <w:t>ф</w:t>
      </w:r>
      <w:r w:rsidRPr="00B2461A">
        <w:rPr>
          <w:sz w:val="28"/>
          <w:szCs w:val="28"/>
        </w:rPr>
        <w:t xml:space="preserve">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96274,400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92774,400</w:t>
      </w:r>
      <w:r w:rsidR="00477896">
        <w:rPr>
          <w:sz w:val="28"/>
          <w:szCs w:val="28"/>
        </w:rPr>
        <w:t>»</w:t>
      </w:r>
      <w:r w:rsidR="00CC5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285901,330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</w:t>
      </w:r>
      <w:r w:rsidRPr="00B2461A">
        <w:rPr>
          <w:sz w:val="28"/>
          <w:szCs w:val="28"/>
        </w:rPr>
        <w:t>ф</w:t>
      </w:r>
      <w:r w:rsidRPr="00B2461A">
        <w:rPr>
          <w:sz w:val="28"/>
          <w:szCs w:val="28"/>
        </w:rPr>
        <w:t xml:space="preserve">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220688,226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253890,100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188676,996</w:t>
      </w:r>
      <w:r w:rsidR="00477896">
        <w:rPr>
          <w:sz w:val="28"/>
          <w:szCs w:val="28"/>
        </w:rPr>
        <w:t>»</w:t>
      </w:r>
      <w:r w:rsidRPr="00B2461A">
        <w:rPr>
          <w:sz w:val="28"/>
          <w:szCs w:val="28"/>
        </w:rPr>
        <w:t>;</w:t>
      </w:r>
    </w:p>
    <w:p w:rsidR="00826A56" w:rsidRDefault="00826A56" w:rsidP="0047789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5C2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CC57F9">
        <w:rPr>
          <w:sz w:val="28"/>
          <w:szCs w:val="28"/>
        </w:rPr>
        <w:t xml:space="preserve"> п</w:t>
      </w:r>
      <w:r w:rsidRPr="00F03642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е 1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дорожное хозяйство на 2017-2019</w:t>
      </w:r>
      <w:r w:rsidR="0047789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26A56" w:rsidRPr="00146188" w:rsidRDefault="00826A56" w:rsidP="00477896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D8659C">
        <w:rPr>
          <w:sz w:val="28"/>
          <w:szCs w:val="28"/>
        </w:rPr>
        <w:t xml:space="preserve">а) </w:t>
      </w:r>
      <w:r w:rsidR="00CC57F9">
        <w:rPr>
          <w:sz w:val="28"/>
          <w:szCs w:val="28"/>
        </w:rPr>
        <w:t xml:space="preserve">в </w:t>
      </w:r>
      <w:r w:rsidRPr="00D8659C">
        <w:rPr>
          <w:sz w:val="28"/>
          <w:szCs w:val="28"/>
        </w:rPr>
        <w:t xml:space="preserve">позиции </w:t>
      </w:r>
      <w:r w:rsidR="00477896">
        <w:rPr>
          <w:sz w:val="28"/>
          <w:szCs w:val="28"/>
        </w:rPr>
        <w:t>«</w:t>
      </w:r>
      <w:r w:rsidRPr="00D8659C">
        <w:rPr>
          <w:sz w:val="28"/>
          <w:szCs w:val="28"/>
        </w:rPr>
        <w:t>Объемы и источники финансирования Подпрограммы</w:t>
      </w:r>
      <w:r w:rsidR="00477896">
        <w:rPr>
          <w:sz w:val="28"/>
          <w:szCs w:val="28"/>
        </w:rPr>
        <w:t>»</w:t>
      </w:r>
      <w:r w:rsidRPr="00D8659C">
        <w:rPr>
          <w:sz w:val="28"/>
          <w:szCs w:val="28"/>
        </w:rPr>
        <w:t xml:space="preserve"> паспорта подпрограммы цифры </w:t>
      </w:r>
      <w:r w:rsidR="00477896">
        <w:rPr>
          <w:sz w:val="28"/>
          <w:szCs w:val="28"/>
        </w:rPr>
        <w:t>«</w:t>
      </w:r>
      <w:r w:rsidRPr="00D8659C">
        <w:rPr>
          <w:sz w:val="28"/>
          <w:szCs w:val="28"/>
        </w:rPr>
        <w:t>4915112,004</w:t>
      </w:r>
      <w:r w:rsidR="00477896">
        <w:rPr>
          <w:sz w:val="28"/>
          <w:szCs w:val="28"/>
        </w:rPr>
        <w:t>»</w:t>
      </w:r>
      <w:r w:rsidRPr="00D8659C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D8659C">
        <w:rPr>
          <w:sz w:val="28"/>
          <w:szCs w:val="28"/>
        </w:rPr>
        <w:t xml:space="preserve">5302984,473, цифры </w:t>
      </w:r>
      <w:r w:rsidR="00477896">
        <w:rPr>
          <w:sz w:val="28"/>
          <w:szCs w:val="28"/>
        </w:rPr>
        <w:t>«</w:t>
      </w:r>
      <w:r w:rsidRPr="00D8659C">
        <w:rPr>
          <w:sz w:val="28"/>
          <w:szCs w:val="28"/>
        </w:rPr>
        <w:t>1590603,846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1688476,315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2109861,058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2399861,058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, </w:t>
      </w:r>
      <w:r w:rsidRPr="00D8659C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524462,800</w:t>
      </w:r>
      <w:r w:rsidR="00477896">
        <w:rPr>
          <w:sz w:val="28"/>
          <w:szCs w:val="28"/>
        </w:rPr>
        <w:t>»</w:t>
      </w:r>
      <w:r w:rsidRPr="00D8659C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574462,800</w:t>
      </w:r>
      <w:r w:rsidR="00477896">
        <w:rPr>
          <w:sz w:val="28"/>
          <w:szCs w:val="28"/>
        </w:rPr>
        <w:t>»</w:t>
      </w:r>
      <w:r w:rsidRPr="00D8659C">
        <w:rPr>
          <w:sz w:val="28"/>
          <w:szCs w:val="28"/>
        </w:rPr>
        <w:t xml:space="preserve">, </w:t>
      </w:r>
      <w:r w:rsidRPr="00343CFD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1279070,240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</w:t>
      </w:r>
      <w:r w:rsidRPr="00343CFD">
        <w:rPr>
          <w:sz w:val="28"/>
          <w:szCs w:val="28"/>
        </w:rPr>
        <w:t>е</w:t>
      </w:r>
      <w:r w:rsidRPr="00343CFD">
        <w:rPr>
          <w:sz w:val="28"/>
          <w:szCs w:val="28"/>
        </w:rPr>
        <w:t xml:space="preserve">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1569070,240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2749680,815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2797553,284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1066141,046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43CFD">
        <w:rPr>
          <w:sz w:val="28"/>
          <w:szCs w:val="28"/>
        </w:rPr>
        <w:t>1114013,515</w:t>
      </w:r>
      <w:r w:rsidR="00477896">
        <w:rPr>
          <w:sz w:val="28"/>
          <w:szCs w:val="28"/>
        </w:rPr>
        <w:t>»</w:t>
      </w:r>
      <w:r w:rsidRPr="00343CFD">
        <w:rPr>
          <w:sz w:val="28"/>
          <w:szCs w:val="28"/>
        </w:rPr>
        <w:t>;</w:t>
      </w:r>
    </w:p>
    <w:p w:rsidR="00826A56" w:rsidRPr="00146188" w:rsidRDefault="00826A56" w:rsidP="00477896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7E59C3">
        <w:rPr>
          <w:sz w:val="28"/>
          <w:szCs w:val="28"/>
        </w:rPr>
        <w:t xml:space="preserve">б) в разделе IV цифры </w:t>
      </w:r>
      <w:r w:rsidR="00477896">
        <w:rPr>
          <w:sz w:val="28"/>
          <w:szCs w:val="28"/>
        </w:rPr>
        <w:t>«</w:t>
      </w:r>
      <w:r w:rsidRPr="007E59C3">
        <w:rPr>
          <w:sz w:val="28"/>
          <w:szCs w:val="28"/>
        </w:rPr>
        <w:t>4915112,004</w:t>
      </w:r>
      <w:r w:rsidR="00477896">
        <w:rPr>
          <w:sz w:val="28"/>
          <w:szCs w:val="28"/>
        </w:rPr>
        <w:t>»</w:t>
      </w:r>
      <w:r w:rsidRPr="007E59C3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7E59C3">
        <w:rPr>
          <w:sz w:val="28"/>
          <w:szCs w:val="28"/>
        </w:rPr>
        <w:t xml:space="preserve">5302984,473, цифры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2165431,189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2505431,189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2749680,815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2797553,284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1590603,846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1688476,315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524462,800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574462,800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46D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1066141,046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</w:t>
      </w:r>
      <w:r w:rsidRPr="0083746D">
        <w:rPr>
          <w:sz w:val="28"/>
          <w:szCs w:val="28"/>
        </w:rPr>
        <w:t>е</w:t>
      </w:r>
      <w:r w:rsidRPr="0083746D">
        <w:rPr>
          <w:sz w:val="28"/>
          <w:szCs w:val="28"/>
        </w:rPr>
        <w:t xml:space="preserve">нить цифрами </w:t>
      </w:r>
      <w:r w:rsidR="00477896">
        <w:rPr>
          <w:sz w:val="28"/>
          <w:szCs w:val="28"/>
        </w:rPr>
        <w:t>«</w:t>
      </w:r>
      <w:r w:rsidRPr="0083746D">
        <w:rPr>
          <w:sz w:val="28"/>
          <w:szCs w:val="28"/>
        </w:rPr>
        <w:t>1114013,515</w:t>
      </w:r>
      <w:r w:rsidR="00477896">
        <w:rPr>
          <w:sz w:val="28"/>
          <w:szCs w:val="28"/>
        </w:rPr>
        <w:t>»</w:t>
      </w:r>
      <w:r w:rsidR="00CC57F9">
        <w:rPr>
          <w:sz w:val="28"/>
          <w:szCs w:val="28"/>
        </w:rPr>
        <w:t>,</w:t>
      </w:r>
      <w:r w:rsidRPr="0083746D">
        <w:rPr>
          <w:sz w:val="28"/>
          <w:szCs w:val="28"/>
        </w:rPr>
        <w:t xml:space="preserve"> 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2109861,058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2399861,058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46D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1279070,240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>
        <w:rPr>
          <w:sz w:val="28"/>
          <w:szCs w:val="28"/>
        </w:rPr>
        <w:t>1569070,240</w:t>
      </w:r>
      <w:r w:rsidR="00477896">
        <w:rPr>
          <w:sz w:val="28"/>
          <w:szCs w:val="28"/>
        </w:rPr>
        <w:t>»</w:t>
      </w:r>
      <w:r w:rsidRPr="0083746D">
        <w:rPr>
          <w:sz w:val="28"/>
          <w:szCs w:val="28"/>
        </w:rPr>
        <w:t>;</w:t>
      </w:r>
    </w:p>
    <w:p w:rsidR="00826A56" w:rsidRPr="00381F79" w:rsidRDefault="00826A56" w:rsidP="00477896">
      <w:pPr>
        <w:spacing w:line="360" w:lineRule="atLeast"/>
        <w:ind w:firstLine="709"/>
        <w:jc w:val="both"/>
        <w:rPr>
          <w:sz w:val="28"/>
          <w:szCs w:val="28"/>
        </w:rPr>
      </w:pPr>
      <w:r w:rsidRPr="00381F79">
        <w:rPr>
          <w:sz w:val="28"/>
          <w:szCs w:val="28"/>
        </w:rPr>
        <w:t xml:space="preserve">4) в подпрограмме 2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Транспорт на 2017</w:t>
      </w:r>
      <w:r w:rsidR="00CC57F9">
        <w:rPr>
          <w:sz w:val="28"/>
          <w:szCs w:val="28"/>
        </w:rPr>
        <w:t>-</w:t>
      </w:r>
      <w:r w:rsidRPr="00381F79">
        <w:rPr>
          <w:sz w:val="28"/>
          <w:szCs w:val="28"/>
        </w:rPr>
        <w:t>2019 годы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>:</w:t>
      </w:r>
    </w:p>
    <w:p w:rsidR="00826A56" w:rsidRPr="00146188" w:rsidRDefault="00826A56" w:rsidP="00477896">
      <w:pPr>
        <w:spacing w:line="360" w:lineRule="atLeast"/>
        <w:ind w:firstLine="720"/>
        <w:jc w:val="both"/>
        <w:rPr>
          <w:sz w:val="28"/>
          <w:szCs w:val="28"/>
          <w:highlight w:val="yellow"/>
        </w:rPr>
      </w:pPr>
      <w:r w:rsidRPr="00381F79">
        <w:rPr>
          <w:sz w:val="28"/>
          <w:szCs w:val="28"/>
        </w:rPr>
        <w:t xml:space="preserve">а) позиции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Объемы и источники финансирования Подпрограммы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 паспорта подпрограммы цифры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101024,400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97524,400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31303,000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29403,000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96274,4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92774,4</w:t>
      </w:r>
      <w:r w:rsidR="0047789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81F79">
        <w:rPr>
          <w:sz w:val="28"/>
          <w:szCs w:val="28"/>
        </w:rPr>
        <w:t xml:space="preserve">цифры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31303,000</w:t>
      </w:r>
      <w:r w:rsidR="00477896">
        <w:rPr>
          <w:sz w:val="28"/>
          <w:szCs w:val="28"/>
        </w:rPr>
        <w:t>»</w:t>
      </w:r>
      <w:r w:rsidRPr="00381F79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381F79">
        <w:rPr>
          <w:sz w:val="28"/>
          <w:szCs w:val="28"/>
        </w:rPr>
        <w:t>29403,000</w:t>
      </w:r>
      <w:r w:rsidR="00477896">
        <w:rPr>
          <w:sz w:val="28"/>
          <w:szCs w:val="28"/>
        </w:rPr>
        <w:t>»</w:t>
      </w:r>
      <w:r w:rsidRPr="00F353A0">
        <w:rPr>
          <w:sz w:val="28"/>
          <w:szCs w:val="28"/>
        </w:rPr>
        <w:t>;</w:t>
      </w:r>
    </w:p>
    <w:p w:rsidR="00826A56" w:rsidRDefault="00826A56" w:rsidP="00477896">
      <w:pPr>
        <w:spacing w:line="360" w:lineRule="atLeast"/>
        <w:ind w:firstLine="720"/>
        <w:jc w:val="both"/>
        <w:rPr>
          <w:sz w:val="28"/>
          <w:szCs w:val="28"/>
        </w:rPr>
      </w:pPr>
      <w:r w:rsidRPr="00B427F4">
        <w:rPr>
          <w:sz w:val="28"/>
          <w:szCs w:val="28"/>
        </w:rPr>
        <w:t xml:space="preserve">б) в разделе IV цифры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101024,400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97524,400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31303,000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29403,000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31303,000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B427F4">
        <w:rPr>
          <w:sz w:val="28"/>
          <w:szCs w:val="28"/>
        </w:rPr>
        <w:t>29403,000</w:t>
      </w:r>
      <w:r w:rsidR="00477896">
        <w:rPr>
          <w:sz w:val="28"/>
          <w:szCs w:val="28"/>
        </w:rPr>
        <w:t>»</w:t>
      </w:r>
      <w:r w:rsidRPr="00B427F4">
        <w:rPr>
          <w:sz w:val="28"/>
          <w:szCs w:val="28"/>
        </w:rPr>
        <w:t>;</w:t>
      </w:r>
    </w:p>
    <w:p w:rsidR="00826A56" w:rsidRPr="00D66D57" w:rsidRDefault="00826A56" w:rsidP="00477896">
      <w:pPr>
        <w:spacing w:line="360" w:lineRule="atLeast"/>
        <w:ind w:firstLine="709"/>
        <w:jc w:val="both"/>
        <w:rPr>
          <w:sz w:val="28"/>
          <w:szCs w:val="28"/>
        </w:rPr>
      </w:pPr>
      <w:r w:rsidRPr="00D66D57">
        <w:rPr>
          <w:sz w:val="28"/>
          <w:szCs w:val="28"/>
        </w:rPr>
        <w:t xml:space="preserve">5) в подпрограмме 3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Повышение безопасности дорожного движения на 2017-2019 годы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>:</w:t>
      </w:r>
    </w:p>
    <w:p w:rsidR="00826A56" w:rsidRPr="00CA098D" w:rsidRDefault="00826A56" w:rsidP="00477896">
      <w:pPr>
        <w:spacing w:line="360" w:lineRule="atLeast"/>
        <w:ind w:firstLine="720"/>
        <w:jc w:val="both"/>
        <w:rPr>
          <w:sz w:val="28"/>
          <w:szCs w:val="28"/>
        </w:rPr>
      </w:pPr>
      <w:r w:rsidRPr="00D66D57">
        <w:rPr>
          <w:sz w:val="28"/>
          <w:szCs w:val="28"/>
        </w:rPr>
        <w:t xml:space="preserve">а) </w:t>
      </w:r>
      <w:r w:rsidR="00CC57F9">
        <w:rPr>
          <w:sz w:val="28"/>
          <w:szCs w:val="28"/>
        </w:rPr>
        <w:t xml:space="preserve">в </w:t>
      </w:r>
      <w:r w:rsidRPr="00D66D57">
        <w:rPr>
          <w:sz w:val="28"/>
          <w:szCs w:val="28"/>
        </w:rPr>
        <w:t xml:space="preserve">позиции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Объемы и источники финансирования Подпрограммы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 паспо</w:t>
      </w:r>
      <w:r w:rsidRPr="00D66D57">
        <w:rPr>
          <w:sz w:val="28"/>
          <w:szCs w:val="28"/>
        </w:rPr>
        <w:t>р</w:t>
      </w:r>
      <w:r w:rsidRPr="00D66D57">
        <w:rPr>
          <w:sz w:val="28"/>
          <w:szCs w:val="28"/>
        </w:rPr>
        <w:t xml:space="preserve">та подпрограммы цифры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285901,330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220688,226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106380,500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41167,396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253890,100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 заменить ци</w:t>
      </w:r>
      <w:r w:rsidRPr="00D66D57">
        <w:rPr>
          <w:sz w:val="28"/>
          <w:szCs w:val="28"/>
        </w:rPr>
        <w:t>ф</w:t>
      </w:r>
      <w:r w:rsidRPr="00D66D57">
        <w:rPr>
          <w:sz w:val="28"/>
          <w:szCs w:val="28"/>
        </w:rPr>
        <w:t xml:space="preserve">рами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188676,996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D66D57">
        <w:rPr>
          <w:sz w:val="28"/>
          <w:szCs w:val="28"/>
        </w:rPr>
        <w:t>95940,500</w:t>
      </w:r>
      <w:r w:rsidR="00477896">
        <w:rPr>
          <w:sz w:val="28"/>
          <w:szCs w:val="28"/>
        </w:rPr>
        <w:t>»</w:t>
      </w:r>
      <w:r w:rsidRPr="00D66D57">
        <w:rPr>
          <w:sz w:val="28"/>
          <w:szCs w:val="28"/>
        </w:rPr>
        <w:t xml:space="preserve"> заменить </w:t>
      </w:r>
      <w:r w:rsidRPr="00CA098D">
        <w:rPr>
          <w:sz w:val="28"/>
          <w:szCs w:val="28"/>
        </w:rPr>
        <w:t xml:space="preserve">цифрами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30727,396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>;</w:t>
      </w:r>
    </w:p>
    <w:p w:rsidR="00826A56" w:rsidRDefault="00826A56" w:rsidP="00477896">
      <w:pPr>
        <w:spacing w:line="360" w:lineRule="atLeast"/>
        <w:ind w:firstLine="720"/>
        <w:jc w:val="both"/>
        <w:rPr>
          <w:sz w:val="28"/>
          <w:szCs w:val="28"/>
        </w:rPr>
      </w:pPr>
      <w:r w:rsidRPr="00CA098D">
        <w:rPr>
          <w:sz w:val="28"/>
          <w:szCs w:val="28"/>
        </w:rPr>
        <w:lastRenderedPageBreak/>
        <w:t xml:space="preserve">б) в разделе IV цифры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285901,330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220688,226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253890,100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188676,996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106380,500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 заменить ци</w:t>
      </w:r>
      <w:r w:rsidRPr="00CA098D">
        <w:rPr>
          <w:sz w:val="28"/>
          <w:szCs w:val="28"/>
        </w:rPr>
        <w:t>ф</w:t>
      </w:r>
      <w:r w:rsidRPr="00CA098D">
        <w:rPr>
          <w:sz w:val="28"/>
          <w:szCs w:val="28"/>
        </w:rPr>
        <w:t xml:space="preserve">рами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41167,396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, цифры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95940,500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 xml:space="preserve"> заменить цифрами </w:t>
      </w:r>
      <w:r w:rsidR="00477896">
        <w:rPr>
          <w:sz w:val="28"/>
          <w:szCs w:val="28"/>
        </w:rPr>
        <w:t>«</w:t>
      </w:r>
      <w:r w:rsidRPr="00CA098D">
        <w:rPr>
          <w:sz w:val="28"/>
          <w:szCs w:val="28"/>
        </w:rPr>
        <w:t>30727,396</w:t>
      </w:r>
      <w:r w:rsidR="00477896">
        <w:rPr>
          <w:sz w:val="28"/>
          <w:szCs w:val="28"/>
        </w:rPr>
        <w:t>»</w:t>
      </w:r>
      <w:r w:rsidRPr="00CA098D">
        <w:rPr>
          <w:sz w:val="28"/>
          <w:szCs w:val="28"/>
        </w:rPr>
        <w:t>;</w:t>
      </w:r>
    </w:p>
    <w:p w:rsidR="00826A56" w:rsidRDefault="00CC57F9" w:rsidP="00477896">
      <w:pPr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826A56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 xml:space="preserve">№ </w:t>
      </w:r>
      <w:r w:rsidR="00826A56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826A56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826A56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826A56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826A56">
        <w:rPr>
          <w:sz w:val="28"/>
          <w:szCs w:val="28"/>
        </w:rPr>
        <w:t xml:space="preserve">5 к Программе изложить в следующей редакции: </w:t>
      </w:r>
    </w:p>
    <w:p w:rsidR="00826A56" w:rsidRDefault="00826A56" w:rsidP="00826A56">
      <w:pPr>
        <w:ind w:firstLine="720"/>
        <w:jc w:val="both"/>
        <w:rPr>
          <w:sz w:val="28"/>
          <w:szCs w:val="28"/>
        </w:rPr>
      </w:pPr>
    </w:p>
    <w:p w:rsidR="00C40D7E" w:rsidRDefault="00C40D7E" w:rsidP="00C40D7E">
      <w:pPr>
        <w:jc w:val="both"/>
        <w:rPr>
          <w:sz w:val="28"/>
          <w:szCs w:val="28"/>
        </w:rPr>
        <w:sectPr w:rsidR="00C40D7E" w:rsidSect="004E78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77896" w:rsidRDefault="008B2FD3" w:rsidP="00477896">
      <w:pPr>
        <w:ind w:left="9923"/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lastRenderedPageBreak/>
        <w:t xml:space="preserve"> </w:t>
      </w:r>
      <w:r w:rsidR="00477896" w:rsidRPr="00477896">
        <w:rPr>
          <w:color w:val="000000"/>
          <w:sz w:val="28"/>
          <w:szCs w:val="28"/>
        </w:rPr>
        <w:t xml:space="preserve">«Приложение № 1 </w:t>
      </w:r>
    </w:p>
    <w:p w:rsidR="00477896" w:rsidRDefault="00477896" w:rsidP="00477896">
      <w:pPr>
        <w:ind w:left="9923"/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>к государственной программе Республики Тыва</w:t>
      </w:r>
      <w:r>
        <w:rPr>
          <w:color w:val="000000"/>
          <w:sz w:val="28"/>
          <w:szCs w:val="28"/>
        </w:rPr>
        <w:t xml:space="preserve"> </w:t>
      </w:r>
    </w:p>
    <w:p w:rsidR="00477896" w:rsidRDefault="00477896" w:rsidP="00477896">
      <w:pPr>
        <w:ind w:left="9923"/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 xml:space="preserve">«Развитие транспортной системы Республики </w:t>
      </w:r>
    </w:p>
    <w:p w:rsidR="00C40D7E" w:rsidRPr="00477896" w:rsidRDefault="00477896" w:rsidP="00477896">
      <w:pPr>
        <w:ind w:left="9923"/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>Тыва на 2017-2019 годы»</w:t>
      </w:r>
    </w:p>
    <w:p w:rsidR="00477896" w:rsidRPr="00477896" w:rsidRDefault="00477896" w:rsidP="00477896">
      <w:pPr>
        <w:jc w:val="center"/>
        <w:rPr>
          <w:color w:val="000000"/>
          <w:sz w:val="28"/>
          <w:szCs w:val="28"/>
        </w:rPr>
      </w:pPr>
    </w:p>
    <w:p w:rsidR="00477896" w:rsidRDefault="00477896" w:rsidP="00477896">
      <w:pPr>
        <w:jc w:val="center"/>
        <w:rPr>
          <w:color w:val="000000"/>
          <w:sz w:val="28"/>
          <w:szCs w:val="28"/>
        </w:rPr>
      </w:pPr>
      <w:r w:rsidRPr="00477896">
        <w:rPr>
          <w:bCs/>
          <w:color w:val="000000"/>
          <w:sz w:val="28"/>
          <w:szCs w:val="28"/>
        </w:rPr>
        <w:t>РЕСУРСНОЕ ОБЕСПЕЧЕНИЕ И ПРОГНОЗНАЯ ОЦЕНКА</w:t>
      </w:r>
      <w:r w:rsidRPr="00477896">
        <w:rPr>
          <w:color w:val="000000"/>
          <w:sz w:val="28"/>
          <w:szCs w:val="28"/>
        </w:rPr>
        <w:t xml:space="preserve"> </w:t>
      </w:r>
    </w:p>
    <w:p w:rsidR="00477896" w:rsidRDefault="00477896" w:rsidP="00477896">
      <w:pPr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 xml:space="preserve">расходов федерального бюджета, республиканского бюджета Республики Тыва, </w:t>
      </w:r>
    </w:p>
    <w:p w:rsidR="00477896" w:rsidRDefault="00477896" w:rsidP="00477896">
      <w:pPr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 xml:space="preserve">внебюджетных средств  на реализацию целей государственной программы </w:t>
      </w:r>
    </w:p>
    <w:p w:rsidR="00477896" w:rsidRPr="00477896" w:rsidRDefault="00477896" w:rsidP="00477896">
      <w:pPr>
        <w:jc w:val="center"/>
        <w:rPr>
          <w:color w:val="000000"/>
          <w:sz w:val="28"/>
          <w:szCs w:val="28"/>
        </w:rPr>
      </w:pPr>
      <w:r w:rsidRPr="00477896">
        <w:rPr>
          <w:color w:val="000000"/>
          <w:sz w:val="28"/>
          <w:szCs w:val="28"/>
        </w:rPr>
        <w:t>Республики Тыва «Развитие транспортной системы Республики Тыва на 2017-2019 годы»</w:t>
      </w:r>
    </w:p>
    <w:tbl>
      <w:tblPr>
        <w:tblW w:w="15735" w:type="dxa"/>
        <w:tblInd w:w="108" w:type="dxa"/>
        <w:tblLook w:val="04A0"/>
      </w:tblPr>
      <w:tblGrid>
        <w:gridCol w:w="1928"/>
        <w:gridCol w:w="3034"/>
        <w:gridCol w:w="3555"/>
        <w:gridCol w:w="1688"/>
        <w:gridCol w:w="1664"/>
        <w:gridCol w:w="1766"/>
        <w:gridCol w:w="2100"/>
      </w:tblGrid>
      <w:tr w:rsidR="00C40D7E" w:rsidRPr="00C40D7E" w:rsidTr="00477896">
        <w:trPr>
          <w:trHeight w:val="36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  <w:bookmarkStart w:id="0" w:name="RANGE!A1:G27"/>
            <w:bookmarkEnd w:id="0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C40D7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D7E" w:rsidRPr="00941FF3" w:rsidRDefault="00C40D7E" w:rsidP="002311E9">
            <w:pPr>
              <w:jc w:val="right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C40D7E" w:rsidRPr="00C40D7E" w:rsidTr="00477896">
        <w:trPr>
          <w:trHeight w:val="5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Наименование подпрограмм государственной программы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</w:tr>
      <w:tr w:rsidR="00C40D7E" w:rsidRPr="00C40D7E" w:rsidTr="00477896">
        <w:trPr>
          <w:trHeight w:val="30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2017-2019</w:t>
            </w:r>
          </w:p>
        </w:tc>
      </w:tr>
      <w:tr w:rsidR="00C40D7E" w:rsidRPr="00C40D7E" w:rsidTr="00477896">
        <w:trPr>
          <w:trHeight w:val="70"/>
        </w:trPr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1 316 527,100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1 759 046,711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2 545 623,288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5 621 197,099</w:t>
            </w:r>
          </w:p>
        </w:tc>
      </w:tr>
      <w:tr w:rsidR="00C40D7E" w:rsidRPr="00C40D7E" w:rsidTr="00477896">
        <w:trPr>
          <w:trHeight w:val="70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361 898,149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574 462,800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1 569 070,240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2 505 431,189</w:t>
            </w:r>
          </w:p>
        </w:tc>
      </w:tr>
      <w:tr w:rsidR="00C40D7E" w:rsidRPr="00C40D7E" w:rsidTr="00477896">
        <w:trPr>
          <w:trHeight w:val="70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948 871,451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1 172 543,911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957 589,318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3 079 004,680</w:t>
            </w:r>
          </w:p>
        </w:tc>
      </w:tr>
      <w:tr w:rsidR="00C40D7E" w:rsidRPr="00C40D7E" w:rsidTr="00477896">
        <w:trPr>
          <w:trHeight w:val="70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941FF3" w:rsidRDefault="00C40D7E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5 757,500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12 040,000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18 963,730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D7E" w:rsidRPr="00941FF3" w:rsidRDefault="00C40D7E" w:rsidP="004778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36 761,230</w:t>
            </w:r>
          </w:p>
        </w:tc>
      </w:tr>
      <w:tr w:rsidR="00477896" w:rsidRPr="00C40D7E" w:rsidTr="00477896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Автомобильные дороги и д</w:t>
            </w:r>
            <w:r w:rsidRPr="00941FF3">
              <w:rPr>
                <w:bCs/>
                <w:color w:val="000000"/>
                <w:sz w:val="22"/>
                <w:szCs w:val="22"/>
              </w:rPr>
              <w:t>о</w:t>
            </w:r>
            <w:r w:rsidRPr="00941FF3">
              <w:rPr>
                <w:bCs/>
                <w:color w:val="000000"/>
                <w:sz w:val="22"/>
                <w:szCs w:val="22"/>
              </w:rPr>
              <w:t>рожное хозяйство на 2017-2019 годы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1 214 647,100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1 688 476,315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2 399 861,058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5 302 984,473</w:t>
            </w:r>
          </w:p>
        </w:tc>
      </w:tr>
      <w:tr w:rsidR="00477896" w:rsidRPr="00C40D7E" w:rsidTr="00477896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361 898,149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574 462,800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1 569 070,240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2 505 431,189</w:t>
            </w:r>
          </w:p>
        </w:tc>
      </w:tr>
      <w:tr w:rsidR="00477896" w:rsidRPr="00C40D7E" w:rsidTr="00477896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852 748,951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1 114 013,515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830 790,818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2 797 553,284</w:t>
            </w:r>
          </w:p>
        </w:tc>
      </w:tr>
      <w:tr w:rsidR="00477896" w:rsidRPr="00C40D7E" w:rsidTr="00477896">
        <w:trPr>
          <w:trHeight w:val="30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477896" w:rsidRPr="00C40D7E" w:rsidTr="002311E9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Транспорт на 2017-2019 годы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8 491,400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29 403,000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59 630,000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97 524,400</w:t>
            </w:r>
          </w:p>
        </w:tc>
      </w:tr>
      <w:tr w:rsidR="00477896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477896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республиканский бюджет рт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6 991,400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27 803,000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57 980,000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92 774,400</w:t>
            </w:r>
          </w:p>
        </w:tc>
      </w:tr>
      <w:tr w:rsidR="00477896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941FF3" w:rsidRDefault="00477896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1 600,000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1 650,000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941FF3" w:rsidRDefault="00477896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4 750,000</w:t>
            </w:r>
          </w:p>
        </w:tc>
      </w:tr>
      <w:tr w:rsidR="002311E9" w:rsidRPr="00C40D7E" w:rsidTr="002311E9">
        <w:trPr>
          <w:trHeight w:val="7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Повышение безопасности дорожного движения на 2017-2019 годы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  <w:r w:rsidRPr="00941FF3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93 388,600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41 167,396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86 132,230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220 688,226</w:t>
            </w:r>
          </w:p>
        </w:tc>
      </w:tr>
      <w:tr w:rsidR="002311E9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11E9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1E9" w:rsidRPr="00941FF3" w:rsidRDefault="002311E9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республиканский бюджет рт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89 131,100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30 727,396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68 818,500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188 676,996</w:t>
            </w:r>
          </w:p>
        </w:tc>
      </w:tr>
      <w:tr w:rsidR="002311E9" w:rsidRPr="00C40D7E" w:rsidTr="002311E9">
        <w:trPr>
          <w:trHeight w:val="7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4 257,500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10 440,000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17 313,730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1E9" w:rsidRPr="00941FF3" w:rsidRDefault="002311E9" w:rsidP="00477896">
            <w:pPr>
              <w:jc w:val="center"/>
              <w:rPr>
                <w:color w:val="000000"/>
                <w:sz w:val="22"/>
                <w:szCs w:val="22"/>
              </w:rPr>
            </w:pPr>
            <w:r w:rsidRPr="00941FF3">
              <w:rPr>
                <w:color w:val="000000"/>
                <w:sz w:val="22"/>
                <w:szCs w:val="22"/>
              </w:rPr>
              <w:t>32 011,230</w:t>
            </w:r>
          </w:p>
        </w:tc>
      </w:tr>
      <w:tr w:rsidR="00C40D7E" w:rsidRPr="00C40D7E" w:rsidTr="002311E9">
        <w:trPr>
          <w:trHeight w:val="7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41FF3">
              <w:rPr>
                <w:bCs/>
                <w:iCs/>
                <w:color w:val="000000"/>
                <w:sz w:val="22"/>
                <w:szCs w:val="22"/>
              </w:rPr>
              <w:t>Дорожный фонд Республики Тыва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41FF3">
              <w:rPr>
                <w:bCs/>
                <w:iCs/>
                <w:color w:val="000000"/>
                <w:sz w:val="22"/>
                <w:szCs w:val="22"/>
              </w:rPr>
              <w:t>1 287 647,100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941FF3" w:rsidRDefault="00C40D7E" w:rsidP="0047789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41FF3">
              <w:rPr>
                <w:bCs/>
                <w:iCs/>
                <w:color w:val="000000"/>
                <w:sz w:val="22"/>
                <w:szCs w:val="22"/>
              </w:rPr>
              <w:t>1 719 203,715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41FF3">
              <w:rPr>
                <w:bCs/>
                <w:iCs/>
                <w:color w:val="000000"/>
                <w:sz w:val="22"/>
                <w:szCs w:val="22"/>
              </w:rPr>
              <w:t>2 399 861,058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941FF3" w:rsidRDefault="00C40D7E" w:rsidP="00477896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41FF3">
              <w:rPr>
                <w:bCs/>
                <w:iCs/>
                <w:color w:val="000000"/>
                <w:sz w:val="22"/>
                <w:szCs w:val="22"/>
              </w:rPr>
              <w:t>5 406 711,873</w:t>
            </w:r>
          </w:p>
        </w:tc>
      </w:tr>
    </w:tbl>
    <w:p w:rsidR="00C03FA8" w:rsidRDefault="00C03FA8" w:rsidP="002311E9">
      <w:pPr>
        <w:ind w:left="9781"/>
        <w:jc w:val="center"/>
        <w:rPr>
          <w:sz w:val="28"/>
          <w:szCs w:val="28"/>
        </w:rPr>
      </w:pPr>
    </w:p>
    <w:p w:rsidR="002311E9" w:rsidRPr="002311E9" w:rsidRDefault="002311E9" w:rsidP="002311E9">
      <w:pPr>
        <w:ind w:left="9781"/>
        <w:jc w:val="center"/>
        <w:rPr>
          <w:sz w:val="28"/>
          <w:szCs w:val="28"/>
        </w:rPr>
      </w:pPr>
      <w:r w:rsidRPr="002311E9">
        <w:rPr>
          <w:sz w:val="28"/>
          <w:szCs w:val="28"/>
        </w:rPr>
        <w:lastRenderedPageBreak/>
        <w:t>Приложение № 2</w:t>
      </w:r>
    </w:p>
    <w:p w:rsidR="002311E9" w:rsidRDefault="002311E9" w:rsidP="002311E9">
      <w:pPr>
        <w:ind w:left="9781"/>
        <w:jc w:val="center"/>
        <w:rPr>
          <w:sz w:val="28"/>
          <w:szCs w:val="28"/>
        </w:rPr>
      </w:pPr>
      <w:r w:rsidRPr="002311E9">
        <w:rPr>
          <w:sz w:val="28"/>
          <w:szCs w:val="28"/>
        </w:rPr>
        <w:t xml:space="preserve">к государственной программе Республики Тыва </w:t>
      </w:r>
    </w:p>
    <w:p w:rsidR="002311E9" w:rsidRDefault="002311E9" w:rsidP="002311E9">
      <w:pPr>
        <w:ind w:left="9781"/>
        <w:jc w:val="center"/>
        <w:rPr>
          <w:sz w:val="28"/>
          <w:szCs w:val="28"/>
        </w:rPr>
      </w:pPr>
      <w:r w:rsidRPr="002311E9">
        <w:rPr>
          <w:sz w:val="28"/>
          <w:szCs w:val="28"/>
        </w:rPr>
        <w:t xml:space="preserve">«Развитие транспортной системы Республики </w:t>
      </w:r>
    </w:p>
    <w:p w:rsidR="002311E9" w:rsidRPr="002311E9" w:rsidRDefault="002311E9" w:rsidP="002311E9">
      <w:pPr>
        <w:ind w:left="9781"/>
        <w:jc w:val="center"/>
        <w:rPr>
          <w:sz w:val="28"/>
          <w:szCs w:val="28"/>
        </w:rPr>
      </w:pPr>
      <w:r w:rsidRPr="002311E9">
        <w:rPr>
          <w:sz w:val="28"/>
          <w:szCs w:val="28"/>
        </w:rPr>
        <w:t>Тыва на 2017-2019 годы»</w:t>
      </w:r>
    </w:p>
    <w:p w:rsidR="002311E9" w:rsidRPr="002311E9" w:rsidRDefault="002311E9" w:rsidP="002311E9">
      <w:pPr>
        <w:jc w:val="center"/>
        <w:rPr>
          <w:bCs/>
          <w:sz w:val="28"/>
          <w:szCs w:val="28"/>
        </w:rPr>
      </w:pPr>
    </w:p>
    <w:p w:rsidR="002311E9" w:rsidRPr="002311E9" w:rsidRDefault="002311E9" w:rsidP="002311E9">
      <w:pPr>
        <w:jc w:val="center"/>
        <w:rPr>
          <w:bCs/>
          <w:sz w:val="28"/>
          <w:szCs w:val="28"/>
        </w:rPr>
      </w:pPr>
      <w:r w:rsidRPr="002311E9">
        <w:rPr>
          <w:bCs/>
          <w:sz w:val="28"/>
          <w:szCs w:val="28"/>
        </w:rPr>
        <w:t>П Е Р Е Ч Е Н Ь</w:t>
      </w:r>
    </w:p>
    <w:p w:rsidR="00CC57F9" w:rsidRDefault="002311E9" w:rsidP="002311E9">
      <w:pPr>
        <w:jc w:val="center"/>
        <w:rPr>
          <w:sz w:val="28"/>
          <w:szCs w:val="28"/>
        </w:rPr>
      </w:pPr>
      <w:r w:rsidRPr="002311E9">
        <w:rPr>
          <w:sz w:val="28"/>
          <w:szCs w:val="28"/>
        </w:rPr>
        <w:t>программных мероприятий подпрограммы</w:t>
      </w:r>
      <w:r w:rsidR="00CC57F9">
        <w:rPr>
          <w:sz w:val="28"/>
          <w:szCs w:val="28"/>
        </w:rPr>
        <w:t xml:space="preserve"> </w:t>
      </w:r>
      <w:r w:rsidRPr="002311E9">
        <w:rPr>
          <w:sz w:val="28"/>
          <w:szCs w:val="28"/>
        </w:rPr>
        <w:t xml:space="preserve">«Автомобильные дороги и </w:t>
      </w:r>
    </w:p>
    <w:p w:rsidR="002311E9" w:rsidRDefault="002311E9" w:rsidP="002311E9">
      <w:pPr>
        <w:jc w:val="center"/>
        <w:rPr>
          <w:sz w:val="28"/>
          <w:szCs w:val="28"/>
        </w:rPr>
      </w:pPr>
      <w:r w:rsidRPr="002311E9">
        <w:rPr>
          <w:sz w:val="28"/>
          <w:szCs w:val="28"/>
        </w:rPr>
        <w:t xml:space="preserve">дорожное хозяйство на 2017-2019 годы» государственной программы </w:t>
      </w:r>
    </w:p>
    <w:p w:rsidR="00C40D7E" w:rsidRDefault="002311E9" w:rsidP="002311E9">
      <w:pPr>
        <w:jc w:val="center"/>
        <w:rPr>
          <w:sz w:val="28"/>
          <w:szCs w:val="28"/>
        </w:rPr>
      </w:pPr>
      <w:r w:rsidRPr="002311E9">
        <w:rPr>
          <w:sz w:val="28"/>
          <w:szCs w:val="28"/>
        </w:rPr>
        <w:t>Республики Тыва «Развитие транспортной системы Республики Тыва на 2017-2019 годы»</w:t>
      </w:r>
    </w:p>
    <w:tbl>
      <w:tblPr>
        <w:tblW w:w="15907" w:type="dxa"/>
        <w:tblInd w:w="108" w:type="dxa"/>
        <w:tblLook w:val="04A0"/>
      </w:tblPr>
      <w:tblGrid>
        <w:gridCol w:w="976"/>
        <w:gridCol w:w="924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40D7E" w:rsidRPr="00C40D7E" w:rsidTr="002311E9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D7E" w:rsidRPr="00C40D7E" w:rsidRDefault="00C40D7E" w:rsidP="00C40D7E">
            <w:pPr>
              <w:jc w:val="center"/>
              <w:rPr>
                <w:b/>
                <w:bCs/>
                <w:sz w:val="20"/>
                <w:szCs w:val="20"/>
              </w:rPr>
            </w:pPr>
            <w:r w:rsidRPr="00C40D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2311E9">
            <w:pPr>
              <w:jc w:val="right"/>
              <w:rPr>
                <w:sz w:val="20"/>
                <w:szCs w:val="20"/>
              </w:rPr>
            </w:pPr>
            <w:r w:rsidRPr="00C40D7E">
              <w:rPr>
                <w:sz w:val="20"/>
                <w:szCs w:val="20"/>
              </w:rPr>
              <w:t>(тыс. рублей)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Наименование</w:t>
            </w:r>
          </w:p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 мероприяти</w:t>
            </w:r>
            <w:r w:rsidR="00CC57F9">
              <w:rPr>
                <w:sz w:val="20"/>
                <w:szCs w:val="20"/>
              </w:rPr>
              <w:t>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57F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Источники</w:t>
            </w:r>
          </w:p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CC57F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Сумма финансирования из республиканского бюджета (тыс. 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Срок</w:t>
            </w:r>
            <w:r w:rsidR="00CC57F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 </w:t>
            </w:r>
          </w:p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исполнения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Ответственные за исполнение 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</w:t>
            </w:r>
            <w:r w:rsidR="00C40D7E" w:rsidRPr="002311E9">
              <w:rPr>
                <w:sz w:val="20"/>
                <w:szCs w:val="20"/>
              </w:rPr>
              <w:t>результат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C57F9" w:rsidP="00231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70"/>
        </w:trPr>
        <w:tc>
          <w:tcPr>
            <w:tcW w:w="15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1. Строительство автомобильных дорог и сооружений на них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1.1. Строительство автомобильной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Шеми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0+000 - км 18+000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215 170,24000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215 170,24000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строительство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 (18 км)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215 170,24000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215 170,24000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14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1.2. Строительство автомобильной дороги Бояровка - Тоора-Хем, уч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сток км 0+000 - км 27+000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75 000,00000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строительство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 (27 км)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75 000,00000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8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1.3. Строительство мостового перех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да через р. Бол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шой Енисей на автомобильной дороге регионал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ного значения Бо</w:t>
            </w:r>
            <w:r w:rsidRPr="002311E9">
              <w:rPr>
                <w:sz w:val="20"/>
                <w:szCs w:val="20"/>
              </w:rPr>
              <w:t>я</w:t>
            </w:r>
            <w:r w:rsidRPr="002311E9">
              <w:rPr>
                <w:sz w:val="20"/>
                <w:szCs w:val="20"/>
              </w:rPr>
              <w:t>ровка - Тоора-Хем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165 575,72946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165 575,72946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2019-2021 гг.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строительство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ности. Поэтапное стро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тельство в связи с огран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ченными возможностями Дорожного фонда на 3 года (150 п.м)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165 575,72946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165 575,72946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CC57F9" w:rsidRDefault="00CC57F9"/>
    <w:p w:rsidR="000C1302" w:rsidRDefault="000C1302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C57F9" w:rsidRPr="002311E9" w:rsidTr="00CC57F9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57F9" w:rsidRPr="002311E9" w:rsidRDefault="00CC57F9" w:rsidP="00CC5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1.4. Строительство автомобильной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 xml:space="preserve">Подъезд к мараловодческому хозяйству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Туран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уч. км 0+000 - км 18+500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79 750,40000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79 750,40000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сводный сметный расчет на 246444,79 тыс. рублей (затраты подрядчика, з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траты заказчика (провед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ние строительного ко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троля, проведение гос</w:t>
            </w:r>
            <w:r w:rsidRPr="002311E9">
              <w:rPr>
                <w:sz w:val="20"/>
                <w:szCs w:val="20"/>
              </w:rPr>
              <w:t>у</w:t>
            </w:r>
            <w:r w:rsidRPr="002311E9">
              <w:rPr>
                <w:sz w:val="20"/>
                <w:szCs w:val="20"/>
              </w:rPr>
              <w:t xml:space="preserve">дарственной экспертизы, непредвиденные затраты 1,5 процента); договор на строительно-монтажные работы заключен с ООО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Восток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от 15 августа 2016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Ф.2016. 214614 на сумму 233,5 млн. ру</w:t>
            </w:r>
            <w:r w:rsidRPr="002311E9">
              <w:rPr>
                <w:sz w:val="20"/>
                <w:szCs w:val="20"/>
              </w:rPr>
              <w:t>б</w:t>
            </w:r>
            <w:r w:rsidRPr="002311E9">
              <w:rPr>
                <w:sz w:val="20"/>
                <w:szCs w:val="20"/>
              </w:rPr>
              <w:t>лей; остаток выполнения строительно-монтажных работ 79,08 млн. рублей, в том числе 50,761 млн. рублей за счет средств республиканского бюдж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та, строительный ко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троль 673,256 тыс. рублей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28 315,50000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28 315,50000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51 434,90000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51 434,90000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94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1.5. Штраф по С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глашению от</w:t>
            </w:r>
            <w:r w:rsidR="00A44648">
              <w:rPr>
                <w:sz w:val="20"/>
                <w:szCs w:val="20"/>
              </w:rPr>
              <w:t xml:space="preserve">       </w:t>
            </w:r>
            <w:r w:rsidRPr="002311E9">
              <w:rPr>
                <w:sz w:val="20"/>
                <w:szCs w:val="20"/>
              </w:rPr>
              <w:t xml:space="preserve"> 26 </w:t>
            </w:r>
            <w:r w:rsidR="00A44648">
              <w:rPr>
                <w:sz w:val="20"/>
                <w:szCs w:val="20"/>
              </w:rPr>
              <w:t xml:space="preserve"> </w:t>
            </w:r>
            <w:r w:rsidRPr="002311E9">
              <w:rPr>
                <w:sz w:val="20"/>
                <w:szCs w:val="20"/>
              </w:rPr>
              <w:t xml:space="preserve">мая 2017 г. </w:t>
            </w:r>
            <w:r w:rsidR="00A44648">
              <w:rPr>
                <w:sz w:val="20"/>
                <w:szCs w:val="20"/>
              </w:rPr>
              <w:t xml:space="preserve">             №</w:t>
            </w:r>
            <w:r w:rsidRPr="002311E9">
              <w:rPr>
                <w:sz w:val="20"/>
                <w:szCs w:val="20"/>
              </w:rPr>
              <w:t xml:space="preserve"> ФДА 48/66-С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15 007,78000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7 503,88000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7 503,90000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недостижение целевого показателя 18,5 км по строительству автодороги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мараловодч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 xml:space="preserve">скому хозяйству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Туран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уч. км 0+000 - км 18+500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15 007,78000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7 503,88000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7 503,90000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4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550 504,14946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87 254,28000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7 503,90000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455 745,96946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318 485,74000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28 315,50000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290 170,24000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232 018,40946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58 938,78000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7 503,90000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165 575,72946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/>
    <w:p w:rsidR="00A44648" w:rsidRDefault="00A44648"/>
    <w:p w:rsidR="00A44648" w:rsidRDefault="00A44648"/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A44648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A44648">
        <w:trPr>
          <w:trHeight w:val="70"/>
        </w:trPr>
        <w:tc>
          <w:tcPr>
            <w:tcW w:w="159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Р</w:t>
            </w:r>
            <w:r w:rsidRPr="002311E9">
              <w:rPr>
                <w:bCs/>
                <w:sz w:val="20"/>
                <w:szCs w:val="20"/>
              </w:rPr>
              <w:t>еконструкция автомобильных дорог и сооружений на них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2.1. Реконструкция автомобильной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Эрги-Барлык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0+000 - км 0+528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4 668,80000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4 668,80000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 соответствии с распор</w:t>
            </w:r>
            <w:r w:rsidRPr="002311E9">
              <w:rPr>
                <w:sz w:val="20"/>
                <w:szCs w:val="20"/>
              </w:rPr>
              <w:t>я</w:t>
            </w:r>
            <w:r w:rsidRPr="002311E9">
              <w:rPr>
                <w:sz w:val="20"/>
                <w:szCs w:val="20"/>
              </w:rPr>
              <w:t xml:space="preserve">жением Правительства Российской Федерации от 21 января 2017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56-р из федерального бюджета бюджету Республики Т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ва предусмотрено 3443,4 тыс. рублей на софина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сирование мероприятий по строительству и реко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 xml:space="preserve">струкции автодорог в рамках ФЦП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Устойчивое развитие сельских терр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торий на 2014-2017 годы и на период до 2020 года</w:t>
            </w:r>
            <w:r w:rsidR="00477896" w:rsidRPr="002311E9">
              <w:rPr>
                <w:sz w:val="20"/>
                <w:szCs w:val="20"/>
              </w:rPr>
              <w:t>»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3 536,14912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3 536,14912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1 132,65088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1 132,65088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16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2.2. Реконструкция автомобильной дороги Кызыл-Мажалык - Эрги-Барлык, участок км 0+000 - км 13+000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193 808,01000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178 837,00000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14 971,01000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130 046,50000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130 046,50000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63 761,51000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48 790,50000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14 971,01000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8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2.3. Реконструкция автомобильной дороги Кызыл-Мажалык - Эрги-Барлык, участок км 13+000 - км 21+560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161 118,47900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49 445,90600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111 672,57300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2017 - 2018 гг.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во исполнение плана м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сказанных в ходе предв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борной кампании по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борам Главы - Председ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теля Правительства Ре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публики Тыва, утве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жденного постановлением Правительства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ки Тыва от 26 сентября 2016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418 (переход</w:t>
            </w:r>
            <w:r w:rsidRPr="002311E9">
              <w:rPr>
                <w:sz w:val="20"/>
                <w:szCs w:val="20"/>
              </w:rPr>
              <w:t>я</w:t>
            </w:r>
            <w:r w:rsidRPr="002311E9">
              <w:rPr>
                <w:sz w:val="20"/>
                <w:szCs w:val="20"/>
              </w:rPr>
              <w:t>щи</w:t>
            </w:r>
            <w:r w:rsidR="00A44648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 xml:space="preserve"> с 2017 года земляные работы), в том числе 19407,28 тыс. рублей - кредиторская задолже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ность за 2017 год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15 276,91900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15 276,91900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145 841,56000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49 445,90600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96 395,65400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 w:rsidP="00A44648">
      <w:pPr>
        <w:ind w:firstLine="708"/>
      </w:pPr>
    </w:p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2.4. Реконструкция автомобильной дороги Кызыл-Мажалык - Эрги-Барлык, участок км 21+560 - км 27+072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34 140,23500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9 192,93500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24 947,30000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2017 - 2018 гг.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 исполнение </w:t>
            </w:r>
            <w:r w:rsidR="00C40D7E" w:rsidRPr="002311E9">
              <w:rPr>
                <w:sz w:val="20"/>
                <w:szCs w:val="20"/>
              </w:rPr>
              <w:t>плана м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сказанных в ходе предв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борной кампании по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борам Главы - Председ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теля Правительства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жденного постановлением Правительства Республ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 xml:space="preserve">ки Тыва от 26 сентября 2016 г. </w:t>
            </w:r>
            <w:r>
              <w:rPr>
                <w:sz w:val="20"/>
                <w:szCs w:val="20"/>
              </w:rPr>
              <w:t>№</w:t>
            </w:r>
            <w:r w:rsidR="00C40D7E" w:rsidRPr="002311E9">
              <w:rPr>
                <w:sz w:val="20"/>
                <w:szCs w:val="20"/>
              </w:rPr>
              <w:t xml:space="preserve"> 418 (в 2017 году не реализован, в 2018 г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»</w:t>
            </w:r>
            <w:r w:rsidR="00C40D7E" w:rsidRPr="002311E9">
              <w:rPr>
                <w:sz w:val="20"/>
                <w:szCs w:val="20"/>
              </w:rPr>
              <w:t xml:space="preserve"> I этап, земляное п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лотно)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34 140,23500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9 192,93500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24 947,30000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2.5. Реконструкция автомобильной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Арыг-Бажы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0+000 - км 12+600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1 305,43200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1 305,43200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240,71800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240,71800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1 064,71400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1 064,71400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2.6. Мероприятия по авторскому на</w:t>
            </w:r>
            <w:r w:rsidRPr="002311E9">
              <w:rPr>
                <w:sz w:val="20"/>
                <w:szCs w:val="20"/>
              </w:rPr>
              <w:t>д</w:t>
            </w:r>
            <w:r w:rsidRPr="002311E9">
              <w:rPr>
                <w:sz w:val="20"/>
                <w:szCs w:val="20"/>
              </w:rPr>
              <w:t>зору и строител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ному контролю объектов кап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тального стро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тельства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12 672,50000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12 672,50000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затраты заказчика по строительному контролю и авторскому надзору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12 672,50000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12 672,50000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2.7. Реконструкция трубного переезда на км 182+155 а</w:t>
            </w:r>
            <w:r w:rsidRPr="002311E9">
              <w:rPr>
                <w:sz w:val="20"/>
                <w:szCs w:val="20"/>
              </w:rPr>
              <w:t>в</w:t>
            </w:r>
            <w:r w:rsidRPr="002311E9">
              <w:rPr>
                <w:sz w:val="20"/>
                <w:szCs w:val="20"/>
              </w:rPr>
              <w:t>томобильной дор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ги Абакан - Ак-Довурак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AC2CEA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AC2CEA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/>
    <w:p w:rsidR="00A44648" w:rsidRDefault="00A44648"/>
    <w:p w:rsidR="00A44648" w:rsidRDefault="00A44648"/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2.8. Реконструкция улично-дорожной сети по улицам Александра Шо</w:t>
            </w:r>
            <w:r w:rsidRPr="002311E9">
              <w:rPr>
                <w:sz w:val="20"/>
                <w:szCs w:val="20"/>
              </w:rPr>
              <w:t>й</w:t>
            </w:r>
            <w:r w:rsidRPr="002311E9">
              <w:rPr>
                <w:sz w:val="20"/>
                <w:szCs w:val="20"/>
              </w:rPr>
              <w:t>дука, Чоон-Дыт, Тойлук с. Арыг-Бажы Улуг-Хемского кожууна Республики Тыва, участок км 12+600 - км 15+600</w:t>
            </w:r>
            <w:r w:rsidR="00477896" w:rsidRPr="002311E9">
              <w:rPr>
                <w:sz w:val="20"/>
                <w:szCs w:val="20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36 789,93000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36 789,93000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реконструкция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 (3км)</w:t>
            </w:r>
            <w:r w:rsidRPr="002311E9">
              <w:rPr>
                <w:sz w:val="20"/>
                <w:szCs w:val="20"/>
              </w:rPr>
              <w:br/>
            </w:r>
            <w:r w:rsidRPr="002311E9">
              <w:rPr>
                <w:sz w:val="20"/>
                <w:szCs w:val="20"/>
              </w:rPr>
              <w:br/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6 783,95900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6 783,95900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30 005,97100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30 005,97100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8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2.9. Реконструкция автомобильной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г. Шагонару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сток км 0+000 - км 4+000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302 599,96000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12 599,96000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290 000,00000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2018-2019г.г.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строительство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 xml:space="preserve">ности (4 км) (в 2019 </w:t>
            </w:r>
            <w:r w:rsidR="00A44648">
              <w:rPr>
                <w:sz w:val="20"/>
                <w:szCs w:val="20"/>
              </w:rPr>
              <w:t xml:space="preserve">        </w:t>
            </w:r>
            <w:r w:rsidRPr="002311E9">
              <w:rPr>
                <w:sz w:val="20"/>
                <w:szCs w:val="20"/>
              </w:rPr>
              <w:t xml:space="preserve">году </w:t>
            </w:r>
            <w:r w:rsidR="00A44648">
              <w:rPr>
                <w:sz w:val="20"/>
                <w:szCs w:val="20"/>
              </w:rPr>
              <w:t xml:space="preserve">– </w:t>
            </w:r>
            <w:r w:rsidRPr="002311E9">
              <w:rPr>
                <w:sz w:val="20"/>
                <w:szCs w:val="20"/>
              </w:rPr>
              <w:t>I этап реконстру</w:t>
            </w:r>
            <w:r w:rsidRPr="002311E9">
              <w:rPr>
                <w:sz w:val="20"/>
                <w:szCs w:val="20"/>
              </w:rPr>
              <w:t>к</w:t>
            </w:r>
            <w:r w:rsidRPr="002311E9">
              <w:rPr>
                <w:sz w:val="20"/>
                <w:szCs w:val="20"/>
              </w:rPr>
              <w:t>ции, земляные работы)</w:t>
            </w:r>
          </w:p>
        </w:tc>
      </w:tr>
      <w:tr w:rsidR="00C40D7E" w:rsidRPr="002311E9" w:rsidTr="002311E9">
        <w:trPr>
          <w:trHeight w:val="33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290 000,00000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290 000,00000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12 599,96000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12 599,96000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A44648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2.10. </w:t>
            </w:r>
            <w:r w:rsidR="00C40D7E" w:rsidRPr="002311E9">
              <w:rPr>
                <w:sz w:val="20"/>
                <w:szCs w:val="20"/>
              </w:rPr>
              <w:t>Реконстру</w:t>
            </w:r>
            <w:r w:rsidR="00C40D7E" w:rsidRPr="002311E9"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ция мостового п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рехода через р. Кангылыг на км 354+292 автом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бильной дороги Абакан - Ак-Дову</w:t>
            </w:r>
            <w:r>
              <w:rPr>
                <w:sz w:val="20"/>
                <w:szCs w:val="20"/>
              </w:rPr>
              <w:t>-</w:t>
            </w:r>
            <w:r w:rsidR="00C40D7E" w:rsidRPr="002311E9">
              <w:rPr>
                <w:sz w:val="20"/>
                <w:szCs w:val="20"/>
              </w:rPr>
              <w:t>рак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9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2.11.Реконструкция автомобильной дороги Самагалтай - Белдир-Арыг, участок км 0+000 - км 0+4000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11 720,37500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11 720,37500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2 161,20400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2 161,20400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9 559,17100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9 559,17100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9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2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807 823,72100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291 144,64100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226 679,08000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290 000,00000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448 045,44912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133 582,64912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24 462,80000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290 000,00000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359 778,27188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157 561,99188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202 216,28000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</w:tbl>
    <w:p w:rsidR="00A44648" w:rsidRDefault="00A44648"/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М</w:t>
            </w:r>
            <w:r w:rsidRPr="002311E9">
              <w:rPr>
                <w:bCs/>
                <w:sz w:val="20"/>
                <w:szCs w:val="20"/>
              </w:rPr>
              <w:t>ероприятия по строительству, реконструкции, капитальному ремонту и ремонту уникальных дорожных искусственных сооружений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3.1. Реконструкция мостового перех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да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Коммунал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ный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через р. Ен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сей в г. Кызыле (Республика Тыва)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1146944,60000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211000,00000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592944,60000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343000,00000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мероприятия по реконс</w:t>
            </w:r>
            <w:r w:rsidRPr="002311E9">
              <w:rPr>
                <w:sz w:val="20"/>
                <w:szCs w:val="20"/>
              </w:rPr>
              <w:t>т</w:t>
            </w:r>
            <w:r w:rsidRPr="002311E9">
              <w:rPr>
                <w:sz w:val="20"/>
                <w:szCs w:val="20"/>
              </w:rPr>
              <w:t>рукции уникальных и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кусственных сооружений, находящихся в предав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рийном или аварийном состоянии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1093000,00000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550000,00000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343000,00000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53944,60000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42944,60000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3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1146944,60000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211000,00000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592944,60000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343000,00000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1093000,00000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550000,00000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343000,00000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53944,60000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42944,60000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A44648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4. </w:t>
            </w:r>
            <w:r>
              <w:rPr>
                <w:bCs/>
                <w:sz w:val="20"/>
                <w:szCs w:val="20"/>
              </w:rPr>
              <w:t>П</w:t>
            </w:r>
            <w:r w:rsidRPr="002311E9">
              <w:rPr>
                <w:bCs/>
                <w:sz w:val="20"/>
                <w:szCs w:val="20"/>
              </w:rPr>
              <w:t>роектно-изыскательские работы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4.1.  Проектно-изыскательские работы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104496,60000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34496,60000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жегодно предусмот</w:t>
            </w:r>
            <w:r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ены мероприятия на разрабо</w:t>
            </w:r>
            <w:r w:rsidR="00C40D7E" w:rsidRPr="002311E9">
              <w:rPr>
                <w:sz w:val="20"/>
                <w:szCs w:val="20"/>
              </w:rPr>
              <w:t>т</w:t>
            </w:r>
            <w:r w:rsidR="00C40D7E" w:rsidRPr="002311E9">
              <w:rPr>
                <w:sz w:val="20"/>
                <w:szCs w:val="20"/>
              </w:rPr>
              <w:t>ку проектно-сметной д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кументации, в целях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полнения мероприятий по строительству, реконс</w:t>
            </w:r>
            <w:r w:rsidR="00C40D7E" w:rsidRPr="002311E9">
              <w:rPr>
                <w:sz w:val="20"/>
                <w:szCs w:val="20"/>
              </w:rPr>
              <w:t>т</w:t>
            </w:r>
            <w:r w:rsidR="00C40D7E" w:rsidRPr="002311E9">
              <w:rPr>
                <w:sz w:val="20"/>
                <w:szCs w:val="20"/>
              </w:rPr>
              <w:t>рукции и кап</w:t>
            </w:r>
            <w:r>
              <w:rPr>
                <w:sz w:val="20"/>
                <w:szCs w:val="20"/>
              </w:rPr>
              <w:t xml:space="preserve">итальному </w:t>
            </w:r>
            <w:r w:rsidR="00C40D7E" w:rsidRPr="002311E9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>у</w:t>
            </w:r>
            <w:r w:rsidR="00C40D7E" w:rsidRPr="002311E9">
              <w:rPr>
                <w:sz w:val="20"/>
                <w:szCs w:val="20"/>
              </w:rPr>
              <w:t xml:space="preserve"> на 2017-2019 гг., в том числе 7336,3 тыс. рублей - кредиторская задолженность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104496,60000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34496,60000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4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104496,60000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34496,60000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104496,60000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40000,00000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34496,60000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>К</w:t>
            </w:r>
            <w:r w:rsidRPr="002311E9">
              <w:rPr>
                <w:bCs/>
                <w:sz w:val="20"/>
                <w:szCs w:val="20"/>
              </w:rPr>
              <w:t>апитальный ремонт автомобильных дорог и сооружений на них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5.1. Капитальный ремонт мостового перехода на км 183+627 автом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бильной дороги Абакан - Ак-Довурак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90 698,71198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90 698,71198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приведение в нормати</w:t>
            </w:r>
            <w:r w:rsidRPr="002311E9">
              <w:rPr>
                <w:sz w:val="20"/>
                <w:szCs w:val="20"/>
              </w:rPr>
              <w:t>в</w:t>
            </w:r>
            <w:r w:rsidRPr="002311E9">
              <w:rPr>
                <w:sz w:val="20"/>
                <w:szCs w:val="20"/>
              </w:rPr>
              <w:t>ное состояние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90 698,71198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90 698,71198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5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90 698,71198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90 698,71198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6. </w:t>
            </w:r>
            <w:r>
              <w:rPr>
                <w:bCs/>
                <w:sz w:val="20"/>
                <w:szCs w:val="20"/>
              </w:rPr>
              <w:t>Р</w:t>
            </w:r>
            <w:r w:rsidRPr="002311E9">
              <w:rPr>
                <w:bCs/>
                <w:sz w:val="20"/>
                <w:szCs w:val="20"/>
              </w:rPr>
              <w:t>емонт автомобильных дорог и сооружений на них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подъезд к с. Кара-Хаак км 0+000 - км 5+000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во исполнение плана м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сказанных в ходе предв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борной кампании по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борам Главы - Председ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теля Правительства Ре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публики Тыва, утве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жденного постановлением Правительства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ки Тыва от 26 сентября 2016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418</w:t>
            </w:r>
            <w:r w:rsidR="00A44648">
              <w:rPr>
                <w:sz w:val="20"/>
                <w:szCs w:val="20"/>
              </w:rPr>
              <w:t xml:space="preserve"> 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подъезд к с. Кара-Хаак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во исполнение плана м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сказанных в ходе предв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борной кампании по 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борам Главы - Председ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теля Правительства Ре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публики Тыва, утве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жденного постановлением Правительства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ки Тыва от 26 сентября 2016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418</w:t>
            </w:r>
            <w:r w:rsidR="00A44648">
              <w:rPr>
                <w:sz w:val="20"/>
                <w:szCs w:val="20"/>
              </w:rPr>
              <w:t xml:space="preserve"> </w:t>
            </w: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Чадан - Ак-Дову</w:t>
            </w:r>
            <w:r w:rsidR="00A44648">
              <w:rPr>
                <w:sz w:val="20"/>
                <w:szCs w:val="20"/>
              </w:rPr>
              <w:t>-</w:t>
            </w:r>
            <w:r w:rsidRPr="002311E9">
              <w:rPr>
                <w:sz w:val="20"/>
                <w:szCs w:val="20"/>
              </w:rPr>
              <w:t>рак, участок км 35+700 - км 36+200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у</w:t>
            </w:r>
            <w:r w:rsidR="00C40D7E" w:rsidRPr="002311E9">
              <w:rPr>
                <w:sz w:val="20"/>
                <w:szCs w:val="20"/>
              </w:rPr>
              <w:t>частк</w:t>
            </w:r>
            <w:r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="00C40D7E"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6.4.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Абакан - Ак-Дову</w:t>
            </w:r>
            <w:r w:rsidR="00A44648">
              <w:rPr>
                <w:sz w:val="20"/>
                <w:szCs w:val="20"/>
              </w:rPr>
              <w:t>-</w:t>
            </w:r>
            <w:r w:rsidRPr="002311E9">
              <w:rPr>
                <w:sz w:val="20"/>
                <w:szCs w:val="20"/>
              </w:rPr>
              <w:t>рак, участок км 317+000 - км 331+000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23 212,68500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23 212,68500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(14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23 212,68500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23 212,68500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8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6.5.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Хандагайты - М</w:t>
            </w:r>
            <w:r w:rsidRPr="002311E9">
              <w:rPr>
                <w:sz w:val="20"/>
                <w:szCs w:val="20"/>
              </w:rPr>
              <w:t>у</w:t>
            </w:r>
            <w:r w:rsidRPr="002311E9">
              <w:rPr>
                <w:sz w:val="20"/>
                <w:szCs w:val="20"/>
              </w:rPr>
              <w:t>гур-Аксы, участок км 12+000 - км 62+000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40 129,39000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40 129,39000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(50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40 129,39000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40 129,39000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6.6.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Абакан - Ак-Дову</w:t>
            </w:r>
            <w:r w:rsidR="00A44648">
              <w:rPr>
                <w:sz w:val="20"/>
                <w:szCs w:val="20"/>
              </w:rPr>
              <w:t>-</w:t>
            </w:r>
            <w:r w:rsidRPr="002311E9">
              <w:rPr>
                <w:sz w:val="20"/>
                <w:szCs w:val="20"/>
              </w:rPr>
              <w:t>рак, участки км 336+500 - км 337+500, км 340+150 - км 340+600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8 624,00000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8 624,00000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у</w:t>
            </w:r>
            <w:r w:rsidR="00C40D7E" w:rsidRPr="002311E9">
              <w:rPr>
                <w:sz w:val="20"/>
                <w:szCs w:val="20"/>
              </w:rPr>
              <w:t>частк</w:t>
            </w:r>
            <w:r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="00C40D7E"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8 624,00000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8 624,00000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8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6.7.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Чадан - Ак-Дову</w:t>
            </w:r>
            <w:r w:rsidR="00A44648">
              <w:rPr>
                <w:sz w:val="20"/>
                <w:szCs w:val="20"/>
              </w:rPr>
              <w:t>-</w:t>
            </w:r>
            <w:r w:rsidRPr="002311E9">
              <w:rPr>
                <w:sz w:val="20"/>
                <w:szCs w:val="20"/>
              </w:rPr>
              <w:t>рак, участки км км 0+000 - км 31+000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99 853,50000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99 853,50000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(31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99 853,50000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99 853,50000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A44648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6.8. Ремонт моста через р. Барлык автодороги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</w:t>
            </w:r>
            <w:r w:rsidRPr="002311E9">
              <w:rPr>
                <w:sz w:val="20"/>
                <w:szCs w:val="20"/>
              </w:rPr>
              <w:t>ъ</w:t>
            </w:r>
            <w:r w:rsidRPr="002311E9">
              <w:rPr>
                <w:sz w:val="20"/>
                <w:szCs w:val="20"/>
              </w:rPr>
              <w:t>езд к с. Тоола</w:t>
            </w:r>
            <w:r w:rsidRPr="002311E9">
              <w:rPr>
                <w:sz w:val="20"/>
                <w:szCs w:val="20"/>
              </w:rPr>
              <w:t>й</w:t>
            </w:r>
            <w:r w:rsidRPr="002311E9">
              <w:rPr>
                <w:sz w:val="20"/>
                <w:szCs w:val="20"/>
              </w:rPr>
              <w:t>лыг</w:t>
            </w:r>
            <w:r w:rsidR="00477896" w:rsidRPr="002311E9">
              <w:rPr>
                <w:sz w:val="20"/>
                <w:szCs w:val="20"/>
              </w:rPr>
              <w:t>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2 720,50000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2 720,50000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о исполнение плана м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сказанных в ходе предв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борной кампании по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борам Главы – Председ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теля Правительства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 xml:space="preserve">жденных постановлением </w:t>
            </w:r>
          </w:p>
        </w:tc>
      </w:tr>
      <w:tr w:rsidR="00C40D7E" w:rsidRPr="002311E9" w:rsidTr="00A44648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8B2FD3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2 720,50000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2 720,50000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8B2FD3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A44648" w:rsidRDefault="00A44648"/>
    <w:p w:rsidR="00A44648" w:rsidRDefault="00A44648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A44648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648" w:rsidRPr="002311E9" w:rsidRDefault="00A44648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44648" w:rsidRPr="002311E9" w:rsidTr="002311E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8" w:rsidRPr="002311E9" w:rsidRDefault="00A44648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648" w:rsidRPr="002311E9" w:rsidRDefault="00A44648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4648" w:rsidRPr="002311E9" w:rsidRDefault="00A44648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648" w:rsidRPr="002311E9" w:rsidRDefault="00A44648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648" w:rsidRPr="002311E9" w:rsidRDefault="00A44648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4648" w:rsidRPr="002311E9" w:rsidRDefault="00A44648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48" w:rsidRPr="002311E9" w:rsidRDefault="00A44648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648" w:rsidRPr="002311E9" w:rsidRDefault="00A44648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648" w:rsidRPr="002311E9" w:rsidRDefault="00A44648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Правительства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Pr="002311E9">
              <w:rPr>
                <w:sz w:val="20"/>
                <w:szCs w:val="20"/>
              </w:rPr>
              <w:t>418</w:t>
            </w:r>
          </w:p>
        </w:tc>
      </w:tr>
      <w:tr w:rsidR="00C40D7E" w:rsidRPr="002311E9" w:rsidTr="00A44648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6.9. Ремонт моста через р. Кара-Суг на км 329+065 а</w:t>
            </w:r>
            <w:r w:rsidRPr="002311E9">
              <w:rPr>
                <w:sz w:val="20"/>
                <w:szCs w:val="20"/>
              </w:rPr>
              <w:t>в</w:t>
            </w:r>
            <w:r w:rsidRPr="002311E9">
              <w:rPr>
                <w:sz w:val="20"/>
                <w:szCs w:val="20"/>
              </w:rPr>
              <w:t>томобильной дор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ги Абакан - Ак-Довурак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A44648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311E9" w:rsidRPr="002311E9">
              <w:rPr>
                <w:sz w:val="20"/>
                <w:szCs w:val="20"/>
              </w:rPr>
              <w:t>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47 511,66745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47 511,66745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A44648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приведение в нормати</w:t>
            </w:r>
            <w:r w:rsidRPr="002311E9">
              <w:rPr>
                <w:sz w:val="20"/>
                <w:szCs w:val="20"/>
              </w:rPr>
              <w:t>в</w:t>
            </w:r>
            <w:r w:rsidRPr="002311E9">
              <w:rPr>
                <w:sz w:val="20"/>
                <w:szCs w:val="20"/>
              </w:rPr>
              <w:t>ное состояние объектов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 и повышение их технической оснаще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ности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47 511,66745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47 511,66745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6.10.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подъезд к с Эл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гест км 0+000 км 5+000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2 305,18564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2 305,18564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 xml:space="preserve"> соответствии с приор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тетными задачами плана мероприятий по реализ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ции наказов избирателей, высказанных в ходе пре</w:t>
            </w:r>
            <w:r w:rsidR="00C40D7E" w:rsidRPr="002311E9">
              <w:rPr>
                <w:sz w:val="20"/>
                <w:szCs w:val="20"/>
              </w:rPr>
              <w:t>д</w:t>
            </w:r>
            <w:r w:rsidR="00C40D7E" w:rsidRPr="002311E9">
              <w:rPr>
                <w:sz w:val="20"/>
                <w:szCs w:val="20"/>
              </w:rPr>
              <w:t>выборной кампании по выборам Главы – Предс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дателя Правительства Республики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жденных постановлением Правительства Республ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="00C40D7E"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="00C40D7E" w:rsidRPr="002311E9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 з</w:t>
            </w:r>
            <w:r w:rsidR="00C40D7E" w:rsidRPr="002311E9">
              <w:rPr>
                <w:sz w:val="20"/>
                <w:szCs w:val="20"/>
              </w:rPr>
              <w:t>аключение государственного ко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 xml:space="preserve">тракта планируется в </w:t>
            </w:r>
            <w:r>
              <w:rPr>
                <w:sz w:val="20"/>
                <w:szCs w:val="20"/>
              </w:rPr>
              <w:t xml:space="preserve">            </w:t>
            </w:r>
            <w:r w:rsidR="00C40D7E" w:rsidRPr="002311E9">
              <w:rPr>
                <w:sz w:val="20"/>
                <w:szCs w:val="20"/>
              </w:rPr>
              <w:t>III квартале 2017 г.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2 305,18564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2 305,18564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6.11. Ремонт трубы на км 38+500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Бай-Хаак - Балгазын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 xml:space="preserve">о исполнение </w:t>
            </w:r>
            <w:r>
              <w:rPr>
                <w:sz w:val="20"/>
                <w:szCs w:val="20"/>
              </w:rPr>
              <w:t>п</w:t>
            </w:r>
            <w:r w:rsidR="00C40D7E" w:rsidRPr="002311E9">
              <w:rPr>
                <w:sz w:val="20"/>
                <w:szCs w:val="20"/>
              </w:rPr>
              <w:t>остано</w:t>
            </w:r>
            <w:r w:rsidR="00C40D7E" w:rsidRPr="002311E9"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ления</w:t>
            </w:r>
            <w:r>
              <w:rPr>
                <w:sz w:val="20"/>
                <w:szCs w:val="20"/>
              </w:rPr>
              <w:t xml:space="preserve"> Прав</w:t>
            </w:r>
            <w:r w:rsidR="00C40D7E" w:rsidRPr="002311E9">
              <w:rPr>
                <w:sz w:val="20"/>
                <w:szCs w:val="20"/>
              </w:rPr>
              <w:t>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</w:t>
            </w:r>
            <w:r>
              <w:rPr>
                <w:sz w:val="20"/>
                <w:szCs w:val="20"/>
              </w:rPr>
              <w:t xml:space="preserve">лики Тыва от </w:t>
            </w:r>
            <w:r w:rsidR="00C40D7E" w:rsidRPr="002311E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июля </w:t>
            </w:r>
            <w:r w:rsidR="00C40D7E" w:rsidRPr="002311E9">
              <w:rPr>
                <w:sz w:val="20"/>
                <w:szCs w:val="20"/>
              </w:rPr>
              <w:t>2016 г. № 281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6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6.12.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Бай-Хаак - Балгазын, участок км 1+000 - 6+000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22 488,82800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22 488,82800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A44648" w:rsidP="00A44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о исполнение Постано</w:t>
            </w:r>
            <w:r w:rsidR="00C40D7E" w:rsidRPr="002311E9"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ления Пр</w:t>
            </w:r>
            <w:r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вительства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публики Тыва от 5</w:t>
            </w:r>
            <w:r>
              <w:rPr>
                <w:sz w:val="20"/>
                <w:szCs w:val="20"/>
              </w:rPr>
              <w:t xml:space="preserve"> июля </w:t>
            </w:r>
            <w:r w:rsidR="00C40D7E" w:rsidRPr="002311E9">
              <w:rPr>
                <w:sz w:val="20"/>
                <w:szCs w:val="20"/>
              </w:rPr>
              <w:t>2016 г. № 281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22 488,82800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22 488,82800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F95AAF" w:rsidRDefault="00F95AAF"/>
    <w:p w:rsidR="00F95AAF" w:rsidRDefault="00F95AAF" w:rsidP="00F95AAF">
      <w:pPr>
        <w:ind w:firstLine="708"/>
      </w:pPr>
    </w:p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F95AAF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6.13.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Кызыл - Сарыг-Сеп, уч. км 51+460 - км 76+220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124 045,10000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14 753,20000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109 291,90000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2017 - 2018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F9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40D7E" w:rsidRPr="002311E9">
              <w:rPr>
                <w:sz w:val="20"/>
                <w:szCs w:val="20"/>
              </w:rPr>
              <w:t xml:space="preserve">анный объект включен в </w:t>
            </w:r>
            <w:r w:rsidR="00477896" w:rsidRPr="002311E9">
              <w:rPr>
                <w:sz w:val="20"/>
                <w:szCs w:val="20"/>
              </w:rPr>
              <w:t>«</w:t>
            </w:r>
            <w:r w:rsidR="00C40D7E" w:rsidRPr="002311E9">
              <w:rPr>
                <w:sz w:val="20"/>
                <w:szCs w:val="20"/>
              </w:rPr>
              <w:t>Карту убитых дорог</w:t>
            </w:r>
            <w:r w:rsidR="00477896" w:rsidRPr="002311E9">
              <w:rPr>
                <w:sz w:val="20"/>
                <w:szCs w:val="20"/>
              </w:rPr>
              <w:t>»</w:t>
            </w:r>
            <w:r w:rsidR="00C40D7E" w:rsidRPr="002311E9">
              <w:rPr>
                <w:sz w:val="20"/>
                <w:szCs w:val="20"/>
              </w:rPr>
              <w:t xml:space="preserve"> Общероссийским Наро</w:t>
            </w:r>
            <w:r w:rsidR="00C40D7E" w:rsidRPr="002311E9">
              <w:rPr>
                <w:sz w:val="20"/>
                <w:szCs w:val="20"/>
              </w:rPr>
              <w:t>д</w:t>
            </w:r>
            <w:r w:rsidR="00C40D7E" w:rsidRPr="002311E9">
              <w:rPr>
                <w:sz w:val="20"/>
                <w:szCs w:val="20"/>
              </w:rPr>
              <w:t>ным Фронтом по Респу</w:t>
            </w:r>
            <w:r w:rsidR="00C40D7E" w:rsidRPr="002311E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лике</w:t>
            </w:r>
            <w:r w:rsidR="00C40D7E" w:rsidRPr="002311E9">
              <w:rPr>
                <w:sz w:val="20"/>
                <w:szCs w:val="20"/>
              </w:rPr>
              <w:t xml:space="preserve"> Тыва, ликвидация пучения грунтов, прив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дение автодороги в но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мативное состояние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124 045,10000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14 753,20000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109 291,90000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6.14.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Кызыл - Сарыг-Сеп, уч. км 51+460 - км 73+220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6 790,08000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6 790,08000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2017 - 2018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6 790,08000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6 790,08000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6.15.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Хадын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км 0+000 - км 35+000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10 543,13000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4 543,13000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10 543,13000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4 543,13000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6.16.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Усть-Элегест - Кочет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во, участок км 1+400 - км 18+000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,</w:t>
            </w:r>
            <w:r w:rsidR="00C40D7E" w:rsidRPr="002311E9">
              <w:rPr>
                <w:sz w:val="20"/>
                <w:szCs w:val="20"/>
              </w:rPr>
              <w:t xml:space="preserve"> переходящий с 2016 года. В 2016 году на участке автодороги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полнены мероприятия по ремонту в размере 9036,9 тыс. рублей, в 2017 году завершение ремонта уч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стка км 1+400- км 18+000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8 200,00000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0D7E" w:rsidRPr="00941FF3" w:rsidRDefault="00C40D7E" w:rsidP="002311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11E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6.17.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Бояровка - Тоора-Хем, уч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сток км 102+000 - км 107+000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8 668,88000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2 668,88000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2017-2018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8 668,88000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2 668,88000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F95AAF" w:rsidRDefault="00F95AAF"/>
    <w:p w:rsidR="00F95AAF" w:rsidRDefault="00F95AAF"/>
    <w:p w:rsidR="00F95AAF" w:rsidRDefault="00F95AAF"/>
    <w:p w:rsidR="00F95AAF" w:rsidRDefault="00F95AAF"/>
    <w:p w:rsidR="00F95AAF" w:rsidRDefault="00F95AAF"/>
    <w:p w:rsidR="00F95AAF" w:rsidRDefault="00F95AAF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F95AAF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F95AAF">
        <w:trPr>
          <w:trHeight w:val="162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6.18.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Сукпак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0+000 - км 1+100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6 121,88000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6 121,88000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F9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 xml:space="preserve"> соответствии с приор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тетными задачами плана мероприятий по реализ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ции наказов избирателей, высказанных в ходе пре</w:t>
            </w:r>
            <w:r w:rsidR="00C40D7E" w:rsidRPr="002311E9">
              <w:rPr>
                <w:sz w:val="20"/>
                <w:szCs w:val="20"/>
              </w:rPr>
              <w:t>д</w:t>
            </w:r>
            <w:r w:rsidR="00C40D7E" w:rsidRPr="002311E9">
              <w:rPr>
                <w:sz w:val="20"/>
                <w:szCs w:val="20"/>
              </w:rPr>
              <w:t>выборной кампании по выборам Главы – Предс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дателя Правительства Республики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жденных постановлением Правительства Республ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="00C40D7E"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="00C40D7E" w:rsidRPr="002311E9">
              <w:rPr>
                <w:sz w:val="20"/>
                <w:szCs w:val="20"/>
              </w:rPr>
              <w:t>418</w:t>
            </w: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6 121,88000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6 121,88000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7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6.19.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Бай-Хаак - Меж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гей уч. км 0+000 - км 15+000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F95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0D7E" w:rsidRPr="002311E9">
              <w:rPr>
                <w:sz w:val="20"/>
                <w:szCs w:val="20"/>
              </w:rPr>
              <w:t>оэтапное приведение в нормативное состояние, демонтаж асфальтобетона, профилирование прое</w:t>
            </w:r>
            <w:r w:rsidR="00C40D7E" w:rsidRPr="002311E9">
              <w:rPr>
                <w:sz w:val="20"/>
                <w:szCs w:val="20"/>
              </w:rPr>
              <w:t>з</w:t>
            </w:r>
            <w:r w:rsidR="00C40D7E" w:rsidRPr="002311E9">
              <w:rPr>
                <w:sz w:val="20"/>
                <w:szCs w:val="20"/>
              </w:rPr>
              <w:t>жей части. Во исполнение плана мероприятий по реализации наказов изб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рателей, высказанных в ходе предвыборной ка</w:t>
            </w:r>
            <w:r w:rsidR="00C40D7E" w:rsidRPr="002311E9">
              <w:rPr>
                <w:sz w:val="20"/>
                <w:szCs w:val="20"/>
              </w:rPr>
              <w:t>м</w:t>
            </w:r>
            <w:r w:rsidR="00C40D7E" w:rsidRPr="002311E9">
              <w:rPr>
                <w:sz w:val="20"/>
                <w:szCs w:val="20"/>
              </w:rPr>
              <w:t>пании по выборам Гла</w:t>
            </w:r>
            <w:r>
              <w:rPr>
                <w:sz w:val="20"/>
                <w:szCs w:val="20"/>
              </w:rPr>
              <w:t xml:space="preserve">-                </w:t>
            </w:r>
            <w:r w:rsidR="00C40D7E" w:rsidRPr="002311E9">
              <w:rPr>
                <w:sz w:val="20"/>
                <w:szCs w:val="20"/>
              </w:rPr>
              <w:t>вы – Председателя Прав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тельства Республики Т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ва, утвержденных пост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новлением Правительства Республики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="00C40D7E"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="00C40D7E" w:rsidRPr="002311E9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 з</w:t>
            </w:r>
            <w:r w:rsidR="00C40D7E" w:rsidRPr="002311E9">
              <w:rPr>
                <w:sz w:val="20"/>
                <w:szCs w:val="20"/>
              </w:rPr>
              <w:t>аключение государс</w:t>
            </w:r>
            <w:r w:rsidR="00C40D7E" w:rsidRPr="002311E9">
              <w:rPr>
                <w:sz w:val="20"/>
                <w:szCs w:val="20"/>
              </w:rPr>
              <w:t>т</w:t>
            </w:r>
            <w:r w:rsidR="00C40D7E" w:rsidRPr="002311E9">
              <w:rPr>
                <w:sz w:val="20"/>
                <w:szCs w:val="20"/>
              </w:rPr>
              <w:t>венного контракта план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 xml:space="preserve">руется в II квартале </w:t>
            </w:r>
            <w:r>
              <w:rPr>
                <w:sz w:val="20"/>
                <w:szCs w:val="20"/>
              </w:rPr>
              <w:t xml:space="preserve">             </w:t>
            </w:r>
            <w:r w:rsidR="00C40D7E" w:rsidRPr="002311E9">
              <w:rPr>
                <w:sz w:val="20"/>
                <w:szCs w:val="20"/>
              </w:rPr>
              <w:t>2017 г.</w:t>
            </w: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F95AAF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6.20. Ремонт мо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тового перехода через протоку Б</w:t>
            </w:r>
            <w:r w:rsidRPr="002311E9">
              <w:rPr>
                <w:sz w:val="20"/>
                <w:szCs w:val="20"/>
              </w:rPr>
              <w:t>у</w:t>
            </w:r>
            <w:r w:rsidRPr="002311E9">
              <w:rPr>
                <w:sz w:val="20"/>
                <w:szCs w:val="20"/>
              </w:rPr>
              <w:t xml:space="preserve">рен км 51+500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8 349,90000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349,90000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8 349,90000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8 000,00000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349,90000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F95AAF" w:rsidRDefault="00F95AAF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F95AAF" w:rsidRPr="002311E9" w:rsidTr="00F95AAF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AAF" w:rsidRPr="002311E9" w:rsidRDefault="00F95AAF" w:rsidP="00F95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F95AAF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автомобильной дороги Сарыг-Сеп - Балгазын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F95AAF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6.21.Ремонт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Бора-Тайга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0+0000 - км 8+0000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6 202,01900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6 202,01900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140229" w:rsidP="00140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о исполнение плана м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сказанных в ходе предв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борной кампании по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борам Главы – Председ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теля Правительства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жденных постановлением Правительства Республ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="00C40D7E"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="00C40D7E" w:rsidRPr="002311E9">
              <w:rPr>
                <w:sz w:val="20"/>
                <w:szCs w:val="20"/>
              </w:rPr>
              <w:t>418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6 202,01900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6 202,01900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6.22.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Шамбалыг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участок км 0+000 - км 11+000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13 200,00000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140229" w:rsidP="0014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40D7E" w:rsidRPr="002311E9">
              <w:rPr>
                <w:sz w:val="20"/>
                <w:szCs w:val="20"/>
              </w:rPr>
              <w:t>о исполнение плана м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роприятий по реализации наказов избирателей,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сказанных в ходе предв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борной кампании по в</w:t>
            </w:r>
            <w:r w:rsidR="00C40D7E" w:rsidRPr="002311E9">
              <w:rPr>
                <w:sz w:val="20"/>
                <w:szCs w:val="20"/>
              </w:rPr>
              <w:t>ы</w:t>
            </w:r>
            <w:r w:rsidR="00C40D7E" w:rsidRPr="002311E9">
              <w:rPr>
                <w:sz w:val="20"/>
                <w:szCs w:val="20"/>
              </w:rPr>
              <w:t>борам Главы – Председ</w:t>
            </w:r>
            <w:r w:rsidR="00C40D7E" w:rsidRPr="002311E9"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>теля Правительства Ре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публики Тыва, утве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жденных постановлением Правительства Республ</w:t>
            </w:r>
            <w:r w:rsidR="00C40D7E" w:rsidRPr="002311E9">
              <w:rPr>
                <w:sz w:val="20"/>
                <w:szCs w:val="20"/>
              </w:rPr>
              <w:t>и</w:t>
            </w:r>
            <w:r w:rsidR="00C40D7E" w:rsidRPr="002311E9">
              <w:rPr>
                <w:sz w:val="20"/>
                <w:szCs w:val="20"/>
              </w:rPr>
              <w:t>ки Тыва от 26</w:t>
            </w:r>
            <w:r>
              <w:rPr>
                <w:sz w:val="20"/>
                <w:szCs w:val="20"/>
              </w:rPr>
              <w:t xml:space="preserve"> сентября </w:t>
            </w:r>
            <w:r w:rsidR="00C40D7E" w:rsidRPr="002311E9">
              <w:rPr>
                <w:sz w:val="20"/>
                <w:szCs w:val="20"/>
              </w:rPr>
              <w:t>2016 г. №</w:t>
            </w:r>
            <w:r>
              <w:rPr>
                <w:sz w:val="20"/>
                <w:szCs w:val="20"/>
              </w:rPr>
              <w:t xml:space="preserve"> </w:t>
            </w:r>
            <w:r w:rsidR="00C40D7E" w:rsidRPr="002311E9">
              <w:rPr>
                <w:sz w:val="20"/>
                <w:szCs w:val="20"/>
              </w:rPr>
              <w:t>418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13 200,00000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13 200,00000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6.23.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мобильной 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И</w:t>
            </w:r>
            <w:r w:rsidRPr="002311E9">
              <w:rPr>
                <w:sz w:val="20"/>
                <w:szCs w:val="20"/>
              </w:rPr>
              <w:t>ш</w:t>
            </w:r>
            <w:r w:rsidRPr="002311E9">
              <w:rPr>
                <w:sz w:val="20"/>
                <w:szCs w:val="20"/>
              </w:rPr>
              <w:t>тии-Хем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км 0+000 - км 8+000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26 581,59000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26 581,59000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 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 (8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26 581,59000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26 581,59000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140229" w:rsidRDefault="00140229"/>
    <w:p w:rsidR="00140229" w:rsidRDefault="00140229"/>
    <w:p w:rsidR="00140229" w:rsidRDefault="00140229"/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6.24.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Ак-Тал - Холчук км 0+000 - км 20+000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(20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6.25.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Шагонар - Эйлиг-Хем км 0+000 - км 30+000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87 279,90436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3 259,81436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20,09000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84 000,00000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140229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40D7E" w:rsidRPr="002311E9">
              <w:rPr>
                <w:sz w:val="20"/>
                <w:szCs w:val="20"/>
              </w:rPr>
              <w:t>редиторская задолже</w:t>
            </w:r>
            <w:r w:rsidR="00C40D7E" w:rsidRPr="002311E9">
              <w:rPr>
                <w:sz w:val="20"/>
                <w:szCs w:val="20"/>
              </w:rPr>
              <w:t>н</w:t>
            </w:r>
            <w:r w:rsidR="00C40D7E" w:rsidRPr="002311E9">
              <w:rPr>
                <w:sz w:val="20"/>
                <w:szCs w:val="20"/>
              </w:rPr>
              <w:t>ность по объекту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84 000,00000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84 000,00000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3 279,90436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3 259,81436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20,09000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6.26.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Тээли - Кызыл-Даг, участок км 0+000 - км 14+000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42 000,00000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42 000,00000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(14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42 000,00000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42 000,00000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6.27.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Барлык - Аксы-Барлык км 0+000 - 12+000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(12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6.28.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Тээли - Шуй км 0+000 - км 19+600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58 800,00000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58 800,00000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(19,6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58 800,00000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58 800,00000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140229" w:rsidRDefault="00140229"/>
    <w:p w:rsidR="00140229" w:rsidRDefault="00140229"/>
    <w:p w:rsidR="00140229" w:rsidRDefault="00140229"/>
    <w:p w:rsidR="00140229" w:rsidRDefault="00140229"/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6.29.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Эрзин - Нарын км 0+000 - км 26+700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80 100,00000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(26,7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80 100,00000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80 100,00000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6.30.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Тоора-Хем - Адыр-Кежиг км 0+000 - км 12+000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(12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36 000,00000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6.31.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дороги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Подъезд к с. Ак-Эрик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км 0+000 - км 26+000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(26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6.32.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Чаа-Холь - Шанчы км 0+000 км 34+000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102 000,00000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102 000,00000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(34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102 000,00000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102 000,00000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6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6.33.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Чадан - Ийме, участок км 29+000 - км 42+000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69 000,00000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(23 км)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69 000,00000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140229" w:rsidRDefault="00140229"/>
    <w:p w:rsidR="00140229" w:rsidRDefault="00140229"/>
    <w:p w:rsidR="00140229" w:rsidRDefault="00140229"/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140229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6.34.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Мугур-Аксы - Кызыл-Хая, км 0+000 - км 69+400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80 450,91704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80 450,91704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2019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прирост  протяженности автодорог общего польз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вания регионального или межмуниципального зн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чения, соответствующих нормативным требован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ям (23 км)</w:t>
            </w:r>
          </w:p>
        </w:tc>
      </w:tr>
      <w:tr w:rsidR="00C40D7E" w:rsidRPr="002311E9" w:rsidTr="00140229">
        <w:trPr>
          <w:trHeight w:val="10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14022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80 450,91704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80 450,91704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6.35.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Кызыл - Ак-Довурак, км 264+700 - км 265+200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 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140229" w:rsidP="00140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="00C40D7E"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="00C40D7E"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="00C40D7E"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3 500,00000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6.36.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дороги Чадан-Суг-Аксы, уч 16+200-км 16+500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1 877,90000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1 877,90000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1 877,90000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1 877,90000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6.37. Ремонт мо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тового перехода через реку Сойна км 0+400 автом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бильной дор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ге»Подъезд к с. Владимировка»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692,96840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692,96840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692,96840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692,96840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6.38. Ремонт мо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тового перехода через реку Хууле на автомобильной дороге «Подъезд к с. Арыскан»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6.39.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Абакан -Ак-Довурак прот</w:t>
            </w:r>
            <w:r w:rsidRPr="002311E9">
              <w:rPr>
                <w:sz w:val="20"/>
                <w:szCs w:val="20"/>
              </w:rPr>
              <w:t>я</w:t>
            </w:r>
            <w:r w:rsidRPr="002311E9">
              <w:rPr>
                <w:sz w:val="20"/>
                <w:szCs w:val="20"/>
              </w:rPr>
              <w:t>женностью 30 км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140229" w:rsidRDefault="00140229"/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6.40.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 Подъезд к с. Ак-Тал км 0+000 - км 18+000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2 950,30600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2 950,30600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140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2 950,30600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2 950,30600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6.41.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мобильной дороги «Подъезд с. Бай-Хаак» уч. км 15+000 -км 25+000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45 000,03560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45 000,03560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45 000,03560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45 000,03560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140229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6.42. Ремонт авт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дорог регионал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ного значения (р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зерв на стихию)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1 816,92000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1 816,92000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2018г.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приведение </w:t>
            </w:r>
            <w:r w:rsidRPr="002311E9">
              <w:rPr>
                <w:sz w:val="20"/>
                <w:szCs w:val="20"/>
              </w:rPr>
              <w:t>участк</w:t>
            </w:r>
            <w:r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ответствие </w:t>
            </w:r>
            <w:r w:rsidRPr="002311E9">
              <w:rPr>
                <w:sz w:val="20"/>
                <w:szCs w:val="20"/>
              </w:rPr>
              <w:t>нормативным требованиям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1 816,92000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1 816,92000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3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6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1 335 017,28649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121 086,59900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367 785,00000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846 145,68749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0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645 900,00000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645 900,00000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6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689 117,28649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121 086,59900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367 785,00000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200 245,68749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6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7.</w:t>
            </w:r>
            <w:r w:rsidR="00F03421">
              <w:rPr>
                <w:bCs/>
                <w:sz w:val="20"/>
                <w:szCs w:val="20"/>
              </w:rPr>
              <w:t xml:space="preserve"> С</w:t>
            </w:r>
            <w:r w:rsidRPr="002311E9">
              <w:rPr>
                <w:bCs/>
                <w:sz w:val="20"/>
                <w:szCs w:val="20"/>
              </w:rPr>
              <w:t>одержание автомобильных дорог и сооружений на них</w:t>
            </w:r>
          </w:p>
        </w:tc>
      </w:tr>
      <w:tr w:rsidR="00C40D7E" w:rsidRPr="002311E9" w:rsidTr="00140229">
        <w:trPr>
          <w:trHeight w:val="152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7.1.  Содержание автомобильных дорог и сооруж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ний на них, в том числе паромных переправ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575235,48920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181984,00000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191988,40000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201263,08920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  <w:r w:rsidR="00140229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финансовая обеспече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ность в 2017 году сост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вила 5,8 процента от но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матива согласно пост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 xml:space="preserve">новлению Правительства Республики Тыва от </w:t>
            </w:r>
            <w:r w:rsidR="00140229">
              <w:rPr>
                <w:sz w:val="20"/>
                <w:szCs w:val="20"/>
              </w:rPr>
              <w:t xml:space="preserve">               </w:t>
            </w:r>
            <w:r w:rsidRPr="002311E9">
              <w:rPr>
                <w:sz w:val="20"/>
                <w:szCs w:val="20"/>
              </w:rPr>
              <w:t xml:space="preserve">4 октября 2008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577 снижение финансовой обеспеченности в сравн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 xml:space="preserve">нии с 2016 годом на 0,5 процента, выполнение </w:t>
            </w:r>
          </w:p>
        </w:tc>
      </w:tr>
      <w:tr w:rsidR="00C40D7E" w:rsidRPr="002311E9" w:rsidTr="0014022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14022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575235,48920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181984,00000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191988,40000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201263,08920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140229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140229" w:rsidRDefault="00140229"/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0229" w:rsidRPr="002311E9" w:rsidTr="008B2FD3">
        <w:trPr>
          <w:trHeight w:val="51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229" w:rsidRPr="002311E9" w:rsidRDefault="00140229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мероприятий по содерж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нию принятой с 1 января 2017 г. в собственность Республики Тыва автом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бильной дороги Кызыл - Эрзин - Госграница с Монголией, протяженн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стью 274,5 км; на момент проведения электронных аукционов по содержанию автодорог регионального значения доведенный 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мит Минфином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ки Тыва составлял 174484,0 тыс. рублей; на автодорогу Кызыл - Эрзин - Госграница с Монголией заключен государстве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 xml:space="preserve">ный контракт от 27 апреля 2017 г. </w:t>
            </w:r>
            <w:r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Ф. 2017.127808 с ООО «Суугу» на сумму 19043650,00 рублей; в связи с нехваткой фина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совых средств в госуда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ственном контракте пр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дусмотрены объемы работ только по летнему соде</w:t>
            </w:r>
            <w:r w:rsidRPr="002311E9">
              <w:rPr>
                <w:sz w:val="20"/>
                <w:szCs w:val="20"/>
              </w:rPr>
              <w:t>р</w:t>
            </w:r>
            <w:r w:rsidRPr="002311E9">
              <w:rPr>
                <w:sz w:val="20"/>
                <w:szCs w:val="20"/>
              </w:rPr>
              <w:t>жанию (для поддержания нормативного состояния необходимо выполнить ямочный ремонт, заливку трещин, подсыпку обочин т.д.); выполнение работ по зимнему содержанию (очистка проезжей части, обочин от снега, уборка снежных валов, разбрас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 xml:space="preserve">вание снега возле средств </w:t>
            </w:r>
          </w:p>
        </w:tc>
      </w:tr>
    </w:tbl>
    <w:p w:rsidR="00140229" w:rsidRDefault="00140229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140229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0229" w:rsidRPr="002311E9" w:rsidRDefault="00140229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40229" w:rsidRPr="002311E9" w:rsidTr="002311E9">
        <w:trPr>
          <w:trHeight w:val="51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9" w:rsidRPr="002311E9" w:rsidRDefault="00140229" w:rsidP="0014022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обустройства дороги, а также россыпь ПГМ на перевальных участках и т.д.) на ноябрь, декабрь месяцы текущего года не предусмотрены; в целях обеспечения безопасности дорожного движения, бесперебойного движения автотранспорта, во изб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жание дорожно-тран</w:t>
            </w:r>
            <w:r w:rsidR="00CB190D">
              <w:rPr>
                <w:sz w:val="20"/>
                <w:szCs w:val="20"/>
              </w:rPr>
              <w:t>-</w:t>
            </w:r>
            <w:r w:rsidRPr="002311E9">
              <w:rPr>
                <w:sz w:val="20"/>
                <w:szCs w:val="20"/>
              </w:rPr>
              <w:t>спортных происшествий необходимо дополнител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ное выделение финанс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вых средств в размере 7500,0 тыс. рублей на зимнее содержание да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ной дороги протяженн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стью 274,5 км, в том числе 2409,8 тыс. рублей - кр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диторская задолженность за 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7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575235,48920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181984,00000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191988,40000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201263,08920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575235,48920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181984,00000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191988,40000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201263,08920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39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0D7E" w:rsidRPr="002311E9" w:rsidRDefault="00CB190D" w:rsidP="00CB1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М</w:t>
            </w:r>
            <w:r w:rsidR="002311E9" w:rsidRPr="002311E9">
              <w:rPr>
                <w:bCs/>
                <w:sz w:val="20"/>
                <w:szCs w:val="20"/>
              </w:rPr>
              <w:t>мероприятия по безопасности дорожного движения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8.1 Мероприятия по безопасности дорожного движ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в подпрограмме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Пов</w:t>
            </w:r>
            <w:r w:rsidRPr="002311E9">
              <w:rPr>
                <w:sz w:val="20"/>
                <w:szCs w:val="20"/>
              </w:rPr>
              <w:t>ы</w:t>
            </w:r>
            <w:r w:rsidRPr="002311E9">
              <w:rPr>
                <w:sz w:val="20"/>
                <w:szCs w:val="20"/>
              </w:rPr>
              <w:t>шение безопасности д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рожного движения на 2017-2020 годы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пред</w:t>
            </w:r>
            <w:r w:rsidRPr="002311E9">
              <w:rPr>
                <w:sz w:val="20"/>
                <w:szCs w:val="20"/>
              </w:rPr>
              <w:t>у</w:t>
            </w:r>
            <w:r w:rsidRPr="002311E9">
              <w:rPr>
                <w:sz w:val="20"/>
                <w:szCs w:val="20"/>
              </w:rPr>
              <w:t>смотрены средства в об</w:t>
            </w:r>
            <w:r w:rsidRPr="002311E9">
              <w:rPr>
                <w:sz w:val="20"/>
                <w:szCs w:val="20"/>
              </w:rPr>
              <w:t>ъ</w:t>
            </w:r>
            <w:r w:rsidRPr="002311E9">
              <w:rPr>
                <w:sz w:val="20"/>
                <w:szCs w:val="20"/>
              </w:rPr>
              <w:t xml:space="preserve">еме 40000 тыс. рублей на устройство разметки, 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8B2FD3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8B2FD3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CB190D" w:rsidRDefault="00CB190D"/>
    <w:p w:rsidR="00CB190D" w:rsidRDefault="00CB190D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B190D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B190D" w:rsidRPr="002311E9" w:rsidTr="002311E9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уличного освещения, у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тановке дорожных знаков в подпрограмме безопа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ность. 35000 тыс. рублей на устройство весогаб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ритного контроля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8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8B2FD3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мероприятия в сумме 188000,0 млн. рублей финансируются по подпрограмме </w:t>
            </w:r>
            <w:r w:rsidR="00477896" w:rsidRPr="002311E9">
              <w:rPr>
                <w:bCs/>
                <w:sz w:val="20"/>
                <w:szCs w:val="20"/>
              </w:rPr>
              <w:t>«</w:t>
            </w:r>
            <w:r w:rsidRPr="002311E9">
              <w:rPr>
                <w:bCs/>
                <w:sz w:val="20"/>
                <w:szCs w:val="20"/>
              </w:rPr>
              <w:t>Повышение безопасности дорожного движения на 2017-2019 годы</w:t>
            </w:r>
            <w:r w:rsidR="00477896" w:rsidRPr="002311E9">
              <w:rPr>
                <w:bCs/>
                <w:sz w:val="20"/>
                <w:szCs w:val="20"/>
              </w:rPr>
              <w:t>»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9. </w:t>
            </w:r>
            <w:r w:rsidR="00F03421">
              <w:rPr>
                <w:bCs/>
                <w:sz w:val="20"/>
                <w:szCs w:val="20"/>
              </w:rPr>
              <w:t>М</w:t>
            </w:r>
            <w:r w:rsidRPr="002311E9">
              <w:rPr>
                <w:bCs/>
                <w:sz w:val="20"/>
                <w:szCs w:val="20"/>
              </w:rPr>
              <w:t>ероприятия по транспортной безопасности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9.1</w:t>
            </w:r>
            <w:r w:rsidR="00CB190D">
              <w:rPr>
                <w:sz w:val="20"/>
                <w:szCs w:val="20"/>
              </w:rPr>
              <w:t>.</w:t>
            </w:r>
            <w:r w:rsidRPr="002311E9">
              <w:rPr>
                <w:sz w:val="20"/>
                <w:szCs w:val="20"/>
              </w:rPr>
              <w:t xml:space="preserve"> Мероприятия по транспортной безопасности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7055,70000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1055,70000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 соответствии с Фед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 xml:space="preserve">ральным законом от </w:t>
            </w:r>
            <w:r w:rsidR="00CB190D">
              <w:rPr>
                <w:sz w:val="20"/>
                <w:szCs w:val="20"/>
              </w:rPr>
              <w:t xml:space="preserve">                   </w:t>
            </w:r>
            <w:r w:rsidRPr="002311E9">
              <w:rPr>
                <w:sz w:val="20"/>
                <w:szCs w:val="20"/>
              </w:rPr>
              <w:t xml:space="preserve">9 февраля 2007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16-ФЗ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О транспортной безопасности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необход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мо обязательное провед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ние категорирования и оценки уязвимости объе</w:t>
            </w:r>
            <w:r w:rsidRPr="002311E9">
              <w:rPr>
                <w:sz w:val="20"/>
                <w:szCs w:val="20"/>
              </w:rPr>
              <w:t>к</w:t>
            </w:r>
            <w:r w:rsidRPr="002311E9">
              <w:rPr>
                <w:sz w:val="20"/>
                <w:szCs w:val="20"/>
              </w:rPr>
              <w:t>тов транспортной инфр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структуры, в том числе 1055,7 тыс. рублей - кр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диторская задолженность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7055,70000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1055,70000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9 разделу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7055,70000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1055,70000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7055,70000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1055,70000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01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10. </w:t>
            </w:r>
            <w:r w:rsidR="00F03421">
              <w:rPr>
                <w:bCs/>
                <w:sz w:val="20"/>
                <w:szCs w:val="20"/>
              </w:rPr>
              <w:t>О</w:t>
            </w:r>
            <w:r w:rsidRPr="002311E9">
              <w:rPr>
                <w:bCs/>
                <w:sz w:val="20"/>
                <w:szCs w:val="20"/>
              </w:rPr>
              <w:t>плата услуг по перевозке грузов и пассажиров</w:t>
            </w:r>
          </w:p>
        </w:tc>
      </w:tr>
      <w:tr w:rsidR="00CB190D" w:rsidRPr="002311E9" w:rsidTr="005D60DA">
        <w:trPr>
          <w:trHeight w:val="169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2311E9">
            <w:pPr>
              <w:rPr>
                <w:sz w:val="18"/>
                <w:szCs w:val="18"/>
              </w:rPr>
            </w:pPr>
            <w:r w:rsidRPr="002311E9">
              <w:rPr>
                <w:sz w:val="18"/>
                <w:szCs w:val="18"/>
              </w:rPr>
              <w:t>10.1.  Оплата услуг по перевозке грузов и пассажиров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21977,69973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6836,20000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7314,70000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7826,79973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 гг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 2016 году возросла в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ичина прожиточного минимума по Р</w:t>
            </w:r>
            <w:r w:rsidRPr="002311E9">
              <w:rPr>
                <w:sz w:val="20"/>
                <w:szCs w:val="20"/>
              </w:rPr>
              <w:t>еспублике Тыва для трудоспособн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го населения согласно </w:t>
            </w:r>
          </w:p>
        </w:tc>
      </w:tr>
      <w:tr w:rsidR="00CB190D" w:rsidRPr="002311E9" w:rsidTr="005D60DA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</w:tr>
      <w:tr w:rsidR="00CB190D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21977,69973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6836,20000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7314,70000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7826,79973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</w:tr>
      <w:tr w:rsidR="00CB190D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CB190D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CB190D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CB190D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CB190D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190D" w:rsidRPr="002311E9" w:rsidRDefault="00CB190D" w:rsidP="00CB190D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CB1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CB190D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0D" w:rsidRPr="002311E9" w:rsidRDefault="00CB190D" w:rsidP="00CB190D">
            <w:pPr>
              <w:rPr>
                <w:sz w:val="20"/>
                <w:szCs w:val="20"/>
              </w:rPr>
            </w:pPr>
          </w:p>
        </w:tc>
      </w:tr>
    </w:tbl>
    <w:p w:rsidR="00CB190D" w:rsidRDefault="00CB190D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B190D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B190D" w:rsidRPr="002311E9" w:rsidTr="002311E9">
        <w:trPr>
          <w:trHeight w:val="274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постановлению Прав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тельства Республики Тыва от 16 марта 2016 г. </w:t>
            </w:r>
            <w:r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66, на 10,4 процента (в 2015 году величина составляла 8971 руб., а в 2016 г. - 9907 руб.), также увел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чилась величина накла</w:t>
            </w:r>
            <w:r w:rsidRPr="002311E9">
              <w:rPr>
                <w:sz w:val="20"/>
                <w:szCs w:val="20"/>
              </w:rPr>
              <w:t>д</w:t>
            </w:r>
            <w:r w:rsidRPr="002311E9">
              <w:rPr>
                <w:sz w:val="20"/>
                <w:szCs w:val="20"/>
              </w:rPr>
              <w:t>ных расходов с 11,7 до 20 процентов, сметная пр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быль - с 8 до 15 процентов согласно распоряжению Минтранса Российской Федерации от 28 марта 2014 г. </w:t>
            </w:r>
            <w:r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МС-25-р, пр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менен индекс дефлятор 5,55 согласно письму Минстроя России от 19 февраля 2016 г. </w:t>
            </w:r>
            <w:r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4688-ХМ/05; в связи с чем к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личество дней плавания навигационного периода в 2016 году сократилось на 33 дня; в соответствии с Кодексом о внутреннем водном транспорте с и</w:t>
            </w:r>
            <w:r w:rsidRPr="002311E9">
              <w:rPr>
                <w:sz w:val="20"/>
                <w:szCs w:val="20"/>
              </w:rPr>
              <w:t>з</w:t>
            </w:r>
            <w:r w:rsidRPr="002311E9">
              <w:rPr>
                <w:sz w:val="20"/>
                <w:szCs w:val="20"/>
              </w:rPr>
              <w:t>менениями от 3 июля 2016 г. и соответствующим техническим характер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стикам паромов перевозка будет осуществлена на 33 дня меньше планируемых, тогда как требуется пр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ведение перевозки до 25 октября</w:t>
            </w:r>
          </w:p>
        </w:tc>
      </w:tr>
    </w:tbl>
    <w:p w:rsidR="00CB190D" w:rsidRDefault="00CB190D"/>
    <w:p w:rsidR="00CB190D" w:rsidRDefault="00CB190D"/>
    <w:p w:rsidR="00CB190D" w:rsidRDefault="00CB190D"/>
    <w:p w:rsidR="00CB190D" w:rsidRDefault="00CB190D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B190D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10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21977,69973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6836,20000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7314,70000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7826,79973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98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21977,69973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6836,20000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7314,70000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7826,79973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4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11. </w:t>
            </w:r>
            <w:r w:rsidR="00F03421">
              <w:rPr>
                <w:bCs/>
                <w:sz w:val="20"/>
                <w:szCs w:val="20"/>
              </w:rPr>
              <w:t>О</w:t>
            </w:r>
            <w:r w:rsidRPr="002311E9">
              <w:rPr>
                <w:bCs/>
                <w:sz w:val="20"/>
                <w:szCs w:val="20"/>
              </w:rPr>
              <w:t>бследование и диагностика автомобильных дорог и сооружений на них</w:t>
            </w: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  <w:r w:rsidRPr="002311E9">
              <w:rPr>
                <w:sz w:val="18"/>
                <w:szCs w:val="18"/>
              </w:rPr>
              <w:t>11.1.  Обследование и диагностика реги</w:t>
            </w:r>
            <w:r w:rsidRPr="002311E9">
              <w:rPr>
                <w:sz w:val="18"/>
                <w:szCs w:val="18"/>
              </w:rPr>
              <w:t>о</w:t>
            </w:r>
            <w:r w:rsidRPr="002311E9">
              <w:rPr>
                <w:sz w:val="18"/>
                <w:szCs w:val="18"/>
              </w:rPr>
              <w:t>нальных автом</w:t>
            </w:r>
            <w:r w:rsidRPr="002311E9">
              <w:rPr>
                <w:sz w:val="18"/>
                <w:szCs w:val="18"/>
              </w:rPr>
              <w:t>о</w:t>
            </w:r>
            <w:r w:rsidRPr="002311E9">
              <w:rPr>
                <w:sz w:val="18"/>
                <w:szCs w:val="18"/>
              </w:rPr>
              <w:t>бильных дорог и сооружений на них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6300,00000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2017-2019гг</w:t>
            </w:r>
            <w:r w:rsidR="00CB190D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B190D" w:rsidP="0023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бследование и диагн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стика региональных авт</w:t>
            </w:r>
            <w:r w:rsidR="00C40D7E" w:rsidRPr="002311E9">
              <w:rPr>
                <w:sz w:val="20"/>
                <w:szCs w:val="20"/>
              </w:rPr>
              <w:t>о</w:t>
            </w:r>
            <w:r w:rsidR="00C40D7E" w:rsidRPr="002311E9">
              <w:rPr>
                <w:sz w:val="20"/>
                <w:szCs w:val="20"/>
              </w:rPr>
              <w:t>дорог и сооружений на них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6300,00000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4000,00000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11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6300,00000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6300,00000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4000,00000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12. </w:t>
            </w:r>
            <w:r w:rsidR="00F03421">
              <w:rPr>
                <w:bCs/>
                <w:sz w:val="20"/>
                <w:szCs w:val="20"/>
              </w:rPr>
              <w:t>Г</w:t>
            </w:r>
            <w:r w:rsidRPr="002311E9">
              <w:rPr>
                <w:bCs/>
                <w:sz w:val="20"/>
                <w:szCs w:val="20"/>
              </w:rPr>
              <w:t>осударственная регистрация прав на объекты недвижимости дорожного хозяйства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  <w:r w:rsidRPr="002311E9">
              <w:rPr>
                <w:sz w:val="18"/>
                <w:szCs w:val="18"/>
              </w:rPr>
              <w:t>12.1.  Проведение работ в целях гос</w:t>
            </w:r>
            <w:r w:rsidRPr="002311E9">
              <w:rPr>
                <w:sz w:val="18"/>
                <w:szCs w:val="18"/>
              </w:rPr>
              <w:t>у</w:t>
            </w:r>
            <w:r w:rsidRPr="002311E9">
              <w:rPr>
                <w:sz w:val="18"/>
                <w:szCs w:val="18"/>
              </w:rPr>
              <w:t>дарственной регис</w:t>
            </w:r>
            <w:r w:rsidRPr="002311E9">
              <w:rPr>
                <w:sz w:val="18"/>
                <w:szCs w:val="18"/>
              </w:rPr>
              <w:t>т</w:t>
            </w:r>
            <w:r w:rsidRPr="002311E9">
              <w:rPr>
                <w:sz w:val="18"/>
                <w:szCs w:val="18"/>
              </w:rPr>
              <w:t>рации прав на объе</w:t>
            </w:r>
            <w:r w:rsidRPr="002311E9">
              <w:rPr>
                <w:sz w:val="18"/>
                <w:szCs w:val="18"/>
              </w:rPr>
              <w:t>к</w:t>
            </w:r>
            <w:r w:rsidRPr="002311E9">
              <w:rPr>
                <w:sz w:val="18"/>
                <w:szCs w:val="18"/>
              </w:rPr>
              <w:t>ты недвижимости дорожного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8826,70000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2826,70000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</w:t>
            </w:r>
            <w:r w:rsidR="00CB190D">
              <w:rPr>
                <w:sz w:val="20"/>
                <w:szCs w:val="20"/>
              </w:rPr>
              <w:t xml:space="preserve"> </w:t>
            </w:r>
            <w:r w:rsidRPr="002311E9">
              <w:rPr>
                <w:sz w:val="20"/>
                <w:szCs w:val="20"/>
              </w:rPr>
              <w:t>гг</w:t>
            </w:r>
            <w:r w:rsidR="00CB190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проведение работ в целях государственной регис</w:t>
            </w:r>
            <w:r w:rsidRPr="002311E9">
              <w:rPr>
                <w:sz w:val="20"/>
                <w:szCs w:val="20"/>
              </w:rPr>
              <w:t>т</w:t>
            </w:r>
            <w:r w:rsidRPr="002311E9">
              <w:rPr>
                <w:sz w:val="20"/>
                <w:szCs w:val="20"/>
              </w:rPr>
              <w:t>рации и прав на объекты недвижимости дорожного хозяйства, вновь постр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енных и принимаемых в собственность Республ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ки Тыва; в целях исполн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ния распоряжения Прав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 xml:space="preserve">тельства Республики Тыва от 26 июня 2015 г. </w:t>
            </w:r>
            <w:r w:rsidR="00A44648">
              <w:rPr>
                <w:sz w:val="20"/>
                <w:szCs w:val="20"/>
              </w:rPr>
              <w:t>№</w:t>
            </w:r>
            <w:r w:rsidRPr="002311E9">
              <w:rPr>
                <w:sz w:val="20"/>
                <w:szCs w:val="20"/>
              </w:rPr>
              <w:t xml:space="preserve"> 281-р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Об утверждении плана-графика межевания и па</w:t>
            </w:r>
            <w:r w:rsidRPr="002311E9">
              <w:rPr>
                <w:sz w:val="20"/>
                <w:szCs w:val="20"/>
              </w:rPr>
              <w:t>с</w:t>
            </w:r>
            <w:r w:rsidRPr="002311E9">
              <w:rPr>
                <w:sz w:val="20"/>
                <w:szCs w:val="20"/>
              </w:rPr>
              <w:t>портизации автомобил</w:t>
            </w:r>
            <w:r w:rsidRPr="002311E9">
              <w:rPr>
                <w:sz w:val="20"/>
                <w:szCs w:val="20"/>
              </w:rPr>
              <w:t>ь</w:t>
            </w:r>
            <w:r w:rsidRPr="002311E9">
              <w:rPr>
                <w:sz w:val="20"/>
                <w:szCs w:val="20"/>
              </w:rPr>
              <w:t>ных дорог Республики Тыва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 xml:space="preserve"> необходимо к 2021 году осуществить мер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 xml:space="preserve">приятия по межеванию и паспортизации дорог на 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8826,70000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2826,70000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81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</w:tbl>
    <w:p w:rsidR="00CB190D" w:rsidRDefault="00CB190D"/>
    <w:p w:rsidR="00CB190D" w:rsidRDefault="00CB190D"/>
    <w:tbl>
      <w:tblPr>
        <w:tblW w:w="15907" w:type="dxa"/>
        <w:tblInd w:w="108" w:type="dxa"/>
        <w:tblLook w:val="04A0"/>
      </w:tblPr>
      <w:tblGrid>
        <w:gridCol w:w="1900"/>
        <w:gridCol w:w="1668"/>
        <w:gridCol w:w="1736"/>
        <w:gridCol w:w="1580"/>
        <w:gridCol w:w="1558"/>
        <w:gridCol w:w="1738"/>
        <w:gridCol w:w="1471"/>
        <w:gridCol w:w="1752"/>
        <w:gridCol w:w="2504"/>
      </w:tblGrid>
      <w:tr w:rsidR="00CB190D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B190D" w:rsidRPr="002311E9" w:rsidTr="002311E9">
        <w:trPr>
          <w:trHeight w:val="18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0D" w:rsidRPr="002311E9" w:rsidRDefault="00CB190D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сумму 18514,640 тыс. рублей; заключение гос</w:t>
            </w:r>
            <w:r w:rsidRPr="002311E9">
              <w:rPr>
                <w:sz w:val="20"/>
                <w:szCs w:val="20"/>
              </w:rPr>
              <w:t>у</w:t>
            </w:r>
            <w:r w:rsidRPr="002311E9">
              <w:rPr>
                <w:sz w:val="20"/>
                <w:szCs w:val="20"/>
              </w:rPr>
              <w:t>дарственного контракта планируется в III квартале 2017 г., в том числе 98,57535 тыс. рублей - кредиторская задолже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ность за 2017 год</w:t>
            </w: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12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8826,70000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2826,70000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2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13. </w:t>
            </w:r>
            <w:r w:rsidR="00F03421">
              <w:rPr>
                <w:bCs/>
                <w:sz w:val="20"/>
                <w:szCs w:val="20"/>
              </w:rPr>
              <w:t>М</w:t>
            </w:r>
            <w:r w:rsidRPr="002311E9">
              <w:rPr>
                <w:bCs/>
                <w:sz w:val="20"/>
                <w:szCs w:val="20"/>
              </w:rPr>
              <w:t>ероприятия по управлению дорожным хозяйством</w:t>
            </w:r>
          </w:p>
        </w:tc>
      </w:tr>
      <w:tr w:rsidR="00C40D7E" w:rsidRPr="002311E9" w:rsidTr="00CB190D">
        <w:trPr>
          <w:trHeight w:val="98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13.1</w:t>
            </w:r>
            <w:r w:rsidR="00CB190D">
              <w:rPr>
                <w:sz w:val="20"/>
                <w:szCs w:val="20"/>
              </w:rPr>
              <w:t>.</w:t>
            </w:r>
            <w:r w:rsidRPr="002311E9">
              <w:rPr>
                <w:sz w:val="20"/>
                <w:szCs w:val="20"/>
              </w:rPr>
              <w:t xml:space="preserve"> Мероприятия по управлению дорожным хозя</w:t>
            </w:r>
            <w:r w:rsidRPr="002311E9">
              <w:rPr>
                <w:sz w:val="20"/>
                <w:szCs w:val="20"/>
              </w:rPr>
              <w:t>й</w:t>
            </w:r>
            <w:r w:rsidRPr="002311E9">
              <w:rPr>
                <w:sz w:val="20"/>
                <w:szCs w:val="20"/>
              </w:rPr>
              <w:t>ством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304562,00000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115998,30000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116509,80000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72053,90000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</w:t>
            </w:r>
            <w:r w:rsidR="00CB190D">
              <w:rPr>
                <w:sz w:val="20"/>
                <w:szCs w:val="20"/>
              </w:rPr>
              <w:t xml:space="preserve"> </w:t>
            </w:r>
            <w:r w:rsidRPr="002311E9">
              <w:rPr>
                <w:sz w:val="20"/>
                <w:szCs w:val="20"/>
              </w:rPr>
              <w:t>гг</w:t>
            </w:r>
            <w:r w:rsidR="00CB190D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 xml:space="preserve">содержание ГКУ </w:t>
            </w:r>
            <w:r w:rsidR="00477896" w:rsidRPr="002311E9">
              <w:rPr>
                <w:sz w:val="20"/>
                <w:szCs w:val="20"/>
              </w:rPr>
              <w:t>«</w:t>
            </w:r>
            <w:r w:rsidRPr="002311E9">
              <w:rPr>
                <w:sz w:val="20"/>
                <w:szCs w:val="20"/>
              </w:rPr>
              <w:t>Туваа</w:t>
            </w:r>
            <w:r w:rsidRPr="002311E9">
              <w:rPr>
                <w:sz w:val="20"/>
                <w:szCs w:val="20"/>
              </w:rPr>
              <w:t>в</w:t>
            </w:r>
            <w:r w:rsidRPr="002311E9">
              <w:rPr>
                <w:sz w:val="20"/>
                <w:szCs w:val="20"/>
              </w:rPr>
              <w:t>тодор</w:t>
            </w:r>
            <w:r w:rsidR="00477896" w:rsidRPr="002311E9">
              <w:rPr>
                <w:sz w:val="20"/>
                <w:szCs w:val="20"/>
              </w:rPr>
              <w:t>»</w:t>
            </w:r>
            <w:r w:rsidRPr="002311E9">
              <w:rPr>
                <w:sz w:val="20"/>
                <w:szCs w:val="20"/>
              </w:rPr>
              <w:t>, в том числе налог на имущество (59078,9 тыс. рублей)</w:t>
            </w: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304562,00000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115998,30000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116509,80000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72053,90000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13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304562,00000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115998,30000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116509,80000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72053,90000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304562,00000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115998,30000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116509,80000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72053,90000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14. </w:t>
            </w:r>
            <w:r w:rsidR="00F03421">
              <w:rPr>
                <w:bCs/>
                <w:sz w:val="20"/>
                <w:szCs w:val="20"/>
              </w:rPr>
              <w:t>Р</w:t>
            </w:r>
            <w:r w:rsidRPr="002311E9">
              <w:rPr>
                <w:bCs/>
                <w:sz w:val="20"/>
                <w:szCs w:val="20"/>
              </w:rPr>
              <w:t>езерв средств на ликвидацию стихи</w:t>
            </w:r>
            <w:r w:rsidR="00F03421">
              <w:rPr>
                <w:bCs/>
                <w:sz w:val="20"/>
                <w:szCs w:val="20"/>
              </w:rPr>
              <w:t>и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14.1</w:t>
            </w:r>
            <w:r w:rsidR="00CB190D">
              <w:rPr>
                <w:sz w:val="20"/>
                <w:szCs w:val="20"/>
              </w:rPr>
              <w:t>.</w:t>
            </w:r>
            <w:r w:rsidRPr="002311E9">
              <w:rPr>
                <w:sz w:val="20"/>
                <w:szCs w:val="20"/>
              </w:rPr>
              <w:t xml:space="preserve"> Резерв средств на ликв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дацию стихии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23994,63522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7994,63522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</w:t>
            </w:r>
            <w:r w:rsidR="00CB190D">
              <w:rPr>
                <w:sz w:val="20"/>
                <w:szCs w:val="20"/>
              </w:rPr>
              <w:t xml:space="preserve"> </w:t>
            </w:r>
            <w:r w:rsidRPr="002311E9">
              <w:rPr>
                <w:sz w:val="20"/>
                <w:szCs w:val="20"/>
              </w:rPr>
              <w:t>гг</w:t>
            </w:r>
            <w:r w:rsidR="00CB190D"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резерв средств на ликв</w:t>
            </w:r>
            <w:r w:rsidRPr="002311E9">
              <w:rPr>
                <w:sz w:val="20"/>
                <w:szCs w:val="20"/>
              </w:rPr>
              <w:t>и</w:t>
            </w:r>
            <w:r w:rsidRPr="002311E9">
              <w:rPr>
                <w:sz w:val="20"/>
                <w:szCs w:val="20"/>
              </w:rPr>
              <w:t>дацию последствий от разрушений на объектах дорожно-транспортной инфраструктуры, вызва</w:t>
            </w:r>
            <w:r w:rsidRPr="002311E9">
              <w:rPr>
                <w:sz w:val="20"/>
                <w:szCs w:val="20"/>
              </w:rPr>
              <w:t>н</w:t>
            </w:r>
            <w:r w:rsidRPr="002311E9">
              <w:rPr>
                <w:sz w:val="20"/>
                <w:szCs w:val="20"/>
              </w:rPr>
              <w:t>ных гидрометеорологич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скими условиями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23994,63522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7994,63522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14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23994,63522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7994,63522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23994,63522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7994,63522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79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572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B190D" w:rsidRPr="002311E9" w:rsidTr="005D60D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90D" w:rsidRPr="002311E9" w:rsidRDefault="00CB190D" w:rsidP="005D6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40D7E" w:rsidRPr="002311E9" w:rsidTr="00CB190D">
        <w:trPr>
          <w:trHeight w:val="162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15. </w:t>
            </w:r>
            <w:r w:rsidR="00F03421">
              <w:rPr>
                <w:bCs/>
                <w:sz w:val="20"/>
                <w:szCs w:val="20"/>
              </w:rPr>
              <w:t>О</w:t>
            </w:r>
            <w:r w:rsidRPr="002311E9">
              <w:rPr>
                <w:bCs/>
                <w:sz w:val="20"/>
                <w:szCs w:val="20"/>
              </w:rPr>
              <w:t>плата кредиторской задолженности</w:t>
            </w:r>
          </w:p>
        </w:tc>
      </w:tr>
      <w:tr w:rsidR="00C40D7E" w:rsidRPr="002311E9" w:rsidTr="00CB190D">
        <w:trPr>
          <w:trHeight w:val="10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15.1. Оплата кр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диторской задо</w:t>
            </w:r>
            <w:r w:rsidRPr="002311E9">
              <w:rPr>
                <w:sz w:val="20"/>
                <w:szCs w:val="20"/>
              </w:rPr>
              <w:t>л</w:t>
            </w:r>
            <w:r w:rsidRPr="002311E9">
              <w:rPr>
                <w:sz w:val="20"/>
                <w:szCs w:val="20"/>
              </w:rPr>
              <w:t>женности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оплата кредиторской з</w:t>
            </w:r>
            <w:r w:rsidRPr="002311E9">
              <w:rPr>
                <w:sz w:val="20"/>
                <w:szCs w:val="20"/>
              </w:rPr>
              <w:t>а</w:t>
            </w:r>
            <w:r w:rsidRPr="002311E9">
              <w:rPr>
                <w:sz w:val="20"/>
                <w:szCs w:val="20"/>
              </w:rPr>
              <w:t>долженности с 2017 года мероприятий, предусмо</w:t>
            </w:r>
            <w:r w:rsidRPr="002311E9">
              <w:rPr>
                <w:sz w:val="20"/>
                <w:szCs w:val="20"/>
              </w:rPr>
              <w:t>т</w:t>
            </w:r>
            <w:r w:rsidRPr="002311E9">
              <w:rPr>
                <w:sz w:val="20"/>
                <w:szCs w:val="20"/>
              </w:rPr>
              <w:t>ренных в государственной программе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1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15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8000,00000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5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16"/>
        </w:trPr>
        <w:tc>
          <w:tcPr>
            <w:tcW w:w="15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2311E9" w:rsidP="00F03421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 xml:space="preserve">16. </w:t>
            </w:r>
            <w:r w:rsidR="00F03421">
              <w:rPr>
                <w:bCs/>
                <w:sz w:val="20"/>
                <w:szCs w:val="20"/>
              </w:rPr>
              <w:t>С</w:t>
            </w:r>
            <w:r w:rsidRPr="002311E9">
              <w:rPr>
                <w:bCs/>
                <w:sz w:val="20"/>
                <w:szCs w:val="20"/>
              </w:rPr>
              <w:t>убсидии местным бюджетам</w:t>
            </w: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CB190D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16.1</w:t>
            </w:r>
            <w:r w:rsidR="00CB190D">
              <w:rPr>
                <w:sz w:val="20"/>
                <w:szCs w:val="20"/>
              </w:rPr>
              <w:t>.</w:t>
            </w:r>
            <w:r w:rsidRPr="002311E9">
              <w:rPr>
                <w:sz w:val="20"/>
                <w:szCs w:val="20"/>
              </w:rPr>
              <w:t xml:space="preserve"> Предоставл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ние субсидий м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стным бюджетам на капитальный ремонт и ремонт автомобильных дорог общего пользования нас</w:t>
            </w:r>
            <w:r w:rsidRPr="002311E9">
              <w:rPr>
                <w:sz w:val="20"/>
                <w:szCs w:val="20"/>
              </w:rPr>
              <w:t>е</w:t>
            </w:r>
            <w:r w:rsidRPr="002311E9">
              <w:rPr>
                <w:sz w:val="20"/>
                <w:szCs w:val="20"/>
              </w:rPr>
              <w:t>ленных пунктов в размере не менее 5</w:t>
            </w:r>
            <w:r w:rsidR="00CB190D">
              <w:rPr>
                <w:sz w:val="20"/>
                <w:szCs w:val="20"/>
              </w:rPr>
              <w:t xml:space="preserve"> процентов</w:t>
            </w:r>
            <w:r w:rsidRPr="002311E9">
              <w:rPr>
                <w:sz w:val="20"/>
                <w:szCs w:val="20"/>
              </w:rPr>
              <w:t xml:space="preserve"> общего объема бюджетных ассигнований Д</w:t>
            </w:r>
            <w:r w:rsidRPr="002311E9">
              <w:rPr>
                <w:sz w:val="20"/>
                <w:szCs w:val="20"/>
              </w:rPr>
              <w:t>о</w:t>
            </w:r>
            <w:r w:rsidRPr="002311E9">
              <w:rPr>
                <w:sz w:val="20"/>
                <w:szCs w:val="20"/>
              </w:rPr>
              <w:t>рожного фонда Республики Тыва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311547,18000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141343,08000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131077,20000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39126,90000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2017-2019гг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B190D" w:rsidP="00CB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троительство, реконс</w:t>
            </w:r>
            <w:r w:rsidR="00C40D7E" w:rsidRPr="002311E9">
              <w:rPr>
                <w:sz w:val="20"/>
                <w:szCs w:val="20"/>
              </w:rPr>
              <w:t>т</w:t>
            </w:r>
            <w:r w:rsidR="00C40D7E" w:rsidRPr="002311E9">
              <w:rPr>
                <w:sz w:val="20"/>
                <w:szCs w:val="20"/>
              </w:rPr>
              <w:t>рукция, капитальный р</w:t>
            </w:r>
            <w:r w:rsidR="00C40D7E" w:rsidRPr="002311E9">
              <w:rPr>
                <w:sz w:val="20"/>
                <w:szCs w:val="20"/>
              </w:rPr>
              <w:t>е</w:t>
            </w:r>
            <w:r w:rsidR="00C40D7E" w:rsidRPr="002311E9">
              <w:rPr>
                <w:sz w:val="20"/>
                <w:szCs w:val="20"/>
              </w:rPr>
              <w:t>монт и ремонт автодорог местного значения и и</w:t>
            </w:r>
            <w:r w:rsidR="00C40D7E" w:rsidRPr="002311E9"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кус</w:t>
            </w:r>
            <w:r>
              <w:rPr>
                <w:sz w:val="20"/>
                <w:szCs w:val="20"/>
              </w:rPr>
              <w:t>с</w:t>
            </w:r>
            <w:r w:rsidR="00C40D7E" w:rsidRPr="002311E9">
              <w:rPr>
                <w:sz w:val="20"/>
                <w:szCs w:val="20"/>
              </w:rPr>
              <w:t>твенных сооружений на них, в том числе 540,0 тыс. рублей - кредито</w:t>
            </w:r>
            <w:r w:rsidR="00C40D7E" w:rsidRPr="002311E9">
              <w:rPr>
                <w:sz w:val="20"/>
                <w:szCs w:val="20"/>
              </w:rPr>
              <w:t>р</w:t>
            </w:r>
            <w:r w:rsidR="00C40D7E" w:rsidRPr="002311E9">
              <w:rPr>
                <w:sz w:val="20"/>
                <w:szCs w:val="20"/>
              </w:rPr>
              <w:t>ская задолженность за 2017 год</w:t>
            </w: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311547,18000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141343,08000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131077,20000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39126,90000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133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  <w:r w:rsidRPr="002311E9">
              <w:rPr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 по 16 разд</w:t>
            </w:r>
            <w:r w:rsidRPr="002311E9">
              <w:rPr>
                <w:bCs/>
                <w:sz w:val="20"/>
                <w:szCs w:val="20"/>
              </w:rPr>
              <w:t>е</w:t>
            </w:r>
            <w:r w:rsidRPr="002311E9">
              <w:rPr>
                <w:bCs/>
                <w:sz w:val="20"/>
                <w:szCs w:val="20"/>
              </w:rPr>
              <w:t>лу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311547,18000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141343,08000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131077,20000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39126,90000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5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311547,18000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141343,08000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131077,20000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39126,90000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77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  <w:r w:rsidRPr="002311E9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0D7E" w:rsidRPr="00CB190D" w:rsidRDefault="00C40D7E" w:rsidP="002311E9">
            <w:pPr>
              <w:rPr>
                <w:bCs/>
                <w:iCs/>
                <w:sz w:val="20"/>
                <w:szCs w:val="20"/>
              </w:rPr>
            </w:pPr>
            <w:r w:rsidRPr="00CB190D">
              <w:rPr>
                <w:bCs/>
                <w:iCs/>
                <w:sz w:val="20"/>
                <w:szCs w:val="20"/>
              </w:rPr>
              <w:t>Всего по Подпр</w:t>
            </w:r>
            <w:r w:rsidRPr="00CB190D">
              <w:rPr>
                <w:bCs/>
                <w:iCs/>
                <w:sz w:val="20"/>
                <w:szCs w:val="20"/>
              </w:rPr>
              <w:t>о</w:t>
            </w:r>
            <w:r w:rsidR="008B2FD3">
              <w:rPr>
                <w:bCs/>
                <w:iCs/>
                <w:sz w:val="20"/>
                <w:szCs w:val="20"/>
              </w:rPr>
              <w:t>грамме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iCs/>
                <w:sz w:val="20"/>
                <w:szCs w:val="20"/>
              </w:rPr>
            </w:pPr>
            <w:r w:rsidRPr="002311E9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5302984,47308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1214647,10000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1688476,31522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2399861,05786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iCs/>
                <w:sz w:val="20"/>
                <w:szCs w:val="20"/>
              </w:rPr>
            </w:pPr>
            <w:r w:rsidRPr="002311E9">
              <w:rPr>
                <w:bCs/>
                <w:iCs/>
                <w:sz w:val="20"/>
                <w:szCs w:val="20"/>
              </w:rPr>
              <w:t>фед.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2505431,18912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361898,14912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574462,80000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1569070,24000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2311E9">
        <w:trPr>
          <w:trHeight w:val="27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iCs/>
                <w:sz w:val="20"/>
                <w:szCs w:val="20"/>
              </w:rPr>
            </w:pPr>
            <w:r w:rsidRPr="002311E9">
              <w:rPr>
                <w:bCs/>
                <w:iCs/>
                <w:sz w:val="20"/>
                <w:szCs w:val="20"/>
              </w:rPr>
              <w:t>рес.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2797553,28396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852748,95088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1114013,51522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830790,81786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40D7E" w:rsidRPr="002311E9" w:rsidTr="00CB190D">
        <w:trPr>
          <w:trHeight w:val="169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0D7E" w:rsidRPr="002311E9" w:rsidRDefault="00C40D7E" w:rsidP="002311E9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2311E9" w:rsidRDefault="002311E9" w:rsidP="002311E9">
            <w:pPr>
              <w:rPr>
                <w:bCs/>
                <w:iCs/>
                <w:sz w:val="20"/>
                <w:szCs w:val="20"/>
              </w:rPr>
            </w:pPr>
            <w:r w:rsidRPr="002311E9">
              <w:rPr>
                <w:bCs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0,00000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0,00000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0,00000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F03421" w:rsidRDefault="00C40D7E" w:rsidP="002311E9">
            <w:pPr>
              <w:jc w:val="center"/>
              <w:rPr>
                <w:bCs/>
                <w:iCs/>
                <w:sz w:val="20"/>
                <w:szCs w:val="20"/>
              </w:rPr>
            </w:pPr>
            <w:r w:rsidRPr="00F03421">
              <w:rPr>
                <w:bCs/>
                <w:iCs/>
                <w:sz w:val="20"/>
                <w:szCs w:val="20"/>
              </w:rPr>
              <w:t>0,00000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40D7E" w:rsidRPr="002311E9" w:rsidRDefault="00C40D7E" w:rsidP="002311E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 xml:space="preserve">к государственной программе Республики Тыва 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 xml:space="preserve">«Развитие транспортной системы Республики </w:t>
      </w:r>
    </w:p>
    <w:p w:rsidR="00F03421" w:rsidRP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Тыва на 2017-2019 годы»</w:t>
      </w:r>
    </w:p>
    <w:p w:rsidR="00F03421" w:rsidRPr="00F03421" w:rsidRDefault="00F03421" w:rsidP="00F03421">
      <w:pPr>
        <w:jc w:val="center"/>
        <w:rPr>
          <w:b/>
          <w:bCs/>
          <w:color w:val="000000"/>
          <w:sz w:val="28"/>
          <w:szCs w:val="28"/>
        </w:rPr>
      </w:pPr>
    </w:p>
    <w:p w:rsidR="00F03421" w:rsidRPr="00F03421" w:rsidRDefault="00F03421" w:rsidP="00F03421">
      <w:pPr>
        <w:jc w:val="center"/>
        <w:rPr>
          <w:bCs/>
          <w:color w:val="000000"/>
          <w:sz w:val="28"/>
          <w:szCs w:val="28"/>
        </w:rPr>
      </w:pPr>
      <w:r w:rsidRPr="00F03421">
        <w:rPr>
          <w:bCs/>
          <w:color w:val="000000"/>
          <w:sz w:val="28"/>
          <w:szCs w:val="28"/>
        </w:rPr>
        <w:t>П Е Р Е Ч Е Н Ь</w:t>
      </w:r>
    </w:p>
    <w:p w:rsidR="00CB190D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программных мероприятий подпрограммы</w:t>
      </w:r>
      <w:r w:rsidR="00CB190D">
        <w:rPr>
          <w:color w:val="000000"/>
          <w:sz w:val="28"/>
          <w:szCs w:val="28"/>
        </w:rPr>
        <w:t xml:space="preserve"> </w:t>
      </w:r>
      <w:r w:rsidRPr="00F03421">
        <w:rPr>
          <w:color w:val="000000"/>
          <w:sz w:val="28"/>
          <w:szCs w:val="28"/>
        </w:rPr>
        <w:t xml:space="preserve">«Транспорт на 2017-2019 годы» </w:t>
      </w:r>
    </w:p>
    <w:p w:rsidR="00CB190D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государственной программы</w:t>
      </w:r>
      <w:r w:rsidR="00CB190D">
        <w:rPr>
          <w:color w:val="000000"/>
          <w:sz w:val="28"/>
          <w:szCs w:val="28"/>
        </w:rPr>
        <w:t xml:space="preserve"> </w:t>
      </w:r>
      <w:r w:rsidRPr="00F03421">
        <w:rPr>
          <w:color w:val="000000"/>
          <w:sz w:val="28"/>
          <w:szCs w:val="28"/>
        </w:rPr>
        <w:t xml:space="preserve"> Республики Тыва «Развитие транспортной </w:t>
      </w:r>
    </w:p>
    <w:p w:rsidR="00F03421" w:rsidRPr="00F03421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 xml:space="preserve">системы </w:t>
      </w:r>
      <w:r w:rsidR="00CB190D">
        <w:rPr>
          <w:color w:val="000000"/>
          <w:sz w:val="28"/>
          <w:szCs w:val="28"/>
        </w:rPr>
        <w:t xml:space="preserve"> </w:t>
      </w:r>
      <w:r w:rsidRPr="00F03421">
        <w:rPr>
          <w:color w:val="000000"/>
          <w:sz w:val="28"/>
          <w:szCs w:val="28"/>
        </w:rPr>
        <w:t>Республики Тыва на 2017-2019 годы»</w:t>
      </w:r>
    </w:p>
    <w:tbl>
      <w:tblPr>
        <w:tblW w:w="15750" w:type="dxa"/>
        <w:tblInd w:w="93" w:type="dxa"/>
        <w:tblLayout w:type="fixed"/>
        <w:tblLook w:val="04A0"/>
      </w:tblPr>
      <w:tblGrid>
        <w:gridCol w:w="1742"/>
        <w:gridCol w:w="967"/>
        <w:gridCol w:w="1701"/>
        <w:gridCol w:w="1559"/>
        <w:gridCol w:w="1701"/>
        <w:gridCol w:w="1360"/>
        <w:gridCol w:w="1380"/>
        <w:gridCol w:w="905"/>
        <w:gridCol w:w="1810"/>
        <w:gridCol w:w="2625"/>
      </w:tblGrid>
      <w:tr w:rsidR="00C40D7E" w:rsidRPr="00C40D7E" w:rsidTr="00F03421">
        <w:trPr>
          <w:trHeight w:val="300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7E" w:rsidRPr="00C40D7E" w:rsidRDefault="00C40D7E" w:rsidP="00C40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D7E" w:rsidRPr="00C40D7E" w:rsidRDefault="00C40D7E" w:rsidP="00CB190D">
            <w:pPr>
              <w:jc w:val="right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40D7E" w:rsidRPr="00C40D7E" w:rsidTr="00CB190D">
        <w:trPr>
          <w:trHeight w:val="25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Наименование мероприяти</w:t>
            </w:r>
            <w:r w:rsidR="00CB190D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Источники ф</w:t>
            </w:r>
            <w:r w:rsidRPr="00C40D7E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нансирования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Сумма финансирования из республиканского бюджета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Срок</w:t>
            </w:r>
            <w:r w:rsidR="00CB190D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 xml:space="preserve"> испо</w:t>
            </w:r>
            <w:r w:rsidRPr="00C40D7E">
              <w:rPr>
                <w:color w:val="000000"/>
                <w:sz w:val="20"/>
                <w:szCs w:val="20"/>
              </w:rPr>
              <w:t>л</w:t>
            </w:r>
            <w:r w:rsidRPr="00C40D7E"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Ожидаемый результат</w:t>
            </w:r>
          </w:p>
        </w:tc>
      </w:tr>
      <w:tr w:rsidR="00C40D7E" w:rsidRPr="00C40D7E" w:rsidTr="00CB190D">
        <w:trPr>
          <w:trHeight w:val="13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B190D" w:rsidP="00CB19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C40D7E" w:rsidRPr="00C40D7E">
              <w:rPr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D7E" w:rsidRPr="00C40D7E" w:rsidTr="00CB190D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B190D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9</w:t>
            </w:r>
          </w:p>
        </w:tc>
      </w:tr>
      <w:tr w:rsidR="00C40D7E" w:rsidRPr="00C40D7E" w:rsidTr="00CB190D">
        <w:trPr>
          <w:trHeight w:val="70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F03421" w:rsidRDefault="00C40D7E" w:rsidP="00CB19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1. Развитие авиации общего назначения</w:t>
            </w:r>
          </w:p>
        </w:tc>
      </w:tr>
      <w:tr w:rsidR="00C40D7E" w:rsidRPr="00C40D7E" w:rsidTr="00F03421">
        <w:trPr>
          <w:trHeight w:val="255"/>
        </w:trPr>
        <w:tc>
          <w:tcPr>
            <w:tcW w:w="15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D7E" w:rsidRPr="00F03421" w:rsidRDefault="00C40D7E" w:rsidP="00CB190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 xml:space="preserve">1.1.Аэропортовый комплекс </w:t>
            </w:r>
          </w:p>
        </w:tc>
      </w:tr>
      <w:tr w:rsidR="00C40D7E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1.1.1. Объекты инвестиц</w:t>
            </w:r>
            <w:r w:rsidRPr="00C40D7E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 xml:space="preserve">онного проекта </w:t>
            </w:r>
            <w:r w:rsidR="00477896"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Реконс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рукция аэропортового ко</w:t>
            </w:r>
            <w:r w:rsidRPr="00C40D7E">
              <w:rPr>
                <w:color w:val="000000"/>
                <w:sz w:val="20"/>
                <w:szCs w:val="20"/>
              </w:rPr>
              <w:t>м</w:t>
            </w:r>
            <w:r w:rsidRPr="00C40D7E">
              <w:rPr>
                <w:color w:val="000000"/>
                <w:sz w:val="20"/>
                <w:szCs w:val="20"/>
              </w:rPr>
              <w:t>плекса (г. Кызыл)</w:t>
            </w:r>
            <w:r w:rsidR="0047789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C40D7E"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543637,800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543637,800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 г</w:t>
            </w:r>
            <w:r w:rsidR="005D60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 xml:space="preserve">ФКП </w:t>
            </w:r>
            <w:r w:rsidR="00477896"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Аэропорт Кызыл</w:t>
            </w:r>
            <w:r w:rsidR="00477896">
              <w:rPr>
                <w:color w:val="000000"/>
                <w:sz w:val="20"/>
                <w:szCs w:val="20"/>
              </w:rPr>
              <w:t>»</w:t>
            </w:r>
            <w:r w:rsidR="005D60DA">
              <w:rPr>
                <w:color w:val="000000"/>
                <w:sz w:val="20"/>
                <w:szCs w:val="20"/>
              </w:rPr>
              <w:t xml:space="preserve"> (по с</w:t>
            </w:r>
            <w:r w:rsidR="005D60DA">
              <w:rPr>
                <w:color w:val="000000"/>
                <w:sz w:val="20"/>
                <w:szCs w:val="20"/>
              </w:rPr>
              <w:t>о</w:t>
            </w:r>
            <w:r w:rsidR="005D60DA">
              <w:rPr>
                <w:color w:val="000000"/>
                <w:sz w:val="20"/>
                <w:szCs w:val="20"/>
              </w:rPr>
              <w:t>гласованию)</w:t>
            </w:r>
            <w:r w:rsidRPr="00C40D7E">
              <w:rPr>
                <w:color w:val="000000"/>
                <w:sz w:val="20"/>
                <w:szCs w:val="20"/>
              </w:rPr>
              <w:t xml:space="preserve">, ФГУП </w:t>
            </w:r>
            <w:r w:rsidR="00477896"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Госко</w:t>
            </w:r>
            <w:r w:rsidRPr="00C40D7E"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порация по ОрВД</w:t>
            </w:r>
            <w:r w:rsidR="00477896">
              <w:rPr>
                <w:color w:val="000000"/>
                <w:sz w:val="20"/>
                <w:szCs w:val="20"/>
              </w:rPr>
              <w:t>»</w:t>
            </w:r>
            <w:r w:rsidR="005D60DA">
              <w:rPr>
                <w:color w:val="000000"/>
                <w:sz w:val="20"/>
                <w:szCs w:val="20"/>
              </w:rPr>
              <w:t xml:space="preserve"> (по согл</w:t>
            </w:r>
            <w:r w:rsidR="005D60DA">
              <w:rPr>
                <w:color w:val="000000"/>
                <w:sz w:val="20"/>
                <w:szCs w:val="20"/>
              </w:rPr>
              <w:t>а</w:t>
            </w:r>
            <w:r w:rsidR="005D60DA">
              <w:rPr>
                <w:color w:val="000000"/>
                <w:sz w:val="20"/>
                <w:szCs w:val="20"/>
              </w:rPr>
              <w:t>сованию)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завершение реконструкции федеральных объектов, включ</w:t>
            </w:r>
            <w:r w:rsidR="005D60DA">
              <w:rPr>
                <w:color w:val="000000"/>
                <w:sz w:val="20"/>
                <w:szCs w:val="20"/>
              </w:rPr>
              <w:t>ая светосигнальную систему</w:t>
            </w:r>
          </w:p>
        </w:tc>
      </w:tr>
      <w:tr w:rsidR="00C40D7E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7E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="00C40D7E"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C40D7E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7E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C40D7E"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C40D7E" w:rsidRPr="00C40D7E" w:rsidTr="005D60DA">
        <w:trPr>
          <w:trHeight w:val="178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D7E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C40D7E"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="00C40D7E"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108537,800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108537,800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D7E" w:rsidRPr="00C40D7E" w:rsidRDefault="00C40D7E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D7E" w:rsidRPr="00C40D7E" w:rsidRDefault="00C40D7E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1.1.2. Объекты софинанс</w:t>
            </w:r>
            <w:r w:rsidRPr="00C40D7E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 xml:space="preserve">рования инвестиционного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Реконструкция аэропортового комплекса (г. Кызыл)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32430,000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32430,000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РТ, Минстрой</w:t>
            </w:r>
            <w:r>
              <w:rPr>
                <w:color w:val="000000"/>
                <w:sz w:val="20"/>
                <w:szCs w:val="20"/>
              </w:rPr>
              <w:t xml:space="preserve"> РТ</w:t>
            </w:r>
            <w:r w:rsidRPr="00C40D7E">
              <w:rPr>
                <w:color w:val="000000"/>
                <w:sz w:val="20"/>
                <w:szCs w:val="20"/>
              </w:rPr>
              <w:t>, Минземимущес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ва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развитие аэропортовой и</w:t>
            </w:r>
            <w:r w:rsidRPr="00C40D7E">
              <w:rPr>
                <w:color w:val="000000"/>
                <w:sz w:val="20"/>
                <w:szCs w:val="20"/>
              </w:rPr>
              <w:t>н</w:t>
            </w:r>
            <w:r w:rsidRPr="00C40D7E">
              <w:rPr>
                <w:color w:val="000000"/>
                <w:sz w:val="20"/>
                <w:szCs w:val="20"/>
              </w:rPr>
              <w:t>фраструктуры. Исполнение обязательств по софина</w:t>
            </w:r>
            <w:r w:rsidRPr="00C40D7E">
              <w:rPr>
                <w:color w:val="000000"/>
                <w:sz w:val="20"/>
                <w:szCs w:val="20"/>
              </w:rPr>
              <w:t>н</w:t>
            </w:r>
            <w:r w:rsidRPr="00C40D7E">
              <w:rPr>
                <w:color w:val="000000"/>
                <w:sz w:val="20"/>
                <w:szCs w:val="20"/>
              </w:rPr>
              <w:t>сированию инвестиционн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 xml:space="preserve">го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Реконструкция аэропортового комплекса (г. Кызыл)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F03421">
        <w:trPr>
          <w:trHeight w:val="25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32430,000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32430,000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1.1.3. Подготовка Обоснов</w:t>
            </w:r>
            <w:r w:rsidRPr="00C40D7E">
              <w:rPr>
                <w:color w:val="000000"/>
                <w:sz w:val="20"/>
                <w:szCs w:val="20"/>
              </w:rPr>
              <w:t>а</w:t>
            </w:r>
            <w:r w:rsidRPr="00C40D7E">
              <w:rPr>
                <w:color w:val="000000"/>
                <w:sz w:val="20"/>
                <w:szCs w:val="20"/>
              </w:rPr>
              <w:t>ния целесообразности о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 xml:space="preserve">крытия аэропорта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Кызыл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40D7E">
              <w:rPr>
                <w:color w:val="000000"/>
                <w:sz w:val="20"/>
                <w:szCs w:val="20"/>
              </w:rPr>
              <w:t xml:space="preserve"> для международного соо</w:t>
            </w:r>
            <w:r w:rsidRPr="00C40D7E">
              <w:rPr>
                <w:color w:val="000000"/>
                <w:sz w:val="20"/>
                <w:szCs w:val="20"/>
              </w:rPr>
              <w:t>б</w:t>
            </w:r>
            <w:r w:rsidRPr="00C40D7E">
              <w:rPr>
                <w:color w:val="000000"/>
                <w:sz w:val="20"/>
                <w:szCs w:val="20"/>
              </w:rPr>
              <w:t>щения.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РТ, Минстрой</w:t>
            </w:r>
            <w:r>
              <w:rPr>
                <w:color w:val="000000"/>
                <w:sz w:val="20"/>
                <w:szCs w:val="20"/>
              </w:rPr>
              <w:t xml:space="preserve"> РТ</w:t>
            </w:r>
            <w:r w:rsidRPr="00C40D7E">
              <w:rPr>
                <w:color w:val="000000"/>
                <w:sz w:val="20"/>
                <w:szCs w:val="20"/>
              </w:rPr>
              <w:t>, Минземимущес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ва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пакет документов для по</w:t>
            </w:r>
            <w:r w:rsidRPr="00C40D7E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готовки р</w:t>
            </w:r>
            <w:r w:rsidRPr="00C40D7E">
              <w:rPr>
                <w:color w:val="000000"/>
                <w:sz w:val="20"/>
                <w:szCs w:val="20"/>
              </w:rPr>
              <w:t>аспоряжения Пр</w:t>
            </w:r>
            <w:r w:rsidRPr="00C40D7E">
              <w:rPr>
                <w:color w:val="000000"/>
                <w:sz w:val="20"/>
                <w:szCs w:val="20"/>
              </w:rPr>
              <w:t>а</w:t>
            </w:r>
            <w:r w:rsidRPr="00C40D7E">
              <w:rPr>
                <w:color w:val="000000"/>
                <w:sz w:val="20"/>
                <w:szCs w:val="20"/>
              </w:rPr>
              <w:t>вительства Российской Ф</w:t>
            </w:r>
            <w:r w:rsidRPr="00C40D7E">
              <w:rPr>
                <w:color w:val="000000"/>
                <w:sz w:val="20"/>
                <w:szCs w:val="20"/>
              </w:rPr>
              <w:t>е</w:t>
            </w:r>
            <w:r w:rsidRPr="00C40D7E">
              <w:rPr>
                <w:color w:val="000000"/>
                <w:sz w:val="20"/>
                <w:szCs w:val="20"/>
              </w:rPr>
              <w:t>дерации по открытию аэр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 xml:space="preserve">порта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40D7E">
              <w:rPr>
                <w:color w:val="000000"/>
                <w:sz w:val="20"/>
                <w:szCs w:val="20"/>
              </w:rPr>
              <w:t>Кызыл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C40D7E">
              <w:rPr>
                <w:color w:val="000000"/>
                <w:sz w:val="20"/>
                <w:szCs w:val="20"/>
              </w:rPr>
              <w:t xml:space="preserve"> для межд</w:t>
            </w:r>
            <w:r w:rsidRPr="00C40D7E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народных полетов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8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9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1.1.4. Приведение состояния посадочных площадок в с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>ответствие с эксплуатацио</w:t>
            </w:r>
            <w:r w:rsidRPr="00C40D7E">
              <w:rPr>
                <w:color w:val="000000"/>
                <w:sz w:val="20"/>
                <w:szCs w:val="20"/>
              </w:rPr>
              <w:t>н</w:t>
            </w:r>
            <w:r w:rsidRPr="00C40D7E">
              <w:rPr>
                <w:color w:val="000000"/>
                <w:sz w:val="20"/>
                <w:szCs w:val="20"/>
              </w:rPr>
              <w:t>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5991,381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1991,4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Миндортранс РТ. Администрации м</w:t>
            </w:r>
            <w:r w:rsidRPr="00C40D7E">
              <w:rPr>
                <w:color w:val="000000"/>
                <w:sz w:val="20"/>
                <w:szCs w:val="20"/>
              </w:rPr>
              <w:t>униципальны</w:t>
            </w:r>
            <w:r>
              <w:rPr>
                <w:color w:val="000000"/>
                <w:sz w:val="20"/>
                <w:szCs w:val="20"/>
              </w:rPr>
              <w:t>х о</w:t>
            </w:r>
            <w:r w:rsidRPr="00C40D7E">
              <w:rPr>
                <w:color w:val="000000"/>
                <w:sz w:val="20"/>
                <w:szCs w:val="20"/>
              </w:rPr>
              <w:t>бразовани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40D7E">
              <w:rPr>
                <w:color w:val="000000"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приведение в нормативное состояние и обеспечение авиационной доступности отдаленных кожуунов ре</w:t>
            </w:r>
            <w:r w:rsidRPr="00C40D7E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публики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F03421">
        <w:trPr>
          <w:trHeight w:val="25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5991,381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1991,4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168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Итого по  разделу 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583059,181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546629,181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36430,000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F03421" w:rsidRDefault="005D60DA" w:rsidP="00C40D7E">
            <w:pPr>
              <w:rPr>
                <w:color w:val="000000"/>
                <w:sz w:val="20"/>
                <w:szCs w:val="20"/>
              </w:rPr>
            </w:pPr>
            <w:r w:rsidRPr="00F0342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39421,381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2991,381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36430,000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108537,800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108537,800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C40D7E" w:rsidRPr="00C40D7E" w:rsidTr="005D60DA">
        <w:trPr>
          <w:trHeight w:val="70"/>
        </w:trPr>
        <w:tc>
          <w:tcPr>
            <w:tcW w:w="1575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D7E" w:rsidRPr="00F03421" w:rsidRDefault="00C40D7E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1.2. Воздушный транспорт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1.2.1. Поддержание летной годности самолетов Pilatus        PC-12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16000,000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проведение годовой формы самолетов Pilatus PC-12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16000,000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8000,000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1.2.2. Поддержание летной годности вертолетов Ми-8Т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7900,000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7900,000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2017-2018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обеспечение эксплуатации воздушных судов на мес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ных воздушных линиях, в т</w:t>
            </w:r>
            <w:r>
              <w:rPr>
                <w:color w:val="000000"/>
                <w:sz w:val="20"/>
                <w:szCs w:val="20"/>
              </w:rPr>
              <w:t>ом числе п</w:t>
            </w:r>
            <w:r w:rsidRPr="00C40D7E">
              <w:rPr>
                <w:color w:val="000000"/>
                <w:sz w:val="20"/>
                <w:szCs w:val="20"/>
              </w:rPr>
              <w:t>еревозка пасс</w:t>
            </w:r>
            <w:r w:rsidRPr="00C40D7E">
              <w:rPr>
                <w:color w:val="000000"/>
                <w:sz w:val="20"/>
                <w:szCs w:val="20"/>
              </w:rPr>
              <w:t>а</w:t>
            </w:r>
            <w:r w:rsidRPr="00C40D7E">
              <w:rPr>
                <w:color w:val="000000"/>
                <w:sz w:val="20"/>
                <w:szCs w:val="20"/>
              </w:rPr>
              <w:t>жиров, авиационные виды работ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7900,000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7900,000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1.2.3. Поддержание летной годности самолетов Ан-2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2018-2019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F03421">
        <w:trPr>
          <w:trHeight w:val="36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1.2.4. Повышение квалиф</w:t>
            </w:r>
            <w:r w:rsidRPr="00C40D7E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кации и переподготовка ле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но-технического состава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формирование кадрового потенциала и подготовка мобилизационного резерва гражданской и государс</w:t>
            </w:r>
            <w:r w:rsidRPr="00C40D7E">
              <w:rPr>
                <w:color w:val="000000"/>
                <w:sz w:val="20"/>
                <w:szCs w:val="20"/>
              </w:rPr>
              <w:t>т</w:t>
            </w:r>
            <w:r w:rsidRPr="00C40D7E">
              <w:rPr>
                <w:color w:val="000000"/>
                <w:sz w:val="20"/>
                <w:szCs w:val="20"/>
              </w:rPr>
              <w:t>венной авиации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266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1.2.5. Развитие авиационных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привлечение детей и мол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>дежи к занятиям авиацио</w:t>
            </w:r>
            <w:r w:rsidRPr="00C40D7E">
              <w:rPr>
                <w:color w:val="000000"/>
                <w:sz w:val="20"/>
                <w:szCs w:val="20"/>
              </w:rPr>
              <w:t>н</w:t>
            </w:r>
            <w:r w:rsidRPr="00C40D7E">
              <w:rPr>
                <w:color w:val="000000"/>
                <w:sz w:val="20"/>
                <w:szCs w:val="20"/>
              </w:rPr>
              <w:t>ными видами спорта, их военно-патриотическое воспитание, професси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 xml:space="preserve">нальная ориентация и 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витие интереса к авиаци-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D60DA" w:rsidRDefault="005D60DA"/>
    <w:tbl>
      <w:tblPr>
        <w:tblW w:w="15750" w:type="dxa"/>
        <w:tblInd w:w="93" w:type="dxa"/>
        <w:tblLayout w:type="fixed"/>
        <w:tblLook w:val="04A0"/>
      </w:tblPr>
      <w:tblGrid>
        <w:gridCol w:w="2709"/>
        <w:gridCol w:w="1701"/>
        <w:gridCol w:w="1559"/>
        <w:gridCol w:w="1701"/>
        <w:gridCol w:w="1360"/>
        <w:gridCol w:w="1380"/>
        <w:gridCol w:w="905"/>
        <w:gridCol w:w="1810"/>
        <w:gridCol w:w="2625"/>
      </w:tblGrid>
      <w:tr w:rsidR="005D60DA" w:rsidRPr="00C40D7E" w:rsidTr="005D60DA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9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DA" w:rsidRDefault="005D60DA" w:rsidP="005D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онной отрасли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1.2.6. Субсидии организац</w:t>
            </w:r>
            <w:r w:rsidRPr="00C40D7E"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ям воздушного транспорта на частичное возмещение недополученных доходов, связанных с организацией авиаперевозок пассажиров и багажа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2083,000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2083,000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D7E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 xml:space="preserve">привлечение организаций воздушного транспорта </w:t>
            </w:r>
            <w:r>
              <w:rPr>
                <w:color w:val="000000"/>
                <w:sz w:val="20"/>
                <w:szCs w:val="20"/>
              </w:rPr>
              <w:t xml:space="preserve">для </w:t>
            </w:r>
            <w:r w:rsidRPr="00C40D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C40D7E">
              <w:rPr>
                <w:color w:val="000000"/>
                <w:sz w:val="20"/>
                <w:szCs w:val="20"/>
              </w:rPr>
              <w:t xml:space="preserve"> межреги</w:t>
            </w:r>
            <w:r w:rsidRPr="00C40D7E"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>нальных авиарейсов по маршруту Кызыл - Москва - Кызыл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2083,000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2083,000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F03421">
        <w:trPr>
          <w:trHeight w:val="5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0DA" w:rsidRPr="00F03421" w:rsidRDefault="005D60DA" w:rsidP="005D60DA">
            <w:pPr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Итого по  разделу 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28753,000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18203,000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10550,000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28753,000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18203,000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10550,000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9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F03421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C40D7E" w:rsidRPr="00C40D7E" w:rsidTr="005D60DA">
        <w:trPr>
          <w:trHeight w:val="70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D7E" w:rsidRPr="00F03421" w:rsidRDefault="00C40D7E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03421">
              <w:rPr>
                <w:bCs/>
                <w:color w:val="000000"/>
                <w:sz w:val="20"/>
                <w:szCs w:val="20"/>
              </w:rPr>
              <w:t>2. Развитие автомобильного транспорта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0DA" w:rsidRPr="005D60DA" w:rsidRDefault="005D60DA" w:rsidP="005D60DA">
            <w:pPr>
              <w:rPr>
                <w:color w:val="000000"/>
                <w:sz w:val="20"/>
                <w:szCs w:val="20"/>
              </w:rPr>
            </w:pPr>
            <w:r w:rsidRPr="005D60DA">
              <w:rPr>
                <w:color w:val="000000"/>
                <w:sz w:val="20"/>
                <w:szCs w:val="20"/>
              </w:rPr>
              <w:t>2.1. Приобретение автобусов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29350,000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5500,000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11200,000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12650,000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Миндортранс РТ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40D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администрации м</w:t>
            </w:r>
            <w:r w:rsidRPr="00C40D7E">
              <w:rPr>
                <w:color w:val="000000"/>
                <w:sz w:val="20"/>
                <w:szCs w:val="20"/>
              </w:rPr>
              <w:t>униципальны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C40D7E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C40D7E">
              <w:rPr>
                <w:color w:val="000000"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40D7E">
              <w:rPr>
                <w:color w:val="000000"/>
                <w:sz w:val="20"/>
                <w:szCs w:val="20"/>
              </w:rPr>
              <w:t>бновление и модернизация подвижного состава пре</w:t>
            </w:r>
            <w:r w:rsidRPr="00C40D7E">
              <w:rPr>
                <w:color w:val="000000"/>
                <w:sz w:val="20"/>
                <w:szCs w:val="20"/>
              </w:rPr>
              <w:t>д</w:t>
            </w:r>
            <w:r w:rsidRPr="00C40D7E">
              <w:rPr>
                <w:color w:val="000000"/>
                <w:sz w:val="20"/>
                <w:szCs w:val="20"/>
              </w:rPr>
              <w:t>приятий, занимающихся пассажироперевозками а</w:t>
            </w:r>
            <w:r w:rsidRPr="00C40D7E"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томобильным транспортом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0DA" w:rsidRPr="005D60DA" w:rsidRDefault="005D60DA" w:rsidP="005D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0DA" w:rsidRPr="005D60DA" w:rsidRDefault="005D60DA" w:rsidP="005D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24600,000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9600,000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C40D7E">
              <w:rPr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10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0DA" w:rsidRPr="005D60DA" w:rsidRDefault="005D60DA" w:rsidP="005D60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5D60DA">
              <w:rPr>
                <w:color w:val="000000"/>
                <w:sz w:val="20"/>
                <w:szCs w:val="20"/>
              </w:rPr>
              <w:t>4750,000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5D60DA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5D60DA">
              <w:rPr>
                <w:color w:val="000000"/>
                <w:sz w:val="20"/>
                <w:szCs w:val="20"/>
              </w:rPr>
              <w:t>1600,000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color w:val="000000"/>
                <w:sz w:val="20"/>
                <w:szCs w:val="20"/>
              </w:rPr>
            </w:pPr>
            <w:r w:rsidRPr="005D60DA">
              <w:rPr>
                <w:color w:val="000000"/>
                <w:sz w:val="20"/>
                <w:szCs w:val="20"/>
              </w:rPr>
              <w:t>1650,000</w:t>
            </w: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0DA" w:rsidRPr="005D60DA" w:rsidRDefault="005D60DA" w:rsidP="005D60DA">
            <w:pPr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Итого по  разделу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29350,000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5500,000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11200,000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12650,000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C40D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D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24600,000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9600,000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11000,000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4750,000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60DA">
              <w:rPr>
                <w:bCs/>
                <w:color w:val="000000"/>
                <w:sz w:val="20"/>
                <w:szCs w:val="20"/>
              </w:rPr>
              <w:t>1650,000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27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5D60DA" w:rsidRDefault="005D60DA" w:rsidP="005D60D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641162,181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552129,181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29403,000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59630,000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60DA" w:rsidRPr="00C40D7E" w:rsidTr="005D60DA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435100,000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92774,381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6991,381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27803,000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57980,000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5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A" w:rsidRPr="005D60DA" w:rsidRDefault="005D60DA" w:rsidP="005D60DA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113287,800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110037,800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1650,000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5D60DA" w:rsidRDefault="005D60DA" w:rsidP="005D60DA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Всего без средств ФАИП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C40D7E">
              <w:rPr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97524,381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8491,381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29403,000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59630,000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C40D7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40D7E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D60DA" w:rsidRPr="00C40D7E" w:rsidTr="00F03421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</w:t>
            </w:r>
            <w:r w:rsidRPr="00C40D7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0DA" w:rsidRPr="00C40D7E" w:rsidTr="00F03421">
        <w:trPr>
          <w:trHeight w:val="2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C40D7E">
              <w:rPr>
                <w:color w:val="000000"/>
                <w:sz w:val="20"/>
                <w:szCs w:val="20"/>
              </w:rPr>
              <w:t>ес.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92774,381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6991,381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27803,000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57980,000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60DA" w:rsidRPr="00C40D7E" w:rsidTr="005D60DA">
        <w:trPr>
          <w:trHeight w:val="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F03421" w:rsidRDefault="005D60DA" w:rsidP="00C40D7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DA" w:rsidRPr="00C40D7E" w:rsidRDefault="005D60DA" w:rsidP="005D6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C40D7E">
              <w:rPr>
                <w:color w:val="000000"/>
                <w:sz w:val="20"/>
                <w:szCs w:val="20"/>
              </w:rPr>
              <w:t>небюдж</w:t>
            </w:r>
            <w:r>
              <w:rPr>
                <w:color w:val="000000"/>
                <w:sz w:val="20"/>
                <w:szCs w:val="20"/>
              </w:rPr>
              <w:t>етные</w:t>
            </w:r>
            <w:r w:rsidRPr="00C40D7E"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4750,000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1600,000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DA" w:rsidRPr="005D60DA" w:rsidRDefault="005D60DA" w:rsidP="00C40D7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5D60DA">
              <w:rPr>
                <w:bCs/>
                <w:iCs/>
                <w:color w:val="000000"/>
                <w:sz w:val="20"/>
                <w:szCs w:val="20"/>
              </w:rPr>
              <w:t>1650,000</w:t>
            </w:r>
          </w:p>
        </w:tc>
        <w:tc>
          <w:tcPr>
            <w:tcW w:w="53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DA" w:rsidRPr="00C40D7E" w:rsidRDefault="005D60DA" w:rsidP="00C40D7E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03421" w:rsidRPr="005E399A" w:rsidRDefault="00F03421" w:rsidP="00C40D7E">
      <w:pPr>
        <w:jc w:val="both"/>
        <w:rPr>
          <w:sz w:val="20"/>
          <w:szCs w:val="20"/>
        </w:rPr>
      </w:pPr>
      <w:r w:rsidRPr="005E399A">
        <w:rPr>
          <w:color w:val="000000"/>
          <w:sz w:val="20"/>
          <w:szCs w:val="20"/>
        </w:rPr>
        <w:t>* - средства федерального бюджета по ФАИП (программная часть). Освоение идет через ФКП «Аэропорт Кызыл»</w:t>
      </w:r>
    </w:p>
    <w:p w:rsidR="00F03421" w:rsidRDefault="00F03421" w:rsidP="005E399A">
      <w:pPr>
        <w:jc w:val="both"/>
        <w:rPr>
          <w:color w:val="000000"/>
          <w:sz w:val="28"/>
          <w:szCs w:val="28"/>
        </w:rPr>
      </w:pPr>
      <w:r w:rsidRPr="005E399A">
        <w:rPr>
          <w:color w:val="000000"/>
          <w:sz w:val="20"/>
          <w:szCs w:val="20"/>
        </w:rPr>
        <w:t xml:space="preserve">**  - собственные средства ФГУП «Гокорпорация по ОрВД», предусмотренные на замену светосигнального оборудования 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lastRenderedPageBreak/>
        <w:t>Приложение № 4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к государственной программе Республики Тыва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03421">
        <w:rPr>
          <w:color w:val="000000"/>
          <w:sz w:val="28"/>
          <w:szCs w:val="28"/>
        </w:rPr>
        <w:t>Развитие транспортной системы Республики</w:t>
      </w:r>
    </w:p>
    <w:p w:rsidR="00F03421" w:rsidRDefault="00F03421" w:rsidP="00F03421">
      <w:pPr>
        <w:ind w:left="9923"/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Тыва на 2017-2019 годы»</w:t>
      </w:r>
    </w:p>
    <w:p w:rsidR="00F03421" w:rsidRPr="008B2FD3" w:rsidRDefault="00F03421" w:rsidP="00F03421">
      <w:pPr>
        <w:ind w:left="9923"/>
        <w:jc w:val="center"/>
        <w:rPr>
          <w:color w:val="000000"/>
          <w:sz w:val="16"/>
          <w:szCs w:val="16"/>
        </w:rPr>
      </w:pPr>
    </w:p>
    <w:p w:rsidR="00F03421" w:rsidRPr="00F03421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bCs/>
          <w:color w:val="000000"/>
          <w:sz w:val="28"/>
          <w:szCs w:val="28"/>
        </w:rPr>
        <w:t>П Е Р Е Ч Е Н Ь</w:t>
      </w:r>
    </w:p>
    <w:p w:rsidR="00FA58A0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>программных мероприятий подпрограммы</w:t>
      </w:r>
      <w:r w:rsidR="00FA58A0">
        <w:rPr>
          <w:color w:val="000000"/>
          <w:sz w:val="28"/>
          <w:szCs w:val="28"/>
        </w:rPr>
        <w:t xml:space="preserve"> </w:t>
      </w:r>
      <w:r w:rsidRPr="00F03421">
        <w:rPr>
          <w:color w:val="000000"/>
          <w:sz w:val="28"/>
          <w:szCs w:val="28"/>
        </w:rPr>
        <w:t xml:space="preserve">«Повышение безопасности </w:t>
      </w:r>
    </w:p>
    <w:p w:rsidR="00FA58A0" w:rsidRDefault="00F03421" w:rsidP="00F03421">
      <w:pPr>
        <w:jc w:val="center"/>
        <w:rPr>
          <w:color w:val="000000"/>
          <w:sz w:val="28"/>
          <w:szCs w:val="28"/>
        </w:rPr>
      </w:pPr>
      <w:r w:rsidRPr="00F03421">
        <w:rPr>
          <w:color w:val="000000"/>
          <w:sz w:val="28"/>
          <w:szCs w:val="28"/>
        </w:rPr>
        <w:t xml:space="preserve">дорожного движения на 2017-2019 годы» государственной программы </w:t>
      </w:r>
    </w:p>
    <w:p w:rsidR="00F03421" w:rsidRDefault="00F03421" w:rsidP="00F03421">
      <w:pPr>
        <w:jc w:val="center"/>
        <w:rPr>
          <w:sz w:val="28"/>
          <w:szCs w:val="28"/>
        </w:rPr>
      </w:pPr>
      <w:r w:rsidRPr="00F03421">
        <w:rPr>
          <w:color w:val="000000"/>
          <w:sz w:val="28"/>
          <w:szCs w:val="28"/>
        </w:rPr>
        <w:t>Республики Тыва «Развитие транспортной системы Республики Тыва на 2017-2019 годы»</w:t>
      </w:r>
    </w:p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477896" w:rsidRPr="00477896" w:rsidTr="00FA58A0">
        <w:trPr>
          <w:trHeight w:val="240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77896" w:rsidRPr="00477896" w:rsidRDefault="005E399A" w:rsidP="005E39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77896" w:rsidRPr="00477896" w:rsidTr="00FA58A0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5E399A" w:rsidP="00FA5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Источники ф</w:t>
            </w:r>
            <w:r w:rsidRPr="00477896">
              <w:rPr>
                <w:sz w:val="20"/>
                <w:szCs w:val="20"/>
              </w:rPr>
              <w:t>и</w:t>
            </w:r>
            <w:r w:rsidRPr="00477896">
              <w:rPr>
                <w:sz w:val="20"/>
                <w:szCs w:val="20"/>
              </w:rPr>
              <w:t>нансирования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 xml:space="preserve">Сумма финансирования из республиканского бюджета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Срок</w:t>
            </w:r>
            <w:r w:rsidR="005E399A">
              <w:rPr>
                <w:sz w:val="20"/>
                <w:szCs w:val="20"/>
              </w:rPr>
              <w:t>и</w:t>
            </w:r>
            <w:r w:rsidRPr="00477896">
              <w:rPr>
                <w:sz w:val="20"/>
                <w:szCs w:val="20"/>
              </w:rPr>
              <w:t xml:space="preserve"> и</w:t>
            </w:r>
            <w:r w:rsidRPr="00477896"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полнения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Ожидаемый результат</w:t>
            </w:r>
          </w:p>
        </w:tc>
      </w:tr>
      <w:tr w:rsidR="00477896" w:rsidRPr="00477896" w:rsidTr="005E399A">
        <w:trPr>
          <w:trHeight w:val="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2017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2019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5E399A">
        <w:trPr>
          <w:trHeight w:val="7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477896" w:rsidP="00477896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FA58A0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477896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1. Мероприятия, направленные на развитие системы предупреждения опасного поведения участников дорожного движения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1.1. Оснащение техническими компле</w:t>
            </w:r>
            <w:r w:rsidRPr="00FA58A0">
              <w:rPr>
                <w:sz w:val="20"/>
                <w:szCs w:val="20"/>
              </w:rPr>
              <w:t>к</w:t>
            </w:r>
            <w:r w:rsidRPr="00FA58A0">
              <w:rPr>
                <w:sz w:val="20"/>
                <w:szCs w:val="20"/>
              </w:rPr>
              <w:t>сами подразделений, осуществляющих  контрольные и надзорные функции в о</w:t>
            </w:r>
            <w:r w:rsidRPr="00FA58A0">
              <w:rPr>
                <w:sz w:val="20"/>
                <w:szCs w:val="20"/>
              </w:rPr>
              <w:t>б</w:t>
            </w:r>
            <w:r w:rsidRPr="00FA58A0">
              <w:rPr>
                <w:sz w:val="20"/>
                <w:szCs w:val="20"/>
              </w:rPr>
              <w:t>ласти БДД стационарными и мобильными комплексами видеофиксации нарушений Правил дорожного движения, включая доставку,  проведение коммуникаций (сетевая магистраль, электроснабжение), общестроительные работы (монтаж и у</w:t>
            </w:r>
            <w:r w:rsidRPr="00FA58A0">
              <w:rPr>
                <w:sz w:val="20"/>
                <w:szCs w:val="20"/>
              </w:rPr>
              <w:t>с</w:t>
            </w:r>
            <w:r w:rsidRPr="00FA58A0">
              <w:rPr>
                <w:sz w:val="20"/>
                <w:szCs w:val="20"/>
              </w:rPr>
              <w:t>тановку комплексов видеофиксации) и техническое содержание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33437,98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5633,50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10304,48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обеспечение безопасности движения и общественной безопасности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33437,98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5633,50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10304,48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152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1.2. Финансирование работ по обработке данных камер видеофиксации и подг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товке постановлений по делам об адм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нистративных правонарушениях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12174,82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3027,60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4438,72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4708,50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обработка данных камер в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деофиксации и подготовка постановлений по делам об административных правон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 xml:space="preserve">рушениях в области </w:t>
            </w:r>
            <w:r w:rsidR="005E399A">
              <w:rPr>
                <w:sz w:val="20"/>
                <w:szCs w:val="20"/>
              </w:rPr>
              <w:t>безопа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ности дорожного движения 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12174,82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3027,60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4438,72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4708,50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1.3. Финансирование почтовых расходов по рассылке постановлений по делам  об административных правонарушениях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7762,00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6000,00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 xml:space="preserve">рассылка  постановлений по делам об административных правонарушениях в области </w:t>
            </w:r>
            <w:r w:rsidR="005E399A">
              <w:rPr>
                <w:sz w:val="20"/>
                <w:szCs w:val="20"/>
              </w:rPr>
              <w:t>безопасности дорожного дв</w:t>
            </w:r>
            <w:r w:rsidR="005E399A">
              <w:rPr>
                <w:sz w:val="20"/>
                <w:szCs w:val="20"/>
              </w:rPr>
              <w:t>и</w:t>
            </w:r>
            <w:r w:rsidR="005E399A">
              <w:rPr>
                <w:sz w:val="20"/>
                <w:szCs w:val="20"/>
              </w:rPr>
              <w:t>жения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5E399A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7100,00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7762,00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6000,00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399A" w:rsidRDefault="005E399A"/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5E399A" w:rsidRPr="00477896" w:rsidTr="005E399A">
        <w:trPr>
          <w:trHeight w:val="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1.4. Приобретение франкировальной и конвертовальной машины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1365,30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1365,30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2018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МВД по РТ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 xml:space="preserve">повышение собираемости штрафов по </w:t>
            </w:r>
            <w:r w:rsidR="005E399A">
              <w:rPr>
                <w:sz w:val="20"/>
                <w:szCs w:val="20"/>
              </w:rPr>
              <w:t>безопасности д</w:t>
            </w:r>
            <w:r w:rsidR="005E399A">
              <w:rPr>
                <w:sz w:val="20"/>
                <w:szCs w:val="20"/>
              </w:rPr>
              <w:t>о</w:t>
            </w:r>
            <w:r w:rsidR="005E399A">
              <w:rPr>
                <w:sz w:val="20"/>
                <w:szCs w:val="20"/>
              </w:rPr>
              <w:t>рожного движения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1365,30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1365,30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126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5E399A" w:rsidP="00FA58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67840,10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15761,10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23870,50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28208,50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67840,10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15761,10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23870,50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28208,50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2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30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8A0" w:rsidRDefault="00FA58A0" w:rsidP="00FA58A0">
            <w:pPr>
              <w:jc w:val="center"/>
              <w:rPr>
                <w:bCs/>
                <w:sz w:val="20"/>
                <w:szCs w:val="20"/>
              </w:rPr>
            </w:pPr>
          </w:p>
          <w:p w:rsidR="00477896" w:rsidRPr="00FA58A0" w:rsidRDefault="00FA58A0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М</w:t>
            </w:r>
            <w:r w:rsidRPr="00FA58A0">
              <w:rPr>
                <w:bCs/>
                <w:sz w:val="20"/>
                <w:szCs w:val="20"/>
              </w:rPr>
              <w:t>ероприятия направленные на обеспечение безопасного участия детей в дорожном движении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jc w:val="both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2.1. Введение паспортов дорожной без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пасности образовательных учреждений в дошкольных и образовательных учре</w:t>
            </w:r>
            <w:r w:rsidRPr="00FA58A0">
              <w:rPr>
                <w:sz w:val="20"/>
                <w:szCs w:val="20"/>
              </w:rPr>
              <w:t>ж</w:t>
            </w:r>
            <w:r w:rsidR="005E399A">
              <w:rPr>
                <w:sz w:val="20"/>
                <w:szCs w:val="20"/>
              </w:rPr>
              <w:t>дениях республики в 2017-</w:t>
            </w:r>
            <w:r w:rsidRPr="00FA58A0">
              <w:rPr>
                <w:sz w:val="20"/>
                <w:szCs w:val="20"/>
              </w:rPr>
              <w:t>2019 годах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 xml:space="preserve">обеспечение безопасности движения и общественной безопасности, профилактика </w:t>
            </w:r>
            <w:r w:rsidR="005E399A">
              <w:rPr>
                <w:sz w:val="20"/>
                <w:szCs w:val="20"/>
              </w:rPr>
              <w:t>безопасности дорожного дв</w:t>
            </w:r>
            <w:r w:rsidR="005E399A">
              <w:rPr>
                <w:sz w:val="20"/>
                <w:szCs w:val="20"/>
              </w:rPr>
              <w:t>и</w:t>
            </w:r>
            <w:r w:rsidR="005E399A">
              <w:rPr>
                <w:sz w:val="20"/>
                <w:szCs w:val="20"/>
              </w:rPr>
              <w:t>жения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 xml:space="preserve">2.2. Обеспечение деятельности и </w:t>
            </w:r>
            <w:r w:rsidR="00FA58A0" w:rsidRPr="00FA58A0">
              <w:rPr>
                <w:sz w:val="20"/>
                <w:szCs w:val="20"/>
              </w:rPr>
              <w:t>попул</w:t>
            </w:r>
            <w:r w:rsidR="00FA58A0" w:rsidRPr="00FA58A0">
              <w:rPr>
                <w:sz w:val="20"/>
                <w:szCs w:val="20"/>
              </w:rPr>
              <w:t>я</w:t>
            </w:r>
            <w:r w:rsidR="00FA58A0" w:rsidRPr="00FA58A0">
              <w:rPr>
                <w:sz w:val="20"/>
                <w:szCs w:val="20"/>
              </w:rPr>
              <w:t>ризация</w:t>
            </w:r>
            <w:r w:rsidRPr="00FA58A0">
              <w:rPr>
                <w:sz w:val="20"/>
                <w:szCs w:val="20"/>
              </w:rPr>
              <w:t xml:space="preserve"> детского общественного движ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 xml:space="preserve">ния </w:t>
            </w:r>
            <w:r w:rsidR="00FA58A0" w:rsidRPr="00FA58A0">
              <w:rPr>
                <w:sz w:val="20"/>
                <w:szCs w:val="20"/>
              </w:rPr>
              <w:t>юных</w:t>
            </w:r>
            <w:r w:rsidRPr="00FA58A0">
              <w:rPr>
                <w:sz w:val="20"/>
                <w:szCs w:val="20"/>
              </w:rPr>
              <w:t xml:space="preserve"> инспекторов движения (ЮИД) в дошкольных и образовательных </w:t>
            </w:r>
            <w:r w:rsidR="00FA58A0" w:rsidRPr="00FA58A0">
              <w:rPr>
                <w:sz w:val="20"/>
                <w:szCs w:val="20"/>
              </w:rPr>
              <w:t>учре</w:t>
            </w:r>
            <w:r w:rsidR="00FA58A0" w:rsidRPr="00FA58A0">
              <w:rPr>
                <w:sz w:val="20"/>
                <w:szCs w:val="20"/>
              </w:rPr>
              <w:t>ж</w:t>
            </w:r>
            <w:r w:rsidR="00FA58A0" w:rsidRPr="00FA58A0">
              <w:rPr>
                <w:sz w:val="20"/>
                <w:szCs w:val="20"/>
              </w:rPr>
              <w:t>дениях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правового созн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ния несовершеннолетних уч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стников дорожного движения, ответственности и культуры безопасного поведения на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роге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675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jc w:val="both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2.3. Подготовка и создание информац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онно-пропагандистких телерадиопр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грам</w:t>
            </w:r>
            <w:r w:rsidR="005E399A">
              <w:rPr>
                <w:sz w:val="20"/>
                <w:szCs w:val="20"/>
              </w:rPr>
              <w:t>м</w:t>
            </w:r>
            <w:r w:rsidRPr="00FA58A0">
              <w:rPr>
                <w:sz w:val="20"/>
                <w:szCs w:val="20"/>
              </w:rPr>
              <w:t>, направленных на участников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рожного движения, для последующего размещения на телевизионных каналах, радиостанциях. Организация в печ</w:t>
            </w:r>
            <w:r w:rsidR="005E399A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тных средствах массовой информации спец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альных рублик и выпуск специализир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 xml:space="preserve">ванной печатной продукции по </w:t>
            </w:r>
            <w:r w:rsidR="005E399A">
              <w:rPr>
                <w:sz w:val="20"/>
                <w:szCs w:val="20"/>
              </w:rPr>
              <w:t>безопа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ности дорожного движения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160,00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Миноб</w:t>
            </w:r>
            <w:r w:rsidRPr="00FA58A0">
              <w:rPr>
                <w:sz w:val="20"/>
                <w:szCs w:val="20"/>
              </w:rPr>
              <w:t>р</w:t>
            </w:r>
            <w:r w:rsidRPr="00FA58A0">
              <w:rPr>
                <w:sz w:val="20"/>
                <w:szCs w:val="20"/>
              </w:rPr>
              <w:t>науки РТ,</w:t>
            </w:r>
            <w:r w:rsidRPr="00FA58A0">
              <w:rPr>
                <w:sz w:val="20"/>
                <w:szCs w:val="20"/>
              </w:rPr>
              <w:br/>
              <w:t>УГИБДД МВД по Р</w:t>
            </w:r>
            <w:r w:rsidR="005E399A">
              <w:rPr>
                <w:sz w:val="20"/>
                <w:szCs w:val="20"/>
              </w:rPr>
              <w:t>еспублике Тыва (по согл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сованию)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правового созн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ния несовершеннолетних уч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стников дорожного движения, ответственности и культуры безопасного поведения на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роге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975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</w:tbl>
    <w:p w:rsidR="005E399A" w:rsidRDefault="005E399A"/>
    <w:p w:rsidR="005E399A" w:rsidRDefault="005E399A"/>
    <w:p w:rsidR="005E399A" w:rsidRDefault="005E399A"/>
    <w:p w:rsidR="005E399A" w:rsidRDefault="005E399A"/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5E399A" w:rsidRPr="00477896" w:rsidTr="005E399A">
        <w:trPr>
          <w:trHeight w:val="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2.4. Организация и проведение республ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канских отборочных мероприятий отр</w:t>
            </w:r>
            <w:r w:rsidRPr="00FA58A0">
              <w:rPr>
                <w:sz w:val="20"/>
                <w:szCs w:val="20"/>
              </w:rPr>
              <w:t>я</w:t>
            </w:r>
            <w:r w:rsidRPr="00FA58A0">
              <w:rPr>
                <w:sz w:val="20"/>
                <w:szCs w:val="20"/>
              </w:rPr>
              <w:t>дов юных инспекторов движения (ЮИД) и участие во всероссийских детских ма</w:t>
            </w:r>
            <w:r w:rsidRPr="00FA58A0">
              <w:rPr>
                <w:sz w:val="20"/>
                <w:szCs w:val="20"/>
              </w:rPr>
              <w:t>с</w:t>
            </w:r>
            <w:r w:rsidRPr="00FA58A0">
              <w:rPr>
                <w:sz w:val="20"/>
                <w:szCs w:val="20"/>
              </w:rPr>
              <w:t>совых мероприятиях: слетах юных и</w:t>
            </w:r>
            <w:r w:rsidRPr="00FA58A0">
              <w:rPr>
                <w:sz w:val="20"/>
                <w:szCs w:val="20"/>
              </w:rPr>
              <w:t>н</w:t>
            </w:r>
            <w:r w:rsidRPr="00FA58A0">
              <w:rPr>
                <w:sz w:val="20"/>
                <w:szCs w:val="20"/>
              </w:rPr>
              <w:t>спекторов, всероссийском конкурсе-фестивале «Безопасное колесо» орган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зуемых Департаментом обеспечения безопасности дорожного движения МВД Р</w:t>
            </w:r>
            <w:r w:rsidR="005E399A">
              <w:rPr>
                <w:sz w:val="20"/>
                <w:szCs w:val="20"/>
              </w:rPr>
              <w:t xml:space="preserve">оссийской Федерации </w:t>
            </w:r>
            <w:r w:rsidRPr="00FA58A0">
              <w:rPr>
                <w:sz w:val="20"/>
                <w:szCs w:val="20"/>
              </w:rPr>
              <w:t>с оплатой прое</w:t>
            </w:r>
            <w:r w:rsidRPr="00FA58A0">
              <w:rPr>
                <w:sz w:val="20"/>
                <w:szCs w:val="20"/>
              </w:rPr>
              <w:t>з</w:t>
            </w:r>
            <w:r w:rsidRPr="00FA58A0">
              <w:rPr>
                <w:sz w:val="20"/>
                <w:szCs w:val="20"/>
              </w:rPr>
              <w:t>да, питания, проживания участников и сопровождающих лиц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РТ, 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уровня организ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ции и безопасности дорожного движения, снижение количес</w:t>
            </w:r>
            <w:r w:rsidRPr="00FA58A0">
              <w:rPr>
                <w:sz w:val="20"/>
                <w:szCs w:val="20"/>
              </w:rPr>
              <w:t>т</w:t>
            </w:r>
            <w:r w:rsidRPr="00FA58A0">
              <w:rPr>
                <w:sz w:val="20"/>
                <w:szCs w:val="20"/>
              </w:rPr>
              <w:t>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1545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2.5. Проведение серий широкомасшта</w:t>
            </w:r>
            <w:r w:rsidRPr="00FA58A0">
              <w:rPr>
                <w:sz w:val="20"/>
                <w:szCs w:val="20"/>
              </w:rPr>
              <w:t>б</w:t>
            </w:r>
            <w:r w:rsidRPr="00FA58A0">
              <w:rPr>
                <w:sz w:val="20"/>
                <w:szCs w:val="20"/>
              </w:rPr>
              <w:t>ных информационно - пропагандистских социальных кампаний и акций, напра</w:t>
            </w:r>
            <w:r w:rsidRPr="00FA58A0">
              <w:rPr>
                <w:sz w:val="20"/>
                <w:szCs w:val="20"/>
              </w:rPr>
              <w:t>в</w:t>
            </w:r>
            <w:r w:rsidRPr="00FA58A0">
              <w:rPr>
                <w:sz w:val="20"/>
                <w:szCs w:val="20"/>
              </w:rPr>
              <w:t>ленных на формирование устойчивых навыков законопослушного поведения на дорогах, а также формирование навыков безопасного поведения на дорогах у д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 xml:space="preserve">тей и подростков («Внимание - дети!», «Пристегнись!», «Пешеход на переход», </w:t>
            </w:r>
            <w:r w:rsidRPr="00FA58A0">
              <w:rPr>
                <w:sz w:val="20"/>
                <w:szCs w:val="20"/>
              </w:rPr>
              <w:br/>
            </w:r>
            <w:r w:rsidR="005E399A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рганизация и проведение республика</w:t>
            </w:r>
            <w:r w:rsidRPr="00FA58A0">
              <w:rPr>
                <w:sz w:val="20"/>
                <w:szCs w:val="20"/>
              </w:rPr>
              <w:t>н</w:t>
            </w:r>
            <w:r w:rsidR="005E399A">
              <w:rPr>
                <w:sz w:val="20"/>
                <w:szCs w:val="20"/>
              </w:rPr>
              <w:t>ских конкурсов</w:t>
            </w:r>
            <w:r w:rsidRPr="00FA58A0">
              <w:rPr>
                <w:sz w:val="20"/>
                <w:szCs w:val="20"/>
              </w:rPr>
              <w:t xml:space="preserve"> «Мы и дорога», «Без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пасная дорога детства», «Перекресток», «Дорога и дети», «Дорога без Опасн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сти»).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Республиканские очно-заочные конкурсы по возрастным категориям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270,00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РТ,УГИБДД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уровня организ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ции и безопасности дорожного движения, снижение количес</w:t>
            </w:r>
            <w:r w:rsidRPr="00FA58A0">
              <w:rPr>
                <w:sz w:val="20"/>
                <w:szCs w:val="20"/>
              </w:rPr>
              <w:t>т</w:t>
            </w:r>
            <w:r w:rsidRPr="00FA58A0">
              <w:rPr>
                <w:sz w:val="20"/>
                <w:szCs w:val="20"/>
              </w:rPr>
              <w:t>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80,00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250,00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279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spacing w:after="240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2.6. Повышение квалификации препод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вательского состава общеобразовател</w:t>
            </w:r>
            <w:r w:rsidRPr="00FA58A0">
              <w:rPr>
                <w:sz w:val="20"/>
                <w:szCs w:val="20"/>
              </w:rPr>
              <w:t>ь</w:t>
            </w:r>
            <w:r w:rsidRPr="00FA58A0">
              <w:rPr>
                <w:sz w:val="20"/>
                <w:szCs w:val="20"/>
              </w:rPr>
              <w:t>ных организаций в сфере формирования у детей навыков безопасного участия в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рожном движении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уровня организ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ции и безопасности дорожного движения, снижение количес</w:t>
            </w:r>
            <w:r w:rsidRPr="00FA58A0">
              <w:rPr>
                <w:sz w:val="20"/>
                <w:szCs w:val="20"/>
              </w:rPr>
              <w:t>т</w:t>
            </w:r>
            <w:r w:rsidRPr="00FA58A0">
              <w:rPr>
                <w:sz w:val="20"/>
                <w:szCs w:val="20"/>
              </w:rPr>
              <w:t>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</w:tbl>
    <w:p w:rsidR="005E399A" w:rsidRDefault="005E399A"/>
    <w:p w:rsidR="005E399A" w:rsidRDefault="005E399A"/>
    <w:p w:rsidR="005E399A" w:rsidRDefault="005E399A"/>
    <w:p w:rsidR="005E399A" w:rsidRDefault="005E399A"/>
    <w:p w:rsidR="005E399A" w:rsidRDefault="005E399A"/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5E399A" w:rsidRPr="00477896" w:rsidTr="005E399A">
        <w:trPr>
          <w:trHeight w:val="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2.7. Учебно-методическое обеспечение техническими средствами обучения, н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глядными, учебными и методическими пособиями, электронными образовател</w:t>
            </w:r>
            <w:r w:rsidRPr="00FA58A0">
              <w:rPr>
                <w:sz w:val="20"/>
                <w:szCs w:val="20"/>
              </w:rPr>
              <w:t>ь</w:t>
            </w:r>
            <w:r w:rsidRPr="00FA58A0">
              <w:rPr>
                <w:sz w:val="20"/>
                <w:szCs w:val="20"/>
              </w:rPr>
              <w:t>ными ресурсами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правосознания участников дорожного движ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>ния, ответственности и кул</w:t>
            </w:r>
            <w:r w:rsidRPr="00FA58A0">
              <w:rPr>
                <w:sz w:val="20"/>
                <w:szCs w:val="20"/>
              </w:rPr>
              <w:t>ь</w:t>
            </w:r>
            <w:r w:rsidRPr="00FA58A0">
              <w:rPr>
                <w:sz w:val="20"/>
                <w:szCs w:val="20"/>
              </w:rPr>
              <w:t>туры безопасного поведения на дороге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2.8. Приобретение  светоотражающих приспособлений для распространение в младших классах образовательных учр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>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Минобрнауки РТ,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УГИБДД МВД по Р</w:t>
            </w:r>
            <w:r w:rsidR="005E399A">
              <w:rPr>
                <w:sz w:val="20"/>
                <w:szCs w:val="20"/>
              </w:rPr>
              <w:t>е</w:t>
            </w:r>
            <w:r w:rsidR="005E399A">
              <w:rPr>
                <w:sz w:val="20"/>
                <w:szCs w:val="20"/>
              </w:rPr>
              <w:t>с</w:t>
            </w:r>
            <w:r w:rsidR="005E399A">
              <w:rPr>
                <w:sz w:val="20"/>
                <w:szCs w:val="20"/>
              </w:rPr>
              <w:t xml:space="preserve">публике </w:t>
            </w:r>
            <w:r w:rsidRPr="00FA58A0">
              <w:rPr>
                <w:sz w:val="20"/>
                <w:szCs w:val="20"/>
              </w:rPr>
              <w:t>Т</w:t>
            </w:r>
            <w:r w:rsidR="005E399A">
              <w:rPr>
                <w:sz w:val="20"/>
                <w:szCs w:val="20"/>
              </w:rPr>
              <w:t>ыва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снижение вероятности наездов на детей на дороге в темное время суток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51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1770,00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690,00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1550,00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610,00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495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220,00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54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8A0" w:rsidRDefault="00FA58A0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 xml:space="preserve">3. </w:t>
            </w:r>
            <w:r>
              <w:rPr>
                <w:bCs/>
                <w:sz w:val="20"/>
                <w:szCs w:val="20"/>
              </w:rPr>
              <w:t>М</w:t>
            </w:r>
            <w:r w:rsidRPr="00FA58A0">
              <w:rPr>
                <w:bCs/>
                <w:sz w:val="20"/>
                <w:szCs w:val="20"/>
              </w:rPr>
              <w:t>ероприятия</w:t>
            </w:r>
            <w:r w:rsidR="005E399A">
              <w:rPr>
                <w:bCs/>
                <w:sz w:val="20"/>
                <w:szCs w:val="20"/>
              </w:rPr>
              <w:t>,</w:t>
            </w:r>
            <w:r w:rsidRPr="00FA58A0">
              <w:rPr>
                <w:bCs/>
                <w:sz w:val="20"/>
                <w:szCs w:val="20"/>
              </w:rPr>
              <w:t xml:space="preserve">  направленные на развитие системы организации движения транспортных средств и пешеходов, </w:t>
            </w:r>
          </w:p>
          <w:p w:rsidR="00477896" w:rsidRPr="00FA58A0" w:rsidRDefault="00FA58A0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повышение безопасности дорожных условий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3.1 Оснащение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7172,50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1872,50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jc w:val="both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ГКУ «Тываа</w:t>
            </w:r>
            <w:r w:rsidRPr="00FA58A0">
              <w:rPr>
                <w:sz w:val="20"/>
                <w:szCs w:val="20"/>
              </w:rPr>
              <w:t>в</w:t>
            </w:r>
            <w:r w:rsidRPr="00FA58A0">
              <w:rPr>
                <w:sz w:val="20"/>
                <w:szCs w:val="20"/>
              </w:rPr>
              <w:t>тодор»,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органы местного сам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управления</w:t>
            </w:r>
            <w:r w:rsidR="005E399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безопасности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рожного движения,  снижение количества ДТП</w:t>
            </w:r>
          </w:p>
        </w:tc>
      </w:tr>
      <w:tr w:rsidR="00477896" w:rsidRPr="00477896" w:rsidTr="00FA58A0">
        <w:trPr>
          <w:trHeight w:val="30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45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7172,50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1872,50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jc w:val="both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3.2. Устройство линий электроосвещения (проектирование, строительство) на уч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стках автомобильных дорог  федеральн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го и регионального значения (автодорог М-54 и А-162)</w:t>
            </w:r>
            <w:r w:rsidR="005E399A">
              <w:rPr>
                <w:sz w:val="20"/>
                <w:szCs w:val="20"/>
              </w:rPr>
              <w:t>,</w:t>
            </w:r>
            <w:r w:rsidRPr="00FA58A0">
              <w:rPr>
                <w:sz w:val="20"/>
                <w:szCs w:val="20"/>
              </w:rPr>
              <w:t xml:space="preserve"> проходящих через мун</w:t>
            </w:r>
            <w:r w:rsidRPr="00FA58A0">
              <w:rPr>
                <w:sz w:val="20"/>
                <w:szCs w:val="20"/>
              </w:rPr>
              <w:t>и</w:t>
            </w:r>
            <w:r w:rsidRPr="00FA58A0">
              <w:rPr>
                <w:sz w:val="20"/>
                <w:szCs w:val="20"/>
              </w:rPr>
              <w:t>ципальные образования)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15483,73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15483,73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ФКУ М-54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«Енисей», о</w:t>
            </w:r>
            <w:r w:rsidRPr="00FA58A0">
              <w:rPr>
                <w:sz w:val="20"/>
                <w:szCs w:val="20"/>
              </w:rPr>
              <w:t>р</w:t>
            </w:r>
            <w:r w:rsidRPr="00FA58A0">
              <w:rPr>
                <w:sz w:val="20"/>
                <w:szCs w:val="20"/>
              </w:rPr>
              <w:t>ганы местного самоуправления</w:t>
            </w:r>
            <w:r w:rsidR="005E399A">
              <w:rPr>
                <w:sz w:val="20"/>
                <w:szCs w:val="20"/>
              </w:rPr>
              <w:t xml:space="preserve"> (по согласов</w:t>
            </w:r>
            <w:r w:rsidR="005E399A">
              <w:rPr>
                <w:sz w:val="20"/>
                <w:szCs w:val="20"/>
              </w:rPr>
              <w:t>а</w:t>
            </w:r>
            <w:r w:rsidR="005E399A">
              <w:rPr>
                <w:sz w:val="20"/>
                <w:szCs w:val="20"/>
              </w:rPr>
              <w:t>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уровня организ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ции и безопасности дорожного движения, снижение количес</w:t>
            </w:r>
            <w:r w:rsidRPr="00FA58A0">
              <w:rPr>
                <w:sz w:val="20"/>
                <w:szCs w:val="20"/>
              </w:rPr>
              <w:t>т</w:t>
            </w:r>
            <w:r w:rsidRPr="00FA58A0">
              <w:rPr>
                <w:sz w:val="20"/>
                <w:szCs w:val="20"/>
              </w:rPr>
              <w:t>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555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15483,73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15483,73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</w:tbl>
    <w:p w:rsidR="005E399A" w:rsidRDefault="005E399A"/>
    <w:p w:rsidR="005E399A" w:rsidRDefault="005E399A"/>
    <w:p w:rsidR="005E399A" w:rsidRDefault="005E399A"/>
    <w:p w:rsidR="005E399A" w:rsidRDefault="005E399A"/>
    <w:p w:rsidR="005E399A" w:rsidRDefault="005E399A"/>
    <w:p w:rsidR="005E399A" w:rsidRDefault="005E399A"/>
    <w:p w:rsidR="005E399A" w:rsidRDefault="005E399A"/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5E399A" w:rsidRPr="00477896" w:rsidTr="005E399A">
        <w:trPr>
          <w:trHeight w:val="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Pr="00477896" w:rsidRDefault="005E399A" w:rsidP="005E399A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CF68EC">
            <w:pPr>
              <w:jc w:val="both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3.3. Модернизация нерегулируемых п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>шеходных переходов, в том числе прил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>гающих непосредственно к дошкольным образовательным организациям, общео</w:t>
            </w:r>
            <w:r w:rsidRPr="00FA58A0">
              <w:rPr>
                <w:sz w:val="20"/>
                <w:szCs w:val="20"/>
              </w:rPr>
              <w:t>б</w:t>
            </w:r>
            <w:r w:rsidRPr="00FA58A0">
              <w:rPr>
                <w:sz w:val="20"/>
                <w:szCs w:val="20"/>
              </w:rPr>
              <w:t>разовательным организациям и организ</w:t>
            </w:r>
            <w:r w:rsidRPr="00FA58A0">
              <w:rPr>
                <w:sz w:val="20"/>
                <w:szCs w:val="20"/>
              </w:rPr>
              <w:t>а</w:t>
            </w:r>
            <w:r w:rsidRPr="00FA58A0">
              <w:rPr>
                <w:sz w:val="20"/>
                <w:szCs w:val="20"/>
              </w:rPr>
              <w:t>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 xml:space="preserve">щением и светодиодной индикацией, </w:t>
            </w:r>
            <w:r w:rsidR="00CF68EC">
              <w:rPr>
                <w:sz w:val="20"/>
                <w:szCs w:val="20"/>
              </w:rPr>
              <w:t xml:space="preserve">                </w:t>
            </w:r>
            <w:r w:rsidRPr="00FA58A0">
              <w:rPr>
                <w:sz w:val="20"/>
                <w:szCs w:val="20"/>
              </w:rPr>
              <w:t>Г-образными опорами, дорожной разме</w:t>
            </w:r>
            <w:r w:rsidRPr="00FA58A0">
              <w:rPr>
                <w:sz w:val="20"/>
                <w:szCs w:val="20"/>
              </w:rPr>
              <w:t>т</w:t>
            </w:r>
            <w:r w:rsidRPr="00FA58A0">
              <w:rPr>
                <w:sz w:val="20"/>
                <w:szCs w:val="20"/>
              </w:rPr>
              <w:t>кой, в том числе с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</w:t>
            </w:r>
            <w:r w:rsidRPr="00FA58A0">
              <w:rPr>
                <w:sz w:val="20"/>
                <w:szCs w:val="20"/>
              </w:rPr>
              <w:t>ы</w:t>
            </w:r>
            <w:r w:rsidRPr="00FA58A0">
              <w:rPr>
                <w:sz w:val="20"/>
                <w:szCs w:val="20"/>
              </w:rPr>
              <w:t>шения безопасности дорожного движения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5E399A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A58A0" w:rsidRPr="00FA58A0">
              <w:rPr>
                <w:sz w:val="20"/>
                <w:szCs w:val="20"/>
              </w:rPr>
              <w:t>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Миндортранс РТ, органы м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 xml:space="preserve">стного 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>сам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управления</w:t>
            </w:r>
            <w:r w:rsidR="005E399A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повышение безопасности д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рожного движения на пеш</w:t>
            </w:r>
            <w:r w:rsidRPr="00FA58A0">
              <w:rPr>
                <w:sz w:val="20"/>
                <w:szCs w:val="20"/>
              </w:rPr>
              <w:t>е</w:t>
            </w:r>
            <w:r w:rsidRPr="00FA58A0">
              <w:rPr>
                <w:sz w:val="20"/>
                <w:szCs w:val="20"/>
              </w:rPr>
              <w:t>ходных переходах,  снижение количества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1949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5250,00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1750,00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3.4. Модернизация светофорных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3885,00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565,00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3320,00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399A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2017-</w:t>
            </w:r>
          </w:p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2019 гг.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органы местн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го</w:t>
            </w:r>
            <w:r w:rsidR="005E399A">
              <w:rPr>
                <w:sz w:val="20"/>
                <w:szCs w:val="20"/>
              </w:rPr>
              <w:t xml:space="preserve"> </w:t>
            </w:r>
            <w:r w:rsidRPr="00FA58A0">
              <w:rPr>
                <w:sz w:val="20"/>
                <w:szCs w:val="20"/>
              </w:rPr>
              <w:t xml:space="preserve"> самоупра</w:t>
            </w:r>
            <w:r w:rsidRPr="00FA58A0">
              <w:rPr>
                <w:sz w:val="20"/>
                <w:szCs w:val="20"/>
              </w:rPr>
              <w:t>в</w:t>
            </w:r>
            <w:r w:rsidRPr="00FA58A0">
              <w:rPr>
                <w:sz w:val="20"/>
                <w:szCs w:val="20"/>
              </w:rPr>
              <w:t>ления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модернизация двух светофо</w:t>
            </w:r>
            <w:r w:rsidRPr="00FA58A0">
              <w:rPr>
                <w:sz w:val="20"/>
                <w:szCs w:val="20"/>
              </w:rPr>
              <w:t>р</w:t>
            </w:r>
            <w:r w:rsidRPr="00FA58A0">
              <w:rPr>
                <w:sz w:val="20"/>
                <w:szCs w:val="20"/>
              </w:rPr>
              <w:t>ных объектов позволит на 0</w:t>
            </w:r>
            <w:r w:rsidR="005E399A">
              <w:rPr>
                <w:sz w:val="20"/>
                <w:szCs w:val="20"/>
              </w:rPr>
              <w:t>,</w:t>
            </w:r>
            <w:r w:rsidRPr="00FA58A0">
              <w:rPr>
                <w:sz w:val="20"/>
                <w:szCs w:val="20"/>
              </w:rPr>
              <w:t>3</w:t>
            </w:r>
            <w:r w:rsidR="005E399A">
              <w:rPr>
                <w:sz w:val="20"/>
                <w:szCs w:val="20"/>
              </w:rPr>
              <w:t xml:space="preserve"> процента</w:t>
            </w:r>
            <w:r w:rsidRPr="00FA58A0">
              <w:rPr>
                <w:sz w:val="20"/>
                <w:szCs w:val="20"/>
              </w:rPr>
              <w:t xml:space="preserve"> увеличить пропус</w:t>
            </w:r>
            <w:r w:rsidRPr="00FA58A0">
              <w:rPr>
                <w:sz w:val="20"/>
                <w:szCs w:val="20"/>
              </w:rPr>
              <w:t>к</w:t>
            </w:r>
            <w:r w:rsidRPr="00FA58A0">
              <w:rPr>
                <w:sz w:val="20"/>
                <w:szCs w:val="20"/>
              </w:rPr>
              <w:t>ную способность улично-дорожной сети г. Кызыла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5E399A">
        <w:trPr>
          <w:trHeight w:val="164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3885,00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565,00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3320,00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3.5. Нанесение дорожной разметки и у</w:t>
            </w:r>
            <w:r w:rsidRPr="00FA58A0">
              <w:rPr>
                <w:sz w:val="20"/>
                <w:szCs w:val="20"/>
              </w:rPr>
              <w:t>с</w:t>
            </w:r>
            <w:r w:rsidRPr="00FA58A0">
              <w:rPr>
                <w:sz w:val="20"/>
                <w:szCs w:val="20"/>
              </w:rPr>
              <w:t>тановка дорожных знаков. Устройство автоматизированного весогабаритного контроля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119286,90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73000,00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6286,90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40000,00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CF68EC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ГКУ «Тываа</w:t>
            </w:r>
            <w:r w:rsidRPr="00FA58A0">
              <w:rPr>
                <w:sz w:val="20"/>
                <w:szCs w:val="20"/>
              </w:rPr>
              <w:t>в</w:t>
            </w:r>
            <w:r w:rsidR="00CF68EC">
              <w:rPr>
                <w:sz w:val="20"/>
                <w:szCs w:val="20"/>
              </w:rPr>
              <w:t>тодор» (м</w:t>
            </w:r>
            <w:r w:rsidRPr="00FA58A0">
              <w:rPr>
                <w:sz w:val="20"/>
                <w:szCs w:val="20"/>
              </w:rPr>
              <w:t>ер</w:t>
            </w:r>
            <w:r w:rsidRPr="00FA58A0">
              <w:rPr>
                <w:sz w:val="20"/>
                <w:szCs w:val="20"/>
              </w:rPr>
              <w:t>о</w:t>
            </w:r>
            <w:r w:rsidRPr="00FA58A0">
              <w:rPr>
                <w:sz w:val="20"/>
                <w:szCs w:val="20"/>
              </w:rPr>
              <w:t>приятие фина</w:t>
            </w:r>
            <w:r w:rsidRPr="00FA58A0">
              <w:rPr>
                <w:sz w:val="20"/>
                <w:szCs w:val="20"/>
              </w:rPr>
              <w:t>н</w:t>
            </w:r>
            <w:r w:rsidRPr="00FA58A0">
              <w:rPr>
                <w:sz w:val="20"/>
                <w:szCs w:val="20"/>
              </w:rPr>
              <w:t>сируется из средств Доро</w:t>
            </w:r>
            <w:r w:rsidRPr="00FA58A0">
              <w:rPr>
                <w:sz w:val="20"/>
                <w:szCs w:val="20"/>
              </w:rPr>
              <w:t>ж</w:t>
            </w:r>
            <w:r w:rsidRPr="00FA58A0">
              <w:rPr>
                <w:sz w:val="20"/>
                <w:szCs w:val="20"/>
              </w:rPr>
              <w:t xml:space="preserve">ного </w:t>
            </w:r>
            <w:r w:rsidR="00CF68EC">
              <w:rPr>
                <w:sz w:val="20"/>
                <w:szCs w:val="20"/>
              </w:rPr>
              <w:t>фонда</w:t>
            </w:r>
            <w:r w:rsidRPr="00FA58A0">
              <w:rPr>
                <w:sz w:val="20"/>
                <w:szCs w:val="20"/>
              </w:rPr>
              <w:t xml:space="preserve"> Р</w:t>
            </w:r>
            <w:r w:rsidR="00CF68EC">
              <w:rPr>
                <w:sz w:val="20"/>
                <w:szCs w:val="20"/>
              </w:rPr>
              <w:t xml:space="preserve">еспублики </w:t>
            </w:r>
            <w:r w:rsidRPr="00FA58A0">
              <w:rPr>
                <w:sz w:val="20"/>
                <w:szCs w:val="20"/>
              </w:rPr>
              <w:t>Т</w:t>
            </w:r>
            <w:r w:rsidR="00CF68EC">
              <w:rPr>
                <w:sz w:val="20"/>
                <w:szCs w:val="20"/>
              </w:rPr>
              <w:t>ыва)</w:t>
            </w: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5E399A">
            <w:pPr>
              <w:rPr>
                <w:sz w:val="18"/>
                <w:szCs w:val="18"/>
              </w:rPr>
            </w:pPr>
            <w:r w:rsidRPr="00FA58A0">
              <w:rPr>
                <w:sz w:val="18"/>
                <w:szCs w:val="18"/>
              </w:rPr>
              <w:t>нанесение дорожной разметки и установка дорожных знаков на автодорогах регионального знач</w:t>
            </w:r>
            <w:r w:rsidRPr="00FA58A0">
              <w:rPr>
                <w:sz w:val="18"/>
                <w:szCs w:val="18"/>
              </w:rPr>
              <w:t>е</w:t>
            </w:r>
            <w:r w:rsidRPr="00FA58A0">
              <w:rPr>
                <w:sz w:val="18"/>
                <w:szCs w:val="18"/>
              </w:rPr>
              <w:t>ния необходимо для  безопасности дорожного движения и  снижения количества ДТП</w:t>
            </w: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18"/>
                <w:szCs w:val="18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119286,90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73000,00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6286,90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40000,00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18"/>
                <w:szCs w:val="18"/>
              </w:rPr>
            </w:pPr>
          </w:p>
        </w:tc>
      </w:tr>
      <w:tr w:rsidR="00477896" w:rsidRPr="00477896" w:rsidTr="00CF68EC">
        <w:trPr>
          <w:trHeight w:val="427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18"/>
                <w:szCs w:val="18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 по разделу: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151078,13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77187,50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16656,90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57233,73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119286,90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73000,00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6286,90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40000,00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sz w:val="20"/>
                <w:szCs w:val="20"/>
              </w:rPr>
            </w:pPr>
            <w:r w:rsidRPr="00FA58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31791,23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4187,50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10370,00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17233,73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68EC" w:rsidRDefault="00CF68EC"/>
    <w:p w:rsidR="00CF68EC" w:rsidRDefault="00CF68EC"/>
    <w:p w:rsidR="00CF68EC" w:rsidRDefault="00CF68EC"/>
    <w:tbl>
      <w:tblPr>
        <w:tblW w:w="15735" w:type="dxa"/>
        <w:tblInd w:w="108" w:type="dxa"/>
        <w:tblLook w:val="04A0"/>
      </w:tblPr>
      <w:tblGrid>
        <w:gridCol w:w="3836"/>
        <w:gridCol w:w="1641"/>
        <w:gridCol w:w="1216"/>
        <w:gridCol w:w="1136"/>
        <w:gridCol w:w="1156"/>
        <w:gridCol w:w="1022"/>
        <w:gridCol w:w="1221"/>
        <w:gridCol w:w="1605"/>
        <w:gridCol w:w="2902"/>
      </w:tblGrid>
      <w:tr w:rsidR="00CF68EC" w:rsidRPr="00477896" w:rsidTr="00385B15">
        <w:trPr>
          <w:trHeight w:val="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Pr="00477896" w:rsidRDefault="00CF68EC" w:rsidP="00385B15">
            <w:pPr>
              <w:jc w:val="center"/>
              <w:rPr>
                <w:sz w:val="20"/>
                <w:szCs w:val="20"/>
              </w:rPr>
            </w:pPr>
            <w:r w:rsidRPr="00477896">
              <w:rPr>
                <w:sz w:val="20"/>
                <w:szCs w:val="20"/>
              </w:rPr>
              <w:t>9</w:t>
            </w:r>
          </w:p>
        </w:tc>
      </w:tr>
      <w:tr w:rsidR="00477896" w:rsidRPr="00477896" w:rsidTr="00CF68EC">
        <w:trPr>
          <w:trHeight w:val="70"/>
        </w:trPr>
        <w:tc>
          <w:tcPr>
            <w:tcW w:w="3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rPr>
                <w:bCs/>
                <w:iCs/>
                <w:sz w:val="20"/>
                <w:szCs w:val="20"/>
              </w:rPr>
            </w:pPr>
            <w:r w:rsidRPr="00FA58A0">
              <w:rPr>
                <w:bCs/>
                <w:iCs/>
                <w:sz w:val="20"/>
                <w:szCs w:val="20"/>
              </w:rPr>
              <w:t>Итого по Под</w:t>
            </w:r>
            <w:r w:rsidR="00CF68EC">
              <w:rPr>
                <w:bCs/>
                <w:iCs/>
                <w:sz w:val="20"/>
                <w:szCs w:val="20"/>
              </w:rPr>
              <w:t>п</w:t>
            </w:r>
            <w:r w:rsidRPr="00FA58A0">
              <w:rPr>
                <w:bCs/>
                <w:iCs/>
                <w:sz w:val="20"/>
                <w:szCs w:val="20"/>
              </w:rPr>
              <w:t>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bCs/>
                <w:iCs/>
                <w:sz w:val="20"/>
                <w:szCs w:val="20"/>
              </w:rPr>
            </w:pPr>
            <w:r w:rsidRPr="00FA58A0">
              <w:rPr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220688,23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93388,60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41167,40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86132,23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iCs/>
                <w:sz w:val="20"/>
                <w:szCs w:val="20"/>
              </w:rPr>
            </w:pPr>
            <w:r w:rsidRPr="00FA58A0">
              <w:rPr>
                <w:iCs/>
                <w:sz w:val="20"/>
                <w:szCs w:val="20"/>
              </w:rPr>
              <w:t>фед.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iCs/>
                <w:sz w:val="20"/>
                <w:szCs w:val="20"/>
              </w:rPr>
            </w:pPr>
            <w:r w:rsidRPr="00FA58A0">
              <w:rPr>
                <w:iCs/>
                <w:sz w:val="20"/>
                <w:szCs w:val="20"/>
              </w:rPr>
              <w:t>рес.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188677,00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89131,10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30727,40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68818,50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  <w:tr w:rsidR="00477896" w:rsidRPr="00477896" w:rsidTr="00FA58A0">
        <w:trPr>
          <w:trHeight w:val="70"/>
        </w:trPr>
        <w:tc>
          <w:tcPr>
            <w:tcW w:w="3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FA58A0" w:rsidP="00FA58A0">
            <w:pPr>
              <w:rPr>
                <w:iCs/>
                <w:sz w:val="20"/>
                <w:szCs w:val="20"/>
              </w:rPr>
            </w:pPr>
            <w:r w:rsidRPr="00FA58A0">
              <w:rPr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32011,23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4257,50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10440,00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FA58A0" w:rsidRDefault="00477896" w:rsidP="00FA58A0">
            <w:pPr>
              <w:jc w:val="center"/>
              <w:rPr>
                <w:bCs/>
                <w:sz w:val="20"/>
                <w:szCs w:val="20"/>
              </w:rPr>
            </w:pPr>
            <w:r w:rsidRPr="00FA58A0">
              <w:rPr>
                <w:bCs/>
                <w:sz w:val="20"/>
                <w:szCs w:val="20"/>
              </w:rPr>
              <w:t>17313,73</w:t>
            </w:r>
          </w:p>
        </w:tc>
        <w:tc>
          <w:tcPr>
            <w:tcW w:w="57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7896" w:rsidRPr="00FA58A0" w:rsidRDefault="00477896" w:rsidP="00FA58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58A0" w:rsidRPr="00FA58A0" w:rsidRDefault="00FA58A0" w:rsidP="00FA58A0">
      <w:pPr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CF68EC" w:rsidRDefault="00CF68EC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A37412" w:rsidRDefault="00A37412" w:rsidP="00FA58A0">
      <w:pPr>
        <w:ind w:left="9923"/>
        <w:jc w:val="center"/>
        <w:rPr>
          <w:color w:val="000000"/>
          <w:sz w:val="28"/>
          <w:szCs w:val="28"/>
        </w:rPr>
      </w:pPr>
    </w:p>
    <w:p w:rsidR="00FA58A0" w:rsidRDefault="00FA58A0" w:rsidP="00FA58A0">
      <w:pPr>
        <w:ind w:left="9923"/>
        <w:jc w:val="center"/>
        <w:rPr>
          <w:color w:val="000000"/>
          <w:sz w:val="28"/>
          <w:szCs w:val="28"/>
        </w:rPr>
      </w:pPr>
      <w:r w:rsidRPr="00FA58A0">
        <w:rPr>
          <w:color w:val="000000"/>
          <w:sz w:val="28"/>
          <w:szCs w:val="28"/>
        </w:rPr>
        <w:lastRenderedPageBreak/>
        <w:t>Приложение № 5</w:t>
      </w:r>
    </w:p>
    <w:p w:rsidR="00FA58A0" w:rsidRPr="00FA58A0" w:rsidRDefault="00FA58A0" w:rsidP="00FA58A0">
      <w:pPr>
        <w:ind w:left="9923"/>
        <w:jc w:val="center"/>
        <w:rPr>
          <w:color w:val="000000"/>
          <w:sz w:val="28"/>
          <w:szCs w:val="28"/>
        </w:rPr>
      </w:pPr>
      <w:r w:rsidRPr="00FA58A0">
        <w:rPr>
          <w:color w:val="000000"/>
          <w:sz w:val="28"/>
          <w:szCs w:val="28"/>
        </w:rPr>
        <w:t>к государственной программе Республики Тыва</w:t>
      </w:r>
    </w:p>
    <w:p w:rsidR="00FA58A0" w:rsidRDefault="00FA58A0" w:rsidP="00FA58A0">
      <w:pPr>
        <w:ind w:left="9923"/>
        <w:jc w:val="center"/>
        <w:rPr>
          <w:color w:val="000000"/>
          <w:sz w:val="28"/>
          <w:szCs w:val="28"/>
        </w:rPr>
      </w:pPr>
      <w:r w:rsidRPr="00FA58A0">
        <w:rPr>
          <w:color w:val="000000"/>
          <w:sz w:val="28"/>
          <w:szCs w:val="28"/>
        </w:rPr>
        <w:t>«Развитие транспортной системы Республики</w:t>
      </w:r>
    </w:p>
    <w:p w:rsidR="00FA58A0" w:rsidRDefault="00FA58A0" w:rsidP="00FA58A0">
      <w:pPr>
        <w:ind w:left="9923"/>
        <w:jc w:val="center"/>
        <w:rPr>
          <w:bCs/>
          <w:color w:val="000000"/>
          <w:sz w:val="28"/>
          <w:szCs w:val="28"/>
        </w:rPr>
      </w:pPr>
      <w:r w:rsidRPr="00FA58A0">
        <w:rPr>
          <w:color w:val="000000"/>
          <w:sz w:val="28"/>
          <w:szCs w:val="28"/>
        </w:rPr>
        <w:t>Тыва на 2017-2019 годы»</w:t>
      </w:r>
    </w:p>
    <w:p w:rsidR="00FA58A0" w:rsidRDefault="00FA58A0" w:rsidP="00FA58A0">
      <w:pPr>
        <w:jc w:val="center"/>
        <w:rPr>
          <w:bCs/>
          <w:color w:val="000000"/>
          <w:sz w:val="28"/>
          <w:szCs w:val="28"/>
        </w:rPr>
      </w:pPr>
    </w:p>
    <w:p w:rsidR="00A37412" w:rsidRDefault="00A37412" w:rsidP="00FA58A0">
      <w:pPr>
        <w:jc w:val="center"/>
        <w:rPr>
          <w:bCs/>
          <w:color w:val="000000"/>
          <w:sz w:val="28"/>
          <w:szCs w:val="28"/>
        </w:rPr>
      </w:pPr>
    </w:p>
    <w:p w:rsidR="00A37412" w:rsidRDefault="00A37412" w:rsidP="00FA58A0">
      <w:pPr>
        <w:jc w:val="center"/>
        <w:rPr>
          <w:bCs/>
          <w:color w:val="000000"/>
          <w:sz w:val="28"/>
          <w:szCs w:val="28"/>
        </w:rPr>
      </w:pPr>
    </w:p>
    <w:p w:rsidR="00FA58A0" w:rsidRDefault="00FA58A0" w:rsidP="00FA58A0">
      <w:pPr>
        <w:jc w:val="center"/>
        <w:rPr>
          <w:bCs/>
          <w:color w:val="000000"/>
          <w:sz w:val="28"/>
          <w:szCs w:val="28"/>
        </w:rPr>
      </w:pPr>
      <w:r w:rsidRPr="00FA58A0">
        <w:rPr>
          <w:bCs/>
          <w:color w:val="000000"/>
          <w:sz w:val="28"/>
          <w:szCs w:val="28"/>
        </w:rPr>
        <w:t>КОМПЛЕКСНЫЙ ПЛАН</w:t>
      </w:r>
    </w:p>
    <w:p w:rsidR="00FA58A0" w:rsidRDefault="00FA58A0" w:rsidP="00FA58A0">
      <w:pPr>
        <w:jc w:val="center"/>
        <w:rPr>
          <w:bCs/>
          <w:color w:val="000000"/>
          <w:sz w:val="28"/>
          <w:szCs w:val="28"/>
        </w:rPr>
      </w:pPr>
      <w:r w:rsidRPr="00FA58A0">
        <w:rPr>
          <w:bCs/>
          <w:color w:val="000000"/>
          <w:sz w:val="28"/>
          <w:szCs w:val="28"/>
        </w:rPr>
        <w:t>по реализации мероприятий государственной программы</w:t>
      </w:r>
    </w:p>
    <w:p w:rsidR="00477896" w:rsidRPr="00FA58A0" w:rsidRDefault="00FA58A0" w:rsidP="00FA58A0">
      <w:pPr>
        <w:jc w:val="center"/>
        <w:rPr>
          <w:sz w:val="28"/>
          <w:szCs w:val="28"/>
        </w:rPr>
      </w:pPr>
      <w:r w:rsidRPr="00FA58A0">
        <w:rPr>
          <w:bCs/>
          <w:color w:val="000000"/>
          <w:sz w:val="28"/>
          <w:szCs w:val="28"/>
        </w:rPr>
        <w:t>«Развитие транспортной системы Республики Тыва на 2017-2019 годы»</w:t>
      </w:r>
    </w:p>
    <w:p w:rsidR="00FA58A0" w:rsidRDefault="00FA58A0" w:rsidP="00C40D7E">
      <w:pPr>
        <w:jc w:val="both"/>
        <w:rPr>
          <w:sz w:val="28"/>
          <w:szCs w:val="28"/>
        </w:rPr>
      </w:pPr>
    </w:p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CF68EC" w:rsidRPr="00477896" w:rsidTr="00385B15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8EC" w:rsidRPr="00477896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Default="00CF68EC" w:rsidP="00385B15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Наименование мероприяти</w:t>
            </w:r>
            <w:r w:rsidR="00385B15">
              <w:rPr>
                <w:color w:val="000000"/>
                <w:sz w:val="20"/>
                <w:szCs w:val="20"/>
              </w:rPr>
              <w:t>я</w:t>
            </w:r>
            <w:r w:rsidRPr="00477896">
              <w:rPr>
                <w:color w:val="000000"/>
                <w:sz w:val="20"/>
                <w:szCs w:val="20"/>
              </w:rPr>
              <w:t xml:space="preserve"> по реализации</w:t>
            </w:r>
          </w:p>
          <w:p w:rsidR="00CF68EC" w:rsidRPr="00477896" w:rsidRDefault="00CF68EC" w:rsidP="00385B15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основных мероприятий подпрограммы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EC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Сроки</w:t>
            </w:r>
          </w:p>
          <w:p w:rsidR="00CF68EC" w:rsidRPr="00477896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8EC" w:rsidRPr="00477896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Ответственные за исполнение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68EC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Ожидаемый результат</w:t>
            </w:r>
          </w:p>
          <w:p w:rsidR="00CF68EC" w:rsidRPr="00477896" w:rsidRDefault="00CF68EC" w:rsidP="00A37412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(достижение плановых показателей)</w:t>
            </w:r>
          </w:p>
        </w:tc>
      </w:tr>
      <w:tr w:rsidR="00385B15" w:rsidRPr="00477896" w:rsidTr="00385B15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B15" w:rsidRPr="00477896" w:rsidRDefault="00385B15" w:rsidP="00A3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15" w:rsidRPr="00477896" w:rsidRDefault="00385B15" w:rsidP="00A3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15" w:rsidRPr="00477896" w:rsidRDefault="00385B15" w:rsidP="00A3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B15" w:rsidRPr="00477896" w:rsidRDefault="00385B15" w:rsidP="00A3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5B15" w:rsidRPr="00477896" w:rsidRDefault="00385B15" w:rsidP="00A37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85B15" w:rsidRPr="00385B15" w:rsidTr="00385B15">
        <w:trPr>
          <w:trHeight w:val="470"/>
        </w:trPr>
        <w:tc>
          <w:tcPr>
            <w:tcW w:w="15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B15" w:rsidRPr="00385B15" w:rsidRDefault="00385B15" w:rsidP="00FA58A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B15">
              <w:rPr>
                <w:bCs/>
                <w:color w:val="000000"/>
                <w:sz w:val="20"/>
                <w:szCs w:val="20"/>
              </w:rPr>
              <w:t>1. Подпрограмма «Автомобильные дороги и дорожное хозяйство на 2017-2019 годы»</w:t>
            </w:r>
          </w:p>
          <w:p w:rsidR="00385B15" w:rsidRPr="00385B15" w:rsidRDefault="00385B15" w:rsidP="00385B15">
            <w:pPr>
              <w:pStyle w:val="ae"/>
              <w:numPr>
                <w:ilvl w:val="1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  <w:r w:rsidRPr="00385B15">
              <w:rPr>
                <w:iCs/>
                <w:color w:val="000000"/>
                <w:sz w:val="20"/>
                <w:szCs w:val="20"/>
              </w:rPr>
              <w:t>Мероприятия</w:t>
            </w:r>
          </w:p>
        </w:tc>
      </w:tr>
      <w:tr w:rsidR="00385B15" w:rsidRPr="00477896" w:rsidTr="00385B15">
        <w:trPr>
          <w:trHeight w:val="7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B15" w:rsidRPr="00477896" w:rsidRDefault="00385B15" w:rsidP="00385B15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подготовка проектно-сметной документации на проведение дорожных работ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B15" w:rsidRPr="00477896" w:rsidRDefault="00385B15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385B15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подготовка проектно-сметной документации на проведение работ по строительству, реконс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>рукции, кап</w:t>
            </w:r>
            <w:r>
              <w:rPr>
                <w:color w:val="000000"/>
                <w:sz w:val="20"/>
                <w:szCs w:val="20"/>
              </w:rPr>
              <w:t>итальному р</w:t>
            </w:r>
            <w:r w:rsidRPr="00477896">
              <w:rPr>
                <w:color w:val="000000"/>
                <w:sz w:val="20"/>
                <w:szCs w:val="20"/>
              </w:rPr>
              <w:t>емонту и ремонту а</w:t>
            </w:r>
            <w:r w:rsidRPr="00477896">
              <w:rPr>
                <w:color w:val="000000"/>
                <w:sz w:val="20"/>
                <w:szCs w:val="20"/>
              </w:rPr>
              <w:t>в</w:t>
            </w:r>
            <w:r w:rsidRPr="00477896">
              <w:rPr>
                <w:color w:val="000000"/>
                <w:sz w:val="20"/>
                <w:szCs w:val="20"/>
              </w:rPr>
              <w:t>томобильных дорог и сооружений на них</w:t>
            </w: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3A65EB" w:rsidRDefault="003A65EB" w:rsidP="00385B15">
            <w:pPr>
              <w:rPr>
                <w:color w:val="000000"/>
                <w:sz w:val="20"/>
                <w:szCs w:val="20"/>
              </w:rPr>
            </w:pPr>
            <w:r w:rsidRPr="003A65EB">
              <w:rPr>
                <w:color w:val="000000"/>
                <w:sz w:val="20"/>
                <w:szCs w:val="20"/>
              </w:rPr>
              <w:t>1.1.2. Ремонт автомобильных дорог и сооружений на них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385B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 подъезд к с. Кара-Хаак км 0+000 - км 5+000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85B15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приведение в нормативное состояние 140,6 км участков автомобильных дорог регионального значения, 193,38 п.м мостов и 77,0 п.м труб. Прирост доли протяженности автомобильных дорог общего пользования регионального зн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чения, соответствующих нормативным треб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ваниям, </w:t>
            </w:r>
            <w:r w:rsidRPr="00477896">
              <w:rPr>
                <w:color w:val="000000"/>
                <w:sz w:val="20"/>
                <w:szCs w:val="20"/>
              </w:rPr>
              <w:t xml:space="preserve"> в результате ремонта участков 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мобильных дорог регионального значения в 2019 году на 6,97</w:t>
            </w:r>
            <w:r>
              <w:rPr>
                <w:color w:val="000000"/>
                <w:sz w:val="20"/>
                <w:szCs w:val="20"/>
              </w:rPr>
              <w:t xml:space="preserve"> 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 к 2016 году</w:t>
            </w:r>
          </w:p>
        </w:tc>
      </w:tr>
      <w:tr w:rsidR="003A65EB" w:rsidRPr="00477896" w:rsidTr="00E273E0">
        <w:trPr>
          <w:trHeight w:val="48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дорогиЧадан-Ак-Довурак, участок км 35+700 - км 36+200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 Абакан-Ак-Довурак, участок км 317+000 - км 331+000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 Хандагайты - М</w:t>
            </w:r>
            <w:r w:rsidRPr="00477896">
              <w:rPr>
                <w:color w:val="000000"/>
                <w:sz w:val="20"/>
                <w:szCs w:val="20"/>
              </w:rPr>
              <w:t>у</w:t>
            </w:r>
            <w:r w:rsidRPr="00477896">
              <w:rPr>
                <w:color w:val="000000"/>
                <w:sz w:val="20"/>
                <w:szCs w:val="20"/>
              </w:rPr>
              <w:t>гур-Аксы, участок км 12+000 - км 62+000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58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 Абакан-Ак-Довурак, участки  км 336+500 - км 337+500, км 340+150- км 340+600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автомобильной дороги Чадан-Ак-Довурак, участки  км км 0+000 - км 31+000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B" w:rsidRPr="003A65EB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5EB" w:rsidRPr="00477896" w:rsidRDefault="003A65EB" w:rsidP="00E27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477896">
              <w:rPr>
                <w:color w:val="000000"/>
                <w:sz w:val="20"/>
                <w:szCs w:val="20"/>
              </w:rPr>
              <w:t>емонт моста через р.Барлык  автомобильной дор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ги подъезд к с. Тоолайлыг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85B15" w:rsidRDefault="00385B15"/>
    <w:p w:rsidR="003A65EB" w:rsidRDefault="003A65EB"/>
    <w:tbl>
      <w:tblPr>
        <w:tblW w:w="15673" w:type="dxa"/>
        <w:tblInd w:w="93" w:type="dxa"/>
        <w:tblLook w:val="04A0"/>
      </w:tblPr>
      <w:tblGrid>
        <w:gridCol w:w="780"/>
        <w:gridCol w:w="2496"/>
        <w:gridCol w:w="4677"/>
        <w:gridCol w:w="1460"/>
        <w:gridCol w:w="1960"/>
        <w:gridCol w:w="4300"/>
      </w:tblGrid>
      <w:tr w:rsidR="003A65EB" w:rsidRPr="00477896" w:rsidTr="00E273E0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77896" w:rsidRPr="00477896" w:rsidTr="003A65EB">
        <w:trPr>
          <w:trHeight w:val="19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моста через р. Кара-Суг на км 329+065 а</w:t>
            </w:r>
            <w:r w:rsidR="00477896" w:rsidRPr="00477896">
              <w:rPr>
                <w:color w:val="000000"/>
                <w:sz w:val="20"/>
                <w:szCs w:val="20"/>
              </w:rPr>
              <w:t>в</w:t>
            </w:r>
            <w:r w:rsidR="00477896" w:rsidRPr="00477896">
              <w:rPr>
                <w:color w:val="000000"/>
                <w:sz w:val="20"/>
                <w:szCs w:val="20"/>
              </w:rPr>
              <w:t>томобильной дороги Абакан-Ак-Довурак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подъезд к с Элегест км 0+000 км 5+000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трубы на км 38+500 а/д Бай-Хаак - Балг</w:t>
            </w:r>
            <w:r w:rsidR="00477896" w:rsidRPr="00477896">
              <w:rPr>
                <w:color w:val="000000"/>
                <w:sz w:val="20"/>
                <w:szCs w:val="20"/>
              </w:rPr>
              <w:t>а</w:t>
            </w:r>
            <w:r w:rsidR="00477896" w:rsidRPr="00477896">
              <w:rPr>
                <w:color w:val="000000"/>
                <w:sz w:val="20"/>
                <w:szCs w:val="20"/>
              </w:rPr>
              <w:t>зын,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141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Бай-Хаак - Балгазын, участок км 1+000 - 6+000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Кызыл - Сарыг-Сеп, участок км 51+460 - 73+220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3A65EB" w:rsidP="003A6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2017-</w:t>
            </w:r>
            <w:r w:rsidR="00477896" w:rsidRPr="00477896">
              <w:rPr>
                <w:color w:val="000000"/>
                <w:sz w:val="20"/>
                <w:szCs w:val="20"/>
              </w:rPr>
              <w:t>2018 гг.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с.Хадын, км 0+000 - км 35+000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Усть-Элегест - Кочетово, уч</w:t>
            </w:r>
            <w:r w:rsidR="00477896" w:rsidRPr="00477896">
              <w:rPr>
                <w:color w:val="000000"/>
                <w:sz w:val="20"/>
                <w:szCs w:val="20"/>
              </w:rPr>
              <w:t>а</w:t>
            </w:r>
            <w:r w:rsidR="00477896" w:rsidRPr="00477896">
              <w:rPr>
                <w:color w:val="000000"/>
                <w:sz w:val="20"/>
                <w:szCs w:val="20"/>
              </w:rPr>
              <w:t>сток км 1+400 - км 18+000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авдороги Бояровка - Тоора-Хем, участок км 102+000 - км 107+000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 Сукпак, участок км 0+000 - км 1+100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Бай-Хаак - Межегей участок км 0+000 - км 15+000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участков автомобильной дороги Шагонар - Эйлиг-Хем км 0+000 - км 30+000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мостового перехода через протоку Бурен км 51+500 автомобильной дороги Сарыг-Сеп - Балг</w:t>
            </w:r>
            <w:r w:rsidR="00477896" w:rsidRPr="00477896">
              <w:rPr>
                <w:color w:val="000000"/>
                <w:sz w:val="20"/>
                <w:szCs w:val="20"/>
              </w:rPr>
              <w:t>а</w:t>
            </w:r>
            <w:r w:rsidR="00477896" w:rsidRPr="00477896">
              <w:rPr>
                <w:color w:val="000000"/>
                <w:sz w:val="20"/>
                <w:szCs w:val="20"/>
              </w:rPr>
              <w:t>зын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 Бора-Тайга, уч</w:t>
            </w:r>
            <w:r w:rsidR="00477896" w:rsidRPr="00477896">
              <w:rPr>
                <w:color w:val="000000"/>
                <w:sz w:val="20"/>
                <w:szCs w:val="20"/>
              </w:rPr>
              <w:t>а</w:t>
            </w:r>
            <w:r w:rsidR="00477896" w:rsidRPr="00477896">
              <w:rPr>
                <w:color w:val="000000"/>
                <w:sz w:val="20"/>
                <w:szCs w:val="20"/>
              </w:rPr>
              <w:t>сток км 0+000 - км 8+000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5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 Шамбалыг, уч</w:t>
            </w:r>
            <w:r w:rsidR="00477896" w:rsidRPr="00477896">
              <w:rPr>
                <w:color w:val="000000"/>
                <w:sz w:val="20"/>
                <w:szCs w:val="20"/>
              </w:rPr>
              <w:t>а</w:t>
            </w:r>
            <w:r w:rsidR="00477896" w:rsidRPr="00477896">
              <w:rPr>
                <w:color w:val="000000"/>
                <w:sz w:val="20"/>
                <w:szCs w:val="20"/>
              </w:rPr>
              <w:t>сток км 0+000 - км 11+000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 Ишти-Хем, км 0+000-км 8+000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Ак-Тал-Холчук км 0+000-км 20+000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Шагонар - Эйлиг-Хем км 0+000 - км 30+000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Тээли - Кызыл-Даг, участок км 0+000 - км 14+000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77896" w:rsidRPr="00477896" w:rsidTr="003A65EB">
        <w:trPr>
          <w:trHeight w:val="40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Барлык - Аксы-Барлык км 0+000 - 12+000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Тээли - Шуй км 0+000 - км 19+600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Эрзин - Нарын км 0+000 - км 26+700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автомобильной дороги Тоора-Хем - Адыр-Кежиг км 0+000 - км 12+000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подъезд к с. Ак-Эрик км 0+000 - км 26+000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Чаа-Холь - Шанчы км 0+000 км 34+000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автодороги Чадан - Ийме, участок км 29+000 - км 42+000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трубн/п на км 308+450 а/д Абакан-Ак-Довурак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3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 xml:space="preserve">емонт труб на км 62+000, км 63+000, 64+000 а/д </w:t>
            </w:r>
            <w:r w:rsidR="00477896">
              <w:rPr>
                <w:color w:val="000000"/>
                <w:sz w:val="20"/>
                <w:szCs w:val="20"/>
              </w:rPr>
              <w:t>«</w:t>
            </w:r>
            <w:r w:rsidR="00477896" w:rsidRPr="00477896">
              <w:rPr>
                <w:color w:val="000000"/>
                <w:sz w:val="20"/>
                <w:szCs w:val="20"/>
              </w:rPr>
              <w:t>Подъезд к с. Хову-Аксы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а</w:t>
            </w:r>
            <w:r>
              <w:rPr>
                <w:color w:val="000000"/>
                <w:sz w:val="20"/>
                <w:szCs w:val="20"/>
              </w:rPr>
              <w:t xml:space="preserve">втодороги </w:t>
            </w:r>
            <w:r w:rsidR="00477896" w:rsidRPr="00477896">
              <w:rPr>
                <w:color w:val="000000"/>
                <w:sz w:val="20"/>
                <w:szCs w:val="20"/>
              </w:rPr>
              <w:t>регионального значения (резерв на стихию)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>емонт трубы на км 20+000 а</w:t>
            </w:r>
            <w:r>
              <w:rPr>
                <w:color w:val="000000"/>
                <w:sz w:val="20"/>
                <w:szCs w:val="20"/>
              </w:rPr>
              <w:t>вто</w:t>
            </w:r>
            <w:r w:rsidR="00477896" w:rsidRPr="00477896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ороги</w:t>
            </w:r>
            <w:r w:rsidR="00477896" w:rsidRPr="00477896">
              <w:rPr>
                <w:color w:val="000000"/>
                <w:sz w:val="20"/>
                <w:szCs w:val="20"/>
              </w:rPr>
              <w:t xml:space="preserve"> Самагал</w:t>
            </w:r>
            <w:r>
              <w:rPr>
                <w:color w:val="000000"/>
                <w:sz w:val="20"/>
                <w:szCs w:val="20"/>
              </w:rPr>
              <w:t>-</w:t>
            </w:r>
            <w:r w:rsidR="00477896" w:rsidRPr="00477896">
              <w:rPr>
                <w:color w:val="000000"/>
                <w:sz w:val="20"/>
                <w:szCs w:val="20"/>
              </w:rPr>
              <w:t>тай - Ак-Чыраа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477896" w:rsidRPr="00477896" w:rsidTr="003A65EB">
        <w:trPr>
          <w:trHeight w:val="465"/>
        </w:trPr>
        <w:tc>
          <w:tcPr>
            <w:tcW w:w="780" w:type="dxa"/>
            <w:vMerge/>
            <w:tcBorders>
              <w:top w:val="nil"/>
              <w:lef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477896" w:rsidRPr="00477896">
              <w:rPr>
                <w:color w:val="000000"/>
                <w:sz w:val="20"/>
                <w:szCs w:val="20"/>
              </w:rPr>
              <w:t xml:space="preserve">емонт автодороги Мугур-Аксы - Кызыл-Хая,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477896" w:rsidRPr="00477896">
              <w:rPr>
                <w:color w:val="000000"/>
                <w:sz w:val="20"/>
                <w:szCs w:val="20"/>
              </w:rPr>
              <w:t>км 0+000 - км 69+400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896" w:rsidRPr="00477896" w:rsidRDefault="00477896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85B15" w:rsidRPr="00477896" w:rsidTr="003A65EB">
        <w:trPr>
          <w:trHeight w:val="46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5B15" w:rsidRPr="00477896" w:rsidRDefault="00385B15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385B15" w:rsidRPr="00477896">
              <w:rPr>
                <w:color w:val="000000"/>
                <w:sz w:val="20"/>
                <w:szCs w:val="20"/>
              </w:rPr>
              <w:t xml:space="preserve">емонт автодороги Кызыл - Ак-Довурак,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="00385B15" w:rsidRPr="00477896">
              <w:rPr>
                <w:color w:val="000000"/>
                <w:sz w:val="20"/>
                <w:szCs w:val="20"/>
              </w:rPr>
              <w:t>км 264+700 - км 265+200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5B15" w:rsidRPr="00477896" w:rsidRDefault="00385B15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77896">
              <w:rPr>
                <w:color w:val="000000"/>
                <w:sz w:val="20"/>
                <w:szCs w:val="20"/>
              </w:rPr>
              <w:t>одержание в нормативном состоянии автомобил</w:t>
            </w:r>
            <w:r w:rsidRPr="00477896">
              <w:rPr>
                <w:color w:val="000000"/>
                <w:sz w:val="20"/>
                <w:szCs w:val="20"/>
              </w:rPr>
              <w:t>ь</w:t>
            </w:r>
            <w:r w:rsidRPr="00477896">
              <w:rPr>
                <w:color w:val="000000"/>
                <w:sz w:val="20"/>
                <w:szCs w:val="20"/>
              </w:rPr>
              <w:t>ных дорог общего пользолвания регионального значения и искусственных сооружений на них.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A65EB">
            <w:pPr>
              <w:jc w:val="both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снижение количества ДТП из-за сопутству</w:t>
            </w:r>
            <w:r w:rsidRPr="00477896">
              <w:rPr>
                <w:color w:val="000000"/>
                <w:sz w:val="20"/>
                <w:szCs w:val="20"/>
              </w:rPr>
              <w:t>ю</w:t>
            </w:r>
            <w:r w:rsidRPr="00477896">
              <w:rPr>
                <w:color w:val="000000"/>
                <w:sz w:val="20"/>
                <w:szCs w:val="20"/>
              </w:rPr>
              <w:t>щих дорожных условий на сети автодорог р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гионального (межмуниципального значения) в 2019 году на 0,2</w:t>
            </w:r>
            <w:r>
              <w:rPr>
                <w:color w:val="000000"/>
                <w:sz w:val="20"/>
                <w:szCs w:val="20"/>
              </w:rPr>
              <w:t xml:space="preserve"> процента</w:t>
            </w:r>
            <w:r w:rsidRPr="00477896">
              <w:rPr>
                <w:color w:val="000000"/>
                <w:sz w:val="20"/>
                <w:szCs w:val="20"/>
              </w:rPr>
              <w:t xml:space="preserve"> к 2016 году.</w:t>
            </w:r>
          </w:p>
        </w:tc>
      </w:tr>
      <w:tr w:rsidR="003A65EB" w:rsidRPr="00477896" w:rsidTr="00E273E0">
        <w:trPr>
          <w:trHeight w:val="283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Мероприятия по безопасн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сти дорожного движения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77896">
              <w:rPr>
                <w:color w:val="000000"/>
                <w:sz w:val="20"/>
                <w:szCs w:val="20"/>
              </w:rPr>
              <w:t>стройство разметки и уличного освещения, уст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новка дорожных знаков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снижение количества ДТП из-за сопутству</w:t>
            </w:r>
            <w:r w:rsidRPr="00477896">
              <w:rPr>
                <w:color w:val="000000"/>
                <w:sz w:val="20"/>
                <w:szCs w:val="20"/>
              </w:rPr>
              <w:t>ю</w:t>
            </w:r>
            <w:r w:rsidRPr="00477896">
              <w:rPr>
                <w:color w:val="000000"/>
                <w:sz w:val="20"/>
                <w:szCs w:val="20"/>
              </w:rPr>
              <w:t>щих дорожных условий на сети автодорог р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гионального (межмуниципального значения) в 2019 году на 0,2</w:t>
            </w:r>
            <w:r>
              <w:rPr>
                <w:color w:val="000000"/>
                <w:sz w:val="20"/>
                <w:szCs w:val="20"/>
              </w:rPr>
              <w:t xml:space="preserve"> процуента</w:t>
            </w:r>
            <w:r w:rsidRPr="00477896">
              <w:rPr>
                <w:color w:val="000000"/>
                <w:sz w:val="20"/>
                <w:szCs w:val="20"/>
              </w:rPr>
              <w:t xml:space="preserve"> к 2016 году.</w:t>
            </w:r>
          </w:p>
        </w:tc>
      </w:tr>
    </w:tbl>
    <w:p w:rsidR="003A65EB" w:rsidRDefault="003A65EB"/>
    <w:p w:rsidR="003A65EB" w:rsidRDefault="003A65EB"/>
    <w:p w:rsidR="003A65EB" w:rsidRDefault="003A65EB"/>
    <w:p w:rsidR="003A65EB" w:rsidRDefault="003A65EB"/>
    <w:p w:rsidR="003A65EB" w:rsidRDefault="003A65EB"/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3A65EB" w:rsidRPr="00477896" w:rsidTr="00E273E0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A65EB" w:rsidRPr="00477896" w:rsidTr="00E273E0">
        <w:trPr>
          <w:trHeight w:val="2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Мероприятия по транспор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>ной безопасности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477896">
              <w:rPr>
                <w:color w:val="000000"/>
                <w:sz w:val="20"/>
                <w:szCs w:val="20"/>
              </w:rPr>
              <w:t>атегорирование и оценка уязвимости объектов дорожного хозяйства (мостовые сооружения)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снижение количества ДТП из-за сопутству</w:t>
            </w:r>
            <w:r w:rsidRPr="00477896">
              <w:rPr>
                <w:color w:val="000000"/>
                <w:sz w:val="20"/>
                <w:szCs w:val="20"/>
              </w:rPr>
              <w:t>ю</w:t>
            </w:r>
            <w:r w:rsidRPr="00477896">
              <w:rPr>
                <w:color w:val="000000"/>
                <w:sz w:val="20"/>
                <w:szCs w:val="20"/>
              </w:rPr>
              <w:t>щих дорожных условий на сети автодорог р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гионального (межмуниципального значения) в 2019 году на 0,2</w:t>
            </w:r>
            <w:r>
              <w:rPr>
                <w:color w:val="000000"/>
                <w:sz w:val="20"/>
                <w:szCs w:val="20"/>
              </w:rPr>
              <w:t xml:space="preserve"> процента</w:t>
            </w:r>
            <w:r w:rsidRPr="00477896">
              <w:rPr>
                <w:color w:val="000000"/>
                <w:sz w:val="20"/>
                <w:szCs w:val="20"/>
              </w:rPr>
              <w:t xml:space="preserve"> к 2016 году.</w:t>
            </w: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1.1.6.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Оплата услуг по перевозке грузов и пассажиров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плата услуг по перевозке грузов и пассажиров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перевозка грузов и пассажиров на речных п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реправах Республики Тыва</w:t>
            </w: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1.1.7.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Обследование и диагностика автомобильных дорог и сооруж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ний на них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бследование и диагностика автомобильных дорог и сооружений на них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объективная оценка состояния автомобильных дорог регионального значения и сооружений на них</w:t>
            </w: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1.1.8.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Государственная регистрация объектов дорожного хозяйства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477896">
              <w:rPr>
                <w:color w:val="000000"/>
                <w:sz w:val="20"/>
                <w:szCs w:val="20"/>
              </w:rPr>
              <w:t>осударственная регистрация объектов дорожного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принятие в собственность Республики тыва вновь построенных автомобильных дорог, п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редаваемых автомобильных дорог и искусс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>венных сооружений на них.</w:t>
            </w:r>
          </w:p>
        </w:tc>
      </w:tr>
      <w:tr w:rsidR="003A65EB" w:rsidRPr="00477896" w:rsidTr="00E273E0">
        <w:trPr>
          <w:trHeight w:val="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1.1.9.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Субсидии местным бюдж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77896">
              <w:rPr>
                <w:color w:val="000000"/>
                <w:sz w:val="20"/>
                <w:szCs w:val="20"/>
              </w:rPr>
              <w:t>убсидии мест</w:t>
            </w:r>
            <w:r>
              <w:rPr>
                <w:color w:val="000000"/>
                <w:sz w:val="20"/>
                <w:szCs w:val="20"/>
              </w:rPr>
              <w:t>ным</w:t>
            </w:r>
            <w:r w:rsidRPr="00477896">
              <w:rPr>
                <w:color w:val="000000"/>
                <w:sz w:val="20"/>
                <w:szCs w:val="20"/>
              </w:rPr>
              <w:t xml:space="preserve"> бюджетам на кап</w:t>
            </w:r>
            <w:r>
              <w:rPr>
                <w:color w:val="000000"/>
                <w:sz w:val="20"/>
                <w:szCs w:val="20"/>
              </w:rPr>
              <w:t>итальный</w:t>
            </w:r>
            <w:r w:rsidRPr="00477896">
              <w:rPr>
                <w:color w:val="000000"/>
                <w:sz w:val="20"/>
                <w:szCs w:val="20"/>
              </w:rPr>
              <w:t xml:space="preserve"> р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монт и ремонт а</w:t>
            </w:r>
            <w:r>
              <w:rPr>
                <w:color w:val="000000"/>
                <w:sz w:val="20"/>
                <w:szCs w:val="20"/>
              </w:rPr>
              <w:t>вто</w:t>
            </w:r>
            <w:r w:rsidRPr="00477896">
              <w:rPr>
                <w:color w:val="000000"/>
                <w:sz w:val="20"/>
                <w:szCs w:val="20"/>
              </w:rPr>
              <w:t>дорог общ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477896">
              <w:rPr>
                <w:color w:val="000000"/>
                <w:sz w:val="20"/>
                <w:szCs w:val="20"/>
              </w:rPr>
              <w:t xml:space="preserve"> польз</w:t>
            </w:r>
            <w:r>
              <w:rPr>
                <w:color w:val="000000"/>
                <w:sz w:val="20"/>
                <w:szCs w:val="20"/>
              </w:rPr>
              <w:t>ования</w:t>
            </w:r>
            <w:r w:rsidRPr="00477896">
              <w:rPr>
                <w:color w:val="000000"/>
                <w:sz w:val="20"/>
                <w:szCs w:val="20"/>
              </w:rPr>
              <w:t xml:space="preserve"> нас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нных пунктов в размере не менее 5</w:t>
            </w:r>
            <w:r>
              <w:rPr>
                <w:color w:val="000000"/>
                <w:sz w:val="20"/>
                <w:szCs w:val="20"/>
              </w:rPr>
              <w:t xml:space="preserve"> 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 общ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477896">
              <w:rPr>
                <w:color w:val="000000"/>
                <w:sz w:val="20"/>
                <w:szCs w:val="20"/>
              </w:rPr>
              <w:t xml:space="preserve"> объ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ма бюдж</w:t>
            </w:r>
            <w:r>
              <w:rPr>
                <w:color w:val="000000"/>
                <w:sz w:val="20"/>
                <w:szCs w:val="20"/>
              </w:rPr>
              <w:t>етных</w:t>
            </w:r>
            <w:r w:rsidRPr="00477896">
              <w:rPr>
                <w:color w:val="000000"/>
                <w:sz w:val="20"/>
                <w:szCs w:val="20"/>
              </w:rPr>
              <w:t xml:space="preserve"> ассигнований Д</w:t>
            </w:r>
            <w:r>
              <w:rPr>
                <w:color w:val="000000"/>
                <w:sz w:val="20"/>
                <w:szCs w:val="20"/>
              </w:rPr>
              <w:t>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фонда Республики Тыва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Минфин РТ, Ми</w:t>
            </w:r>
            <w:r w:rsidRPr="00477896">
              <w:rPr>
                <w:color w:val="000000"/>
                <w:sz w:val="20"/>
                <w:szCs w:val="20"/>
              </w:rPr>
              <w:t>н</w:t>
            </w:r>
            <w:r w:rsidRPr="00477896">
              <w:rPr>
                <w:color w:val="000000"/>
                <w:sz w:val="20"/>
                <w:szCs w:val="20"/>
              </w:rPr>
              <w:t>дортранс РТ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приведение в нормативное состояние 33,0 км участков автомобильных дорог местного зн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чени. Прирост доли протяженности автом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бильных дорог общего пользования местного значения , соответствующих нормативным требованиям в 2019 году на 0,97</w:t>
            </w:r>
            <w:r>
              <w:rPr>
                <w:color w:val="000000"/>
                <w:sz w:val="20"/>
                <w:szCs w:val="20"/>
              </w:rPr>
              <w:t xml:space="preserve"> 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 к 2016 году</w:t>
            </w:r>
          </w:p>
        </w:tc>
      </w:tr>
      <w:tr w:rsidR="003A65EB" w:rsidRPr="003A65EB" w:rsidTr="00E273E0">
        <w:trPr>
          <w:trHeight w:val="70"/>
        </w:trPr>
        <w:tc>
          <w:tcPr>
            <w:tcW w:w="15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3A65EB" w:rsidRDefault="003A65EB" w:rsidP="003A65EB">
            <w:pPr>
              <w:pStyle w:val="ae"/>
              <w:numPr>
                <w:ilvl w:val="1"/>
                <w:numId w:val="3"/>
              </w:numPr>
              <w:jc w:val="center"/>
              <w:rPr>
                <w:bCs/>
                <w:color w:val="000000"/>
                <w:sz w:val="20"/>
                <w:szCs w:val="20"/>
              </w:rPr>
            </w:pPr>
            <w:r w:rsidRPr="003A65EB">
              <w:rPr>
                <w:iCs/>
                <w:color w:val="000000"/>
                <w:sz w:val="20"/>
                <w:szCs w:val="20"/>
              </w:rPr>
              <w:t>Капитальные вложения</w:t>
            </w:r>
          </w:p>
        </w:tc>
      </w:tr>
      <w:tr w:rsidR="003A65EB" w:rsidRPr="00477896" w:rsidTr="00E273E0">
        <w:trPr>
          <w:trHeight w:val="48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1.2.1.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Строительство автомобил</w:t>
            </w:r>
            <w:r w:rsidRPr="00477896">
              <w:rPr>
                <w:color w:val="000000"/>
                <w:sz w:val="20"/>
                <w:szCs w:val="20"/>
              </w:rPr>
              <w:t>ь</w:t>
            </w:r>
            <w:r w:rsidRPr="00477896">
              <w:rPr>
                <w:color w:val="000000"/>
                <w:sz w:val="20"/>
                <w:szCs w:val="20"/>
              </w:rPr>
              <w:t>ных дорог и сооружений на них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троительство автомобильной дороги Подъезд к с. Шеми, участок км 0+000 - км 18+000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троительство автомобильной дороги Бояровка-Тоора-Хем, участок км 0+000 - км 27+000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555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троительство мостового перехода через р. Бол</w:t>
            </w:r>
            <w:r w:rsidRPr="00477896">
              <w:rPr>
                <w:sz w:val="20"/>
                <w:szCs w:val="20"/>
              </w:rPr>
              <w:t>ь</w:t>
            </w:r>
            <w:r w:rsidRPr="00477896">
              <w:rPr>
                <w:sz w:val="20"/>
                <w:szCs w:val="20"/>
              </w:rPr>
              <w:t>шой Енисей на автомобильной дороге регионал</w:t>
            </w:r>
            <w:r w:rsidRPr="00477896">
              <w:rPr>
                <w:sz w:val="20"/>
                <w:szCs w:val="20"/>
              </w:rPr>
              <w:t>ь</w:t>
            </w:r>
            <w:r w:rsidRPr="00477896">
              <w:rPr>
                <w:sz w:val="20"/>
                <w:szCs w:val="20"/>
              </w:rPr>
              <w:t>ного значения Бояровка - Тоора-Хем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2019-2021 гг.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65EB" w:rsidRPr="00477896" w:rsidTr="003A65EB">
        <w:trPr>
          <w:trHeight w:val="55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 xml:space="preserve">троительство автомобильной дороги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 xml:space="preserve">Подъезд к мараловодческому хозяйству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>Туран</w:t>
            </w:r>
            <w:r>
              <w:rPr>
                <w:sz w:val="20"/>
                <w:szCs w:val="20"/>
              </w:rPr>
              <w:t>»</w:t>
            </w:r>
            <w:r w:rsidRPr="00477896">
              <w:rPr>
                <w:sz w:val="20"/>
                <w:szCs w:val="20"/>
              </w:rPr>
              <w:t xml:space="preserve"> уч. км 0+000 км 18+500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A65EB" w:rsidRPr="00477896" w:rsidTr="003A65EB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sz w:val="20"/>
                <w:szCs w:val="20"/>
              </w:rPr>
              <w:t>Реконструкция автомобил</w:t>
            </w:r>
            <w:r w:rsidRPr="00477896">
              <w:rPr>
                <w:sz w:val="20"/>
                <w:szCs w:val="20"/>
              </w:rPr>
              <w:t>ь</w:t>
            </w:r>
            <w:r w:rsidRPr="00477896">
              <w:rPr>
                <w:sz w:val="20"/>
                <w:szCs w:val="20"/>
              </w:rPr>
              <w:t>ной дороги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Кызыл - Мажалык - Эрги-Барлык, участок км 0+000 - км 0+528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65EB" w:rsidRDefault="003A65EB"/>
    <w:p w:rsidR="003A65EB" w:rsidRDefault="003A65EB"/>
    <w:p w:rsidR="003A65EB" w:rsidRDefault="003A65EB"/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3A65EB" w:rsidRPr="00477896" w:rsidTr="00E273E0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5EB" w:rsidRPr="00477896" w:rsidRDefault="003A65EB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Кызыл - Мажалык - Эрги-Барлык, участок км 0+000 - км 13+000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Кызыл - Мажалык - Эрги-Барлык, участок км 13+000 - км 21+560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2017 -2018 гг.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Кызыл - Мажалык - Эрги-Барлык, участок км 21+560 - км 27+072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2017-2018 гг.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3A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Подъезд к с. Арыг-Бажы, участок км 0+000 - км 12+600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трубного переезда  на км 182+155 автомобильной дороги Абакан-Ак-Довурак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381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улично-дорожной сети по улицам Александра Шойдука, Чоон-Дыт, Тойлук с. Арыг-Бажы Улуг-Хемского кожууна Республики Тыва, участок км 12+600 - км 15+600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 xml:space="preserve">еконструкция мостового перехода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>Коммунал</w:t>
            </w:r>
            <w:r w:rsidRPr="00477896">
              <w:rPr>
                <w:sz w:val="20"/>
                <w:szCs w:val="20"/>
              </w:rPr>
              <w:t>ь</w:t>
            </w:r>
            <w:r w:rsidRPr="00477896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>»</w:t>
            </w:r>
            <w:r w:rsidRPr="00477896">
              <w:rPr>
                <w:sz w:val="20"/>
                <w:szCs w:val="20"/>
              </w:rPr>
              <w:t xml:space="preserve"> через р. Енисей на автодороге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 xml:space="preserve">Подъезд к </w:t>
            </w:r>
            <w:r>
              <w:rPr>
                <w:sz w:val="20"/>
                <w:szCs w:val="20"/>
              </w:rPr>
              <w:t xml:space="preserve">          </w:t>
            </w:r>
            <w:r w:rsidRPr="00477896">
              <w:rPr>
                <w:sz w:val="20"/>
                <w:szCs w:val="20"/>
              </w:rPr>
              <w:t>г. Кызыл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>еконструкция автомобильной дороги Самагалтай - Белдир-Арыг, участок км 0+000 - км 0+4000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5EB" w:rsidRPr="00477896" w:rsidRDefault="003A65EB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77896">
              <w:rPr>
                <w:sz w:val="20"/>
                <w:szCs w:val="20"/>
              </w:rPr>
              <w:t xml:space="preserve">еконструкция автомобильной дороги  Подъезд к </w:t>
            </w:r>
            <w:r>
              <w:rPr>
                <w:sz w:val="20"/>
                <w:szCs w:val="20"/>
              </w:rPr>
              <w:t xml:space="preserve">   </w:t>
            </w:r>
            <w:r w:rsidRPr="00477896">
              <w:rPr>
                <w:sz w:val="20"/>
                <w:szCs w:val="20"/>
              </w:rPr>
              <w:t>с. Шагонар, участок км 0+000 - км 4+000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 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3A65EB" w:rsidRPr="00477896" w:rsidTr="00E273E0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5EB" w:rsidRPr="00477896" w:rsidRDefault="003A65EB" w:rsidP="003A65EB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1.2.3.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Капитальный ремонт 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мобильных дорог и сооружений на них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477896">
              <w:rPr>
                <w:color w:val="000000"/>
                <w:sz w:val="20"/>
                <w:szCs w:val="20"/>
              </w:rPr>
              <w:t>апитальный ремонт мостового перехода на км 183+627 автомобильной дороги Абакан-Ак-Довурак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65EB" w:rsidRPr="00477896" w:rsidRDefault="003A65EB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проведение капитального ремонта моста пот</w:t>
            </w:r>
            <w:r w:rsidRPr="00477896"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женностью 252,0 п.м</w:t>
            </w:r>
          </w:p>
        </w:tc>
      </w:tr>
      <w:tr w:rsidR="003A65EB" w:rsidRPr="003A65EB" w:rsidTr="00E273E0">
        <w:trPr>
          <w:trHeight w:val="70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5EB" w:rsidRPr="003A65EB" w:rsidRDefault="003A65EB" w:rsidP="003A65EB">
            <w:pPr>
              <w:jc w:val="center"/>
              <w:rPr>
                <w:color w:val="000000"/>
                <w:sz w:val="20"/>
                <w:szCs w:val="20"/>
              </w:rPr>
            </w:pPr>
            <w:r w:rsidRPr="003A65EB">
              <w:rPr>
                <w:iCs/>
                <w:color w:val="000000"/>
                <w:sz w:val="20"/>
                <w:szCs w:val="20"/>
              </w:rPr>
              <w:t>1.3. Содержание учреждений</w:t>
            </w: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0D0F29">
            <w:pPr>
              <w:rPr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1.3.1.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sz w:val="20"/>
                <w:szCs w:val="20"/>
              </w:rPr>
              <w:t>Управление дорожным х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зяйством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0D0F29" w:rsidRPr="00477896">
              <w:rPr>
                <w:color w:val="000000"/>
                <w:sz w:val="20"/>
                <w:szCs w:val="20"/>
              </w:rPr>
              <w:t xml:space="preserve">одержание ГКУ </w:t>
            </w:r>
            <w:r w:rsidR="000D0F29">
              <w:rPr>
                <w:color w:val="000000"/>
                <w:sz w:val="20"/>
                <w:szCs w:val="20"/>
              </w:rPr>
              <w:t>«</w:t>
            </w:r>
            <w:r w:rsidR="000D0F29" w:rsidRPr="00477896">
              <w:rPr>
                <w:color w:val="000000"/>
                <w:sz w:val="20"/>
                <w:szCs w:val="20"/>
              </w:rPr>
              <w:t>Тываавтодор</w:t>
            </w:r>
            <w:r w:rsidR="000D0F2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содержание 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Тываавтодор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0D0F29" w:rsidRPr="00477896" w:rsidTr="00E273E0">
        <w:trPr>
          <w:trHeight w:val="70"/>
        </w:trPr>
        <w:tc>
          <w:tcPr>
            <w:tcW w:w="15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0D0F29" w:rsidRDefault="000D0F29" w:rsidP="000D0F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</w:t>
            </w:r>
            <w:r w:rsidRPr="000D0F29">
              <w:rPr>
                <w:bCs/>
                <w:color w:val="000000"/>
                <w:sz w:val="20"/>
                <w:szCs w:val="20"/>
              </w:rPr>
              <w:t>Подпрограмма «Транспорт на 2017-2019 годы»</w:t>
            </w:r>
          </w:p>
        </w:tc>
      </w:tr>
      <w:tr w:rsidR="000D0F29" w:rsidRPr="00477896" w:rsidTr="000D0F29">
        <w:trPr>
          <w:trHeight w:val="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77896">
              <w:rPr>
                <w:color w:val="000000"/>
                <w:sz w:val="20"/>
                <w:szCs w:val="20"/>
              </w:rPr>
              <w:t>одготовка обоснования целесообразности откр</w:t>
            </w:r>
            <w:r w:rsidRPr="00477896">
              <w:rPr>
                <w:color w:val="000000"/>
                <w:sz w:val="20"/>
                <w:szCs w:val="20"/>
              </w:rPr>
              <w:t>ы</w:t>
            </w:r>
            <w:r w:rsidRPr="00477896">
              <w:rPr>
                <w:color w:val="000000"/>
                <w:sz w:val="20"/>
                <w:szCs w:val="20"/>
              </w:rPr>
              <w:t xml:space="preserve">тия аэропорта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Кызыл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 xml:space="preserve"> для международного соо</w:t>
            </w:r>
            <w:r w:rsidRPr="00477896">
              <w:rPr>
                <w:color w:val="000000"/>
                <w:sz w:val="20"/>
                <w:szCs w:val="20"/>
              </w:rPr>
              <w:t>б</w:t>
            </w:r>
            <w:r w:rsidRPr="00477896">
              <w:rPr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ФКП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 xml:space="preserve">Аэропорт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Кызыл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 xml:space="preserve"> (по согл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сованию)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придание международного статуса аэропорту г. Кызыла</w:t>
            </w:r>
          </w:p>
        </w:tc>
      </w:tr>
    </w:tbl>
    <w:p w:rsidR="000D0F29" w:rsidRDefault="000D0F29"/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0D0F29" w:rsidRPr="00477896" w:rsidTr="00E273E0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D0F29" w:rsidRPr="00477896" w:rsidTr="00E273E0">
        <w:trPr>
          <w:trHeight w:val="147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оддержание летной годности вертолетов Ми-8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РКП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Тува Авиа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>, органы местного самоуправления (по согласованию)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0F29" w:rsidRPr="00477896" w:rsidRDefault="000D0F29" w:rsidP="000D0F29">
            <w:pPr>
              <w:jc w:val="both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обновление и модернизация подвижного с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става предприятий, занимающихся пассажиро-перевозками автомобильным транспортом (приобретение 18 ед. техники); увеличение пассажирооборота к 2020 году на 5,4 млн. пасс. км;  снижение себестоимости авиаперевозок на местных воздушных сообщениях, сохранение стабильного регулярного авиасообщения на внутр</w:t>
            </w:r>
            <w:r>
              <w:rPr>
                <w:color w:val="000000"/>
                <w:sz w:val="20"/>
                <w:szCs w:val="20"/>
              </w:rPr>
              <w:t>ирегиональных и межрегио</w:t>
            </w:r>
            <w:r w:rsidRPr="00477896">
              <w:rPr>
                <w:color w:val="000000"/>
                <w:sz w:val="20"/>
                <w:szCs w:val="20"/>
              </w:rPr>
              <w:t>нальных л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ниях Республики Тыва; выполнение рейсов по производственно-хозяйственной деятельности в т</w:t>
            </w:r>
            <w:r>
              <w:rPr>
                <w:color w:val="000000"/>
                <w:sz w:val="20"/>
                <w:szCs w:val="20"/>
              </w:rPr>
              <w:t>ом числе</w:t>
            </w:r>
            <w:r w:rsidRPr="00477896">
              <w:rPr>
                <w:color w:val="000000"/>
                <w:sz w:val="20"/>
                <w:szCs w:val="20"/>
              </w:rPr>
              <w:t xml:space="preserve"> лесоохране и санавиации: в 2017 году – 590 часов, в 2018 году 610 часов, в 2019 году 630 часов; привлечение детей и молодежи к занятиям авиационными видами спорта, их военно-патриотическое воспитание, профе</w:t>
            </w:r>
            <w:r w:rsidRPr="00477896">
              <w:rPr>
                <w:color w:val="000000"/>
                <w:sz w:val="20"/>
                <w:szCs w:val="20"/>
              </w:rPr>
              <w:t>с</w:t>
            </w:r>
            <w:r w:rsidRPr="00477896">
              <w:rPr>
                <w:color w:val="000000"/>
                <w:sz w:val="20"/>
                <w:szCs w:val="20"/>
              </w:rPr>
              <w:t>сиональная ориентация и развитие интереса к авиационной отрасли</w:t>
            </w: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оддержание летной годности самолетов Ан-2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одготовка и переподготовка летно-технического состава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риведение состояния посадочных площадок в с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ответствие с эксплуатационными требованиями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0D0F29" w:rsidRPr="00477896" w:rsidTr="00E273E0">
        <w:trPr>
          <w:trHeight w:val="228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риобретение автобусов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0D0F29" w:rsidRPr="00477896" w:rsidTr="00E273E0">
        <w:trPr>
          <w:trHeight w:val="40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убсидии организациям воздушного транспорта на частичное возмещение недополученных доходов, связанных с организацией авиаперевозок пассаж</w:t>
            </w:r>
            <w:r w:rsidRPr="00477896">
              <w:rPr>
                <w:sz w:val="20"/>
                <w:szCs w:val="20"/>
              </w:rPr>
              <w:t>и</w:t>
            </w:r>
            <w:r w:rsidRPr="00477896">
              <w:rPr>
                <w:sz w:val="20"/>
                <w:szCs w:val="20"/>
              </w:rPr>
              <w:t>ров и багажа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0F29" w:rsidRPr="00477896" w:rsidRDefault="000D0F29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привлечение организаций воздушного тран</w:t>
            </w:r>
            <w:r w:rsidRPr="00477896">
              <w:rPr>
                <w:color w:val="000000"/>
                <w:sz w:val="20"/>
                <w:szCs w:val="20"/>
              </w:rPr>
              <w:t>с</w:t>
            </w:r>
            <w:r w:rsidRPr="00477896">
              <w:rPr>
                <w:color w:val="000000"/>
                <w:sz w:val="20"/>
                <w:szCs w:val="20"/>
              </w:rPr>
              <w:t xml:space="preserve">порта </w:t>
            </w:r>
            <w:r w:rsidR="00E273E0">
              <w:rPr>
                <w:color w:val="000000"/>
                <w:sz w:val="20"/>
                <w:szCs w:val="20"/>
              </w:rPr>
              <w:t>для выполнения</w:t>
            </w:r>
            <w:r w:rsidRPr="00477896">
              <w:rPr>
                <w:color w:val="000000"/>
                <w:sz w:val="20"/>
                <w:szCs w:val="20"/>
              </w:rPr>
              <w:t xml:space="preserve"> межрегиональных ави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 xml:space="preserve">рейсов по маршруту Кызыл - Москва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-Кызыл</w:t>
            </w:r>
          </w:p>
        </w:tc>
      </w:tr>
      <w:tr w:rsidR="000D0F29" w:rsidRPr="00477896" w:rsidTr="00E273E0">
        <w:trPr>
          <w:trHeight w:val="313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0D0F29">
            <w:pPr>
              <w:rPr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 xml:space="preserve">бъекты инвестиционного проекта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>Реконструкция аэропортового комплекса (г. Кызыл)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ФКП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 xml:space="preserve">Аэропорт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Кызыл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 xml:space="preserve"> (по согл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сованию)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модернизация инфраструктуры Аэропорта г. Кызыла, строительство ангара (1 ед.) и гаража (1 ед.) для спецтехники и реконструкция то</w:t>
            </w:r>
            <w:r w:rsidRPr="00477896">
              <w:rPr>
                <w:color w:val="000000"/>
                <w:sz w:val="20"/>
                <w:szCs w:val="20"/>
              </w:rPr>
              <w:t>п</w:t>
            </w:r>
            <w:r w:rsidRPr="00477896">
              <w:rPr>
                <w:color w:val="000000"/>
                <w:sz w:val="20"/>
                <w:szCs w:val="20"/>
              </w:rPr>
              <w:t xml:space="preserve">ливно-заправочного комплекса в аэропорту </w:t>
            </w:r>
            <w:r>
              <w:rPr>
                <w:color w:val="000000"/>
                <w:sz w:val="20"/>
                <w:szCs w:val="20"/>
              </w:rPr>
              <w:t xml:space="preserve">          г. Кызыла (1 ед.)</w:t>
            </w: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бъекты софинансирования инвестиционного пр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 xml:space="preserve">екта </w:t>
            </w:r>
            <w:r>
              <w:rPr>
                <w:sz w:val="20"/>
                <w:szCs w:val="20"/>
              </w:rPr>
              <w:t>«</w:t>
            </w:r>
            <w:r w:rsidRPr="00477896">
              <w:rPr>
                <w:sz w:val="20"/>
                <w:szCs w:val="20"/>
              </w:rPr>
              <w:t>Реконструкция аэропортового комплекса (г. Кызыл)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0D0F29" w:rsidRPr="00477896" w:rsidTr="00E273E0">
        <w:trPr>
          <w:trHeight w:val="176"/>
        </w:trPr>
        <w:tc>
          <w:tcPr>
            <w:tcW w:w="1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0D0F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412">
              <w:rPr>
                <w:bCs/>
                <w:color w:val="000000"/>
                <w:sz w:val="20"/>
                <w:szCs w:val="20"/>
              </w:rPr>
              <w:t>3.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37412">
              <w:rPr>
                <w:bCs/>
                <w:color w:val="000000"/>
                <w:sz w:val="20"/>
                <w:szCs w:val="20"/>
              </w:rPr>
              <w:t>Подпрограмма «Повышение безопасности дорожного движения на 2017-2019 годы»</w:t>
            </w:r>
          </w:p>
        </w:tc>
      </w:tr>
      <w:tr w:rsidR="000D0F29" w:rsidRPr="00477896" w:rsidTr="00E273E0">
        <w:trPr>
          <w:trHeight w:val="70"/>
        </w:trPr>
        <w:tc>
          <w:tcPr>
            <w:tcW w:w="15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0D0F29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3.1.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Мероприятия</w:t>
            </w:r>
          </w:p>
        </w:tc>
      </w:tr>
      <w:tr w:rsidR="000D0F29" w:rsidRPr="000D0F29" w:rsidTr="00E273E0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0D0F29" w:rsidRDefault="000D0F29" w:rsidP="000D0F29">
            <w:pPr>
              <w:jc w:val="both"/>
              <w:rPr>
                <w:color w:val="000000"/>
                <w:sz w:val="20"/>
                <w:szCs w:val="20"/>
              </w:rPr>
            </w:pPr>
            <w:r w:rsidRPr="000D0F29">
              <w:rPr>
                <w:color w:val="000000"/>
                <w:sz w:val="20"/>
                <w:szCs w:val="20"/>
              </w:rPr>
              <w:t>3.1.1. Мероприятия, направленные на развитие системы предупрежд</w:t>
            </w:r>
            <w:r w:rsidRPr="000D0F29">
              <w:rPr>
                <w:color w:val="000000"/>
                <w:sz w:val="20"/>
                <w:szCs w:val="20"/>
              </w:rPr>
              <w:t>е</w:t>
            </w:r>
            <w:r w:rsidRPr="000D0F29">
              <w:rPr>
                <w:color w:val="000000"/>
                <w:sz w:val="20"/>
                <w:szCs w:val="20"/>
              </w:rPr>
              <w:t>ния опасного поведения участн</w:t>
            </w:r>
            <w:r w:rsidRPr="000D0F29">
              <w:rPr>
                <w:color w:val="000000"/>
                <w:sz w:val="20"/>
                <w:szCs w:val="20"/>
              </w:rPr>
              <w:t>и</w:t>
            </w:r>
            <w:r w:rsidRPr="000D0F29">
              <w:rPr>
                <w:color w:val="000000"/>
                <w:sz w:val="20"/>
                <w:szCs w:val="20"/>
              </w:rPr>
              <w:t>ков дорожного движения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0D0F29" w:rsidRDefault="000D0F29" w:rsidP="00FA58A0">
            <w:pPr>
              <w:rPr>
                <w:color w:val="000000"/>
                <w:sz w:val="20"/>
                <w:szCs w:val="20"/>
              </w:rPr>
            </w:pPr>
            <w:r w:rsidRPr="000D0F29">
              <w:rPr>
                <w:color w:val="000000"/>
                <w:sz w:val="20"/>
                <w:szCs w:val="20"/>
              </w:rPr>
              <w:t>оснащение техническими комплексами подразд</w:t>
            </w:r>
            <w:r w:rsidRPr="000D0F29">
              <w:rPr>
                <w:color w:val="000000"/>
                <w:sz w:val="20"/>
                <w:szCs w:val="20"/>
              </w:rPr>
              <w:t>е</w:t>
            </w:r>
            <w:r w:rsidRPr="000D0F29">
              <w:rPr>
                <w:color w:val="000000"/>
                <w:sz w:val="20"/>
                <w:szCs w:val="20"/>
              </w:rPr>
              <w:t>лений, осуществляющих  контрольные и надзорные функции в области БДД стационарными и мобил</w:t>
            </w:r>
            <w:r w:rsidRPr="000D0F29">
              <w:rPr>
                <w:color w:val="000000"/>
                <w:sz w:val="20"/>
                <w:szCs w:val="20"/>
              </w:rPr>
              <w:t>ь</w:t>
            </w:r>
            <w:r w:rsidRPr="000D0F29">
              <w:rPr>
                <w:color w:val="000000"/>
                <w:sz w:val="20"/>
                <w:szCs w:val="20"/>
              </w:rPr>
              <w:t>ными комплексами видеофиксации нарушений Правил дорожного движения, включая доставку,  проведение коммуникаций (сетевая магистраль, электроснабжение), общестроительные работы (монтаж и установку комплексов видеофиксации) и техническое содержание объектов.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0D0F29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0D0F29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F29" w:rsidRPr="000D0F29" w:rsidRDefault="000D0F29" w:rsidP="00FA58A0">
            <w:pPr>
              <w:rPr>
                <w:color w:val="000000"/>
                <w:sz w:val="20"/>
                <w:szCs w:val="20"/>
              </w:rPr>
            </w:pPr>
            <w:r w:rsidRPr="000D0F29">
              <w:rPr>
                <w:color w:val="000000"/>
                <w:sz w:val="20"/>
                <w:szCs w:val="20"/>
              </w:rPr>
              <w:t>Миндортранс РТ,  МВД по Республ</w:t>
            </w:r>
            <w:r w:rsidRPr="000D0F29">
              <w:rPr>
                <w:color w:val="000000"/>
                <w:sz w:val="20"/>
                <w:szCs w:val="20"/>
              </w:rPr>
              <w:t>и</w:t>
            </w:r>
            <w:r w:rsidRPr="000D0F29">
              <w:rPr>
                <w:color w:val="000000"/>
                <w:sz w:val="20"/>
                <w:szCs w:val="20"/>
              </w:rPr>
              <w:t>ке Тыва (по согл</w:t>
            </w:r>
            <w:r w:rsidRPr="000D0F29">
              <w:rPr>
                <w:color w:val="000000"/>
                <w:sz w:val="20"/>
                <w:szCs w:val="20"/>
              </w:rPr>
              <w:t>а</w:t>
            </w:r>
            <w:r w:rsidRPr="000D0F29">
              <w:rPr>
                <w:color w:val="000000"/>
                <w:sz w:val="20"/>
                <w:szCs w:val="20"/>
              </w:rPr>
              <w:t>сованию)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0D0F29" w:rsidRDefault="000D0F29" w:rsidP="00FA58A0">
            <w:pPr>
              <w:rPr>
                <w:color w:val="000000"/>
                <w:sz w:val="20"/>
                <w:szCs w:val="20"/>
              </w:rPr>
            </w:pPr>
            <w:r w:rsidRPr="000D0F29">
              <w:rPr>
                <w:color w:val="000000"/>
                <w:sz w:val="20"/>
                <w:szCs w:val="20"/>
              </w:rPr>
              <w:t>обеспечение безопасности движения и общес</w:t>
            </w:r>
            <w:r w:rsidRPr="000D0F29">
              <w:rPr>
                <w:color w:val="000000"/>
                <w:sz w:val="20"/>
                <w:szCs w:val="20"/>
              </w:rPr>
              <w:t>т</w:t>
            </w:r>
            <w:r w:rsidRPr="000D0F29">
              <w:rPr>
                <w:color w:val="000000"/>
                <w:sz w:val="20"/>
                <w:szCs w:val="20"/>
              </w:rPr>
              <w:t>венной безопасности</w:t>
            </w:r>
          </w:p>
        </w:tc>
      </w:tr>
    </w:tbl>
    <w:p w:rsidR="000D0F29" w:rsidRDefault="000D0F29"/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0D0F29" w:rsidRPr="00477896" w:rsidTr="00E273E0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F29" w:rsidRPr="00477896" w:rsidRDefault="000D0F29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D0F29" w:rsidRPr="00477896" w:rsidTr="00E273E0">
        <w:trPr>
          <w:trHeight w:val="230"/>
        </w:trPr>
        <w:tc>
          <w:tcPr>
            <w:tcW w:w="3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477896">
              <w:rPr>
                <w:color w:val="000000"/>
                <w:sz w:val="20"/>
                <w:szCs w:val="20"/>
              </w:rPr>
              <w:t>инансирование работ  по обработке данных камер видеофиксации и подготовке постановлений по делам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обработка данных камер видеофиксации и по</w:t>
            </w:r>
            <w:r w:rsidRPr="00477896">
              <w:rPr>
                <w:color w:val="000000"/>
                <w:sz w:val="20"/>
                <w:szCs w:val="20"/>
              </w:rPr>
              <w:t>д</w:t>
            </w:r>
            <w:r w:rsidRPr="00477896">
              <w:rPr>
                <w:color w:val="000000"/>
                <w:sz w:val="20"/>
                <w:szCs w:val="20"/>
              </w:rPr>
              <w:t>готовка постановлений по делам об админис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>ративных правонарушениях в области БДД,  увеличение количества выявленных правон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руше</w:t>
            </w:r>
            <w:r w:rsidRPr="00477896">
              <w:rPr>
                <w:color w:val="000000"/>
                <w:sz w:val="20"/>
                <w:szCs w:val="20"/>
              </w:rPr>
              <w:t>ний с по</w:t>
            </w:r>
            <w:r>
              <w:rPr>
                <w:color w:val="000000"/>
                <w:sz w:val="20"/>
                <w:szCs w:val="20"/>
              </w:rPr>
              <w:t>мощью камер видеофиксации до 26 процентов</w:t>
            </w:r>
          </w:p>
        </w:tc>
      </w:tr>
      <w:tr w:rsidR="000D0F29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477896">
              <w:rPr>
                <w:color w:val="000000"/>
                <w:sz w:val="20"/>
                <w:szCs w:val="20"/>
              </w:rPr>
              <w:t>инансирование почтовых расходов по рассылке постановлений по делам 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рассылка  постановлений по делам об админ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стративных правонарушениях в области БДД</w:t>
            </w:r>
          </w:p>
        </w:tc>
      </w:tr>
      <w:tr w:rsidR="000D0F29" w:rsidRPr="00477896" w:rsidTr="00E273E0">
        <w:trPr>
          <w:trHeight w:val="46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77896">
              <w:rPr>
                <w:color w:val="000000"/>
                <w:sz w:val="20"/>
                <w:szCs w:val="20"/>
              </w:rPr>
              <w:t>риобретение франкировальной и конвертовальной машины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F29" w:rsidRPr="00477896" w:rsidRDefault="000D0F29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2017-2018 гг.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F29" w:rsidRPr="00477896" w:rsidRDefault="000D0F29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повышение собираемости штрафов по БДД</w:t>
            </w:r>
          </w:p>
        </w:tc>
      </w:tr>
      <w:tr w:rsidR="00E273E0" w:rsidRPr="00477896" w:rsidTr="00E273E0">
        <w:trPr>
          <w:trHeight w:val="6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Default="00E273E0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3.1.2.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Мероприятия, направленные на обеспечение безопасного уч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стия детей в дорожном движении</w:t>
            </w: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rPr>
                <w:sz w:val="20"/>
                <w:szCs w:val="20"/>
              </w:rPr>
            </w:pPr>
          </w:p>
          <w:p w:rsidR="00E273E0" w:rsidRDefault="00E273E0" w:rsidP="00E273E0">
            <w:pPr>
              <w:rPr>
                <w:sz w:val="20"/>
                <w:szCs w:val="20"/>
              </w:rPr>
            </w:pPr>
          </w:p>
          <w:p w:rsidR="00E273E0" w:rsidRDefault="00E273E0" w:rsidP="00E273E0">
            <w:pPr>
              <w:rPr>
                <w:sz w:val="20"/>
                <w:szCs w:val="20"/>
              </w:rPr>
            </w:pPr>
          </w:p>
          <w:p w:rsidR="00E273E0" w:rsidRPr="00E273E0" w:rsidRDefault="00E273E0" w:rsidP="00E27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477896">
              <w:rPr>
                <w:color w:val="000000"/>
                <w:sz w:val="20"/>
                <w:szCs w:val="20"/>
              </w:rPr>
              <w:t>ведение паспортов дорожной безопасности обр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зовательных учреждений в дошкольных и образ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вательных учреждениях республики в 2017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77896">
              <w:rPr>
                <w:color w:val="000000"/>
                <w:sz w:val="20"/>
                <w:szCs w:val="20"/>
              </w:rPr>
              <w:t>2019 годах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Миндортранс РТ,</w:t>
            </w:r>
            <w:r w:rsidRPr="00477896">
              <w:rPr>
                <w:color w:val="000000"/>
                <w:sz w:val="20"/>
                <w:szCs w:val="20"/>
              </w:rPr>
              <w:br/>
              <w:t>Минобрнауки РТ,</w:t>
            </w:r>
            <w:r w:rsidRPr="00477896">
              <w:rPr>
                <w:color w:val="000000"/>
                <w:sz w:val="20"/>
                <w:szCs w:val="20"/>
              </w:rPr>
              <w:br/>
              <w:t>Управление ГИБДД МВД по Республ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ке Тыва (по согл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сованию)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77896">
              <w:rPr>
                <w:color w:val="000000"/>
                <w:sz w:val="20"/>
                <w:szCs w:val="20"/>
              </w:rPr>
              <w:t xml:space="preserve">ижение количества лиц, погибших в ДТП на 25 </w:t>
            </w:r>
            <w:r>
              <w:rPr>
                <w:color w:val="000000"/>
                <w:sz w:val="20"/>
                <w:szCs w:val="20"/>
              </w:rPr>
              <w:t>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; снижение транспортного риска на 26 </w:t>
            </w:r>
            <w:r>
              <w:rPr>
                <w:color w:val="000000"/>
                <w:sz w:val="20"/>
                <w:szCs w:val="20"/>
              </w:rPr>
              <w:t>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  (количество лиц, погибших в результате ДТП, на 10 тыс. транспортных средств); </w:t>
            </w:r>
            <w:r w:rsidRPr="00477896">
              <w:rPr>
                <w:color w:val="000000"/>
                <w:sz w:val="20"/>
                <w:szCs w:val="20"/>
              </w:rPr>
              <w:br/>
              <w:t>с</w:t>
            </w:r>
            <w:r>
              <w:rPr>
                <w:color w:val="000000"/>
                <w:sz w:val="20"/>
                <w:szCs w:val="20"/>
              </w:rPr>
              <w:t>нижение социального риска на 20 процентов</w:t>
            </w:r>
            <w:r w:rsidRPr="00477896">
              <w:rPr>
                <w:color w:val="000000"/>
                <w:sz w:val="20"/>
                <w:szCs w:val="20"/>
              </w:rPr>
              <w:t xml:space="preserve"> (количество лиц, погибших в результате ДТП, на 100 тыс. населения); </w:t>
            </w:r>
            <w:r w:rsidRPr="00477896">
              <w:rPr>
                <w:color w:val="000000"/>
                <w:sz w:val="20"/>
                <w:szCs w:val="20"/>
              </w:rPr>
              <w:br/>
              <w:t>снижение степени тяжести последствий на 23</w:t>
            </w:r>
            <w:r>
              <w:rPr>
                <w:color w:val="000000"/>
                <w:sz w:val="20"/>
                <w:szCs w:val="20"/>
              </w:rPr>
              <w:t xml:space="preserve"> процента</w:t>
            </w:r>
            <w:r w:rsidRPr="00477896">
              <w:rPr>
                <w:color w:val="000000"/>
                <w:sz w:val="20"/>
                <w:szCs w:val="20"/>
              </w:rPr>
              <w:t xml:space="preserve"> (количество лиц, погибших в резул</w:t>
            </w:r>
            <w:r w:rsidRPr="00477896">
              <w:rPr>
                <w:color w:val="000000"/>
                <w:sz w:val="20"/>
                <w:szCs w:val="20"/>
              </w:rPr>
              <w:t>ь</w:t>
            </w:r>
            <w:r w:rsidRPr="00477896">
              <w:rPr>
                <w:color w:val="000000"/>
                <w:sz w:val="20"/>
                <w:szCs w:val="20"/>
              </w:rPr>
              <w:t>тате ДТП, на 100 пострадавших);</w:t>
            </w:r>
            <w:r w:rsidRPr="00477896">
              <w:rPr>
                <w:color w:val="000000"/>
                <w:sz w:val="20"/>
                <w:szCs w:val="20"/>
              </w:rPr>
              <w:br/>
              <w:t>снижение количества детей, погибших в ДТП на 30</w:t>
            </w:r>
            <w:r>
              <w:rPr>
                <w:color w:val="000000"/>
                <w:sz w:val="20"/>
                <w:szCs w:val="20"/>
              </w:rPr>
              <w:t xml:space="preserve"> процентов</w:t>
            </w:r>
          </w:p>
        </w:tc>
      </w:tr>
      <w:tr w:rsidR="00E273E0" w:rsidRPr="00477896" w:rsidTr="00E273E0">
        <w:trPr>
          <w:trHeight w:val="76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беспечение деятельности и поп</w:t>
            </w:r>
            <w:r>
              <w:rPr>
                <w:sz w:val="20"/>
                <w:szCs w:val="20"/>
              </w:rPr>
              <w:t>у</w:t>
            </w:r>
            <w:r w:rsidRPr="00477896">
              <w:rPr>
                <w:sz w:val="20"/>
                <w:szCs w:val="20"/>
              </w:rPr>
              <w:t>ляризация детск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го общественного движения юных инспекторов движения (ЮИД) в дошкольных и образова</w:t>
            </w:r>
            <w:r>
              <w:rPr>
                <w:sz w:val="20"/>
                <w:szCs w:val="20"/>
              </w:rPr>
              <w:t>тельных уч</w:t>
            </w:r>
            <w:r w:rsidRPr="00477896">
              <w:rPr>
                <w:sz w:val="20"/>
                <w:szCs w:val="20"/>
              </w:rPr>
              <w:t>реждениях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477896" w:rsidTr="00E273E0">
        <w:trPr>
          <w:trHeight w:val="135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одготовка и создание информационно-пропаган</w:t>
            </w:r>
            <w:r>
              <w:rPr>
                <w:sz w:val="20"/>
                <w:szCs w:val="20"/>
              </w:rPr>
              <w:t>-</w:t>
            </w:r>
            <w:r w:rsidRPr="00477896">
              <w:rPr>
                <w:sz w:val="20"/>
                <w:szCs w:val="20"/>
              </w:rPr>
              <w:t>дист</w:t>
            </w:r>
            <w:r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ких телерадиопрограм</w:t>
            </w:r>
            <w:r>
              <w:rPr>
                <w:sz w:val="20"/>
                <w:szCs w:val="20"/>
              </w:rPr>
              <w:t>м</w:t>
            </w:r>
            <w:r w:rsidRPr="00477896">
              <w:rPr>
                <w:sz w:val="20"/>
                <w:szCs w:val="20"/>
              </w:rPr>
              <w:t>, направленных на участников дорожного движения, для последующ</w:t>
            </w:r>
            <w:r w:rsidRPr="00477896">
              <w:rPr>
                <w:sz w:val="20"/>
                <w:szCs w:val="20"/>
              </w:rPr>
              <w:t>е</w:t>
            </w:r>
            <w:r w:rsidRPr="00477896">
              <w:rPr>
                <w:sz w:val="20"/>
                <w:szCs w:val="20"/>
              </w:rPr>
              <w:t>го размещения на телевизионных каналах, ради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стан</w:t>
            </w:r>
            <w:r>
              <w:rPr>
                <w:sz w:val="20"/>
                <w:szCs w:val="20"/>
              </w:rPr>
              <w:t>циях. Организация в печа</w:t>
            </w:r>
            <w:r w:rsidRPr="00477896">
              <w:rPr>
                <w:sz w:val="20"/>
                <w:szCs w:val="20"/>
              </w:rPr>
              <w:t>тных средствах ма</w:t>
            </w:r>
            <w:r w:rsidRPr="00477896">
              <w:rPr>
                <w:sz w:val="20"/>
                <w:szCs w:val="20"/>
              </w:rPr>
              <w:t>с</w:t>
            </w:r>
            <w:r w:rsidRPr="00477896">
              <w:rPr>
                <w:sz w:val="20"/>
                <w:szCs w:val="20"/>
              </w:rPr>
              <w:t>совой информации специальных рублик и выпуск специализированной печатной продукции по БДД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E273E0" w:rsidTr="00E273E0">
        <w:trPr>
          <w:trHeight w:val="133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E273E0" w:rsidRDefault="00E273E0" w:rsidP="00FA5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273E0">
              <w:rPr>
                <w:sz w:val="20"/>
                <w:szCs w:val="20"/>
              </w:rPr>
              <w:t>рганизация и проведение республиканских отб</w:t>
            </w:r>
            <w:r w:rsidRPr="00E273E0">
              <w:rPr>
                <w:sz w:val="20"/>
                <w:szCs w:val="20"/>
              </w:rPr>
              <w:t>о</w:t>
            </w:r>
            <w:r w:rsidRPr="00E273E0">
              <w:rPr>
                <w:sz w:val="20"/>
                <w:szCs w:val="20"/>
              </w:rPr>
              <w:t>рочных мероприятий отрядов юных инспекторов движения (ЮИД) и участие во всероссийских де</w:t>
            </w:r>
            <w:r w:rsidRPr="00E273E0">
              <w:rPr>
                <w:sz w:val="20"/>
                <w:szCs w:val="20"/>
              </w:rPr>
              <w:t>т</w:t>
            </w:r>
            <w:r w:rsidRPr="00E273E0">
              <w:rPr>
                <w:sz w:val="20"/>
                <w:szCs w:val="20"/>
              </w:rPr>
              <w:t>ских массовых мероприятиях: слетах юных инспе</w:t>
            </w:r>
            <w:r w:rsidRPr="00E273E0">
              <w:rPr>
                <w:sz w:val="20"/>
                <w:szCs w:val="20"/>
              </w:rPr>
              <w:t>к</w:t>
            </w:r>
            <w:r w:rsidRPr="00E273E0">
              <w:rPr>
                <w:sz w:val="20"/>
                <w:szCs w:val="20"/>
              </w:rPr>
              <w:t>торов, всероссийском конкурсе-фестивале «Без</w:t>
            </w:r>
            <w:r w:rsidRPr="00E273E0">
              <w:rPr>
                <w:sz w:val="20"/>
                <w:szCs w:val="20"/>
              </w:rPr>
              <w:t>о</w:t>
            </w:r>
            <w:r w:rsidRPr="00E273E0">
              <w:rPr>
                <w:sz w:val="20"/>
                <w:szCs w:val="20"/>
              </w:rPr>
              <w:t xml:space="preserve">пасное колесо» организуемых Департаментом обеспечения безопасности дорожного движения МВД РФ с оплатой проезда, питания, проживания </w:t>
            </w:r>
            <w:r>
              <w:rPr>
                <w:sz w:val="20"/>
                <w:szCs w:val="20"/>
              </w:rPr>
              <w:t>участников и сопровождающих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E273E0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E273E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73E0" w:rsidRDefault="00E273E0"/>
    <w:p w:rsidR="00E273E0" w:rsidRDefault="00E273E0"/>
    <w:p w:rsidR="00E273E0" w:rsidRDefault="00E273E0"/>
    <w:p w:rsidR="00E273E0" w:rsidRDefault="00E273E0"/>
    <w:p w:rsidR="00E273E0" w:rsidRDefault="00E273E0"/>
    <w:tbl>
      <w:tblPr>
        <w:tblW w:w="15673" w:type="dxa"/>
        <w:tblInd w:w="93" w:type="dxa"/>
        <w:tblLook w:val="04A0"/>
      </w:tblPr>
      <w:tblGrid>
        <w:gridCol w:w="3276"/>
        <w:gridCol w:w="4677"/>
        <w:gridCol w:w="1460"/>
        <w:gridCol w:w="1960"/>
        <w:gridCol w:w="4300"/>
      </w:tblGrid>
      <w:tr w:rsidR="00E273E0" w:rsidRPr="00477896" w:rsidTr="00E273E0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3E0" w:rsidRPr="00477896" w:rsidRDefault="00E273E0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E0" w:rsidRPr="00477896" w:rsidRDefault="00E273E0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E0" w:rsidRPr="00477896" w:rsidRDefault="00E273E0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3E0" w:rsidRPr="00477896" w:rsidRDefault="00E273E0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3E0" w:rsidRPr="00477896" w:rsidRDefault="00E273E0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273E0" w:rsidRPr="00E273E0" w:rsidTr="00E273E0">
        <w:trPr>
          <w:trHeight w:val="2130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E273E0" w:rsidRDefault="00E273E0" w:rsidP="00E273E0">
            <w:pPr>
              <w:jc w:val="both"/>
              <w:rPr>
                <w:sz w:val="20"/>
                <w:szCs w:val="20"/>
              </w:rPr>
            </w:pPr>
            <w:r w:rsidRPr="00E273E0">
              <w:rPr>
                <w:sz w:val="20"/>
                <w:szCs w:val="20"/>
              </w:rPr>
              <w:t>проведение серий широкомасштабных информац</w:t>
            </w:r>
            <w:r w:rsidRPr="00E273E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</w:t>
            </w:r>
            <w:r w:rsidRPr="00E273E0">
              <w:rPr>
                <w:sz w:val="20"/>
                <w:szCs w:val="20"/>
              </w:rPr>
              <w:t>-пропагандистских социальных кампаний и акций, направленных на формирование устойчивых навыков законопослушного поведения на дорогах, а также формирование навыков безопасного пов</w:t>
            </w:r>
            <w:r w:rsidRPr="00E273E0">
              <w:rPr>
                <w:sz w:val="20"/>
                <w:szCs w:val="20"/>
              </w:rPr>
              <w:t>е</w:t>
            </w:r>
            <w:r w:rsidRPr="00E273E0">
              <w:rPr>
                <w:sz w:val="20"/>
                <w:szCs w:val="20"/>
              </w:rPr>
              <w:t xml:space="preserve">дения на дорогах у детей и подростков («Внимание - дети!», «Пристегнись!», «Пешеход на переход», </w:t>
            </w:r>
            <w:r w:rsidRPr="00E273E0">
              <w:rPr>
                <w:sz w:val="20"/>
                <w:szCs w:val="20"/>
              </w:rPr>
              <w:br w:type="page"/>
              <w:t>Организация и проведение республиканских ко</w:t>
            </w:r>
            <w:r w:rsidRPr="00E273E0">
              <w:rPr>
                <w:sz w:val="20"/>
                <w:szCs w:val="20"/>
              </w:rPr>
              <w:t>н</w:t>
            </w:r>
            <w:r w:rsidRPr="00E273E0">
              <w:rPr>
                <w:sz w:val="20"/>
                <w:szCs w:val="20"/>
              </w:rPr>
              <w:t>курсов: «Мы и дорога», «Безопасная дорога детс</w:t>
            </w:r>
            <w:r w:rsidRPr="00E273E0">
              <w:rPr>
                <w:sz w:val="20"/>
                <w:szCs w:val="20"/>
              </w:rPr>
              <w:t>т</w:t>
            </w:r>
            <w:r w:rsidRPr="00E273E0">
              <w:rPr>
                <w:sz w:val="20"/>
                <w:szCs w:val="20"/>
              </w:rPr>
              <w:t>ва», «Перекресток», «Дорога и дети», «Дорога без Опасности»). Республиканские очно-заочные ко</w:t>
            </w:r>
            <w:r w:rsidRPr="00E273E0">
              <w:rPr>
                <w:sz w:val="20"/>
                <w:szCs w:val="20"/>
              </w:rPr>
              <w:t>н</w:t>
            </w:r>
            <w:r w:rsidRPr="00E273E0">
              <w:rPr>
                <w:sz w:val="20"/>
                <w:szCs w:val="20"/>
              </w:rPr>
              <w:t>курсы по возрастным категориям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E273E0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E273E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E273E0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477896" w:rsidTr="00E273E0">
        <w:trPr>
          <w:trHeight w:val="76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77896">
              <w:rPr>
                <w:sz w:val="20"/>
                <w:szCs w:val="20"/>
              </w:rPr>
              <w:t>овышение квалификации препод</w:t>
            </w:r>
            <w:r>
              <w:rPr>
                <w:sz w:val="20"/>
                <w:szCs w:val="20"/>
              </w:rPr>
              <w:t>а</w:t>
            </w:r>
            <w:r w:rsidRPr="00477896">
              <w:rPr>
                <w:sz w:val="20"/>
                <w:szCs w:val="20"/>
              </w:rPr>
              <w:t>вательского с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става общеобразовательных организаций в сфере формирования у детей навыков безопасного уч</w:t>
            </w:r>
            <w:r w:rsidRPr="00477896">
              <w:rPr>
                <w:sz w:val="20"/>
                <w:szCs w:val="20"/>
              </w:rPr>
              <w:t>а</w:t>
            </w:r>
            <w:r w:rsidRPr="00477896">
              <w:rPr>
                <w:sz w:val="20"/>
                <w:szCs w:val="20"/>
              </w:rPr>
              <w:t>стия в дорожном движении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477896" w:rsidTr="00E273E0">
        <w:trPr>
          <w:trHeight w:val="765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477896">
              <w:rPr>
                <w:sz w:val="20"/>
                <w:szCs w:val="20"/>
              </w:rPr>
              <w:t>чебно-методическое обеспечение техническими средствами обучения, наглядными, учебными и методическими пособиями, электронными образ</w:t>
            </w:r>
            <w:r w:rsidRPr="00477896">
              <w:rPr>
                <w:sz w:val="20"/>
                <w:szCs w:val="20"/>
              </w:rPr>
              <w:t>о</w:t>
            </w:r>
            <w:r w:rsidRPr="00477896">
              <w:rPr>
                <w:sz w:val="20"/>
                <w:szCs w:val="20"/>
              </w:rPr>
              <w:t>вательными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477896" w:rsidTr="00E273E0">
        <w:trPr>
          <w:trHeight w:val="51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477896">
              <w:rPr>
                <w:color w:val="000000"/>
                <w:sz w:val="20"/>
                <w:szCs w:val="20"/>
              </w:rPr>
              <w:t>риобретение  светоотражающих приспособлений для распространение в младших классах образов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E273E0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</w:tr>
      <w:tr w:rsidR="00E273E0" w:rsidRPr="00477896" w:rsidTr="00E273E0">
        <w:trPr>
          <w:trHeight w:val="7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3.1.3.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Мероприятия, направленные на развитие системы организации движения транспортных средств и пешеходов и повышение безопа</w:t>
            </w:r>
            <w:r w:rsidRPr="00477896">
              <w:rPr>
                <w:color w:val="000000"/>
                <w:sz w:val="20"/>
                <w:szCs w:val="20"/>
              </w:rPr>
              <w:t>с</w:t>
            </w:r>
            <w:r w:rsidRPr="00477896">
              <w:rPr>
                <w:color w:val="000000"/>
                <w:sz w:val="20"/>
                <w:szCs w:val="20"/>
              </w:rPr>
              <w:t>ности дорожных условий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снащение участков улично-дорожной сети гор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дов и населенных пунктов пешеходными огражд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ниями, в том числе в зоне пешеходных переходов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органы мес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 xml:space="preserve">ного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7896">
              <w:rPr>
                <w:color w:val="000000"/>
                <w:sz w:val="20"/>
                <w:szCs w:val="20"/>
              </w:rPr>
              <w:t>самоуправл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 (по согласов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повышение безопасности дорожного движ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ния,  снижение количества ДТП</w:t>
            </w:r>
          </w:p>
        </w:tc>
      </w:tr>
      <w:tr w:rsidR="00E273E0" w:rsidRPr="00477896" w:rsidTr="00E273E0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477896">
              <w:rPr>
                <w:color w:val="000000"/>
                <w:sz w:val="20"/>
                <w:szCs w:val="20"/>
              </w:rPr>
              <w:t>стройство линий электроосвещения (проектиров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ние, строительство) на участках автомобильных дорог  федерального и регионального значения (а</w:t>
            </w:r>
            <w:r w:rsidRPr="00477896">
              <w:rPr>
                <w:color w:val="000000"/>
                <w:sz w:val="20"/>
                <w:szCs w:val="20"/>
              </w:rPr>
              <w:t>в</w:t>
            </w:r>
            <w:r w:rsidRPr="00477896">
              <w:rPr>
                <w:color w:val="000000"/>
                <w:sz w:val="20"/>
                <w:szCs w:val="20"/>
              </w:rPr>
              <w:t>тодорог М-54 и А-162)</w:t>
            </w:r>
            <w:r w:rsidR="008B2FD3">
              <w:rPr>
                <w:color w:val="000000"/>
                <w:sz w:val="20"/>
                <w:szCs w:val="20"/>
              </w:rPr>
              <w:t>,</w:t>
            </w:r>
            <w:r w:rsidRPr="00477896">
              <w:rPr>
                <w:color w:val="000000"/>
                <w:sz w:val="20"/>
                <w:szCs w:val="20"/>
              </w:rPr>
              <w:t xml:space="preserve"> проходящих через муниц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пальные образования)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E273E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ФКУ М-54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Ен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сей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477896">
              <w:rPr>
                <w:color w:val="000000"/>
                <w:sz w:val="20"/>
                <w:szCs w:val="20"/>
              </w:rPr>
              <w:t>, органы мес</w:t>
            </w:r>
            <w:r w:rsidRPr="00477896">
              <w:rPr>
                <w:color w:val="000000"/>
                <w:sz w:val="20"/>
                <w:szCs w:val="20"/>
              </w:rPr>
              <w:t>т</w:t>
            </w:r>
            <w:r w:rsidRPr="00477896">
              <w:rPr>
                <w:color w:val="000000"/>
                <w:sz w:val="20"/>
                <w:szCs w:val="20"/>
              </w:rPr>
              <w:t>ного самоуправл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 (по согласов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E0" w:rsidRPr="00477896" w:rsidRDefault="00E273E0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повышение безопасности дорожного движ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ния,  снижение количества ДТП</w:t>
            </w:r>
          </w:p>
        </w:tc>
      </w:tr>
    </w:tbl>
    <w:p w:rsidR="00E273E0" w:rsidRDefault="00E273E0"/>
    <w:p w:rsidR="00E273E0" w:rsidRDefault="00E273E0"/>
    <w:p w:rsidR="00E273E0" w:rsidRDefault="00E273E0"/>
    <w:p w:rsidR="00E273E0" w:rsidRDefault="00E273E0"/>
    <w:p w:rsidR="00E273E0" w:rsidRDefault="00E273E0"/>
    <w:p w:rsidR="00E273E0" w:rsidRDefault="00E273E0"/>
    <w:tbl>
      <w:tblPr>
        <w:tblW w:w="15855" w:type="dxa"/>
        <w:tblInd w:w="93" w:type="dxa"/>
        <w:tblLook w:val="04A0"/>
      </w:tblPr>
      <w:tblGrid>
        <w:gridCol w:w="3276"/>
        <w:gridCol w:w="3786"/>
        <w:gridCol w:w="1306"/>
        <w:gridCol w:w="1835"/>
        <w:gridCol w:w="5172"/>
        <w:gridCol w:w="480"/>
      </w:tblGrid>
      <w:tr w:rsidR="008B2FD3" w:rsidRPr="00477896" w:rsidTr="008B2FD3">
        <w:trPr>
          <w:trHeight w:val="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FD3" w:rsidRPr="00477896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3" w:rsidRPr="00477896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3" w:rsidRPr="00477896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D3" w:rsidRPr="00477896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FD3" w:rsidRPr="00477896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000000" w:fill="FFFFFF"/>
          </w:tcPr>
          <w:p w:rsidR="008B2FD3" w:rsidRDefault="008B2FD3" w:rsidP="00E273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B2FD3" w:rsidRPr="00477896" w:rsidTr="008B2FD3">
        <w:trPr>
          <w:trHeight w:val="2535"/>
        </w:trPr>
        <w:tc>
          <w:tcPr>
            <w:tcW w:w="3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77896">
              <w:rPr>
                <w:color w:val="000000"/>
                <w:sz w:val="20"/>
                <w:szCs w:val="20"/>
              </w:rPr>
              <w:t>одернизация нерегулируемых пеш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ходных переходов, в том числе прил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гающих непосредственно к дошкольным образовательным организациям, общео</w:t>
            </w:r>
            <w:r w:rsidRPr="00477896">
              <w:rPr>
                <w:color w:val="000000"/>
                <w:sz w:val="20"/>
                <w:szCs w:val="20"/>
              </w:rPr>
              <w:t>б</w:t>
            </w:r>
            <w:r w:rsidRPr="00477896">
              <w:rPr>
                <w:color w:val="000000"/>
                <w:sz w:val="20"/>
                <w:szCs w:val="20"/>
              </w:rPr>
              <w:t>разовательным организациям и орган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 xml:space="preserve">щением и светодиодной индикацией,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477896">
              <w:rPr>
                <w:color w:val="000000"/>
                <w:sz w:val="20"/>
                <w:szCs w:val="20"/>
              </w:rPr>
              <w:t>Г-образными опорами, дорожной ра</w:t>
            </w:r>
            <w:r w:rsidRPr="00477896">
              <w:rPr>
                <w:color w:val="000000"/>
                <w:sz w:val="20"/>
                <w:szCs w:val="20"/>
              </w:rPr>
              <w:t>з</w:t>
            </w:r>
            <w:r w:rsidRPr="00477896">
              <w:rPr>
                <w:color w:val="000000"/>
                <w:sz w:val="20"/>
                <w:szCs w:val="20"/>
              </w:rPr>
              <w:t>меткой, в том числе с применением штучных форм и цветных дорожных п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крытий, световозвращателями и индик</w:t>
            </w:r>
            <w:r w:rsidRPr="00477896">
              <w:rPr>
                <w:color w:val="000000"/>
                <w:sz w:val="20"/>
                <w:szCs w:val="20"/>
              </w:rPr>
              <w:t>а</w:t>
            </w:r>
            <w:r w:rsidRPr="00477896">
              <w:rPr>
                <w:color w:val="000000"/>
                <w:sz w:val="20"/>
                <w:szCs w:val="20"/>
              </w:rPr>
              <w:t>торами, а также устройствами дополн</w:t>
            </w:r>
            <w:r w:rsidRPr="00477896">
              <w:rPr>
                <w:color w:val="000000"/>
                <w:sz w:val="20"/>
                <w:szCs w:val="20"/>
              </w:rPr>
              <w:t>и</w:t>
            </w:r>
            <w:r w:rsidRPr="00477896">
              <w:rPr>
                <w:color w:val="000000"/>
                <w:sz w:val="20"/>
                <w:szCs w:val="20"/>
              </w:rPr>
              <w:t>тельного освещения и другими элеме</w:t>
            </w:r>
            <w:r w:rsidRPr="00477896">
              <w:rPr>
                <w:color w:val="000000"/>
                <w:sz w:val="20"/>
                <w:szCs w:val="20"/>
              </w:rPr>
              <w:t>н</w:t>
            </w:r>
            <w:r w:rsidRPr="00477896">
              <w:rPr>
                <w:color w:val="000000"/>
                <w:sz w:val="20"/>
                <w:szCs w:val="20"/>
              </w:rPr>
              <w:t>тами повышения безопасности дорожн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го движения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Миндортранс РТ, органы местного </w:t>
            </w:r>
            <w:r w:rsidRPr="00477896">
              <w:rPr>
                <w:color w:val="000000"/>
                <w:sz w:val="20"/>
                <w:szCs w:val="20"/>
              </w:rPr>
              <w:br/>
              <w:t>самоуправления (по согласованию)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повышение безопасности дорожного движения,  сниж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ние количества ДТП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</w:p>
        </w:tc>
      </w:tr>
      <w:tr w:rsidR="008B2FD3" w:rsidRPr="00477896" w:rsidTr="008B2FD3">
        <w:trPr>
          <w:trHeight w:val="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77896">
              <w:rPr>
                <w:color w:val="000000"/>
                <w:sz w:val="20"/>
                <w:szCs w:val="20"/>
              </w:rPr>
              <w:t>одернизация светофорных объектов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органы местного </w:t>
            </w:r>
            <w:r w:rsidRPr="00477896">
              <w:rPr>
                <w:color w:val="000000"/>
                <w:sz w:val="20"/>
                <w:szCs w:val="20"/>
              </w:rPr>
              <w:br/>
              <w:t>самоуправления (по согласованию)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модернизация двух светофорных объектов позволит на 0</w:t>
            </w:r>
            <w:r>
              <w:rPr>
                <w:color w:val="000000"/>
                <w:sz w:val="20"/>
                <w:szCs w:val="20"/>
              </w:rPr>
              <w:t>,3 процента</w:t>
            </w:r>
            <w:r w:rsidRPr="00477896">
              <w:rPr>
                <w:color w:val="000000"/>
                <w:sz w:val="20"/>
                <w:szCs w:val="20"/>
              </w:rPr>
              <w:t xml:space="preserve"> увеличить пропускную способность ули</w:t>
            </w:r>
            <w:r w:rsidRPr="00477896">
              <w:rPr>
                <w:color w:val="000000"/>
                <w:sz w:val="20"/>
                <w:szCs w:val="20"/>
              </w:rPr>
              <w:t>ч</w:t>
            </w:r>
            <w:r w:rsidRPr="00477896">
              <w:rPr>
                <w:color w:val="000000"/>
                <w:sz w:val="20"/>
                <w:szCs w:val="20"/>
              </w:rPr>
              <w:t>но-дорожной сети г. Кызыла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</w:p>
        </w:tc>
      </w:tr>
      <w:tr w:rsidR="008B2FD3" w:rsidRPr="00477896" w:rsidTr="008B2FD3">
        <w:trPr>
          <w:trHeight w:val="147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8B2FD3" w:rsidRDefault="008B2FD3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8B2FD3">
              <w:rPr>
                <w:color w:val="000000"/>
                <w:sz w:val="20"/>
                <w:szCs w:val="20"/>
              </w:rPr>
              <w:t>анесение дорожной разметки и уст</w:t>
            </w:r>
            <w:r w:rsidRPr="008B2FD3">
              <w:rPr>
                <w:color w:val="000000"/>
                <w:sz w:val="20"/>
                <w:szCs w:val="20"/>
              </w:rPr>
              <w:t>а</w:t>
            </w:r>
            <w:r w:rsidRPr="008B2FD3">
              <w:rPr>
                <w:color w:val="000000"/>
                <w:sz w:val="20"/>
                <w:szCs w:val="20"/>
              </w:rPr>
              <w:t>новка дорожных знаков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FA58A0">
            <w:pPr>
              <w:jc w:val="center"/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8B2FD3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 xml:space="preserve">ГКУ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477896">
              <w:rPr>
                <w:color w:val="000000"/>
                <w:sz w:val="20"/>
                <w:szCs w:val="20"/>
              </w:rPr>
              <w:t>Тываавт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дор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  <w:r w:rsidRPr="00477896">
              <w:rPr>
                <w:color w:val="000000"/>
                <w:sz w:val="20"/>
                <w:szCs w:val="20"/>
              </w:rPr>
              <w:t>нанесение дорожной разметки и установка дорожных знаков на автодорогах регионального значения необх</w:t>
            </w:r>
            <w:r w:rsidRPr="00477896">
              <w:rPr>
                <w:color w:val="000000"/>
                <w:sz w:val="20"/>
                <w:szCs w:val="20"/>
              </w:rPr>
              <w:t>о</w:t>
            </w:r>
            <w:r w:rsidRPr="00477896">
              <w:rPr>
                <w:color w:val="000000"/>
                <w:sz w:val="20"/>
                <w:szCs w:val="20"/>
              </w:rPr>
              <w:t>димо для  безопасности дорожного движения и  сниж</w:t>
            </w:r>
            <w:r w:rsidRPr="00477896">
              <w:rPr>
                <w:color w:val="000000"/>
                <w:sz w:val="20"/>
                <w:szCs w:val="20"/>
              </w:rPr>
              <w:t>е</w:t>
            </w:r>
            <w:r w:rsidRPr="00477896">
              <w:rPr>
                <w:color w:val="000000"/>
                <w:sz w:val="20"/>
                <w:szCs w:val="20"/>
              </w:rPr>
              <w:t>ния количества ДТП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</w:tcBorders>
          </w:tcPr>
          <w:p w:rsidR="008B2FD3" w:rsidRDefault="008B2FD3" w:rsidP="00FA58A0">
            <w:pPr>
              <w:rPr>
                <w:color w:val="000000"/>
                <w:sz w:val="20"/>
                <w:szCs w:val="20"/>
              </w:rPr>
            </w:pPr>
          </w:p>
          <w:p w:rsidR="008B2FD3" w:rsidRDefault="008B2FD3" w:rsidP="00FA58A0">
            <w:pPr>
              <w:rPr>
                <w:color w:val="000000"/>
                <w:sz w:val="20"/>
                <w:szCs w:val="20"/>
              </w:rPr>
            </w:pPr>
          </w:p>
          <w:p w:rsidR="008B2FD3" w:rsidRDefault="008B2FD3" w:rsidP="00FA58A0">
            <w:pPr>
              <w:rPr>
                <w:color w:val="000000"/>
                <w:sz w:val="20"/>
                <w:szCs w:val="20"/>
              </w:rPr>
            </w:pPr>
          </w:p>
          <w:p w:rsidR="008B2FD3" w:rsidRPr="00477896" w:rsidRDefault="008B2FD3" w:rsidP="00FA5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»,</w:t>
            </w:r>
          </w:p>
        </w:tc>
      </w:tr>
    </w:tbl>
    <w:p w:rsidR="00C40D7E" w:rsidRDefault="00C40D7E" w:rsidP="00C40D7E">
      <w:pPr>
        <w:jc w:val="both"/>
        <w:rPr>
          <w:sz w:val="28"/>
          <w:szCs w:val="28"/>
        </w:rPr>
      </w:pPr>
    </w:p>
    <w:p w:rsidR="00C40D7E" w:rsidRDefault="00C40D7E" w:rsidP="00C40D7E">
      <w:pPr>
        <w:jc w:val="both"/>
        <w:rPr>
          <w:sz w:val="28"/>
          <w:szCs w:val="28"/>
        </w:rPr>
      </w:pPr>
    </w:p>
    <w:p w:rsidR="00C40D7E" w:rsidRDefault="00C40D7E" w:rsidP="00C40D7E">
      <w:pPr>
        <w:jc w:val="both"/>
        <w:rPr>
          <w:sz w:val="28"/>
          <w:szCs w:val="28"/>
        </w:rPr>
        <w:sectPr w:rsidR="00C40D7E" w:rsidSect="008B2FD3">
          <w:pgSz w:w="16838" w:h="11906" w:orient="landscape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826A56" w:rsidRPr="00A37412" w:rsidRDefault="00826A56" w:rsidP="00A37412">
      <w:pPr>
        <w:spacing w:line="360" w:lineRule="atLeast"/>
        <w:ind w:firstLine="709"/>
        <w:jc w:val="both"/>
        <w:rPr>
          <w:sz w:val="28"/>
          <w:szCs w:val="28"/>
        </w:rPr>
      </w:pPr>
      <w:r w:rsidRPr="00A37412">
        <w:rPr>
          <w:sz w:val="28"/>
          <w:szCs w:val="28"/>
        </w:rPr>
        <w:lastRenderedPageBreak/>
        <w:t>2. Разме</w:t>
      </w:r>
      <w:r w:rsidRPr="00A37412">
        <w:rPr>
          <w:sz w:val="28"/>
          <w:szCs w:val="28"/>
          <w:lang w:val="en-US"/>
        </w:rPr>
        <w:t>c</w:t>
      </w:r>
      <w:r w:rsidRPr="00A37412">
        <w:rPr>
          <w:sz w:val="28"/>
          <w:szCs w:val="28"/>
        </w:rPr>
        <w:t xml:space="preserve">тить настоящее постановление на </w:t>
      </w:r>
      <w:r w:rsidR="00477896" w:rsidRPr="00A37412">
        <w:rPr>
          <w:sz w:val="28"/>
          <w:szCs w:val="28"/>
        </w:rPr>
        <w:t>«</w:t>
      </w:r>
      <w:r w:rsidRPr="00A37412">
        <w:rPr>
          <w:sz w:val="28"/>
          <w:szCs w:val="28"/>
        </w:rPr>
        <w:t>Официальном интернет-портале правовой информации</w:t>
      </w:r>
      <w:r w:rsidR="00477896" w:rsidRPr="00A37412">
        <w:rPr>
          <w:sz w:val="28"/>
          <w:szCs w:val="28"/>
        </w:rPr>
        <w:t>»</w:t>
      </w:r>
      <w:r w:rsidRPr="00A37412">
        <w:rPr>
          <w:sz w:val="28"/>
          <w:szCs w:val="28"/>
        </w:rPr>
        <w:t xml:space="preserve"> (</w:t>
      </w:r>
      <w:hyperlink r:id="rId14" w:history="1">
        <w:r w:rsidRPr="00A3741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A37412">
          <w:rPr>
            <w:rStyle w:val="a6"/>
            <w:color w:val="auto"/>
            <w:sz w:val="28"/>
            <w:szCs w:val="28"/>
            <w:u w:val="none"/>
          </w:rPr>
          <w:t>.</w:t>
        </w:r>
        <w:r w:rsidRPr="00A37412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r w:rsidRPr="00A37412">
          <w:rPr>
            <w:rStyle w:val="a6"/>
            <w:color w:val="auto"/>
            <w:sz w:val="28"/>
            <w:szCs w:val="28"/>
            <w:u w:val="none"/>
          </w:rPr>
          <w:t>.</w:t>
        </w:r>
        <w:r w:rsidRPr="00A37412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Pr="00A37412">
          <w:rPr>
            <w:rStyle w:val="a6"/>
            <w:color w:val="auto"/>
            <w:sz w:val="28"/>
            <w:szCs w:val="28"/>
            <w:u w:val="none"/>
          </w:rPr>
          <w:t>.</w:t>
        </w:r>
        <w:r w:rsidRPr="00A3741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A37412">
        <w:rPr>
          <w:sz w:val="28"/>
          <w:szCs w:val="28"/>
        </w:rPr>
        <w:t xml:space="preserve">) и официальном сайте Республики Тыва </w:t>
      </w:r>
      <w:r w:rsidR="008B2FD3">
        <w:rPr>
          <w:sz w:val="28"/>
          <w:szCs w:val="28"/>
        </w:rPr>
        <w:t xml:space="preserve"> </w:t>
      </w:r>
      <w:r w:rsidRPr="00A37412">
        <w:rPr>
          <w:sz w:val="28"/>
          <w:szCs w:val="28"/>
        </w:rPr>
        <w:t xml:space="preserve">в информационно-телекоммуникационной сети </w:t>
      </w:r>
      <w:r w:rsidR="00477896" w:rsidRPr="00A37412">
        <w:rPr>
          <w:sz w:val="28"/>
          <w:szCs w:val="28"/>
        </w:rPr>
        <w:t>«</w:t>
      </w:r>
      <w:r w:rsidRPr="00A37412">
        <w:rPr>
          <w:sz w:val="28"/>
          <w:szCs w:val="28"/>
        </w:rPr>
        <w:t>Интернет</w:t>
      </w:r>
      <w:r w:rsidR="00477896" w:rsidRPr="00A37412">
        <w:rPr>
          <w:sz w:val="28"/>
          <w:szCs w:val="28"/>
        </w:rPr>
        <w:t>»</w:t>
      </w:r>
      <w:r w:rsidRPr="00A37412">
        <w:rPr>
          <w:sz w:val="28"/>
          <w:szCs w:val="28"/>
        </w:rPr>
        <w:t>.</w:t>
      </w:r>
    </w:p>
    <w:p w:rsidR="00826A56" w:rsidRDefault="00826A56" w:rsidP="00826A56">
      <w:pPr>
        <w:ind w:firstLine="708"/>
        <w:rPr>
          <w:sz w:val="28"/>
          <w:szCs w:val="28"/>
        </w:rPr>
      </w:pPr>
    </w:p>
    <w:p w:rsidR="00826A56" w:rsidRDefault="00826A56" w:rsidP="00826A56">
      <w:pPr>
        <w:ind w:firstLine="708"/>
        <w:rPr>
          <w:sz w:val="28"/>
          <w:szCs w:val="28"/>
        </w:rPr>
      </w:pPr>
    </w:p>
    <w:p w:rsidR="00826A56" w:rsidRDefault="00826A56" w:rsidP="00826A56">
      <w:pPr>
        <w:rPr>
          <w:sz w:val="28"/>
          <w:szCs w:val="28"/>
        </w:rPr>
      </w:pPr>
    </w:p>
    <w:p w:rsidR="00826A56" w:rsidRDefault="00826A56" w:rsidP="00826A56">
      <w:pPr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Тыва                                                          </w:t>
      </w:r>
      <w:r w:rsidR="00A3741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Ш. Кара-оол</w:t>
      </w:r>
    </w:p>
    <w:sectPr w:rsidR="00826A56" w:rsidSect="00C40D7E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F9" w:rsidRDefault="005376F9" w:rsidP="00F27F0E">
      <w:r>
        <w:separator/>
      </w:r>
    </w:p>
  </w:endnote>
  <w:endnote w:type="continuationSeparator" w:id="0">
    <w:p w:rsidR="005376F9" w:rsidRDefault="005376F9" w:rsidP="00F2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0C130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0C130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0C13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F9" w:rsidRDefault="005376F9" w:rsidP="00F27F0E">
      <w:r>
        <w:separator/>
      </w:r>
    </w:p>
  </w:footnote>
  <w:footnote w:type="continuationSeparator" w:id="0">
    <w:p w:rsidR="005376F9" w:rsidRDefault="005376F9" w:rsidP="00F2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0C13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935C10">
    <w:pPr>
      <w:pStyle w:val="a8"/>
      <w:jc w:val="right"/>
    </w:pPr>
    <w:fldSimple w:instr=" PAGE   \* MERGEFORMAT ">
      <w:r w:rsidR="00D45583">
        <w:rPr>
          <w:noProof/>
        </w:rPr>
        <w:t>2</w:t>
      </w:r>
    </w:fldSimple>
  </w:p>
  <w:p w:rsidR="000C1302" w:rsidRDefault="000C1302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02" w:rsidRDefault="000C1302">
    <w:pPr>
      <w:pStyle w:val="a8"/>
      <w:jc w:val="right"/>
    </w:pPr>
  </w:p>
  <w:p w:rsidR="000C1302" w:rsidRDefault="000C13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B8A"/>
    <w:multiLevelType w:val="multilevel"/>
    <w:tmpl w:val="262A8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6F45A3"/>
    <w:multiLevelType w:val="hybridMultilevel"/>
    <w:tmpl w:val="A8D0DA46"/>
    <w:lvl w:ilvl="0" w:tplc="227E83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8E0"/>
    <w:multiLevelType w:val="multilevel"/>
    <w:tmpl w:val="8DC44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d84e723-c2cf-491e-b83c-41c07fd5735d"/>
  </w:docVars>
  <w:rsids>
    <w:rsidRoot w:val="00826A56"/>
    <w:rsid w:val="000C1302"/>
    <w:rsid w:val="000D0F29"/>
    <w:rsid w:val="001002FF"/>
    <w:rsid w:val="00140229"/>
    <w:rsid w:val="002311E9"/>
    <w:rsid w:val="00385B15"/>
    <w:rsid w:val="003A3693"/>
    <w:rsid w:val="003A52A1"/>
    <w:rsid w:val="003A65EB"/>
    <w:rsid w:val="003C438B"/>
    <w:rsid w:val="00477896"/>
    <w:rsid w:val="004811ED"/>
    <w:rsid w:val="004E7865"/>
    <w:rsid w:val="005376F9"/>
    <w:rsid w:val="005D60DA"/>
    <w:rsid w:val="005E399A"/>
    <w:rsid w:val="007276A2"/>
    <w:rsid w:val="00826A56"/>
    <w:rsid w:val="00880529"/>
    <w:rsid w:val="008B2FD3"/>
    <w:rsid w:val="008F081B"/>
    <w:rsid w:val="00935C10"/>
    <w:rsid w:val="00941FF3"/>
    <w:rsid w:val="00A37412"/>
    <w:rsid w:val="00A42044"/>
    <w:rsid w:val="00A44648"/>
    <w:rsid w:val="00AC2CEA"/>
    <w:rsid w:val="00C03FA8"/>
    <w:rsid w:val="00C40D7E"/>
    <w:rsid w:val="00C9211A"/>
    <w:rsid w:val="00CB190D"/>
    <w:rsid w:val="00CC57F9"/>
    <w:rsid w:val="00CD207B"/>
    <w:rsid w:val="00CF68EC"/>
    <w:rsid w:val="00D45583"/>
    <w:rsid w:val="00E273E0"/>
    <w:rsid w:val="00F03421"/>
    <w:rsid w:val="00F27F0E"/>
    <w:rsid w:val="00F95AAF"/>
    <w:rsid w:val="00FA58A0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6A56"/>
    <w:pPr>
      <w:ind w:right="-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26A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826A56"/>
    <w:rPr>
      <w:b/>
      <w:bCs/>
    </w:rPr>
  </w:style>
  <w:style w:type="character" w:styleId="a6">
    <w:name w:val="Hyperlink"/>
    <w:uiPriority w:val="99"/>
    <w:rsid w:val="00826A56"/>
    <w:rPr>
      <w:color w:val="0000FF"/>
      <w:u w:val="single"/>
    </w:rPr>
  </w:style>
  <w:style w:type="character" w:styleId="a7">
    <w:name w:val="line number"/>
    <w:basedOn w:val="a0"/>
    <w:uiPriority w:val="99"/>
    <w:semiHidden/>
    <w:unhideWhenUsed/>
    <w:rsid w:val="00826A56"/>
  </w:style>
  <w:style w:type="paragraph" w:styleId="a8">
    <w:name w:val="header"/>
    <w:basedOn w:val="a"/>
    <w:link w:val="a9"/>
    <w:uiPriority w:val="99"/>
    <w:unhideWhenUsed/>
    <w:rsid w:val="00F27F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C5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7F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F6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7185-7F6D-4D39-B319-CC95DDC1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12695</Words>
  <Characters>72368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2019-01-22T05:11:00Z</cp:lastPrinted>
  <dcterms:created xsi:type="dcterms:W3CDTF">2019-01-22T05:11:00Z</dcterms:created>
  <dcterms:modified xsi:type="dcterms:W3CDTF">2019-01-22T05:13:00Z</dcterms:modified>
</cp:coreProperties>
</file>