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C7" w:rsidRDefault="00E12DC7" w:rsidP="00E12DC7">
      <w:pPr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8542D9" w:rsidRDefault="008542D9" w:rsidP="00E12DC7">
      <w:pPr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8542D9" w:rsidRDefault="008542D9" w:rsidP="00E12DC7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E12DC7" w:rsidRPr="005347C3" w:rsidRDefault="00E12DC7" w:rsidP="00E12DC7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E12DC7" w:rsidRPr="004C14FF" w:rsidRDefault="00E12DC7" w:rsidP="00E12DC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0C6992" w:rsidRDefault="000C6992" w:rsidP="000C6992">
      <w:pPr>
        <w:jc w:val="center"/>
        <w:rPr>
          <w:sz w:val="28"/>
          <w:szCs w:val="28"/>
        </w:rPr>
      </w:pPr>
    </w:p>
    <w:p w:rsidR="000C6992" w:rsidRDefault="007D468B" w:rsidP="007D468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16 июня 2021 г. № 262-р</w:t>
      </w:r>
    </w:p>
    <w:p w:rsidR="000C6992" w:rsidRDefault="007D468B" w:rsidP="007D468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0C6992" w:rsidRPr="000C6992" w:rsidRDefault="000C6992" w:rsidP="000C6992">
      <w:pPr>
        <w:jc w:val="center"/>
        <w:rPr>
          <w:sz w:val="28"/>
          <w:szCs w:val="28"/>
        </w:rPr>
      </w:pPr>
    </w:p>
    <w:p w:rsidR="00596B53" w:rsidRDefault="00FB6DB9" w:rsidP="00596B53">
      <w:pPr>
        <w:jc w:val="center"/>
        <w:rPr>
          <w:b/>
          <w:sz w:val="28"/>
          <w:szCs w:val="28"/>
        </w:rPr>
      </w:pPr>
      <w:r w:rsidRPr="000C6992">
        <w:rPr>
          <w:b/>
          <w:sz w:val="28"/>
          <w:szCs w:val="28"/>
        </w:rPr>
        <w:t>О внесении изменени</w:t>
      </w:r>
      <w:r w:rsidR="00596B53">
        <w:rPr>
          <w:b/>
          <w:sz w:val="28"/>
          <w:szCs w:val="28"/>
        </w:rPr>
        <w:t>я</w:t>
      </w:r>
      <w:r w:rsidR="000C6992">
        <w:rPr>
          <w:b/>
          <w:sz w:val="28"/>
          <w:szCs w:val="28"/>
        </w:rPr>
        <w:t xml:space="preserve"> </w:t>
      </w:r>
      <w:r w:rsidR="00CB1274" w:rsidRPr="000C6992">
        <w:rPr>
          <w:b/>
          <w:sz w:val="28"/>
          <w:szCs w:val="28"/>
        </w:rPr>
        <w:t xml:space="preserve">в </w:t>
      </w:r>
      <w:r w:rsidR="00596B53" w:rsidRPr="00596B53">
        <w:rPr>
          <w:b/>
          <w:sz w:val="28"/>
          <w:szCs w:val="28"/>
        </w:rPr>
        <w:t xml:space="preserve">план </w:t>
      </w:r>
    </w:p>
    <w:p w:rsidR="00596B53" w:rsidRDefault="00596B53" w:rsidP="00596B53">
      <w:pPr>
        <w:jc w:val="center"/>
        <w:rPr>
          <w:b/>
          <w:sz w:val="28"/>
          <w:szCs w:val="28"/>
        </w:rPr>
      </w:pPr>
      <w:r w:rsidRPr="00596B53">
        <w:rPr>
          <w:b/>
          <w:sz w:val="28"/>
          <w:szCs w:val="28"/>
        </w:rPr>
        <w:t xml:space="preserve">мероприятий («дорожную карту») </w:t>
      </w:r>
      <w:proofErr w:type="gramStart"/>
      <w:r w:rsidRPr="00596B53">
        <w:rPr>
          <w:b/>
          <w:sz w:val="28"/>
          <w:szCs w:val="28"/>
        </w:rPr>
        <w:t>по</w:t>
      </w:r>
      <w:proofErr w:type="gramEnd"/>
      <w:r w:rsidRPr="00596B53">
        <w:rPr>
          <w:b/>
          <w:sz w:val="28"/>
          <w:szCs w:val="28"/>
        </w:rPr>
        <w:t xml:space="preserve"> </w:t>
      </w:r>
    </w:p>
    <w:p w:rsidR="00596B53" w:rsidRDefault="00596B53" w:rsidP="00596B53">
      <w:pPr>
        <w:jc w:val="center"/>
        <w:rPr>
          <w:b/>
          <w:sz w:val="28"/>
          <w:szCs w:val="28"/>
        </w:rPr>
      </w:pPr>
      <w:r w:rsidRPr="00596B53">
        <w:rPr>
          <w:b/>
          <w:sz w:val="28"/>
          <w:szCs w:val="28"/>
        </w:rPr>
        <w:t xml:space="preserve">обеспечению выполнения </w:t>
      </w:r>
      <w:proofErr w:type="gramStart"/>
      <w:r w:rsidRPr="00596B53">
        <w:rPr>
          <w:b/>
          <w:sz w:val="28"/>
          <w:szCs w:val="28"/>
        </w:rPr>
        <w:t>плановых</w:t>
      </w:r>
      <w:proofErr w:type="gramEnd"/>
      <w:r w:rsidRPr="00596B53">
        <w:rPr>
          <w:b/>
          <w:sz w:val="28"/>
          <w:szCs w:val="28"/>
        </w:rPr>
        <w:t xml:space="preserve"> </w:t>
      </w:r>
    </w:p>
    <w:p w:rsidR="00596B53" w:rsidRDefault="00596B53" w:rsidP="00596B53">
      <w:pPr>
        <w:jc w:val="center"/>
        <w:rPr>
          <w:b/>
          <w:sz w:val="28"/>
          <w:szCs w:val="28"/>
        </w:rPr>
      </w:pPr>
      <w:r w:rsidRPr="00596B53">
        <w:rPr>
          <w:b/>
          <w:sz w:val="28"/>
          <w:szCs w:val="28"/>
        </w:rPr>
        <w:t>показателей по</w:t>
      </w:r>
      <w:r>
        <w:rPr>
          <w:b/>
          <w:sz w:val="28"/>
          <w:szCs w:val="28"/>
        </w:rPr>
        <w:t xml:space="preserve"> </w:t>
      </w:r>
      <w:r w:rsidRPr="00596B53">
        <w:rPr>
          <w:b/>
          <w:sz w:val="28"/>
          <w:szCs w:val="28"/>
        </w:rPr>
        <w:t xml:space="preserve">вводу жилья </w:t>
      </w:r>
      <w:proofErr w:type="gramStart"/>
      <w:r w:rsidRPr="00596B53">
        <w:rPr>
          <w:b/>
          <w:sz w:val="28"/>
          <w:szCs w:val="28"/>
        </w:rPr>
        <w:t>муниципальными</w:t>
      </w:r>
      <w:proofErr w:type="gramEnd"/>
      <w:r w:rsidRPr="00596B53">
        <w:rPr>
          <w:b/>
          <w:sz w:val="28"/>
          <w:szCs w:val="28"/>
        </w:rPr>
        <w:t xml:space="preserve"> </w:t>
      </w:r>
    </w:p>
    <w:p w:rsidR="00596B53" w:rsidRDefault="00596B53" w:rsidP="00596B53">
      <w:pPr>
        <w:jc w:val="center"/>
        <w:rPr>
          <w:b/>
          <w:sz w:val="28"/>
          <w:szCs w:val="28"/>
        </w:rPr>
      </w:pPr>
      <w:r w:rsidRPr="00596B53">
        <w:rPr>
          <w:b/>
          <w:sz w:val="28"/>
          <w:szCs w:val="28"/>
        </w:rPr>
        <w:t xml:space="preserve">районами и городскими округами </w:t>
      </w:r>
    </w:p>
    <w:p w:rsidR="00CD2508" w:rsidRDefault="00596B53" w:rsidP="00596B53">
      <w:pPr>
        <w:jc w:val="center"/>
        <w:rPr>
          <w:sz w:val="28"/>
          <w:szCs w:val="28"/>
        </w:rPr>
      </w:pPr>
      <w:r w:rsidRPr="00596B53">
        <w:rPr>
          <w:b/>
          <w:sz w:val="28"/>
          <w:szCs w:val="28"/>
        </w:rPr>
        <w:t>Республики Тыва на 2019-2024 годы</w:t>
      </w:r>
    </w:p>
    <w:p w:rsidR="000C6992" w:rsidRDefault="000C6992" w:rsidP="000C6992">
      <w:pPr>
        <w:jc w:val="center"/>
        <w:rPr>
          <w:sz w:val="28"/>
          <w:szCs w:val="28"/>
        </w:rPr>
      </w:pPr>
    </w:p>
    <w:p w:rsidR="00596B53" w:rsidRPr="000C6992" w:rsidRDefault="00596B53" w:rsidP="000C6992">
      <w:pPr>
        <w:jc w:val="center"/>
        <w:rPr>
          <w:sz w:val="28"/>
          <w:szCs w:val="28"/>
        </w:rPr>
      </w:pPr>
    </w:p>
    <w:p w:rsidR="008A3BEF" w:rsidRDefault="009E57BD" w:rsidP="000C6992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0C6992">
        <w:rPr>
          <w:sz w:val="28"/>
          <w:szCs w:val="28"/>
        </w:rPr>
        <w:t>В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целях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исполнения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Указа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Президента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Российской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Федерации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от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7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мая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2018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г.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 xml:space="preserve">№ 204 «О национальных целях и стратегических задачах развития Российской </w:t>
      </w:r>
      <w:r w:rsidR="000C6992" w:rsidRPr="000C6992">
        <w:rPr>
          <w:sz w:val="28"/>
          <w:szCs w:val="28"/>
        </w:rPr>
        <w:t>Ф</w:t>
      </w:r>
      <w:r w:rsidR="000C6992" w:rsidRPr="000C6992">
        <w:rPr>
          <w:sz w:val="28"/>
          <w:szCs w:val="28"/>
        </w:rPr>
        <w:t>е</w:t>
      </w:r>
      <w:r w:rsidR="000C6992" w:rsidRPr="000C6992">
        <w:rPr>
          <w:sz w:val="28"/>
          <w:szCs w:val="28"/>
        </w:rPr>
        <w:t>дерации</w:t>
      </w:r>
      <w:r w:rsidRPr="000C6992">
        <w:rPr>
          <w:sz w:val="28"/>
          <w:szCs w:val="28"/>
        </w:rPr>
        <w:t xml:space="preserve"> на период до 2024 года», постановления Правительства Российской </w:t>
      </w:r>
      <w:r w:rsidR="000C6992" w:rsidRPr="000C6992">
        <w:rPr>
          <w:sz w:val="28"/>
          <w:szCs w:val="28"/>
        </w:rPr>
        <w:t>Фед</w:t>
      </w:r>
      <w:r w:rsidR="000C6992" w:rsidRPr="000C6992">
        <w:rPr>
          <w:sz w:val="28"/>
          <w:szCs w:val="28"/>
        </w:rPr>
        <w:t>е</w:t>
      </w:r>
      <w:r w:rsidR="000C6992" w:rsidRPr="000C6992">
        <w:rPr>
          <w:sz w:val="28"/>
          <w:szCs w:val="28"/>
        </w:rPr>
        <w:t>рации</w:t>
      </w:r>
      <w:r w:rsidRPr="000C6992">
        <w:rPr>
          <w:sz w:val="28"/>
          <w:szCs w:val="28"/>
        </w:rPr>
        <w:t xml:space="preserve"> от 22 октября 1997 г. № 1348 «О создании и порядке ведения регистра жилых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домов, строящихся на территориях субъектов Российской Федерации»</w:t>
      </w:r>
      <w:r w:rsidR="00FB6DB9" w:rsidRPr="000C6992">
        <w:rPr>
          <w:sz w:val="28"/>
          <w:szCs w:val="28"/>
        </w:rPr>
        <w:t>, Указа Пр</w:t>
      </w:r>
      <w:r w:rsidR="00FB6DB9" w:rsidRPr="000C6992">
        <w:rPr>
          <w:sz w:val="28"/>
          <w:szCs w:val="28"/>
        </w:rPr>
        <w:t>е</w:t>
      </w:r>
      <w:proofErr w:type="gramEnd"/>
      <w:r w:rsidR="00FB6DB9" w:rsidRPr="000C6992">
        <w:rPr>
          <w:sz w:val="28"/>
          <w:szCs w:val="28"/>
        </w:rPr>
        <w:t>зидента Российской Федерации «О национальных целях развития Российской Фед</w:t>
      </w:r>
      <w:r w:rsidR="00FB6DB9" w:rsidRPr="000C6992">
        <w:rPr>
          <w:sz w:val="28"/>
          <w:szCs w:val="28"/>
        </w:rPr>
        <w:t>е</w:t>
      </w:r>
      <w:r w:rsidR="00FB6DB9" w:rsidRPr="000C6992">
        <w:rPr>
          <w:sz w:val="28"/>
          <w:szCs w:val="28"/>
        </w:rPr>
        <w:t>рации на период до 2030 года» от 21</w:t>
      </w:r>
      <w:r w:rsidR="00BE60B8" w:rsidRPr="000C6992">
        <w:rPr>
          <w:sz w:val="28"/>
          <w:szCs w:val="28"/>
        </w:rPr>
        <w:t xml:space="preserve"> июля </w:t>
      </w:r>
      <w:r w:rsidR="00FB6DB9" w:rsidRPr="000C6992">
        <w:rPr>
          <w:sz w:val="28"/>
          <w:szCs w:val="28"/>
        </w:rPr>
        <w:t>2020</w:t>
      </w:r>
      <w:r w:rsidR="00BE60B8" w:rsidRPr="000C6992">
        <w:rPr>
          <w:sz w:val="28"/>
          <w:szCs w:val="28"/>
        </w:rPr>
        <w:t xml:space="preserve"> г.</w:t>
      </w:r>
      <w:r w:rsidR="00FB6DB9" w:rsidRPr="000C6992">
        <w:rPr>
          <w:sz w:val="28"/>
          <w:szCs w:val="28"/>
        </w:rPr>
        <w:t xml:space="preserve"> №</w:t>
      </w:r>
      <w:r w:rsidR="000C6992">
        <w:rPr>
          <w:sz w:val="28"/>
          <w:szCs w:val="28"/>
        </w:rPr>
        <w:t xml:space="preserve"> </w:t>
      </w:r>
      <w:r w:rsidR="00FB6DB9" w:rsidRPr="000C6992">
        <w:rPr>
          <w:sz w:val="28"/>
          <w:szCs w:val="28"/>
        </w:rPr>
        <w:t>474 и выполне</w:t>
      </w:r>
      <w:r w:rsidRPr="000C6992">
        <w:rPr>
          <w:sz w:val="28"/>
          <w:szCs w:val="28"/>
        </w:rPr>
        <w:t>ния плановых показателей по вводу жилья мун</w:t>
      </w:r>
      <w:r w:rsidR="00C56812" w:rsidRPr="000C6992">
        <w:rPr>
          <w:sz w:val="28"/>
          <w:szCs w:val="28"/>
        </w:rPr>
        <w:t>иципальными районами и городски</w:t>
      </w:r>
      <w:r w:rsidRPr="000C6992">
        <w:rPr>
          <w:sz w:val="28"/>
          <w:szCs w:val="28"/>
        </w:rPr>
        <w:t>ми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округами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Республики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Тыва:</w:t>
      </w:r>
    </w:p>
    <w:p w:rsidR="000C6992" w:rsidRPr="000C6992" w:rsidRDefault="000C6992" w:rsidP="000C6992">
      <w:pPr>
        <w:spacing w:line="360" w:lineRule="atLeast"/>
        <w:ind w:firstLine="709"/>
        <w:jc w:val="both"/>
        <w:rPr>
          <w:sz w:val="28"/>
          <w:szCs w:val="28"/>
        </w:rPr>
      </w:pPr>
    </w:p>
    <w:p w:rsidR="00BE60B8" w:rsidRPr="000C6992" w:rsidRDefault="008A3BEF" w:rsidP="000C6992">
      <w:pPr>
        <w:spacing w:line="360" w:lineRule="atLeast"/>
        <w:ind w:firstLine="709"/>
        <w:jc w:val="both"/>
        <w:rPr>
          <w:sz w:val="28"/>
          <w:szCs w:val="28"/>
        </w:rPr>
      </w:pPr>
      <w:r w:rsidRPr="000C6992">
        <w:rPr>
          <w:sz w:val="28"/>
          <w:szCs w:val="28"/>
        </w:rPr>
        <w:t xml:space="preserve">1. </w:t>
      </w:r>
      <w:r w:rsidR="00CB1274" w:rsidRPr="000C6992">
        <w:rPr>
          <w:sz w:val="28"/>
          <w:szCs w:val="28"/>
        </w:rPr>
        <w:t xml:space="preserve">Внести в </w:t>
      </w:r>
      <w:r w:rsidR="009E57BD" w:rsidRPr="000C6992">
        <w:rPr>
          <w:sz w:val="28"/>
          <w:szCs w:val="28"/>
        </w:rPr>
        <w:t>план мероприятий («дорожную карту») по обеспечению выполн</w:t>
      </w:r>
      <w:r w:rsidR="009E57BD" w:rsidRPr="000C6992">
        <w:rPr>
          <w:sz w:val="28"/>
          <w:szCs w:val="28"/>
        </w:rPr>
        <w:t>е</w:t>
      </w:r>
      <w:r w:rsidR="009E57BD" w:rsidRPr="000C6992">
        <w:rPr>
          <w:sz w:val="28"/>
          <w:szCs w:val="28"/>
        </w:rPr>
        <w:t>ния плановых</w:t>
      </w:r>
      <w:r w:rsidR="000C6992">
        <w:rPr>
          <w:sz w:val="28"/>
          <w:szCs w:val="28"/>
        </w:rPr>
        <w:t xml:space="preserve"> </w:t>
      </w:r>
      <w:r w:rsidR="009E57BD" w:rsidRPr="000C6992">
        <w:rPr>
          <w:sz w:val="28"/>
          <w:szCs w:val="28"/>
        </w:rPr>
        <w:t>показателей по вводу жилья муниципальными</w:t>
      </w:r>
      <w:r w:rsidR="000C6992">
        <w:rPr>
          <w:sz w:val="28"/>
          <w:szCs w:val="28"/>
        </w:rPr>
        <w:t xml:space="preserve"> </w:t>
      </w:r>
      <w:r w:rsidR="009E57BD" w:rsidRPr="000C6992">
        <w:rPr>
          <w:sz w:val="28"/>
          <w:szCs w:val="28"/>
        </w:rPr>
        <w:t>районами и городск</w:t>
      </w:r>
      <w:r w:rsidR="009E57BD" w:rsidRPr="000C6992">
        <w:rPr>
          <w:sz w:val="28"/>
          <w:szCs w:val="28"/>
        </w:rPr>
        <w:t>и</w:t>
      </w:r>
      <w:r w:rsidR="009E57BD" w:rsidRPr="000C6992">
        <w:rPr>
          <w:sz w:val="28"/>
          <w:szCs w:val="28"/>
        </w:rPr>
        <w:t>ми округами</w:t>
      </w:r>
      <w:r w:rsidR="000C6992">
        <w:rPr>
          <w:sz w:val="28"/>
          <w:szCs w:val="28"/>
        </w:rPr>
        <w:t xml:space="preserve"> </w:t>
      </w:r>
      <w:r w:rsidR="009E57BD" w:rsidRPr="000C6992">
        <w:rPr>
          <w:sz w:val="28"/>
          <w:szCs w:val="28"/>
        </w:rPr>
        <w:t>Республики</w:t>
      </w:r>
      <w:r w:rsidR="000C6992">
        <w:rPr>
          <w:sz w:val="28"/>
          <w:szCs w:val="28"/>
        </w:rPr>
        <w:t xml:space="preserve"> </w:t>
      </w:r>
      <w:r w:rsidR="009E57BD" w:rsidRPr="000C6992">
        <w:rPr>
          <w:sz w:val="28"/>
          <w:szCs w:val="28"/>
        </w:rPr>
        <w:t>Тыва</w:t>
      </w:r>
      <w:r w:rsidR="000C6992">
        <w:rPr>
          <w:sz w:val="28"/>
          <w:szCs w:val="28"/>
        </w:rPr>
        <w:t xml:space="preserve"> </w:t>
      </w:r>
      <w:r w:rsidR="009E57BD" w:rsidRPr="000C6992">
        <w:rPr>
          <w:sz w:val="28"/>
          <w:szCs w:val="28"/>
        </w:rPr>
        <w:t>на</w:t>
      </w:r>
      <w:r w:rsidR="000C6992">
        <w:rPr>
          <w:sz w:val="28"/>
          <w:szCs w:val="28"/>
        </w:rPr>
        <w:t xml:space="preserve"> </w:t>
      </w:r>
      <w:r w:rsidR="00563706" w:rsidRPr="000C6992">
        <w:rPr>
          <w:sz w:val="28"/>
          <w:szCs w:val="28"/>
        </w:rPr>
        <w:t>20</w:t>
      </w:r>
      <w:r w:rsidR="00596B53">
        <w:rPr>
          <w:sz w:val="28"/>
          <w:szCs w:val="28"/>
        </w:rPr>
        <w:t>19</w:t>
      </w:r>
      <w:r w:rsidR="009E57BD" w:rsidRPr="000C6992">
        <w:rPr>
          <w:sz w:val="28"/>
          <w:szCs w:val="28"/>
        </w:rPr>
        <w:t>-2024 годы</w:t>
      </w:r>
      <w:r w:rsidR="004F5D67" w:rsidRPr="000C6992">
        <w:rPr>
          <w:sz w:val="28"/>
          <w:szCs w:val="28"/>
        </w:rPr>
        <w:t>, утвержденный</w:t>
      </w:r>
      <w:r w:rsidRPr="000C6992">
        <w:rPr>
          <w:sz w:val="28"/>
          <w:szCs w:val="28"/>
        </w:rPr>
        <w:t xml:space="preserve"> распоряжением Правительства</w:t>
      </w:r>
      <w:r w:rsidR="004F5D67" w:rsidRPr="000C6992">
        <w:rPr>
          <w:sz w:val="28"/>
          <w:szCs w:val="28"/>
        </w:rPr>
        <w:t xml:space="preserve"> Республики Тыва от 1 февраля 2019 г</w:t>
      </w:r>
      <w:r w:rsidR="000C6992">
        <w:rPr>
          <w:sz w:val="28"/>
          <w:szCs w:val="28"/>
        </w:rPr>
        <w:t>.</w:t>
      </w:r>
      <w:r w:rsidR="004F5D67" w:rsidRPr="000C6992">
        <w:rPr>
          <w:sz w:val="28"/>
          <w:szCs w:val="28"/>
        </w:rPr>
        <w:t xml:space="preserve"> №</w:t>
      </w:r>
      <w:r w:rsidR="000C6992">
        <w:rPr>
          <w:sz w:val="28"/>
          <w:szCs w:val="28"/>
        </w:rPr>
        <w:t xml:space="preserve"> </w:t>
      </w:r>
      <w:r w:rsidR="004F5D67" w:rsidRPr="000C6992">
        <w:rPr>
          <w:sz w:val="28"/>
          <w:szCs w:val="28"/>
        </w:rPr>
        <w:t xml:space="preserve">38-р, </w:t>
      </w:r>
      <w:r w:rsidR="00E251D6">
        <w:rPr>
          <w:sz w:val="28"/>
          <w:szCs w:val="28"/>
        </w:rPr>
        <w:t xml:space="preserve">изменение, </w:t>
      </w:r>
      <w:r w:rsidR="004F5D67" w:rsidRPr="000C6992">
        <w:rPr>
          <w:sz w:val="28"/>
          <w:szCs w:val="28"/>
        </w:rPr>
        <w:t xml:space="preserve">изложив </w:t>
      </w:r>
      <w:r w:rsidR="00596B53">
        <w:rPr>
          <w:sz w:val="28"/>
          <w:szCs w:val="28"/>
        </w:rPr>
        <w:t xml:space="preserve">его </w:t>
      </w:r>
      <w:r w:rsidR="004F5D67" w:rsidRPr="000C6992">
        <w:rPr>
          <w:sz w:val="28"/>
          <w:szCs w:val="28"/>
        </w:rPr>
        <w:t>в следующей редакции</w:t>
      </w:r>
      <w:r w:rsidR="00BE60B8" w:rsidRPr="000C6992">
        <w:rPr>
          <w:sz w:val="28"/>
          <w:szCs w:val="28"/>
        </w:rPr>
        <w:t>:</w:t>
      </w:r>
    </w:p>
    <w:p w:rsidR="00BE60B8" w:rsidRPr="00BE60B8" w:rsidRDefault="00BE60B8" w:rsidP="00BE60B8">
      <w:pPr>
        <w:tabs>
          <w:tab w:val="left" w:pos="1102"/>
        </w:tabs>
        <w:ind w:left="113" w:right="113" w:firstLine="596"/>
        <w:jc w:val="both"/>
        <w:rPr>
          <w:sz w:val="28"/>
          <w:szCs w:val="28"/>
        </w:rPr>
        <w:sectPr w:rsidR="00BE60B8" w:rsidRPr="00BE60B8" w:rsidSect="00BB0A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CD2508" w:rsidRPr="000C6992" w:rsidRDefault="00596B53" w:rsidP="000C699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gramStart"/>
      <w:r w:rsidR="009E57BD" w:rsidRPr="000C6992">
        <w:rPr>
          <w:sz w:val="28"/>
          <w:szCs w:val="28"/>
        </w:rPr>
        <w:t>П</w:t>
      </w:r>
      <w:proofErr w:type="gramEnd"/>
      <w:r w:rsidR="000C6992">
        <w:rPr>
          <w:sz w:val="28"/>
          <w:szCs w:val="28"/>
        </w:rPr>
        <w:t xml:space="preserve"> </w:t>
      </w:r>
      <w:r w:rsidR="009E57BD" w:rsidRPr="000C6992">
        <w:rPr>
          <w:sz w:val="28"/>
          <w:szCs w:val="28"/>
        </w:rPr>
        <w:t>Л АН</w:t>
      </w:r>
    </w:p>
    <w:p w:rsidR="000C6992" w:rsidRDefault="009E57BD" w:rsidP="000C6992">
      <w:pPr>
        <w:jc w:val="center"/>
        <w:rPr>
          <w:sz w:val="28"/>
          <w:szCs w:val="28"/>
        </w:rPr>
      </w:pPr>
      <w:r w:rsidRPr="000C6992">
        <w:rPr>
          <w:sz w:val="28"/>
          <w:szCs w:val="28"/>
        </w:rPr>
        <w:t>мероприятий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(«дорожная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карта»)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по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обеспечению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выполнения</w:t>
      </w:r>
      <w:r w:rsidR="000C6992">
        <w:rPr>
          <w:sz w:val="28"/>
          <w:szCs w:val="28"/>
        </w:rPr>
        <w:t xml:space="preserve"> </w:t>
      </w:r>
    </w:p>
    <w:p w:rsidR="000C6992" w:rsidRDefault="009E57BD" w:rsidP="000C6992">
      <w:pPr>
        <w:jc w:val="center"/>
        <w:rPr>
          <w:sz w:val="28"/>
          <w:szCs w:val="28"/>
        </w:rPr>
      </w:pPr>
      <w:r w:rsidRPr="000C6992">
        <w:rPr>
          <w:sz w:val="28"/>
          <w:szCs w:val="28"/>
        </w:rPr>
        <w:t>плановых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 xml:space="preserve">показателей по вводу жилья муниципальными районами </w:t>
      </w:r>
    </w:p>
    <w:p w:rsidR="00CD2508" w:rsidRPr="000C6992" w:rsidRDefault="009E57BD" w:rsidP="000C6992">
      <w:pPr>
        <w:jc w:val="center"/>
        <w:rPr>
          <w:sz w:val="28"/>
          <w:szCs w:val="28"/>
        </w:rPr>
      </w:pPr>
      <w:r w:rsidRPr="000C6992">
        <w:rPr>
          <w:sz w:val="28"/>
          <w:szCs w:val="28"/>
        </w:rPr>
        <w:t>и городскими</w:t>
      </w:r>
      <w:r w:rsidR="000C6992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округами Республики Тыва</w:t>
      </w:r>
      <w:r w:rsidR="00BB0AF9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на</w:t>
      </w:r>
      <w:r w:rsidR="00BB0AF9">
        <w:rPr>
          <w:sz w:val="28"/>
          <w:szCs w:val="28"/>
        </w:rPr>
        <w:t xml:space="preserve"> </w:t>
      </w:r>
      <w:r w:rsidR="00596B53">
        <w:rPr>
          <w:sz w:val="28"/>
          <w:szCs w:val="28"/>
        </w:rPr>
        <w:t>2019</w:t>
      </w:r>
      <w:r w:rsidRPr="000C6992">
        <w:rPr>
          <w:sz w:val="28"/>
          <w:szCs w:val="28"/>
        </w:rPr>
        <w:t>-2024</w:t>
      </w:r>
      <w:r w:rsidR="00BB0AF9">
        <w:rPr>
          <w:sz w:val="28"/>
          <w:szCs w:val="28"/>
        </w:rPr>
        <w:t xml:space="preserve"> </w:t>
      </w:r>
      <w:r w:rsidRPr="000C6992">
        <w:rPr>
          <w:sz w:val="28"/>
          <w:szCs w:val="28"/>
        </w:rPr>
        <w:t>годы</w:t>
      </w:r>
    </w:p>
    <w:p w:rsidR="00CD2508" w:rsidRPr="000C6992" w:rsidRDefault="00CD2508" w:rsidP="000C6992">
      <w:pPr>
        <w:jc w:val="center"/>
        <w:rPr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48"/>
        <w:gridCol w:w="1942"/>
        <w:gridCol w:w="5581"/>
      </w:tblGrid>
      <w:tr w:rsidR="00CD2508" w:rsidRPr="000C6992" w:rsidTr="000C6992">
        <w:trPr>
          <w:trHeight w:val="551"/>
          <w:jc w:val="center"/>
        </w:trPr>
        <w:tc>
          <w:tcPr>
            <w:tcW w:w="8248" w:type="dxa"/>
          </w:tcPr>
          <w:p w:rsidR="00CD2508" w:rsidRPr="000C6992" w:rsidRDefault="009E57BD" w:rsidP="000C6992">
            <w:pPr>
              <w:jc w:val="center"/>
              <w:rPr>
                <w:sz w:val="24"/>
                <w:szCs w:val="24"/>
              </w:rPr>
            </w:pPr>
            <w:r w:rsidRPr="000C6992">
              <w:rPr>
                <w:sz w:val="24"/>
                <w:szCs w:val="24"/>
              </w:rPr>
              <w:t>Наименование</w:t>
            </w:r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42" w:type="dxa"/>
          </w:tcPr>
          <w:p w:rsidR="00CD2508" w:rsidRPr="000C6992" w:rsidRDefault="009E57BD" w:rsidP="000C6992">
            <w:pPr>
              <w:jc w:val="center"/>
              <w:rPr>
                <w:sz w:val="24"/>
                <w:szCs w:val="24"/>
              </w:rPr>
            </w:pPr>
            <w:r w:rsidRPr="000C6992">
              <w:rPr>
                <w:sz w:val="24"/>
                <w:szCs w:val="24"/>
              </w:rPr>
              <w:t>Сроки</w:t>
            </w:r>
          </w:p>
          <w:p w:rsidR="00CD2508" w:rsidRPr="000C6992" w:rsidRDefault="009E57BD" w:rsidP="000C6992">
            <w:pPr>
              <w:jc w:val="center"/>
              <w:rPr>
                <w:sz w:val="24"/>
                <w:szCs w:val="24"/>
              </w:rPr>
            </w:pPr>
            <w:r w:rsidRPr="000C6992">
              <w:rPr>
                <w:sz w:val="24"/>
                <w:szCs w:val="24"/>
              </w:rPr>
              <w:t>исполнения</w:t>
            </w:r>
          </w:p>
        </w:tc>
        <w:tc>
          <w:tcPr>
            <w:tcW w:w="5581" w:type="dxa"/>
          </w:tcPr>
          <w:p w:rsidR="00CD2508" w:rsidRPr="000C6992" w:rsidRDefault="009E57BD" w:rsidP="000C6992">
            <w:pPr>
              <w:jc w:val="center"/>
              <w:rPr>
                <w:sz w:val="24"/>
                <w:szCs w:val="24"/>
              </w:rPr>
            </w:pPr>
            <w:proofErr w:type="gramStart"/>
            <w:r w:rsidRPr="000C6992">
              <w:rPr>
                <w:sz w:val="24"/>
                <w:szCs w:val="24"/>
              </w:rPr>
              <w:t>Ответственные</w:t>
            </w:r>
            <w:proofErr w:type="gramEnd"/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за</w:t>
            </w:r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исполнение</w:t>
            </w:r>
          </w:p>
        </w:tc>
      </w:tr>
      <w:tr w:rsidR="00CD2508" w:rsidRPr="000C6992" w:rsidTr="000C6992">
        <w:trPr>
          <w:trHeight w:val="277"/>
          <w:jc w:val="center"/>
        </w:trPr>
        <w:tc>
          <w:tcPr>
            <w:tcW w:w="15771" w:type="dxa"/>
            <w:gridSpan w:val="3"/>
          </w:tcPr>
          <w:p w:rsidR="00CD2508" w:rsidRPr="000C6992" w:rsidRDefault="009E57BD" w:rsidP="000C6992">
            <w:pPr>
              <w:jc w:val="center"/>
              <w:rPr>
                <w:sz w:val="24"/>
                <w:szCs w:val="24"/>
              </w:rPr>
            </w:pPr>
            <w:r w:rsidRPr="000C6992">
              <w:rPr>
                <w:sz w:val="24"/>
                <w:szCs w:val="24"/>
              </w:rPr>
              <w:t>I.</w:t>
            </w:r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Планирование</w:t>
            </w:r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жилищного</w:t>
            </w:r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строительства</w:t>
            </w:r>
          </w:p>
        </w:tc>
      </w:tr>
      <w:tr w:rsidR="00CD2508" w:rsidRPr="000C6992" w:rsidTr="000C6992">
        <w:trPr>
          <w:trHeight w:val="552"/>
          <w:jc w:val="center"/>
        </w:trPr>
        <w:tc>
          <w:tcPr>
            <w:tcW w:w="8248" w:type="dxa"/>
          </w:tcPr>
          <w:p w:rsidR="00CD2508" w:rsidRPr="000C6992" w:rsidRDefault="009E57BD" w:rsidP="000C6992">
            <w:pPr>
              <w:rPr>
                <w:sz w:val="24"/>
                <w:szCs w:val="24"/>
              </w:rPr>
            </w:pPr>
            <w:r w:rsidRPr="000C6992">
              <w:rPr>
                <w:sz w:val="24"/>
                <w:szCs w:val="24"/>
              </w:rPr>
              <w:t>1.</w:t>
            </w:r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Проведение</w:t>
            </w:r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мониторинга</w:t>
            </w:r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демографических</w:t>
            </w:r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показателей</w:t>
            </w:r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муниципальных</w:t>
            </w:r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образований</w:t>
            </w:r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Республики</w:t>
            </w:r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Тыва</w:t>
            </w:r>
          </w:p>
        </w:tc>
        <w:tc>
          <w:tcPr>
            <w:tcW w:w="1942" w:type="dxa"/>
          </w:tcPr>
          <w:p w:rsidR="00596B53" w:rsidRDefault="00FB6DB9" w:rsidP="00596B53">
            <w:pPr>
              <w:jc w:val="center"/>
              <w:rPr>
                <w:sz w:val="24"/>
                <w:szCs w:val="24"/>
              </w:rPr>
            </w:pPr>
            <w:r w:rsidRPr="000C6992">
              <w:rPr>
                <w:sz w:val="24"/>
                <w:szCs w:val="24"/>
              </w:rPr>
              <w:t>ежегодно</w:t>
            </w:r>
            <w:r w:rsidR="00596B53">
              <w:rPr>
                <w:sz w:val="24"/>
                <w:szCs w:val="24"/>
              </w:rPr>
              <w:t xml:space="preserve">, </w:t>
            </w:r>
          </w:p>
          <w:p w:rsidR="00CD2508" w:rsidRPr="000C6992" w:rsidRDefault="00596B53" w:rsidP="0059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C699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марта</w:t>
            </w:r>
          </w:p>
        </w:tc>
        <w:tc>
          <w:tcPr>
            <w:tcW w:w="5581" w:type="dxa"/>
          </w:tcPr>
          <w:p w:rsidR="00CD2508" w:rsidRPr="000C6992" w:rsidRDefault="009E57BD" w:rsidP="000C6992">
            <w:pPr>
              <w:rPr>
                <w:sz w:val="24"/>
                <w:szCs w:val="24"/>
              </w:rPr>
            </w:pPr>
            <w:r w:rsidRPr="000C6992">
              <w:rPr>
                <w:sz w:val="24"/>
                <w:szCs w:val="24"/>
              </w:rPr>
              <w:t>органы</w:t>
            </w:r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местного</w:t>
            </w:r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самоуправления</w:t>
            </w:r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(по</w:t>
            </w:r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согласованию)</w:t>
            </w:r>
          </w:p>
        </w:tc>
      </w:tr>
      <w:tr w:rsidR="00CD2508" w:rsidRPr="000C6992" w:rsidTr="000C6992">
        <w:trPr>
          <w:trHeight w:val="295"/>
          <w:jc w:val="center"/>
        </w:trPr>
        <w:tc>
          <w:tcPr>
            <w:tcW w:w="8248" w:type="dxa"/>
            <w:tcBorders>
              <w:bottom w:val="nil"/>
            </w:tcBorders>
          </w:tcPr>
          <w:p w:rsidR="00CD2508" w:rsidRPr="000C6992" w:rsidRDefault="009E57BD" w:rsidP="000C6992">
            <w:pPr>
              <w:rPr>
                <w:sz w:val="24"/>
                <w:szCs w:val="24"/>
              </w:rPr>
            </w:pPr>
            <w:r w:rsidRPr="000C6992">
              <w:rPr>
                <w:sz w:val="24"/>
                <w:szCs w:val="24"/>
              </w:rPr>
              <w:t>2.</w:t>
            </w:r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Проведение</w:t>
            </w:r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анализа</w:t>
            </w:r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по</w:t>
            </w:r>
            <w:r w:rsidR="000C6992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строительству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жилых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домов,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строящихся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в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рамках:</w:t>
            </w:r>
          </w:p>
        </w:tc>
        <w:tc>
          <w:tcPr>
            <w:tcW w:w="1942" w:type="dxa"/>
            <w:vMerge w:val="restart"/>
          </w:tcPr>
          <w:p w:rsidR="00CD2508" w:rsidRPr="000C6992" w:rsidRDefault="00F47ECC" w:rsidP="000C6992">
            <w:pPr>
              <w:jc w:val="center"/>
              <w:rPr>
                <w:sz w:val="24"/>
                <w:szCs w:val="24"/>
              </w:rPr>
            </w:pPr>
            <w:r w:rsidRPr="000C6992">
              <w:rPr>
                <w:sz w:val="24"/>
                <w:szCs w:val="24"/>
              </w:rPr>
              <w:t>ежемесячно</w:t>
            </w:r>
          </w:p>
        </w:tc>
        <w:tc>
          <w:tcPr>
            <w:tcW w:w="5581" w:type="dxa"/>
            <w:vMerge w:val="restart"/>
          </w:tcPr>
          <w:p w:rsidR="00CD2508" w:rsidRPr="000C6992" w:rsidRDefault="009E1CE7" w:rsidP="000C6992">
            <w:pPr>
              <w:rPr>
                <w:sz w:val="24"/>
                <w:szCs w:val="24"/>
              </w:rPr>
            </w:pPr>
            <w:r w:rsidRPr="000C6992">
              <w:rPr>
                <w:sz w:val="24"/>
                <w:szCs w:val="24"/>
              </w:rPr>
              <w:t>Мини</w:t>
            </w:r>
            <w:r w:rsidR="009E57BD" w:rsidRPr="000C6992">
              <w:rPr>
                <w:sz w:val="24"/>
                <w:szCs w:val="24"/>
              </w:rPr>
              <w:t>стерство строительства и жилищно-коммунального</w:t>
            </w:r>
            <w:r w:rsidR="000C6992">
              <w:rPr>
                <w:sz w:val="24"/>
                <w:szCs w:val="24"/>
              </w:rPr>
              <w:t xml:space="preserve"> </w:t>
            </w:r>
            <w:r w:rsidR="009E57BD" w:rsidRPr="000C6992">
              <w:rPr>
                <w:sz w:val="24"/>
                <w:szCs w:val="24"/>
              </w:rPr>
              <w:t>хозяйства Республики Тыва, Мин</w:t>
            </w:r>
            <w:r w:rsidR="009E57BD" w:rsidRPr="000C6992">
              <w:rPr>
                <w:sz w:val="24"/>
                <w:szCs w:val="24"/>
              </w:rPr>
              <w:t>и</w:t>
            </w:r>
            <w:r w:rsidR="009E57BD" w:rsidRPr="000C6992">
              <w:rPr>
                <w:sz w:val="24"/>
                <w:szCs w:val="24"/>
              </w:rPr>
              <w:t>стерство труда и</w:t>
            </w:r>
            <w:r w:rsidR="000C6992">
              <w:rPr>
                <w:sz w:val="24"/>
                <w:szCs w:val="24"/>
              </w:rPr>
              <w:t xml:space="preserve"> </w:t>
            </w:r>
            <w:r w:rsidR="009E57BD" w:rsidRPr="000C6992">
              <w:rPr>
                <w:sz w:val="24"/>
                <w:szCs w:val="24"/>
              </w:rPr>
              <w:t>социальной</w:t>
            </w:r>
            <w:r w:rsidR="000C6992">
              <w:rPr>
                <w:sz w:val="24"/>
                <w:szCs w:val="24"/>
              </w:rPr>
              <w:t xml:space="preserve"> </w:t>
            </w:r>
            <w:r w:rsidR="009E57BD" w:rsidRPr="000C6992">
              <w:rPr>
                <w:sz w:val="24"/>
                <w:szCs w:val="24"/>
              </w:rPr>
              <w:t>политики</w:t>
            </w:r>
            <w:r w:rsidR="000C6992">
              <w:rPr>
                <w:sz w:val="24"/>
                <w:szCs w:val="24"/>
              </w:rPr>
              <w:t xml:space="preserve"> </w:t>
            </w:r>
            <w:r w:rsidR="009E57BD" w:rsidRPr="000C6992">
              <w:rPr>
                <w:sz w:val="24"/>
                <w:szCs w:val="24"/>
              </w:rPr>
              <w:t>Республики Тыва</w:t>
            </w:r>
            <w:r w:rsidRPr="000C6992">
              <w:rPr>
                <w:sz w:val="24"/>
                <w:szCs w:val="24"/>
              </w:rPr>
              <w:t>, Министерство сельского хозяйства и прод</w:t>
            </w:r>
            <w:r w:rsidRPr="000C6992">
              <w:rPr>
                <w:sz w:val="24"/>
                <w:szCs w:val="24"/>
              </w:rPr>
              <w:t>о</w:t>
            </w:r>
            <w:r w:rsidRPr="000C6992">
              <w:rPr>
                <w:sz w:val="24"/>
                <w:szCs w:val="24"/>
              </w:rPr>
              <w:t>вольствия Республики Тыва</w:t>
            </w:r>
            <w:r w:rsidR="00F47ECC" w:rsidRPr="000C6992">
              <w:rPr>
                <w:sz w:val="24"/>
                <w:szCs w:val="24"/>
              </w:rPr>
              <w:t>, органы местного сам</w:t>
            </w:r>
            <w:r w:rsidR="00F47ECC" w:rsidRPr="000C6992">
              <w:rPr>
                <w:sz w:val="24"/>
                <w:szCs w:val="24"/>
              </w:rPr>
              <w:t>о</w:t>
            </w:r>
            <w:r w:rsidR="00F47ECC" w:rsidRPr="000C6992">
              <w:rPr>
                <w:sz w:val="24"/>
                <w:szCs w:val="24"/>
              </w:rPr>
              <w:t>управления</w:t>
            </w:r>
            <w:r w:rsidR="000C6992">
              <w:rPr>
                <w:sz w:val="24"/>
                <w:szCs w:val="24"/>
              </w:rPr>
              <w:t xml:space="preserve"> </w:t>
            </w:r>
            <w:r w:rsidR="000C6992" w:rsidRPr="000C6992">
              <w:rPr>
                <w:sz w:val="24"/>
                <w:szCs w:val="24"/>
              </w:rPr>
              <w:t>(по</w:t>
            </w:r>
            <w:r w:rsidR="000C6992">
              <w:rPr>
                <w:sz w:val="24"/>
                <w:szCs w:val="24"/>
              </w:rPr>
              <w:t xml:space="preserve"> </w:t>
            </w:r>
            <w:r w:rsidR="000C6992" w:rsidRPr="000C6992">
              <w:rPr>
                <w:sz w:val="24"/>
                <w:szCs w:val="24"/>
              </w:rPr>
              <w:t>согласованию)</w:t>
            </w:r>
          </w:p>
        </w:tc>
      </w:tr>
      <w:tr w:rsidR="00CD2508" w:rsidRPr="000C6992" w:rsidTr="000C6992">
        <w:trPr>
          <w:trHeight w:val="574"/>
          <w:jc w:val="center"/>
        </w:trPr>
        <w:tc>
          <w:tcPr>
            <w:tcW w:w="8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508" w:rsidRPr="000C6992" w:rsidRDefault="009E57BD" w:rsidP="000C6992">
            <w:pPr>
              <w:rPr>
                <w:sz w:val="24"/>
                <w:szCs w:val="24"/>
              </w:rPr>
            </w:pPr>
            <w:r w:rsidRPr="000C6992">
              <w:rPr>
                <w:sz w:val="24"/>
                <w:szCs w:val="24"/>
              </w:rPr>
              <w:t>1)</w:t>
            </w:r>
            <w:r w:rsidR="002B3A4C">
              <w:rPr>
                <w:sz w:val="24"/>
                <w:szCs w:val="24"/>
              </w:rPr>
              <w:t xml:space="preserve"> </w:t>
            </w:r>
            <w:r w:rsidR="00FD68A8" w:rsidRPr="000C6992">
              <w:rPr>
                <w:sz w:val="24"/>
                <w:szCs w:val="24"/>
              </w:rPr>
              <w:t>республиканской адресной программы по переселению граждан из мног</w:t>
            </w:r>
            <w:r w:rsidR="00FD68A8" w:rsidRPr="000C6992">
              <w:rPr>
                <w:sz w:val="24"/>
                <w:szCs w:val="24"/>
              </w:rPr>
              <w:t>о</w:t>
            </w:r>
            <w:r w:rsidR="00FD68A8" w:rsidRPr="000C6992">
              <w:rPr>
                <w:sz w:val="24"/>
                <w:szCs w:val="24"/>
              </w:rPr>
              <w:t>квартирных домов, признанных в установленном порядке до 1 января 2017 г. аварийными и подлежащими сносу или реконструкции в связи с физическим износом в процессе их эксплуатац</w:t>
            </w:r>
            <w:r w:rsidR="002B3A4C">
              <w:rPr>
                <w:sz w:val="24"/>
                <w:szCs w:val="24"/>
              </w:rPr>
              <w:t>ии в Республике Тыва, на 2019-</w:t>
            </w:r>
            <w:r w:rsidR="00FD68A8" w:rsidRPr="000C6992">
              <w:rPr>
                <w:sz w:val="24"/>
                <w:szCs w:val="24"/>
              </w:rPr>
              <w:t>2025 годы</w:t>
            </w:r>
            <w:r w:rsidRPr="000C6992">
              <w:rPr>
                <w:sz w:val="24"/>
                <w:szCs w:val="24"/>
              </w:rPr>
              <w:t>;</w:t>
            </w: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</w:tcBorders>
          </w:tcPr>
          <w:p w:rsidR="00CD2508" w:rsidRPr="000C6992" w:rsidRDefault="00CD2508" w:rsidP="000C6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1" w:type="dxa"/>
            <w:vMerge/>
            <w:tcBorders>
              <w:top w:val="nil"/>
            </w:tcBorders>
          </w:tcPr>
          <w:p w:rsidR="00CD2508" w:rsidRPr="000C6992" w:rsidRDefault="00CD2508" w:rsidP="000C6992">
            <w:pPr>
              <w:rPr>
                <w:sz w:val="24"/>
                <w:szCs w:val="24"/>
              </w:rPr>
            </w:pPr>
          </w:p>
        </w:tc>
      </w:tr>
      <w:tr w:rsidR="00597789" w:rsidRPr="000C6992" w:rsidTr="000C6992">
        <w:trPr>
          <w:trHeight w:val="2134"/>
          <w:jc w:val="center"/>
        </w:trPr>
        <w:tc>
          <w:tcPr>
            <w:tcW w:w="82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789" w:rsidRPr="000C6992" w:rsidRDefault="00597789" w:rsidP="000C6992">
            <w:pPr>
              <w:rPr>
                <w:sz w:val="24"/>
                <w:szCs w:val="24"/>
              </w:rPr>
            </w:pPr>
            <w:r w:rsidRPr="000C6992">
              <w:rPr>
                <w:sz w:val="24"/>
                <w:szCs w:val="24"/>
              </w:rPr>
              <w:t>2) п</w:t>
            </w:r>
            <w:r w:rsidR="001E0934" w:rsidRPr="000C6992">
              <w:rPr>
                <w:sz w:val="24"/>
                <w:szCs w:val="24"/>
              </w:rPr>
              <w:t>одпрограммы «</w:t>
            </w:r>
            <w:r w:rsidR="00F47ECC" w:rsidRPr="000C6992">
              <w:rPr>
                <w:sz w:val="24"/>
                <w:szCs w:val="24"/>
              </w:rPr>
              <w:t>С</w:t>
            </w:r>
            <w:r w:rsidRPr="000C6992">
              <w:rPr>
                <w:sz w:val="24"/>
                <w:szCs w:val="24"/>
              </w:rPr>
              <w:t>оциальная</w:t>
            </w:r>
            <w:r w:rsidR="002B3A4C">
              <w:rPr>
                <w:sz w:val="24"/>
                <w:szCs w:val="24"/>
              </w:rPr>
              <w:t xml:space="preserve"> защита семьи и детей на 2021-</w:t>
            </w:r>
            <w:r w:rsidRPr="000C6992">
              <w:rPr>
                <w:sz w:val="24"/>
                <w:szCs w:val="24"/>
              </w:rPr>
              <w:t>2023 г</w:t>
            </w:r>
            <w:r w:rsidR="001E0934" w:rsidRPr="000C6992">
              <w:rPr>
                <w:sz w:val="24"/>
                <w:szCs w:val="24"/>
              </w:rPr>
              <w:t>оды»</w:t>
            </w:r>
            <w:r w:rsidR="00F47ECC" w:rsidRPr="000C6992">
              <w:rPr>
                <w:sz w:val="24"/>
                <w:szCs w:val="24"/>
              </w:rPr>
              <w:t xml:space="preserve"> г</w:t>
            </w:r>
            <w:r w:rsidR="00F47ECC" w:rsidRPr="000C6992">
              <w:rPr>
                <w:sz w:val="24"/>
                <w:szCs w:val="24"/>
              </w:rPr>
              <w:t>о</w:t>
            </w:r>
            <w:r w:rsidR="00F47ECC" w:rsidRPr="000C6992">
              <w:rPr>
                <w:sz w:val="24"/>
                <w:szCs w:val="24"/>
              </w:rPr>
              <w:t>сударстве</w:t>
            </w:r>
            <w:r w:rsidR="001E0934" w:rsidRPr="000C6992">
              <w:rPr>
                <w:sz w:val="24"/>
                <w:szCs w:val="24"/>
              </w:rPr>
              <w:t>нной программы Республики Тыва «</w:t>
            </w:r>
            <w:r w:rsidR="00F47ECC" w:rsidRPr="000C6992">
              <w:rPr>
                <w:sz w:val="24"/>
                <w:szCs w:val="24"/>
              </w:rPr>
              <w:t>Социальная поддержка граждан в Республике Т</w:t>
            </w:r>
            <w:r w:rsidR="002B3A4C">
              <w:rPr>
                <w:sz w:val="24"/>
                <w:szCs w:val="24"/>
              </w:rPr>
              <w:t>ыва на 2021-</w:t>
            </w:r>
            <w:r w:rsidR="001E0934" w:rsidRPr="000C6992">
              <w:rPr>
                <w:sz w:val="24"/>
                <w:szCs w:val="24"/>
              </w:rPr>
              <w:t>2023 годы»</w:t>
            </w:r>
            <w:r w:rsidRPr="000C6992">
              <w:rPr>
                <w:sz w:val="24"/>
                <w:szCs w:val="24"/>
              </w:rPr>
              <w:t>;</w:t>
            </w:r>
          </w:p>
          <w:p w:rsidR="00597789" w:rsidRPr="000C6992" w:rsidRDefault="00597789" w:rsidP="000C6992">
            <w:pPr>
              <w:rPr>
                <w:sz w:val="24"/>
                <w:szCs w:val="24"/>
              </w:rPr>
            </w:pPr>
            <w:r w:rsidRPr="000C6992">
              <w:rPr>
                <w:sz w:val="24"/>
                <w:szCs w:val="24"/>
              </w:rPr>
              <w:t>3) подпрограммы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«Обеспечение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жильем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молодых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семей»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государственной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программы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Республики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Тыва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«Обеспечение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жителей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Республики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Тыва</w:t>
            </w:r>
            <w:r w:rsidR="002B3A4C">
              <w:rPr>
                <w:sz w:val="24"/>
                <w:szCs w:val="24"/>
              </w:rPr>
              <w:t xml:space="preserve"> </w:t>
            </w:r>
            <w:r w:rsidR="002B3A4C" w:rsidRPr="000C6992">
              <w:rPr>
                <w:sz w:val="24"/>
                <w:szCs w:val="24"/>
              </w:rPr>
              <w:t>до</w:t>
            </w:r>
            <w:r w:rsidR="002B3A4C" w:rsidRPr="000C6992">
              <w:rPr>
                <w:sz w:val="24"/>
                <w:szCs w:val="24"/>
              </w:rPr>
              <w:t>с</w:t>
            </w:r>
            <w:r w:rsidR="002B3A4C" w:rsidRPr="000C6992">
              <w:rPr>
                <w:sz w:val="24"/>
                <w:szCs w:val="24"/>
              </w:rPr>
              <w:t>тупным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и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комфортным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жильем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на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2021-2025 годы»;</w:t>
            </w:r>
          </w:p>
          <w:p w:rsidR="00597789" w:rsidRPr="000C6992" w:rsidRDefault="00597789" w:rsidP="002B3A4C">
            <w:pPr>
              <w:rPr>
                <w:sz w:val="24"/>
                <w:szCs w:val="24"/>
              </w:rPr>
            </w:pPr>
            <w:r w:rsidRPr="000C6992">
              <w:rPr>
                <w:sz w:val="24"/>
                <w:szCs w:val="24"/>
              </w:rPr>
              <w:t>4)</w:t>
            </w:r>
            <w:r w:rsidR="002B3A4C">
              <w:rPr>
                <w:sz w:val="24"/>
                <w:szCs w:val="24"/>
              </w:rPr>
              <w:t xml:space="preserve"> </w:t>
            </w:r>
            <w:r w:rsidR="00F47ECC" w:rsidRPr="000C6992">
              <w:rPr>
                <w:sz w:val="24"/>
                <w:szCs w:val="24"/>
              </w:rPr>
              <w:t>государстве</w:t>
            </w:r>
            <w:r w:rsidR="001E0934" w:rsidRPr="000C6992">
              <w:rPr>
                <w:sz w:val="24"/>
                <w:szCs w:val="24"/>
              </w:rPr>
              <w:t>нной программы Республики Тыва «</w:t>
            </w:r>
            <w:r w:rsidR="00F47ECC" w:rsidRPr="000C6992">
              <w:rPr>
                <w:sz w:val="24"/>
                <w:szCs w:val="24"/>
              </w:rPr>
              <w:t>К</w:t>
            </w:r>
            <w:r w:rsidR="00C32922" w:rsidRPr="000C6992">
              <w:rPr>
                <w:sz w:val="24"/>
                <w:szCs w:val="24"/>
              </w:rPr>
              <w:t>омплексн</w:t>
            </w:r>
            <w:r w:rsidR="001E0934" w:rsidRPr="000C6992">
              <w:rPr>
                <w:sz w:val="24"/>
                <w:szCs w:val="24"/>
              </w:rPr>
              <w:t>ое развитие сельских территорий»</w:t>
            </w:r>
            <w:r w:rsidR="001E536A" w:rsidRPr="000C6992">
              <w:rPr>
                <w:sz w:val="24"/>
                <w:szCs w:val="24"/>
              </w:rPr>
              <w:t xml:space="preserve"> на 2020-2025 годы</w:t>
            </w: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7789" w:rsidRPr="000C6992" w:rsidRDefault="00597789" w:rsidP="000C6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1" w:type="dxa"/>
            <w:vMerge/>
            <w:tcBorders>
              <w:top w:val="nil"/>
              <w:bottom w:val="single" w:sz="4" w:space="0" w:color="auto"/>
            </w:tcBorders>
          </w:tcPr>
          <w:p w:rsidR="00597789" w:rsidRPr="000C6992" w:rsidRDefault="00597789" w:rsidP="000C6992">
            <w:pPr>
              <w:rPr>
                <w:sz w:val="24"/>
                <w:szCs w:val="24"/>
              </w:rPr>
            </w:pPr>
          </w:p>
        </w:tc>
      </w:tr>
      <w:tr w:rsidR="00CD2508" w:rsidRPr="000C6992" w:rsidTr="000C6992">
        <w:trPr>
          <w:trHeight w:val="551"/>
          <w:jc w:val="center"/>
        </w:trPr>
        <w:tc>
          <w:tcPr>
            <w:tcW w:w="8248" w:type="dxa"/>
            <w:tcBorders>
              <w:top w:val="nil"/>
              <w:right w:val="single" w:sz="4" w:space="0" w:color="auto"/>
            </w:tcBorders>
          </w:tcPr>
          <w:p w:rsidR="00CD2508" w:rsidRPr="000C6992" w:rsidRDefault="009E57BD" w:rsidP="002B3A4C">
            <w:pPr>
              <w:rPr>
                <w:sz w:val="24"/>
                <w:szCs w:val="24"/>
              </w:rPr>
            </w:pPr>
            <w:r w:rsidRPr="000C6992">
              <w:rPr>
                <w:sz w:val="24"/>
                <w:szCs w:val="24"/>
              </w:rPr>
              <w:t>3.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Прогноз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строительства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и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ввода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жилых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объектов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в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эксплуатацию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на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терр</w:t>
            </w:r>
            <w:r w:rsidRPr="000C6992">
              <w:rPr>
                <w:sz w:val="24"/>
                <w:szCs w:val="24"/>
              </w:rPr>
              <w:t>и</w:t>
            </w:r>
            <w:r w:rsidRPr="000C6992">
              <w:rPr>
                <w:sz w:val="24"/>
                <w:szCs w:val="24"/>
              </w:rPr>
              <w:t>ториях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муниципальных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образований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Республики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Тыва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на</w:t>
            </w:r>
            <w:r w:rsidR="002B3A4C">
              <w:rPr>
                <w:sz w:val="24"/>
                <w:szCs w:val="24"/>
              </w:rPr>
              <w:t xml:space="preserve"> </w:t>
            </w:r>
            <w:r w:rsidR="00563706" w:rsidRPr="000C6992">
              <w:rPr>
                <w:sz w:val="24"/>
                <w:szCs w:val="24"/>
              </w:rPr>
              <w:t>2021-2024</w:t>
            </w:r>
            <w:r w:rsidR="002B3A4C"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годы</w:t>
            </w:r>
            <w:r w:rsidR="00F47ECC" w:rsidRPr="000C6992">
              <w:rPr>
                <w:sz w:val="24"/>
                <w:szCs w:val="24"/>
              </w:rPr>
              <w:t xml:space="preserve"> с учетом выданных разрешений на строительство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</w:tcPr>
          <w:p w:rsidR="00596B53" w:rsidRDefault="0032073F" w:rsidP="000C6992">
            <w:pPr>
              <w:jc w:val="center"/>
              <w:rPr>
                <w:sz w:val="24"/>
                <w:szCs w:val="24"/>
              </w:rPr>
            </w:pPr>
            <w:r w:rsidRPr="000C6992">
              <w:rPr>
                <w:sz w:val="24"/>
                <w:szCs w:val="24"/>
              </w:rPr>
              <w:t>ежегодно</w:t>
            </w:r>
            <w:r w:rsidR="00596B53">
              <w:rPr>
                <w:sz w:val="24"/>
                <w:szCs w:val="24"/>
              </w:rPr>
              <w:t>,</w:t>
            </w:r>
            <w:r w:rsidR="00596B53" w:rsidRPr="000C6992">
              <w:rPr>
                <w:sz w:val="24"/>
                <w:szCs w:val="24"/>
              </w:rPr>
              <w:t xml:space="preserve"> </w:t>
            </w:r>
          </w:p>
          <w:p w:rsidR="00CD2508" w:rsidRPr="000C6992" w:rsidRDefault="00596B53" w:rsidP="000C6992">
            <w:pPr>
              <w:jc w:val="center"/>
              <w:rPr>
                <w:sz w:val="24"/>
                <w:szCs w:val="24"/>
              </w:rPr>
            </w:pPr>
            <w:r w:rsidRPr="000C6992">
              <w:rPr>
                <w:sz w:val="24"/>
                <w:szCs w:val="24"/>
              </w:rPr>
              <w:t>до 1 сентября</w:t>
            </w:r>
          </w:p>
        </w:tc>
        <w:tc>
          <w:tcPr>
            <w:tcW w:w="5581" w:type="dxa"/>
            <w:tcBorders>
              <w:top w:val="single" w:sz="4" w:space="0" w:color="auto"/>
            </w:tcBorders>
          </w:tcPr>
          <w:p w:rsidR="00CD2508" w:rsidRPr="000C6992" w:rsidRDefault="002B3A4C" w:rsidP="002B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2073F" w:rsidRPr="000C6992">
              <w:rPr>
                <w:sz w:val="24"/>
                <w:szCs w:val="24"/>
              </w:rPr>
              <w:t>рганы</w:t>
            </w:r>
            <w:r>
              <w:rPr>
                <w:sz w:val="24"/>
                <w:szCs w:val="24"/>
              </w:rPr>
              <w:t xml:space="preserve"> </w:t>
            </w:r>
            <w:r w:rsidR="0032073F" w:rsidRPr="000C6992">
              <w:rPr>
                <w:sz w:val="24"/>
                <w:szCs w:val="24"/>
              </w:rPr>
              <w:t>местно</w:t>
            </w:r>
            <w:r w:rsidR="004A51EC" w:rsidRPr="000C6992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="004A51EC" w:rsidRPr="000C6992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="004A51EC" w:rsidRPr="000C6992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="0032073F" w:rsidRPr="000C6992">
              <w:rPr>
                <w:sz w:val="24"/>
                <w:szCs w:val="24"/>
              </w:rPr>
              <w:t>согласованию)</w:t>
            </w:r>
          </w:p>
        </w:tc>
      </w:tr>
    </w:tbl>
    <w:p w:rsidR="00CD2508" w:rsidRDefault="00CD2508">
      <w:pPr>
        <w:rPr>
          <w:sz w:val="2"/>
          <w:szCs w:val="2"/>
        </w:rPr>
        <w:sectPr w:rsidR="00CD2508">
          <w:pgSz w:w="16840" w:h="11910" w:orient="landscape"/>
          <w:pgMar w:top="1060" w:right="340" w:bottom="280" w:left="340" w:header="720" w:footer="720" w:gutter="0"/>
          <w:cols w:space="720"/>
        </w:sectPr>
      </w:pPr>
    </w:p>
    <w:p w:rsidR="00CD2508" w:rsidRDefault="00CD2508">
      <w:pPr>
        <w:pStyle w:val="a3"/>
        <w:rPr>
          <w:sz w:val="20"/>
        </w:rPr>
      </w:pPr>
    </w:p>
    <w:p w:rsidR="00CD2508" w:rsidRDefault="00CD2508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50"/>
        <w:gridCol w:w="2076"/>
        <w:gridCol w:w="5580"/>
      </w:tblGrid>
      <w:tr w:rsidR="00CD2508" w:rsidRPr="002B3A4C" w:rsidTr="002B3A4C">
        <w:trPr>
          <w:trHeight w:val="551"/>
          <w:jc w:val="center"/>
        </w:trPr>
        <w:tc>
          <w:tcPr>
            <w:tcW w:w="8250" w:type="dxa"/>
          </w:tcPr>
          <w:p w:rsidR="00CD2508" w:rsidRPr="002B3A4C" w:rsidRDefault="009E57BD" w:rsidP="002B3A4C">
            <w:pPr>
              <w:jc w:val="center"/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Наименование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76" w:type="dxa"/>
          </w:tcPr>
          <w:p w:rsidR="00CD2508" w:rsidRPr="002B3A4C" w:rsidRDefault="009E57BD" w:rsidP="002B3A4C">
            <w:pPr>
              <w:jc w:val="center"/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Сроки</w:t>
            </w:r>
          </w:p>
          <w:p w:rsidR="00CD2508" w:rsidRPr="002B3A4C" w:rsidRDefault="009E57BD" w:rsidP="002B3A4C">
            <w:pPr>
              <w:jc w:val="center"/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исполнения</w:t>
            </w:r>
          </w:p>
        </w:tc>
        <w:tc>
          <w:tcPr>
            <w:tcW w:w="5580" w:type="dxa"/>
          </w:tcPr>
          <w:p w:rsidR="00CD2508" w:rsidRPr="002B3A4C" w:rsidRDefault="009E57BD" w:rsidP="002B3A4C">
            <w:pPr>
              <w:jc w:val="center"/>
              <w:rPr>
                <w:sz w:val="24"/>
                <w:szCs w:val="24"/>
              </w:rPr>
            </w:pPr>
            <w:proofErr w:type="gramStart"/>
            <w:r w:rsidRPr="002B3A4C">
              <w:rPr>
                <w:sz w:val="24"/>
                <w:szCs w:val="24"/>
              </w:rPr>
              <w:t>Ответственные</w:t>
            </w:r>
            <w:proofErr w:type="gramEnd"/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за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исполнение</w:t>
            </w:r>
          </w:p>
        </w:tc>
      </w:tr>
      <w:tr w:rsidR="00CD2508" w:rsidRPr="002B3A4C" w:rsidTr="002B3A4C">
        <w:trPr>
          <w:trHeight w:val="149"/>
          <w:jc w:val="center"/>
        </w:trPr>
        <w:tc>
          <w:tcPr>
            <w:tcW w:w="15906" w:type="dxa"/>
            <w:gridSpan w:val="3"/>
          </w:tcPr>
          <w:p w:rsidR="00CD2508" w:rsidRPr="002B3A4C" w:rsidRDefault="009E57BD" w:rsidP="002B3A4C">
            <w:pPr>
              <w:jc w:val="center"/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II.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Подготовка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земельных участков</w:t>
            </w:r>
          </w:p>
        </w:tc>
      </w:tr>
      <w:tr w:rsidR="002B3A4C" w:rsidRPr="002B3A4C" w:rsidTr="002B3A4C">
        <w:trPr>
          <w:trHeight w:val="1103"/>
          <w:jc w:val="center"/>
        </w:trPr>
        <w:tc>
          <w:tcPr>
            <w:tcW w:w="8250" w:type="dxa"/>
          </w:tcPr>
          <w:p w:rsidR="002B3A4C" w:rsidRPr="002B3A4C" w:rsidRDefault="002B3A4C" w:rsidP="002B3A4C">
            <w:pPr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4. Разработка и представление концепции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комплексного развития в целях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B3A4C">
              <w:rPr>
                <w:sz w:val="24"/>
                <w:szCs w:val="24"/>
              </w:rPr>
              <w:t>среднеэтажного</w:t>
            </w:r>
            <w:proofErr w:type="spellEnd"/>
            <w:r w:rsidRPr="002B3A4C">
              <w:rPr>
                <w:sz w:val="24"/>
                <w:szCs w:val="24"/>
              </w:rPr>
              <w:t xml:space="preserve"> и многоэтажного жилищного строительства до 2024 года с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опубликованием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официальных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сайтах</w:t>
            </w:r>
            <w:r>
              <w:rPr>
                <w:sz w:val="24"/>
                <w:szCs w:val="24"/>
              </w:rPr>
              <w:t xml:space="preserve"> </w:t>
            </w:r>
            <w:r w:rsidR="00596B53" w:rsidRPr="002B3A4C">
              <w:rPr>
                <w:sz w:val="24"/>
                <w:szCs w:val="24"/>
              </w:rPr>
              <w:t>администраций</w:t>
            </w:r>
            <w:r w:rsidR="00596B53">
              <w:rPr>
                <w:sz w:val="24"/>
                <w:szCs w:val="24"/>
              </w:rPr>
              <w:t xml:space="preserve"> </w:t>
            </w:r>
            <w:r w:rsidR="00596B53" w:rsidRPr="002B3A4C">
              <w:rPr>
                <w:sz w:val="24"/>
                <w:szCs w:val="24"/>
              </w:rPr>
              <w:t>муниципальных</w:t>
            </w:r>
            <w:r w:rsidR="00596B53">
              <w:rPr>
                <w:sz w:val="24"/>
                <w:szCs w:val="24"/>
              </w:rPr>
              <w:t xml:space="preserve"> </w:t>
            </w:r>
            <w:r w:rsidR="00596B53" w:rsidRPr="002B3A4C">
              <w:rPr>
                <w:sz w:val="24"/>
                <w:szCs w:val="24"/>
              </w:rPr>
              <w:t>о</w:t>
            </w:r>
            <w:r w:rsidR="00596B53" w:rsidRPr="002B3A4C">
              <w:rPr>
                <w:sz w:val="24"/>
                <w:szCs w:val="24"/>
              </w:rPr>
              <w:t>б</w:t>
            </w:r>
            <w:r w:rsidR="00596B53" w:rsidRPr="002B3A4C">
              <w:rPr>
                <w:sz w:val="24"/>
                <w:szCs w:val="24"/>
              </w:rPr>
              <w:t>разований</w:t>
            </w:r>
            <w:r w:rsidR="00596B53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596B53" w:rsidRPr="002B3A4C">
              <w:rPr>
                <w:sz w:val="24"/>
                <w:szCs w:val="24"/>
              </w:rPr>
              <w:t>информационно-телекоммуника</w:t>
            </w:r>
            <w:r w:rsidR="00596B53">
              <w:rPr>
                <w:sz w:val="24"/>
                <w:szCs w:val="24"/>
              </w:rPr>
              <w:t>ц</w:t>
            </w:r>
            <w:r w:rsidR="00596B53" w:rsidRPr="002B3A4C">
              <w:rPr>
                <w:sz w:val="24"/>
                <w:szCs w:val="24"/>
              </w:rPr>
              <w:t>ионной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сети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«Интернет»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596B53" w:rsidRDefault="002B3A4C" w:rsidP="00596B53">
            <w:pPr>
              <w:jc w:val="center"/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ежегодно</w:t>
            </w:r>
            <w:r w:rsidR="00596B53">
              <w:rPr>
                <w:sz w:val="24"/>
                <w:szCs w:val="24"/>
              </w:rPr>
              <w:t xml:space="preserve">, </w:t>
            </w:r>
          </w:p>
          <w:p w:rsidR="00596B53" w:rsidRPr="002B3A4C" w:rsidRDefault="00596B53" w:rsidP="0059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B3A4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апреля</w:t>
            </w:r>
          </w:p>
          <w:p w:rsidR="002B3A4C" w:rsidRPr="002B3A4C" w:rsidRDefault="002B3A4C" w:rsidP="002B3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C" w:rsidRPr="002B3A4C" w:rsidRDefault="002B3A4C" w:rsidP="002B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C6992">
              <w:rPr>
                <w:sz w:val="24"/>
                <w:szCs w:val="24"/>
              </w:rPr>
              <w:t>рганы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согласованию)</w:t>
            </w:r>
          </w:p>
        </w:tc>
      </w:tr>
      <w:tr w:rsidR="00CD2508" w:rsidRPr="002B3A4C" w:rsidTr="002B3A4C">
        <w:trPr>
          <w:trHeight w:val="1104"/>
          <w:jc w:val="center"/>
        </w:trPr>
        <w:tc>
          <w:tcPr>
            <w:tcW w:w="8250" w:type="dxa"/>
          </w:tcPr>
          <w:p w:rsidR="00CD2508" w:rsidRPr="002B3A4C" w:rsidRDefault="009E57BD" w:rsidP="002B3A4C">
            <w:pPr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5. Выполнение работ по внесению изменений в документы территориального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планирования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и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градостроительного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зонирования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в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соответствии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с</w:t>
            </w:r>
            <w:r w:rsidR="002B3A4C">
              <w:rPr>
                <w:sz w:val="24"/>
                <w:szCs w:val="24"/>
              </w:rPr>
              <w:t xml:space="preserve"> </w:t>
            </w:r>
            <w:r w:rsidR="002B3A4C" w:rsidRPr="002B3A4C">
              <w:rPr>
                <w:sz w:val="24"/>
                <w:szCs w:val="24"/>
              </w:rPr>
              <w:t>действу</w:t>
            </w:r>
            <w:r w:rsidR="002B3A4C" w:rsidRPr="002B3A4C">
              <w:rPr>
                <w:sz w:val="24"/>
                <w:szCs w:val="24"/>
              </w:rPr>
              <w:t>ю</w:t>
            </w:r>
            <w:r w:rsidR="002B3A4C" w:rsidRPr="002B3A4C">
              <w:rPr>
                <w:sz w:val="24"/>
                <w:szCs w:val="24"/>
              </w:rPr>
              <w:t>щим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градостроительным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законодательством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(генеральный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план,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правила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зе</w:t>
            </w:r>
            <w:r w:rsidRPr="002B3A4C">
              <w:rPr>
                <w:sz w:val="24"/>
                <w:szCs w:val="24"/>
              </w:rPr>
              <w:t>м</w:t>
            </w:r>
            <w:r w:rsidRPr="002B3A4C">
              <w:rPr>
                <w:sz w:val="24"/>
                <w:szCs w:val="24"/>
              </w:rPr>
              <w:t>лепользования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и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застройки)</w:t>
            </w:r>
          </w:p>
        </w:tc>
        <w:tc>
          <w:tcPr>
            <w:tcW w:w="2076" w:type="dxa"/>
          </w:tcPr>
          <w:p w:rsidR="00596B53" w:rsidRDefault="009E1CE7" w:rsidP="00596B53">
            <w:pPr>
              <w:jc w:val="center"/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ежегодно</w:t>
            </w:r>
            <w:r w:rsidR="00596B53">
              <w:rPr>
                <w:sz w:val="24"/>
                <w:szCs w:val="24"/>
              </w:rPr>
              <w:t>,</w:t>
            </w:r>
            <w:r w:rsidR="00596B53" w:rsidRPr="002B3A4C">
              <w:rPr>
                <w:sz w:val="24"/>
                <w:szCs w:val="24"/>
              </w:rPr>
              <w:t xml:space="preserve"> </w:t>
            </w:r>
          </w:p>
          <w:p w:rsidR="00596B53" w:rsidRDefault="00596B53" w:rsidP="00596B53">
            <w:pPr>
              <w:jc w:val="center"/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до 1 декабря</w:t>
            </w:r>
          </w:p>
          <w:p w:rsidR="00CD2508" w:rsidRPr="002B3A4C" w:rsidRDefault="00CD2508" w:rsidP="002B3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CD2508" w:rsidRPr="002B3A4C" w:rsidRDefault="002B3A4C" w:rsidP="002B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C6992">
              <w:rPr>
                <w:sz w:val="24"/>
                <w:szCs w:val="24"/>
              </w:rPr>
              <w:t>рганы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согласов</w:t>
            </w:r>
            <w:r w:rsidRPr="000C6992">
              <w:rPr>
                <w:sz w:val="24"/>
                <w:szCs w:val="24"/>
              </w:rPr>
              <w:t>а</w:t>
            </w:r>
            <w:r w:rsidRPr="000C6992">
              <w:rPr>
                <w:sz w:val="24"/>
                <w:szCs w:val="24"/>
              </w:rPr>
              <w:t>нию)</w:t>
            </w:r>
            <w:r w:rsidR="009E57BD" w:rsidRPr="002B3A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E57BD" w:rsidRPr="002B3A4C">
              <w:rPr>
                <w:sz w:val="24"/>
                <w:szCs w:val="24"/>
              </w:rPr>
              <w:t>проектные</w:t>
            </w:r>
            <w:r>
              <w:rPr>
                <w:sz w:val="24"/>
                <w:szCs w:val="24"/>
              </w:rPr>
              <w:t xml:space="preserve"> </w:t>
            </w:r>
            <w:r w:rsidR="009E57BD" w:rsidRPr="002B3A4C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="009E57BD" w:rsidRPr="002B3A4C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="009E57BD" w:rsidRPr="002B3A4C">
              <w:rPr>
                <w:sz w:val="24"/>
                <w:szCs w:val="24"/>
              </w:rPr>
              <w:t>согласованию)</w:t>
            </w:r>
          </w:p>
        </w:tc>
      </w:tr>
      <w:tr w:rsidR="00CD2508" w:rsidRPr="002B3A4C" w:rsidTr="002B3A4C">
        <w:trPr>
          <w:trHeight w:val="554"/>
          <w:jc w:val="center"/>
        </w:trPr>
        <w:tc>
          <w:tcPr>
            <w:tcW w:w="8250" w:type="dxa"/>
          </w:tcPr>
          <w:p w:rsidR="00CD2508" w:rsidRPr="002B3A4C" w:rsidRDefault="009E57BD" w:rsidP="002B3A4C">
            <w:pPr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6.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Заключение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муниципального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контракта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с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проектной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организацией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на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в</w:t>
            </w:r>
            <w:r w:rsidRPr="002B3A4C">
              <w:rPr>
                <w:sz w:val="24"/>
                <w:szCs w:val="24"/>
              </w:rPr>
              <w:t>ы</w:t>
            </w:r>
            <w:r w:rsidRPr="002B3A4C">
              <w:rPr>
                <w:sz w:val="24"/>
                <w:szCs w:val="24"/>
              </w:rPr>
              <w:t>полнение</w:t>
            </w:r>
            <w:r w:rsidR="002B3A4C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работ</w:t>
            </w:r>
          </w:p>
        </w:tc>
        <w:tc>
          <w:tcPr>
            <w:tcW w:w="2076" w:type="dxa"/>
          </w:tcPr>
          <w:p w:rsidR="00596B53" w:rsidRDefault="009E1CE7" w:rsidP="00596B53">
            <w:pPr>
              <w:jc w:val="center"/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ежегодно</w:t>
            </w:r>
            <w:r w:rsidR="00596B53">
              <w:rPr>
                <w:sz w:val="24"/>
                <w:szCs w:val="24"/>
              </w:rPr>
              <w:t xml:space="preserve">, </w:t>
            </w:r>
          </w:p>
          <w:p w:rsidR="00CD2508" w:rsidRPr="002B3A4C" w:rsidRDefault="00596B53" w:rsidP="0059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B3A4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марта</w:t>
            </w:r>
          </w:p>
        </w:tc>
        <w:tc>
          <w:tcPr>
            <w:tcW w:w="5580" w:type="dxa"/>
          </w:tcPr>
          <w:p w:rsidR="00CD2508" w:rsidRPr="002B3A4C" w:rsidRDefault="002B3A4C" w:rsidP="002B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C6992">
              <w:rPr>
                <w:sz w:val="24"/>
                <w:szCs w:val="24"/>
              </w:rPr>
              <w:t>рганы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согласов</w:t>
            </w:r>
            <w:r w:rsidRPr="000C6992">
              <w:rPr>
                <w:sz w:val="24"/>
                <w:szCs w:val="24"/>
              </w:rPr>
              <w:t>а</w:t>
            </w:r>
            <w:r w:rsidRPr="000C6992">
              <w:rPr>
                <w:sz w:val="24"/>
                <w:szCs w:val="24"/>
              </w:rPr>
              <w:t>нию)</w:t>
            </w:r>
            <w:r w:rsidRPr="002B3A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проектные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согласованию)</w:t>
            </w:r>
          </w:p>
        </w:tc>
      </w:tr>
      <w:tr w:rsidR="002B3A4C" w:rsidRPr="002B3A4C" w:rsidTr="002B3A4C">
        <w:trPr>
          <w:trHeight w:val="827"/>
          <w:jc w:val="center"/>
        </w:trPr>
        <w:tc>
          <w:tcPr>
            <w:tcW w:w="8250" w:type="dxa"/>
          </w:tcPr>
          <w:p w:rsidR="002B3A4C" w:rsidRPr="002B3A4C" w:rsidRDefault="002B3A4C" w:rsidP="00596B53">
            <w:pPr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Рассмотрение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выполненной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проектной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организацией</w:t>
            </w:r>
            <w:r>
              <w:rPr>
                <w:sz w:val="24"/>
                <w:szCs w:val="24"/>
              </w:rPr>
              <w:t xml:space="preserve"> документации </w:t>
            </w:r>
            <w:r w:rsidRPr="002B3A4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с</w:t>
            </w:r>
            <w:r w:rsidRPr="002B3A4C">
              <w:rPr>
                <w:sz w:val="24"/>
                <w:szCs w:val="24"/>
              </w:rPr>
              <w:t>о</w:t>
            </w:r>
            <w:r w:rsidRPr="002B3A4C">
              <w:rPr>
                <w:sz w:val="24"/>
                <w:szCs w:val="24"/>
              </w:rPr>
              <w:t>гласительн</w:t>
            </w:r>
            <w:r w:rsidR="00596B53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комисси</w:t>
            </w:r>
            <w:r w:rsidR="00596B53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администраций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образований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Ре</w:t>
            </w:r>
            <w:r w:rsidRPr="002B3A4C">
              <w:rPr>
                <w:sz w:val="24"/>
                <w:szCs w:val="24"/>
              </w:rPr>
              <w:t>с</w:t>
            </w:r>
            <w:r w:rsidRPr="002B3A4C">
              <w:rPr>
                <w:sz w:val="24"/>
                <w:szCs w:val="24"/>
              </w:rPr>
              <w:t>публики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Тыва</w:t>
            </w:r>
          </w:p>
        </w:tc>
        <w:tc>
          <w:tcPr>
            <w:tcW w:w="2076" w:type="dxa"/>
          </w:tcPr>
          <w:p w:rsidR="00596B53" w:rsidRDefault="002B3A4C" w:rsidP="002B3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B3A4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мере</w:t>
            </w:r>
            <w:r>
              <w:rPr>
                <w:sz w:val="24"/>
                <w:szCs w:val="24"/>
              </w:rPr>
              <w:t xml:space="preserve"> </w:t>
            </w:r>
          </w:p>
          <w:p w:rsidR="002B3A4C" w:rsidRPr="002B3A4C" w:rsidRDefault="002B3A4C" w:rsidP="002B3A4C">
            <w:pPr>
              <w:jc w:val="center"/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выполнения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работ</w:t>
            </w:r>
          </w:p>
        </w:tc>
        <w:tc>
          <w:tcPr>
            <w:tcW w:w="5580" w:type="dxa"/>
          </w:tcPr>
          <w:p w:rsidR="002B3A4C" w:rsidRPr="002B3A4C" w:rsidRDefault="002B3A4C" w:rsidP="002B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C6992">
              <w:rPr>
                <w:sz w:val="24"/>
                <w:szCs w:val="24"/>
              </w:rPr>
              <w:t>рганы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согласов</w:t>
            </w:r>
            <w:r w:rsidRPr="000C6992">
              <w:rPr>
                <w:sz w:val="24"/>
                <w:szCs w:val="24"/>
              </w:rPr>
              <w:t>а</w:t>
            </w:r>
            <w:r w:rsidRPr="000C6992">
              <w:rPr>
                <w:sz w:val="24"/>
                <w:szCs w:val="24"/>
              </w:rPr>
              <w:t>нию)</w:t>
            </w:r>
            <w:r w:rsidRPr="002B3A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проектные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согласованию)</w:t>
            </w:r>
          </w:p>
        </w:tc>
      </w:tr>
      <w:tr w:rsidR="002B3A4C" w:rsidRPr="002B3A4C" w:rsidTr="002B3A4C">
        <w:trPr>
          <w:trHeight w:val="1103"/>
          <w:jc w:val="center"/>
        </w:trPr>
        <w:tc>
          <w:tcPr>
            <w:tcW w:w="8250" w:type="dxa"/>
          </w:tcPr>
          <w:p w:rsidR="002B3A4C" w:rsidRPr="002B3A4C" w:rsidRDefault="002B3A4C" w:rsidP="002B3A4C">
            <w:pPr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8. Проведение публичных слушаний по внесенным изменениям в документы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территориального планирования и градостроительного зонирования с опубл</w:t>
            </w:r>
            <w:r w:rsidRPr="002B3A4C">
              <w:rPr>
                <w:sz w:val="24"/>
                <w:szCs w:val="24"/>
              </w:rPr>
              <w:t>и</w:t>
            </w:r>
            <w:r w:rsidRPr="002B3A4C">
              <w:rPr>
                <w:sz w:val="24"/>
                <w:szCs w:val="24"/>
              </w:rPr>
              <w:t>кованием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официальных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сайтах</w:t>
            </w:r>
            <w:r>
              <w:rPr>
                <w:sz w:val="24"/>
                <w:szCs w:val="24"/>
              </w:rPr>
              <w:t xml:space="preserve"> </w:t>
            </w:r>
            <w:r w:rsidR="00596B53" w:rsidRPr="002B3A4C">
              <w:rPr>
                <w:sz w:val="24"/>
                <w:szCs w:val="24"/>
              </w:rPr>
              <w:t>администраций</w:t>
            </w:r>
            <w:r w:rsidR="00596B53">
              <w:rPr>
                <w:sz w:val="24"/>
                <w:szCs w:val="24"/>
              </w:rPr>
              <w:t xml:space="preserve"> </w:t>
            </w:r>
            <w:r w:rsidR="00596B53" w:rsidRPr="002B3A4C">
              <w:rPr>
                <w:sz w:val="24"/>
                <w:szCs w:val="24"/>
              </w:rPr>
              <w:t>муниципальных</w:t>
            </w:r>
            <w:r w:rsidR="00596B53">
              <w:rPr>
                <w:sz w:val="24"/>
                <w:szCs w:val="24"/>
              </w:rPr>
              <w:t xml:space="preserve"> </w:t>
            </w:r>
            <w:r w:rsidR="00596B53" w:rsidRPr="002B3A4C">
              <w:rPr>
                <w:sz w:val="24"/>
                <w:szCs w:val="24"/>
              </w:rPr>
              <w:t>образований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информационно-телекоммуникационной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сети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«Интернет»</w:t>
            </w:r>
          </w:p>
        </w:tc>
        <w:tc>
          <w:tcPr>
            <w:tcW w:w="2076" w:type="dxa"/>
          </w:tcPr>
          <w:p w:rsidR="00596B53" w:rsidRDefault="002B3A4C" w:rsidP="002B3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B3A4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мере</w:t>
            </w:r>
            <w:r>
              <w:rPr>
                <w:sz w:val="24"/>
                <w:szCs w:val="24"/>
              </w:rPr>
              <w:t xml:space="preserve"> </w:t>
            </w:r>
          </w:p>
          <w:p w:rsidR="002B3A4C" w:rsidRPr="002B3A4C" w:rsidRDefault="002B3A4C" w:rsidP="002B3A4C">
            <w:pPr>
              <w:jc w:val="center"/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выполнения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работ</w:t>
            </w:r>
          </w:p>
        </w:tc>
        <w:tc>
          <w:tcPr>
            <w:tcW w:w="5580" w:type="dxa"/>
          </w:tcPr>
          <w:p w:rsidR="002B3A4C" w:rsidRPr="002B3A4C" w:rsidRDefault="002B3A4C" w:rsidP="002B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C6992">
              <w:rPr>
                <w:sz w:val="24"/>
                <w:szCs w:val="24"/>
              </w:rPr>
              <w:t>рганы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согласованию)</w:t>
            </w:r>
          </w:p>
        </w:tc>
      </w:tr>
      <w:tr w:rsidR="002B3A4C" w:rsidRPr="002B3A4C" w:rsidTr="002B3A4C">
        <w:trPr>
          <w:trHeight w:val="1656"/>
          <w:jc w:val="center"/>
        </w:trPr>
        <w:tc>
          <w:tcPr>
            <w:tcW w:w="8250" w:type="dxa"/>
          </w:tcPr>
          <w:p w:rsidR="002B3A4C" w:rsidRPr="002B3A4C" w:rsidRDefault="002B3A4C" w:rsidP="005E7DCB">
            <w:pPr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Утверждение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откорректированных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генерального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плана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3A4C">
              <w:rPr>
                <w:sz w:val="24"/>
                <w:szCs w:val="24"/>
              </w:rPr>
              <w:t>земле-пользования</w:t>
            </w:r>
            <w:proofErr w:type="spellEnd"/>
            <w:proofErr w:type="gramEnd"/>
            <w:r w:rsidRPr="002B3A4C">
              <w:rPr>
                <w:sz w:val="24"/>
                <w:szCs w:val="24"/>
              </w:rPr>
              <w:t xml:space="preserve"> и застройки и их опубликование на официальных сайтах</w:t>
            </w:r>
            <w:r w:rsidR="00596B53">
              <w:rPr>
                <w:sz w:val="24"/>
                <w:szCs w:val="24"/>
              </w:rPr>
              <w:t xml:space="preserve"> </w:t>
            </w:r>
            <w:r w:rsidR="00596B53" w:rsidRPr="002B3A4C">
              <w:rPr>
                <w:sz w:val="24"/>
                <w:szCs w:val="24"/>
              </w:rPr>
              <w:t>админ</w:t>
            </w:r>
            <w:r w:rsidR="00596B53" w:rsidRPr="002B3A4C">
              <w:rPr>
                <w:sz w:val="24"/>
                <w:szCs w:val="24"/>
              </w:rPr>
              <w:t>и</w:t>
            </w:r>
            <w:r w:rsidR="00596B53" w:rsidRPr="002B3A4C">
              <w:rPr>
                <w:sz w:val="24"/>
                <w:szCs w:val="24"/>
              </w:rPr>
              <w:t>страций</w:t>
            </w:r>
            <w:r w:rsidR="00596B53">
              <w:rPr>
                <w:sz w:val="24"/>
                <w:szCs w:val="24"/>
              </w:rPr>
              <w:t xml:space="preserve"> </w:t>
            </w:r>
            <w:r w:rsidR="00596B53" w:rsidRPr="002B3A4C">
              <w:rPr>
                <w:sz w:val="24"/>
                <w:szCs w:val="24"/>
              </w:rPr>
              <w:t>муниципальных</w:t>
            </w:r>
            <w:r w:rsidR="00596B53">
              <w:rPr>
                <w:sz w:val="24"/>
                <w:szCs w:val="24"/>
              </w:rPr>
              <w:t xml:space="preserve"> </w:t>
            </w:r>
            <w:r w:rsidR="00596B53" w:rsidRPr="002B3A4C">
              <w:rPr>
                <w:sz w:val="24"/>
                <w:szCs w:val="24"/>
              </w:rPr>
              <w:t>образований</w:t>
            </w:r>
            <w:r w:rsidRPr="002B3A4C">
              <w:rPr>
                <w:sz w:val="24"/>
                <w:szCs w:val="24"/>
              </w:rPr>
              <w:t xml:space="preserve"> в </w:t>
            </w:r>
            <w:proofErr w:type="spellStart"/>
            <w:r w:rsidRPr="002B3A4C">
              <w:rPr>
                <w:sz w:val="24"/>
                <w:szCs w:val="24"/>
              </w:rPr>
              <w:t>информационно-телекоммуника</w:t>
            </w:r>
            <w:r w:rsidR="00596B53">
              <w:rPr>
                <w:sz w:val="24"/>
                <w:szCs w:val="24"/>
              </w:rPr>
              <w:t>-</w:t>
            </w:r>
            <w:r w:rsidRPr="002B3A4C">
              <w:rPr>
                <w:sz w:val="24"/>
                <w:szCs w:val="24"/>
              </w:rPr>
              <w:t>ционной</w:t>
            </w:r>
            <w:proofErr w:type="spellEnd"/>
            <w:r w:rsidRPr="002B3A4C">
              <w:rPr>
                <w:sz w:val="24"/>
                <w:szCs w:val="24"/>
              </w:rPr>
              <w:t xml:space="preserve"> сети «Интернет», в Федеральной </w:t>
            </w:r>
            <w:r w:rsidR="005E7DCB" w:rsidRPr="002B3A4C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информационной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системе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территориального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планирования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(с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обязательными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приложениями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протокола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публичных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слушаний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и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заключения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по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результатам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публичных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слушаний)</w:t>
            </w:r>
          </w:p>
        </w:tc>
        <w:tc>
          <w:tcPr>
            <w:tcW w:w="2076" w:type="dxa"/>
          </w:tcPr>
          <w:p w:rsidR="00596B53" w:rsidRDefault="002B3A4C" w:rsidP="002B3A4C">
            <w:pPr>
              <w:jc w:val="center"/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после согласов</w:t>
            </w:r>
            <w:r w:rsidRPr="002B3A4C">
              <w:rPr>
                <w:sz w:val="24"/>
                <w:szCs w:val="24"/>
              </w:rPr>
              <w:t>а</w:t>
            </w:r>
            <w:r w:rsidRPr="002B3A4C">
              <w:rPr>
                <w:sz w:val="24"/>
                <w:szCs w:val="24"/>
              </w:rPr>
              <w:t xml:space="preserve">ния генплана </w:t>
            </w:r>
          </w:p>
          <w:p w:rsidR="00596B53" w:rsidRDefault="002B3A4C" w:rsidP="002B3A4C">
            <w:pPr>
              <w:jc w:val="center"/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правил земл</w:t>
            </w:r>
            <w:r w:rsidRPr="002B3A4C">
              <w:rPr>
                <w:sz w:val="24"/>
                <w:szCs w:val="24"/>
              </w:rPr>
              <w:t>е</w:t>
            </w:r>
            <w:r w:rsidRPr="002B3A4C">
              <w:rPr>
                <w:sz w:val="24"/>
                <w:szCs w:val="24"/>
              </w:rPr>
              <w:t>пользования и</w:t>
            </w:r>
            <w:r>
              <w:rPr>
                <w:sz w:val="24"/>
                <w:szCs w:val="24"/>
              </w:rPr>
              <w:t xml:space="preserve"> </w:t>
            </w:r>
          </w:p>
          <w:p w:rsidR="002B3A4C" w:rsidRPr="002B3A4C" w:rsidRDefault="002B3A4C" w:rsidP="002B3A4C">
            <w:pPr>
              <w:jc w:val="center"/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застройки</w:t>
            </w:r>
          </w:p>
        </w:tc>
        <w:tc>
          <w:tcPr>
            <w:tcW w:w="5580" w:type="dxa"/>
          </w:tcPr>
          <w:p w:rsidR="002B3A4C" w:rsidRPr="002B3A4C" w:rsidRDefault="002B3A4C" w:rsidP="002B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C6992">
              <w:rPr>
                <w:sz w:val="24"/>
                <w:szCs w:val="24"/>
              </w:rPr>
              <w:t>рганы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согласованию)</w:t>
            </w:r>
          </w:p>
        </w:tc>
      </w:tr>
      <w:tr w:rsidR="00CD2508" w:rsidRPr="002B3A4C" w:rsidTr="002B3A4C">
        <w:trPr>
          <w:trHeight w:val="1103"/>
          <w:jc w:val="center"/>
        </w:trPr>
        <w:tc>
          <w:tcPr>
            <w:tcW w:w="8250" w:type="dxa"/>
          </w:tcPr>
          <w:p w:rsidR="00CD2508" w:rsidRPr="002B3A4C" w:rsidRDefault="009E57BD" w:rsidP="00596B53">
            <w:pPr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10.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Внесение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сведений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в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Единый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государственный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реестр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недвижимости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(ЕГРН)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о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границах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территориальных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зон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и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населенных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пунктов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Республики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Тыва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в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соответствии</w:t>
            </w:r>
            <w:r w:rsidR="005E7DCB">
              <w:rPr>
                <w:sz w:val="24"/>
                <w:szCs w:val="24"/>
              </w:rPr>
              <w:t xml:space="preserve"> </w:t>
            </w:r>
            <w:r w:rsidR="00596B53">
              <w:rPr>
                <w:sz w:val="24"/>
                <w:szCs w:val="24"/>
              </w:rPr>
              <w:t xml:space="preserve">с </w:t>
            </w:r>
            <w:r w:rsidRPr="002B3A4C">
              <w:rPr>
                <w:sz w:val="24"/>
                <w:szCs w:val="24"/>
              </w:rPr>
              <w:t>документ</w:t>
            </w:r>
            <w:r w:rsidR="00596B53">
              <w:rPr>
                <w:sz w:val="24"/>
                <w:szCs w:val="24"/>
              </w:rPr>
              <w:t>ами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территориального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планирования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и</w:t>
            </w:r>
            <w:r w:rsidR="005E7DCB">
              <w:rPr>
                <w:sz w:val="24"/>
                <w:szCs w:val="24"/>
              </w:rPr>
              <w:t xml:space="preserve"> </w:t>
            </w:r>
            <w:r w:rsidR="005E7DCB" w:rsidRPr="002B3A4C">
              <w:rPr>
                <w:sz w:val="24"/>
                <w:szCs w:val="24"/>
              </w:rPr>
              <w:t>град</w:t>
            </w:r>
            <w:r w:rsidR="005E7DCB" w:rsidRPr="002B3A4C">
              <w:rPr>
                <w:sz w:val="24"/>
                <w:szCs w:val="24"/>
              </w:rPr>
              <w:t>о</w:t>
            </w:r>
            <w:r w:rsidR="005E7DCB" w:rsidRPr="002B3A4C">
              <w:rPr>
                <w:sz w:val="24"/>
                <w:szCs w:val="24"/>
              </w:rPr>
              <w:t>строительного</w:t>
            </w:r>
            <w:r w:rsidR="005E7DCB"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зонирования</w:t>
            </w:r>
          </w:p>
        </w:tc>
        <w:tc>
          <w:tcPr>
            <w:tcW w:w="2076" w:type="dxa"/>
          </w:tcPr>
          <w:p w:rsidR="00596B53" w:rsidRDefault="009E1CE7" w:rsidP="002B3A4C">
            <w:pPr>
              <w:jc w:val="center"/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ежегодно</w:t>
            </w:r>
            <w:r w:rsidR="00596B53">
              <w:rPr>
                <w:sz w:val="24"/>
                <w:szCs w:val="24"/>
              </w:rPr>
              <w:t>,</w:t>
            </w:r>
            <w:r w:rsidR="00596B53" w:rsidRPr="002B3A4C">
              <w:rPr>
                <w:sz w:val="24"/>
                <w:szCs w:val="24"/>
              </w:rPr>
              <w:t xml:space="preserve"> </w:t>
            </w:r>
          </w:p>
          <w:p w:rsidR="00CD2508" w:rsidRPr="002B3A4C" w:rsidRDefault="00596B53" w:rsidP="002B3A4C">
            <w:pPr>
              <w:jc w:val="center"/>
              <w:rPr>
                <w:sz w:val="24"/>
                <w:szCs w:val="24"/>
              </w:rPr>
            </w:pPr>
            <w:r w:rsidRPr="002B3A4C">
              <w:rPr>
                <w:sz w:val="24"/>
                <w:szCs w:val="24"/>
              </w:rPr>
              <w:t>до 1 декабря</w:t>
            </w:r>
          </w:p>
        </w:tc>
        <w:tc>
          <w:tcPr>
            <w:tcW w:w="5580" w:type="dxa"/>
          </w:tcPr>
          <w:p w:rsidR="00CD2508" w:rsidRPr="002B3A4C" w:rsidRDefault="002B3A4C" w:rsidP="002B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C6992">
              <w:rPr>
                <w:sz w:val="24"/>
                <w:szCs w:val="24"/>
              </w:rPr>
              <w:t>рганы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0C6992">
              <w:rPr>
                <w:sz w:val="24"/>
                <w:szCs w:val="24"/>
              </w:rPr>
              <w:t>согласов</w:t>
            </w:r>
            <w:r w:rsidRPr="000C6992">
              <w:rPr>
                <w:sz w:val="24"/>
                <w:szCs w:val="24"/>
              </w:rPr>
              <w:t>а</w:t>
            </w:r>
            <w:r w:rsidRPr="000C6992">
              <w:rPr>
                <w:sz w:val="24"/>
                <w:szCs w:val="24"/>
              </w:rPr>
              <w:t>нию)</w:t>
            </w:r>
            <w:r w:rsidRPr="002B3A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проектные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2B3A4C">
              <w:rPr>
                <w:sz w:val="24"/>
                <w:szCs w:val="24"/>
              </w:rPr>
              <w:t>согласованию)</w:t>
            </w:r>
          </w:p>
        </w:tc>
      </w:tr>
    </w:tbl>
    <w:p w:rsidR="00CD2508" w:rsidRDefault="00CD2508">
      <w:pPr>
        <w:rPr>
          <w:sz w:val="24"/>
        </w:rPr>
        <w:sectPr w:rsidR="00CD2508" w:rsidSect="00BB0AF9">
          <w:headerReference w:type="default" r:id="rId13"/>
          <w:pgSz w:w="16840" w:h="11910" w:orient="landscape"/>
          <w:pgMar w:top="1060" w:right="340" w:bottom="280" w:left="340" w:header="624" w:footer="624" w:gutter="0"/>
          <w:cols w:space="720"/>
          <w:docGrid w:linePitch="299"/>
        </w:sectPr>
      </w:pPr>
    </w:p>
    <w:p w:rsidR="00CD2508" w:rsidRDefault="00CD2508">
      <w:pPr>
        <w:pStyle w:val="a3"/>
        <w:rPr>
          <w:sz w:val="20"/>
        </w:rPr>
      </w:pPr>
    </w:p>
    <w:p w:rsidR="00CD2508" w:rsidRDefault="00CD2508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50"/>
        <w:gridCol w:w="1939"/>
        <w:gridCol w:w="5581"/>
      </w:tblGrid>
      <w:tr w:rsidR="00CD2508" w:rsidRPr="005E7DCB" w:rsidTr="005E7DCB">
        <w:trPr>
          <w:trHeight w:val="551"/>
          <w:jc w:val="center"/>
        </w:trPr>
        <w:tc>
          <w:tcPr>
            <w:tcW w:w="8250" w:type="dxa"/>
          </w:tcPr>
          <w:p w:rsidR="00CD2508" w:rsidRPr="005E7DCB" w:rsidRDefault="009E57BD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Наименование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39" w:type="dxa"/>
          </w:tcPr>
          <w:p w:rsidR="00CD2508" w:rsidRPr="005E7DCB" w:rsidRDefault="009E57BD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Сроки</w:t>
            </w:r>
          </w:p>
          <w:p w:rsidR="00CD2508" w:rsidRPr="005E7DCB" w:rsidRDefault="009E57BD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исполнения</w:t>
            </w:r>
          </w:p>
        </w:tc>
        <w:tc>
          <w:tcPr>
            <w:tcW w:w="5581" w:type="dxa"/>
          </w:tcPr>
          <w:p w:rsidR="00CD2508" w:rsidRPr="005E7DCB" w:rsidRDefault="009E57BD" w:rsidP="005E7DCB">
            <w:pPr>
              <w:jc w:val="center"/>
              <w:rPr>
                <w:sz w:val="24"/>
                <w:szCs w:val="24"/>
              </w:rPr>
            </w:pPr>
            <w:proofErr w:type="gramStart"/>
            <w:r w:rsidRPr="005E7DCB">
              <w:rPr>
                <w:sz w:val="24"/>
                <w:szCs w:val="24"/>
              </w:rPr>
              <w:t>Ответственные</w:t>
            </w:r>
            <w:proofErr w:type="gramEnd"/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за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исполнение</w:t>
            </w:r>
          </w:p>
        </w:tc>
      </w:tr>
      <w:tr w:rsidR="00CD2508" w:rsidRPr="005E7DCB" w:rsidTr="005E7DCB">
        <w:trPr>
          <w:trHeight w:val="1658"/>
          <w:jc w:val="center"/>
        </w:trPr>
        <w:tc>
          <w:tcPr>
            <w:tcW w:w="8250" w:type="dxa"/>
          </w:tcPr>
          <w:p w:rsidR="00CD2508" w:rsidRPr="005E7DCB" w:rsidRDefault="009E57BD" w:rsidP="00596B53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11. Осуществление укрупненных расчетов по обеспечению электроэнергией,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теплоснабжением, водоснабжением, канализацией с учетом перспективного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развития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прилегающих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территорий,</w:t>
            </w:r>
            <w:r w:rsidR="005E7DCB">
              <w:rPr>
                <w:sz w:val="24"/>
                <w:szCs w:val="24"/>
              </w:rPr>
              <w:t xml:space="preserve"> </w:t>
            </w:r>
            <w:r w:rsidR="00596B53">
              <w:rPr>
                <w:sz w:val="24"/>
                <w:szCs w:val="24"/>
              </w:rPr>
              <w:t>представление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расчет</w:t>
            </w:r>
            <w:r w:rsidR="00596B53">
              <w:rPr>
                <w:sz w:val="24"/>
                <w:szCs w:val="24"/>
              </w:rPr>
              <w:t>ов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в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Министерство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 xml:space="preserve">строительства и жилищно-коммунального хозяйства Республики Тыва и </w:t>
            </w:r>
            <w:r w:rsidR="005E7DCB" w:rsidRPr="005E7DCB">
              <w:rPr>
                <w:sz w:val="24"/>
                <w:szCs w:val="24"/>
              </w:rPr>
              <w:t>вн</w:t>
            </w:r>
            <w:r w:rsidR="005E7DCB" w:rsidRPr="005E7DCB">
              <w:rPr>
                <w:sz w:val="24"/>
                <w:szCs w:val="24"/>
              </w:rPr>
              <w:t>е</w:t>
            </w:r>
            <w:r w:rsidR="005E7DCB" w:rsidRPr="005E7DCB">
              <w:rPr>
                <w:sz w:val="24"/>
                <w:szCs w:val="24"/>
              </w:rPr>
              <w:t>сение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предложений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конкретных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вариантах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технического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подключения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к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</w:t>
            </w:r>
            <w:r w:rsidRPr="005E7DCB">
              <w:rPr>
                <w:sz w:val="24"/>
                <w:szCs w:val="24"/>
              </w:rPr>
              <w:t>е</w:t>
            </w:r>
            <w:r w:rsidRPr="005E7DCB">
              <w:rPr>
                <w:sz w:val="24"/>
                <w:szCs w:val="24"/>
              </w:rPr>
              <w:t>тям</w:t>
            </w:r>
          </w:p>
        </w:tc>
        <w:tc>
          <w:tcPr>
            <w:tcW w:w="1939" w:type="dxa"/>
          </w:tcPr>
          <w:p w:rsidR="00596B53" w:rsidRDefault="00563706" w:rsidP="00596B53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ежегодно</w:t>
            </w:r>
            <w:r w:rsidR="00596B53">
              <w:rPr>
                <w:sz w:val="24"/>
                <w:szCs w:val="24"/>
              </w:rPr>
              <w:t>,</w:t>
            </w:r>
            <w:r w:rsidR="00596B53" w:rsidRPr="005E7DCB">
              <w:rPr>
                <w:sz w:val="24"/>
                <w:szCs w:val="24"/>
              </w:rPr>
              <w:t xml:space="preserve"> </w:t>
            </w:r>
          </w:p>
          <w:p w:rsidR="00596B53" w:rsidRDefault="00596B53" w:rsidP="00596B53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 xml:space="preserve">апрель-май </w:t>
            </w:r>
          </w:p>
          <w:p w:rsidR="00CD2508" w:rsidRPr="005E7DCB" w:rsidRDefault="00CD2508" w:rsidP="005E7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1" w:type="dxa"/>
          </w:tcPr>
          <w:p w:rsidR="00CD2508" w:rsidRPr="005E7DCB" w:rsidRDefault="009E57BD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 xml:space="preserve">органы местного самоуправления (по </w:t>
            </w:r>
            <w:r w:rsidR="005E7DCB" w:rsidRPr="005E7DCB">
              <w:rPr>
                <w:sz w:val="24"/>
                <w:szCs w:val="24"/>
              </w:rPr>
              <w:t>согласов</w:t>
            </w:r>
            <w:r w:rsidR="005E7DCB" w:rsidRPr="005E7DCB">
              <w:rPr>
                <w:sz w:val="24"/>
                <w:szCs w:val="24"/>
              </w:rPr>
              <w:t>а</w:t>
            </w:r>
            <w:r w:rsidR="005E7DCB" w:rsidRPr="005E7DCB">
              <w:rPr>
                <w:sz w:val="24"/>
                <w:szCs w:val="24"/>
              </w:rPr>
              <w:t>нию</w:t>
            </w:r>
            <w:r w:rsidRPr="005E7DCB">
              <w:rPr>
                <w:sz w:val="24"/>
                <w:szCs w:val="24"/>
              </w:rPr>
              <w:t>),</w:t>
            </w:r>
            <w:r w:rsidR="005E7DCB">
              <w:rPr>
                <w:sz w:val="24"/>
                <w:szCs w:val="24"/>
              </w:rPr>
              <w:t xml:space="preserve"> </w:t>
            </w:r>
            <w:proofErr w:type="spellStart"/>
            <w:r w:rsidRPr="005E7DCB">
              <w:rPr>
                <w:sz w:val="24"/>
                <w:szCs w:val="24"/>
              </w:rPr>
              <w:t>энергоснабжающие</w:t>
            </w:r>
            <w:proofErr w:type="spellEnd"/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организации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(по</w:t>
            </w:r>
            <w:r w:rsidR="005E7DCB">
              <w:rPr>
                <w:sz w:val="24"/>
                <w:szCs w:val="24"/>
              </w:rPr>
              <w:t xml:space="preserve"> </w:t>
            </w:r>
            <w:r w:rsidR="005E7DCB" w:rsidRPr="005E7DCB">
              <w:rPr>
                <w:sz w:val="24"/>
                <w:szCs w:val="24"/>
              </w:rPr>
              <w:t>соглас</w:t>
            </w:r>
            <w:r w:rsidR="005E7DCB" w:rsidRPr="005E7DCB">
              <w:rPr>
                <w:sz w:val="24"/>
                <w:szCs w:val="24"/>
              </w:rPr>
              <w:t>о</w:t>
            </w:r>
            <w:r w:rsidR="005E7DCB" w:rsidRPr="005E7DCB">
              <w:rPr>
                <w:sz w:val="24"/>
                <w:szCs w:val="24"/>
              </w:rPr>
              <w:t>ванию</w:t>
            </w:r>
            <w:r w:rsidRPr="005E7DCB">
              <w:rPr>
                <w:sz w:val="24"/>
                <w:szCs w:val="24"/>
              </w:rPr>
              <w:t>),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проектные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организации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(по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согласованию)</w:t>
            </w:r>
          </w:p>
        </w:tc>
      </w:tr>
      <w:tr w:rsidR="00CD2508" w:rsidRPr="005E7DCB" w:rsidTr="005E7DCB">
        <w:trPr>
          <w:trHeight w:val="1379"/>
          <w:jc w:val="center"/>
        </w:trPr>
        <w:tc>
          <w:tcPr>
            <w:tcW w:w="8250" w:type="dxa"/>
          </w:tcPr>
          <w:p w:rsidR="00CD2508" w:rsidRPr="005E7DCB" w:rsidRDefault="009E57BD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 xml:space="preserve">12. Разработка и утверждение проектов детальной планировки, проектов </w:t>
            </w:r>
            <w:r w:rsidR="005E7DCB" w:rsidRPr="005E7DCB">
              <w:rPr>
                <w:sz w:val="24"/>
                <w:szCs w:val="24"/>
              </w:rPr>
              <w:t>м</w:t>
            </w:r>
            <w:r w:rsidR="005E7DCB" w:rsidRPr="005E7DCB">
              <w:rPr>
                <w:sz w:val="24"/>
                <w:szCs w:val="24"/>
              </w:rPr>
              <w:t>е</w:t>
            </w:r>
            <w:r w:rsidR="005E7DCB" w:rsidRPr="005E7DCB">
              <w:rPr>
                <w:sz w:val="24"/>
                <w:szCs w:val="24"/>
              </w:rPr>
              <w:t>жевания</w:t>
            </w:r>
            <w:r w:rsidRPr="005E7DCB">
              <w:rPr>
                <w:sz w:val="24"/>
                <w:szCs w:val="24"/>
              </w:rPr>
              <w:t xml:space="preserve"> в обозначенных границах территорий населенных пунктов </w:t>
            </w:r>
            <w:r w:rsidR="005E7DCB" w:rsidRPr="005E7DCB">
              <w:rPr>
                <w:sz w:val="24"/>
                <w:szCs w:val="24"/>
              </w:rPr>
              <w:t>Республ</w:t>
            </w:r>
            <w:r w:rsidR="005E7DCB" w:rsidRPr="005E7DCB">
              <w:rPr>
                <w:sz w:val="24"/>
                <w:szCs w:val="24"/>
              </w:rPr>
              <w:t>и</w:t>
            </w:r>
            <w:r w:rsidR="005E7DCB" w:rsidRPr="005E7DCB">
              <w:rPr>
                <w:sz w:val="24"/>
                <w:szCs w:val="24"/>
              </w:rPr>
              <w:t>ки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Тыва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опубликованием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на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официальных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сайтах</w:t>
            </w:r>
            <w:r w:rsidR="005E7DCB">
              <w:rPr>
                <w:sz w:val="24"/>
                <w:szCs w:val="24"/>
              </w:rPr>
              <w:t xml:space="preserve"> </w:t>
            </w:r>
            <w:r w:rsidR="00596B53" w:rsidRPr="002B3A4C">
              <w:rPr>
                <w:sz w:val="24"/>
                <w:szCs w:val="24"/>
              </w:rPr>
              <w:t>администраций</w:t>
            </w:r>
            <w:r w:rsidR="00596B53">
              <w:rPr>
                <w:sz w:val="24"/>
                <w:szCs w:val="24"/>
              </w:rPr>
              <w:t xml:space="preserve"> </w:t>
            </w:r>
            <w:r w:rsidR="00596B53" w:rsidRPr="002B3A4C">
              <w:rPr>
                <w:sz w:val="24"/>
                <w:szCs w:val="24"/>
              </w:rPr>
              <w:t>муниц</w:t>
            </w:r>
            <w:r w:rsidR="00596B53" w:rsidRPr="002B3A4C">
              <w:rPr>
                <w:sz w:val="24"/>
                <w:szCs w:val="24"/>
              </w:rPr>
              <w:t>и</w:t>
            </w:r>
            <w:r w:rsidR="00596B53" w:rsidRPr="002B3A4C">
              <w:rPr>
                <w:sz w:val="24"/>
                <w:szCs w:val="24"/>
              </w:rPr>
              <w:t>пальных</w:t>
            </w:r>
            <w:r w:rsidR="00596B53">
              <w:rPr>
                <w:sz w:val="24"/>
                <w:szCs w:val="24"/>
              </w:rPr>
              <w:t xml:space="preserve"> </w:t>
            </w:r>
            <w:r w:rsidR="00596B53" w:rsidRPr="002B3A4C">
              <w:rPr>
                <w:sz w:val="24"/>
                <w:szCs w:val="24"/>
              </w:rPr>
              <w:t>образований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в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информационно-телекоммуникационной сети «Инте</w:t>
            </w:r>
            <w:r w:rsidRPr="005E7DCB">
              <w:rPr>
                <w:sz w:val="24"/>
                <w:szCs w:val="24"/>
              </w:rPr>
              <w:t>р</w:t>
            </w:r>
            <w:r w:rsidRPr="005E7DCB">
              <w:rPr>
                <w:sz w:val="24"/>
                <w:szCs w:val="24"/>
              </w:rPr>
              <w:t xml:space="preserve">нет» (постановка на </w:t>
            </w:r>
            <w:r w:rsidR="005E7DCB" w:rsidRPr="005E7DCB">
              <w:rPr>
                <w:sz w:val="24"/>
                <w:szCs w:val="24"/>
              </w:rPr>
              <w:t>кадастровый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учет земельных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участков по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проекту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меж</w:t>
            </w:r>
            <w:r w:rsidRPr="005E7DCB">
              <w:rPr>
                <w:sz w:val="24"/>
                <w:szCs w:val="24"/>
              </w:rPr>
              <w:t>е</w:t>
            </w:r>
            <w:r w:rsidRPr="005E7DCB">
              <w:rPr>
                <w:sz w:val="24"/>
                <w:szCs w:val="24"/>
              </w:rPr>
              <w:t>вания)</w:t>
            </w:r>
          </w:p>
        </w:tc>
        <w:tc>
          <w:tcPr>
            <w:tcW w:w="1939" w:type="dxa"/>
          </w:tcPr>
          <w:p w:rsidR="00CD2508" w:rsidRPr="005E7DCB" w:rsidRDefault="009E57BD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постоянно</w:t>
            </w:r>
          </w:p>
        </w:tc>
        <w:tc>
          <w:tcPr>
            <w:tcW w:w="5581" w:type="dxa"/>
          </w:tcPr>
          <w:p w:rsidR="00CD2508" w:rsidRPr="005E7DCB" w:rsidRDefault="005E7DCB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CD2508" w:rsidRPr="005E7DCB" w:rsidTr="005E7DCB">
        <w:trPr>
          <w:trHeight w:val="1103"/>
          <w:jc w:val="center"/>
        </w:trPr>
        <w:tc>
          <w:tcPr>
            <w:tcW w:w="8250" w:type="dxa"/>
          </w:tcPr>
          <w:p w:rsidR="00CD2508" w:rsidRPr="005E7DCB" w:rsidRDefault="009E57BD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 xml:space="preserve">13. Обеспечение своевременного формирования земельных участков, </w:t>
            </w:r>
            <w:r w:rsidR="005E7DCB" w:rsidRPr="005E7DCB">
              <w:rPr>
                <w:sz w:val="24"/>
                <w:szCs w:val="24"/>
              </w:rPr>
              <w:t>предо</w:t>
            </w:r>
            <w:r w:rsidR="005E7DCB" w:rsidRPr="005E7DCB">
              <w:rPr>
                <w:sz w:val="24"/>
                <w:szCs w:val="24"/>
              </w:rPr>
              <w:t>с</w:t>
            </w:r>
            <w:r w:rsidR="005E7DCB" w:rsidRPr="005E7DCB">
              <w:rPr>
                <w:sz w:val="24"/>
                <w:szCs w:val="24"/>
              </w:rPr>
              <w:t>тавляемых</w:t>
            </w:r>
            <w:r w:rsidRPr="005E7DCB">
              <w:rPr>
                <w:sz w:val="24"/>
                <w:szCs w:val="24"/>
              </w:rPr>
              <w:t xml:space="preserve"> под строительство индивидуального жилищного строительства в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соответствии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действующим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законодательством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(проектов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планировки,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у</w:t>
            </w:r>
            <w:r w:rsidRPr="005E7DCB">
              <w:rPr>
                <w:sz w:val="24"/>
                <w:szCs w:val="24"/>
              </w:rPr>
              <w:t>т</w:t>
            </w:r>
            <w:r w:rsidRPr="005E7DCB">
              <w:rPr>
                <w:sz w:val="24"/>
                <w:szCs w:val="24"/>
              </w:rPr>
              <w:t>вержденных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генеральных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планов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правил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землепользования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застройки)</w:t>
            </w:r>
          </w:p>
        </w:tc>
        <w:tc>
          <w:tcPr>
            <w:tcW w:w="1939" w:type="dxa"/>
          </w:tcPr>
          <w:p w:rsidR="00CD2508" w:rsidRPr="005E7DCB" w:rsidRDefault="009E57BD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постоянно</w:t>
            </w:r>
          </w:p>
        </w:tc>
        <w:tc>
          <w:tcPr>
            <w:tcW w:w="5581" w:type="dxa"/>
          </w:tcPr>
          <w:p w:rsidR="00CD2508" w:rsidRPr="005E7DCB" w:rsidRDefault="009E57BD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 xml:space="preserve">органы местного самоуправления (по </w:t>
            </w:r>
            <w:r w:rsidR="005E7DCB" w:rsidRPr="005E7DCB">
              <w:rPr>
                <w:sz w:val="24"/>
                <w:szCs w:val="24"/>
              </w:rPr>
              <w:t>согласов</w:t>
            </w:r>
            <w:r w:rsidR="005E7DCB" w:rsidRPr="005E7DCB">
              <w:rPr>
                <w:sz w:val="24"/>
                <w:szCs w:val="24"/>
              </w:rPr>
              <w:t>а</w:t>
            </w:r>
            <w:r w:rsidR="005E7DCB" w:rsidRPr="005E7DCB">
              <w:rPr>
                <w:sz w:val="24"/>
                <w:szCs w:val="24"/>
              </w:rPr>
              <w:t>нию</w:t>
            </w:r>
            <w:r w:rsidRPr="005E7DCB">
              <w:rPr>
                <w:sz w:val="24"/>
                <w:szCs w:val="24"/>
              </w:rPr>
              <w:t xml:space="preserve">), Управление </w:t>
            </w:r>
            <w:proofErr w:type="spellStart"/>
            <w:r w:rsidRPr="005E7DCB">
              <w:rPr>
                <w:sz w:val="24"/>
                <w:szCs w:val="24"/>
              </w:rPr>
              <w:t>Росреестра</w:t>
            </w:r>
            <w:proofErr w:type="spellEnd"/>
            <w:r w:rsidRPr="005E7DCB">
              <w:rPr>
                <w:sz w:val="24"/>
                <w:szCs w:val="24"/>
              </w:rPr>
              <w:t xml:space="preserve"> по Республике Тыва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(по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согласованию)</w:t>
            </w:r>
          </w:p>
        </w:tc>
      </w:tr>
      <w:tr w:rsidR="00CD2508" w:rsidRPr="005E7DCB" w:rsidTr="005E7DCB">
        <w:trPr>
          <w:trHeight w:val="80"/>
          <w:jc w:val="center"/>
        </w:trPr>
        <w:tc>
          <w:tcPr>
            <w:tcW w:w="15770" w:type="dxa"/>
            <w:gridSpan w:val="3"/>
          </w:tcPr>
          <w:p w:rsidR="00CD2508" w:rsidRPr="005E7DCB" w:rsidRDefault="009E57BD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III.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Стимулирование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жилищного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строительства</w:t>
            </w:r>
          </w:p>
        </w:tc>
      </w:tr>
      <w:tr w:rsidR="00CD2508" w:rsidRPr="005E7DCB" w:rsidTr="005E7DCB">
        <w:trPr>
          <w:trHeight w:val="1103"/>
          <w:jc w:val="center"/>
        </w:trPr>
        <w:tc>
          <w:tcPr>
            <w:tcW w:w="8250" w:type="dxa"/>
          </w:tcPr>
          <w:p w:rsidR="00CD2508" w:rsidRPr="005E7DCB" w:rsidRDefault="009E57BD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14.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Информирование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граждан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через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средства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массовой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информации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</w:t>
            </w:r>
            <w:r w:rsidR="005E7DCB">
              <w:rPr>
                <w:sz w:val="24"/>
                <w:szCs w:val="24"/>
              </w:rPr>
              <w:t xml:space="preserve"> </w:t>
            </w:r>
            <w:r w:rsidR="005E7DCB" w:rsidRPr="005E7DCB">
              <w:rPr>
                <w:sz w:val="24"/>
                <w:szCs w:val="24"/>
              </w:rPr>
              <w:t>сущес</w:t>
            </w:r>
            <w:r w:rsidR="005E7DCB" w:rsidRPr="005E7DCB">
              <w:rPr>
                <w:sz w:val="24"/>
                <w:szCs w:val="24"/>
              </w:rPr>
              <w:t>т</w:t>
            </w:r>
            <w:r w:rsidR="005E7DCB" w:rsidRPr="005E7DCB">
              <w:rPr>
                <w:sz w:val="24"/>
                <w:szCs w:val="24"/>
              </w:rPr>
              <w:t>вующих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льготах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по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предоставлению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земельных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участков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отдельным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категор</w:t>
            </w:r>
            <w:r w:rsidRPr="005E7DCB">
              <w:rPr>
                <w:sz w:val="24"/>
                <w:szCs w:val="24"/>
              </w:rPr>
              <w:t>и</w:t>
            </w:r>
            <w:r w:rsidRPr="005E7DCB">
              <w:rPr>
                <w:sz w:val="24"/>
                <w:szCs w:val="24"/>
              </w:rPr>
              <w:t>ям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граждан,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предоставлению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древесины,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а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также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различных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формах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гос</w:t>
            </w:r>
            <w:r w:rsidRPr="005E7DCB">
              <w:rPr>
                <w:sz w:val="24"/>
                <w:szCs w:val="24"/>
              </w:rPr>
              <w:t>у</w:t>
            </w:r>
            <w:r w:rsidRPr="005E7DCB">
              <w:rPr>
                <w:sz w:val="24"/>
                <w:szCs w:val="24"/>
              </w:rPr>
              <w:t>дарственной поддержки</w:t>
            </w:r>
          </w:p>
        </w:tc>
        <w:tc>
          <w:tcPr>
            <w:tcW w:w="1939" w:type="dxa"/>
          </w:tcPr>
          <w:p w:rsidR="00596B53" w:rsidRDefault="005E7DCB" w:rsidP="005E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E57BD" w:rsidRPr="005E7DCB">
              <w:rPr>
                <w:sz w:val="24"/>
                <w:szCs w:val="24"/>
              </w:rPr>
              <w:t>жеквартально</w:t>
            </w:r>
            <w:r w:rsidR="00596B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15 числа</w:t>
            </w:r>
            <w:r w:rsidR="00596B53">
              <w:rPr>
                <w:sz w:val="24"/>
                <w:szCs w:val="24"/>
              </w:rPr>
              <w:t xml:space="preserve"> </w:t>
            </w:r>
          </w:p>
          <w:p w:rsidR="00CD2508" w:rsidRPr="005E7DCB" w:rsidRDefault="00596B53" w:rsidP="005E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месяца, следу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щего за отче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 периодом</w:t>
            </w:r>
          </w:p>
        </w:tc>
        <w:tc>
          <w:tcPr>
            <w:tcW w:w="5581" w:type="dxa"/>
          </w:tcPr>
          <w:p w:rsidR="00CD2508" w:rsidRPr="005E7DCB" w:rsidRDefault="005E7DCB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CD2508" w:rsidRPr="005E7DCB" w:rsidTr="005E7DCB">
        <w:trPr>
          <w:trHeight w:val="2208"/>
          <w:jc w:val="center"/>
        </w:trPr>
        <w:tc>
          <w:tcPr>
            <w:tcW w:w="8250" w:type="dxa"/>
          </w:tcPr>
          <w:p w:rsidR="00CD2508" w:rsidRPr="005E7DCB" w:rsidRDefault="009E57BD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15.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Снижение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административных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барьеров:</w:t>
            </w:r>
          </w:p>
          <w:p w:rsidR="00CD2508" w:rsidRPr="005E7DCB" w:rsidRDefault="009E57BD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наличие административного регламента предоставления услуг по выдаче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ра</w:t>
            </w:r>
            <w:r w:rsidRPr="005E7DCB">
              <w:rPr>
                <w:sz w:val="24"/>
                <w:szCs w:val="24"/>
              </w:rPr>
              <w:t>з</w:t>
            </w:r>
            <w:r w:rsidRPr="005E7DCB">
              <w:rPr>
                <w:sz w:val="24"/>
                <w:szCs w:val="24"/>
              </w:rPr>
              <w:t>решения на строительство и градострои</w:t>
            </w:r>
            <w:r w:rsidR="005E7DCB">
              <w:rPr>
                <w:sz w:val="24"/>
                <w:szCs w:val="24"/>
              </w:rPr>
              <w:t>тельного плана земельного участ</w:t>
            </w:r>
            <w:r w:rsidRPr="005E7DCB">
              <w:rPr>
                <w:sz w:val="24"/>
                <w:szCs w:val="24"/>
              </w:rPr>
              <w:t>ка и опубликование в информационно-телекоммуникационной сети «</w:t>
            </w:r>
            <w:r w:rsidR="005E7DCB" w:rsidRPr="005E7DCB">
              <w:rPr>
                <w:sz w:val="24"/>
                <w:szCs w:val="24"/>
              </w:rPr>
              <w:t>Интернет</w:t>
            </w:r>
            <w:r w:rsidRPr="005E7DCB">
              <w:rPr>
                <w:sz w:val="24"/>
                <w:szCs w:val="24"/>
              </w:rPr>
              <w:t>»;</w:t>
            </w:r>
          </w:p>
          <w:p w:rsidR="00CD2508" w:rsidRPr="005E7DCB" w:rsidRDefault="009E57BD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 xml:space="preserve">увеличение количества выданных разрешений на строительство и </w:t>
            </w:r>
            <w:r w:rsidR="005E7DCB" w:rsidRPr="005E7DCB">
              <w:rPr>
                <w:sz w:val="24"/>
                <w:szCs w:val="24"/>
              </w:rPr>
              <w:t>градостро</w:t>
            </w:r>
            <w:r w:rsidR="005E7DCB" w:rsidRPr="005E7DCB">
              <w:rPr>
                <w:sz w:val="24"/>
                <w:szCs w:val="24"/>
              </w:rPr>
              <w:t>и</w:t>
            </w:r>
            <w:r w:rsidR="005E7DCB" w:rsidRPr="005E7DCB">
              <w:rPr>
                <w:sz w:val="24"/>
                <w:szCs w:val="24"/>
              </w:rPr>
              <w:t>тельного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плана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земельного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участка в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электронном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виде;</w:t>
            </w:r>
          </w:p>
          <w:p w:rsidR="00CD2508" w:rsidRPr="005E7DCB" w:rsidRDefault="009E57BD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утверждение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проектов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планировки</w:t>
            </w:r>
          </w:p>
        </w:tc>
        <w:tc>
          <w:tcPr>
            <w:tcW w:w="1939" w:type="dxa"/>
          </w:tcPr>
          <w:p w:rsidR="00CD2508" w:rsidRPr="005E7DCB" w:rsidRDefault="009E57BD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постоянно</w:t>
            </w:r>
          </w:p>
        </w:tc>
        <w:tc>
          <w:tcPr>
            <w:tcW w:w="5581" w:type="dxa"/>
          </w:tcPr>
          <w:p w:rsidR="00CD2508" w:rsidRPr="005E7DCB" w:rsidRDefault="005E7DCB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</w:tbl>
    <w:p w:rsidR="00CD2508" w:rsidRDefault="00CD2508">
      <w:pPr>
        <w:rPr>
          <w:sz w:val="24"/>
        </w:rPr>
        <w:sectPr w:rsidR="00CD2508">
          <w:pgSz w:w="16840" w:h="11910" w:orient="landscape"/>
          <w:pgMar w:top="1060" w:right="340" w:bottom="280" w:left="340" w:header="391" w:footer="0" w:gutter="0"/>
          <w:cols w:space="720"/>
        </w:sectPr>
      </w:pPr>
    </w:p>
    <w:p w:rsidR="00CD2508" w:rsidRDefault="00CD2508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50"/>
        <w:gridCol w:w="1939"/>
        <w:gridCol w:w="5581"/>
      </w:tblGrid>
      <w:tr w:rsidR="00CD2508" w:rsidRPr="005E7DCB" w:rsidTr="005E7DCB">
        <w:trPr>
          <w:trHeight w:val="554"/>
          <w:jc w:val="center"/>
        </w:trPr>
        <w:tc>
          <w:tcPr>
            <w:tcW w:w="8250" w:type="dxa"/>
          </w:tcPr>
          <w:p w:rsidR="00CD2508" w:rsidRPr="005E7DCB" w:rsidRDefault="009E57BD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Наименование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39" w:type="dxa"/>
          </w:tcPr>
          <w:p w:rsidR="00CD2508" w:rsidRPr="005E7DCB" w:rsidRDefault="009E57BD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Сроки</w:t>
            </w:r>
          </w:p>
          <w:p w:rsidR="00CD2508" w:rsidRPr="005E7DCB" w:rsidRDefault="009E57BD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исполнения</w:t>
            </w:r>
          </w:p>
        </w:tc>
        <w:tc>
          <w:tcPr>
            <w:tcW w:w="5581" w:type="dxa"/>
          </w:tcPr>
          <w:p w:rsidR="00CD2508" w:rsidRPr="005E7DCB" w:rsidRDefault="009E57BD" w:rsidP="005E7DCB">
            <w:pPr>
              <w:jc w:val="center"/>
              <w:rPr>
                <w:sz w:val="24"/>
                <w:szCs w:val="24"/>
              </w:rPr>
            </w:pPr>
            <w:proofErr w:type="gramStart"/>
            <w:r w:rsidRPr="005E7DCB">
              <w:rPr>
                <w:sz w:val="24"/>
                <w:szCs w:val="24"/>
              </w:rPr>
              <w:t>Ответственные</w:t>
            </w:r>
            <w:proofErr w:type="gramEnd"/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за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исполнение</w:t>
            </w:r>
          </w:p>
        </w:tc>
      </w:tr>
      <w:tr w:rsidR="00CD2508" w:rsidRPr="005E7DCB" w:rsidTr="005E7DCB">
        <w:trPr>
          <w:trHeight w:val="117"/>
          <w:jc w:val="center"/>
        </w:trPr>
        <w:tc>
          <w:tcPr>
            <w:tcW w:w="15770" w:type="dxa"/>
            <w:gridSpan w:val="3"/>
          </w:tcPr>
          <w:p w:rsidR="00CD2508" w:rsidRPr="005E7DCB" w:rsidRDefault="009E57BD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IV.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Мероприятия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по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обеспечению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ввода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жилья</w:t>
            </w:r>
          </w:p>
        </w:tc>
      </w:tr>
      <w:tr w:rsidR="00CD2508" w:rsidRPr="005E7DCB" w:rsidTr="005E7DCB">
        <w:trPr>
          <w:trHeight w:val="827"/>
          <w:jc w:val="center"/>
        </w:trPr>
        <w:tc>
          <w:tcPr>
            <w:tcW w:w="8250" w:type="dxa"/>
          </w:tcPr>
          <w:p w:rsidR="00CD2508" w:rsidRPr="005E7DCB" w:rsidRDefault="009E57BD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16.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Согласование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утверждение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графика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проведения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подворных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обходов</w:t>
            </w:r>
            <w:r w:rsidR="005E7DCB">
              <w:rPr>
                <w:sz w:val="24"/>
                <w:szCs w:val="24"/>
              </w:rPr>
              <w:t xml:space="preserve"> </w:t>
            </w:r>
            <w:r w:rsidR="005E7DCB" w:rsidRPr="005E7DCB">
              <w:rPr>
                <w:sz w:val="24"/>
                <w:szCs w:val="24"/>
              </w:rPr>
              <w:t>к</w:t>
            </w:r>
            <w:r w:rsidR="005E7DCB" w:rsidRPr="005E7DCB">
              <w:rPr>
                <w:sz w:val="24"/>
                <w:szCs w:val="24"/>
              </w:rPr>
              <w:t>а</w:t>
            </w:r>
            <w:r w:rsidR="005E7DCB" w:rsidRPr="005E7DCB">
              <w:rPr>
                <w:sz w:val="24"/>
                <w:szCs w:val="24"/>
              </w:rPr>
              <w:t>ждого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поселения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для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составления</w:t>
            </w:r>
            <w:r w:rsidR="005E7DCB">
              <w:rPr>
                <w:sz w:val="24"/>
                <w:szCs w:val="24"/>
              </w:rPr>
              <w:t xml:space="preserve"> </w:t>
            </w:r>
            <w:proofErr w:type="gramStart"/>
            <w:r w:rsidRPr="005E7DCB">
              <w:rPr>
                <w:sz w:val="24"/>
                <w:szCs w:val="24"/>
              </w:rPr>
              <w:t>списков</w:t>
            </w:r>
            <w:proofErr w:type="gramEnd"/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вновь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построенных,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а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также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ранее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неучтенных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объектов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капитального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939" w:type="dxa"/>
          </w:tcPr>
          <w:p w:rsidR="00CD2508" w:rsidRPr="005E7DCB" w:rsidRDefault="005E7DCB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ежеквартально</w:t>
            </w:r>
            <w:r w:rsidR="00596B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15 числа</w:t>
            </w:r>
            <w:r w:rsidR="00596B53">
              <w:rPr>
                <w:sz w:val="24"/>
                <w:szCs w:val="24"/>
              </w:rPr>
              <w:t xml:space="preserve"> м</w:t>
            </w:r>
            <w:r w:rsidR="00596B53">
              <w:rPr>
                <w:sz w:val="24"/>
                <w:szCs w:val="24"/>
              </w:rPr>
              <w:t>е</w:t>
            </w:r>
            <w:r w:rsidR="00596B53">
              <w:rPr>
                <w:sz w:val="24"/>
                <w:szCs w:val="24"/>
              </w:rPr>
              <w:t>сяца, следующ</w:t>
            </w:r>
            <w:r w:rsidR="00596B53">
              <w:rPr>
                <w:sz w:val="24"/>
                <w:szCs w:val="24"/>
              </w:rPr>
              <w:t>е</w:t>
            </w:r>
            <w:r w:rsidR="00596B53">
              <w:rPr>
                <w:sz w:val="24"/>
                <w:szCs w:val="24"/>
              </w:rPr>
              <w:t>го за отчетным периодом</w:t>
            </w:r>
          </w:p>
        </w:tc>
        <w:tc>
          <w:tcPr>
            <w:tcW w:w="5581" w:type="dxa"/>
          </w:tcPr>
          <w:p w:rsidR="00CD2508" w:rsidRPr="005E7DCB" w:rsidRDefault="009E57BD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 xml:space="preserve">органы местного самоуправления (по </w:t>
            </w:r>
            <w:r w:rsidR="005E7DCB" w:rsidRPr="005E7DCB">
              <w:rPr>
                <w:sz w:val="24"/>
                <w:szCs w:val="24"/>
              </w:rPr>
              <w:t>согласованию</w:t>
            </w:r>
            <w:r w:rsidRPr="005E7DCB">
              <w:rPr>
                <w:sz w:val="24"/>
                <w:szCs w:val="24"/>
              </w:rPr>
              <w:t>)</w:t>
            </w:r>
          </w:p>
        </w:tc>
      </w:tr>
      <w:tr w:rsidR="00CD2508" w:rsidRPr="005E7DCB" w:rsidTr="005E7DCB">
        <w:trPr>
          <w:trHeight w:val="1104"/>
          <w:jc w:val="center"/>
        </w:trPr>
        <w:tc>
          <w:tcPr>
            <w:tcW w:w="8250" w:type="dxa"/>
          </w:tcPr>
          <w:p w:rsidR="00CD2508" w:rsidRPr="005E7DCB" w:rsidRDefault="009E57BD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 xml:space="preserve">17. Проведение инвентаризационных работ по постановке на </w:t>
            </w:r>
            <w:r w:rsidR="005E7DCB" w:rsidRPr="005E7DCB">
              <w:rPr>
                <w:sz w:val="24"/>
                <w:szCs w:val="24"/>
              </w:rPr>
              <w:t>государственный</w:t>
            </w:r>
            <w:r w:rsidRPr="005E7DCB">
              <w:rPr>
                <w:sz w:val="24"/>
                <w:szCs w:val="24"/>
              </w:rPr>
              <w:t xml:space="preserve"> технический учет вновь введенных в эксплуатацию и (или) </w:t>
            </w:r>
            <w:r w:rsidR="005E7DCB" w:rsidRPr="005E7DCB">
              <w:rPr>
                <w:sz w:val="24"/>
                <w:szCs w:val="24"/>
              </w:rPr>
              <w:t>неохваченных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</w:t>
            </w:r>
            <w:r w:rsidRPr="005E7DCB">
              <w:rPr>
                <w:sz w:val="24"/>
                <w:szCs w:val="24"/>
              </w:rPr>
              <w:t>н</w:t>
            </w:r>
            <w:r w:rsidRPr="005E7DCB">
              <w:rPr>
                <w:sz w:val="24"/>
                <w:szCs w:val="24"/>
              </w:rPr>
              <w:t>вентаризациями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прошлых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лет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объектов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капитального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строительства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в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мун</w:t>
            </w:r>
            <w:r w:rsidRPr="005E7DCB">
              <w:rPr>
                <w:sz w:val="24"/>
                <w:szCs w:val="24"/>
              </w:rPr>
              <w:t>и</w:t>
            </w:r>
            <w:r w:rsidRPr="005E7DCB">
              <w:rPr>
                <w:sz w:val="24"/>
                <w:szCs w:val="24"/>
              </w:rPr>
              <w:t>ципальных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образованиях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Республики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Тыва</w:t>
            </w:r>
          </w:p>
        </w:tc>
        <w:tc>
          <w:tcPr>
            <w:tcW w:w="1939" w:type="dxa"/>
          </w:tcPr>
          <w:p w:rsidR="00CD2508" w:rsidRPr="005E7DCB" w:rsidRDefault="005E7DCB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ежеквартально</w:t>
            </w:r>
            <w:r w:rsidR="00596B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15 числа</w:t>
            </w:r>
            <w:r w:rsidR="00596B53">
              <w:rPr>
                <w:sz w:val="24"/>
                <w:szCs w:val="24"/>
              </w:rPr>
              <w:t xml:space="preserve"> м</w:t>
            </w:r>
            <w:r w:rsidR="00596B53">
              <w:rPr>
                <w:sz w:val="24"/>
                <w:szCs w:val="24"/>
              </w:rPr>
              <w:t>е</w:t>
            </w:r>
            <w:r w:rsidR="00596B53">
              <w:rPr>
                <w:sz w:val="24"/>
                <w:szCs w:val="24"/>
              </w:rPr>
              <w:t>сяца, следующ</w:t>
            </w:r>
            <w:r w:rsidR="00596B53">
              <w:rPr>
                <w:sz w:val="24"/>
                <w:szCs w:val="24"/>
              </w:rPr>
              <w:t>е</w:t>
            </w:r>
            <w:r w:rsidR="00596B53">
              <w:rPr>
                <w:sz w:val="24"/>
                <w:szCs w:val="24"/>
              </w:rPr>
              <w:t>го за отчетным периодом</w:t>
            </w:r>
          </w:p>
        </w:tc>
        <w:tc>
          <w:tcPr>
            <w:tcW w:w="5581" w:type="dxa"/>
          </w:tcPr>
          <w:p w:rsidR="00CD2508" w:rsidRPr="005E7DCB" w:rsidRDefault="005E7DCB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CD2508" w:rsidRPr="005E7DCB" w:rsidTr="005E7DCB">
        <w:trPr>
          <w:trHeight w:val="553"/>
          <w:jc w:val="center"/>
        </w:trPr>
        <w:tc>
          <w:tcPr>
            <w:tcW w:w="8250" w:type="dxa"/>
          </w:tcPr>
          <w:p w:rsidR="00CD2508" w:rsidRPr="005E7DCB" w:rsidRDefault="009E57BD" w:rsidP="00596B53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18.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Проведение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рейдов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по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легализации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построенных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жилых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домов,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либо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нед</w:t>
            </w:r>
            <w:r w:rsidRPr="005E7DCB">
              <w:rPr>
                <w:sz w:val="24"/>
                <w:szCs w:val="24"/>
              </w:rPr>
              <w:t>о</w:t>
            </w:r>
            <w:r w:rsidRPr="005E7DCB">
              <w:rPr>
                <w:sz w:val="24"/>
                <w:szCs w:val="24"/>
              </w:rPr>
              <w:t>строенных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жилых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объектов</w:t>
            </w:r>
          </w:p>
        </w:tc>
        <w:tc>
          <w:tcPr>
            <w:tcW w:w="1939" w:type="dxa"/>
          </w:tcPr>
          <w:p w:rsidR="00CD2508" w:rsidRPr="005E7DCB" w:rsidRDefault="005E7DCB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ежеквартально</w:t>
            </w:r>
            <w:r w:rsidR="00596B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CD2508" w:rsidRPr="005E7DCB" w:rsidRDefault="005E7DCB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15 числа</w:t>
            </w:r>
            <w:r w:rsidR="00596B53">
              <w:rPr>
                <w:sz w:val="24"/>
                <w:szCs w:val="24"/>
              </w:rPr>
              <w:t xml:space="preserve"> м</w:t>
            </w:r>
            <w:r w:rsidR="00596B53">
              <w:rPr>
                <w:sz w:val="24"/>
                <w:szCs w:val="24"/>
              </w:rPr>
              <w:t>е</w:t>
            </w:r>
            <w:r w:rsidR="00596B53">
              <w:rPr>
                <w:sz w:val="24"/>
                <w:szCs w:val="24"/>
              </w:rPr>
              <w:t>сяца, следующ</w:t>
            </w:r>
            <w:r w:rsidR="00596B53">
              <w:rPr>
                <w:sz w:val="24"/>
                <w:szCs w:val="24"/>
              </w:rPr>
              <w:t>е</w:t>
            </w:r>
            <w:r w:rsidR="00596B53">
              <w:rPr>
                <w:sz w:val="24"/>
                <w:szCs w:val="24"/>
              </w:rPr>
              <w:t>го за отчетным периодом</w:t>
            </w:r>
          </w:p>
        </w:tc>
        <w:tc>
          <w:tcPr>
            <w:tcW w:w="5581" w:type="dxa"/>
          </w:tcPr>
          <w:p w:rsidR="00CD2508" w:rsidRPr="005E7DCB" w:rsidRDefault="005E7DCB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CD2508" w:rsidRPr="005E7DCB" w:rsidTr="005E7DCB">
        <w:trPr>
          <w:trHeight w:val="827"/>
          <w:jc w:val="center"/>
        </w:trPr>
        <w:tc>
          <w:tcPr>
            <w:tcW w:w="8250" w:type="dxa"/>
          </w:tcPr>
          <w:p w:rsidR="00CD2508" w:rsidRPr="005E7DCB" w:rsidRDefault="009E57BD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19.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Осуществление</w:t>
            </w:r>
            <w:r w:rsidR="005E7DCB">
              <w:rPr>
                <w:sz w:val="24"/>
                <w:szCs w:val="24"/>
              </w:rPr>
              <w:t xml:space="preserve"> </w:t>
            </w:r>
            <w:proofErr w:type="gramStart"/>
            <w:r w:rsidRPr="005E7DCB">
              <w:rPr>
                <w:sz w:val="24"/>
                <w:szCs w:val="24"/>
              </w:rPr>
              <w:t>контроля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за</w:t>
            </w:r>
            <w:proofErr w:type="gramEnd"/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оформлением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документации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своевременным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предоставлением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отчетности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в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органы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статистики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по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фактически</w:t>
            </w:r>
            <w:r w:rsidR="005E7DCB">
              <w:rPr>
                <w:sz w:val="24"/>
                <w:szCs w:val="24"/>
              </w:rPr>
              <w:t xml:space="preserve"> в</w:t>
            </w:r>
            <w:r w:rsidR="005E7DCB" w:rsidRPr="005E7DCB">
              <w:rPr>
                <w:sz w:val="24"/>
                <w:szCs w:val="24"/>
              </w:rPr>
              <w:t>веденным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домам</w:t>
            </w:r>
          </w:p>
        </w:tc>
        <w:tc>
          <w:tcPr>
            <w:tcW w:w="1939" w:type="dxa"/>
          </w:tcPr>
          <w:p w:rsidR="00CD2508" w:rsidRPr="005E7DCB" w:rsidRDefault="005E7DCB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ежемесячно</w:t>
            </w:r>
            <w:r w:rsidR="00596B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числа</w:t>
            </w:r>
          </w:p>
        </w:tc>
        <w:tc>
          <w:tcPr>
            <w:tcW w:w="5581" w:type="dxa"/>
          </w:tcPr>
          <w:p w:rsidR="00CD2508" w:rsidRPr="005E7DCB" w:rsidRDefault="005E7DCB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CD2508" w:rsidRPr="005E7DCB" w:rsidTr="005E7DCB">
        <w:trPr>
          <w:trHeight w:val="3312"/>
          <w:jc w:val="center"/>
        </w:trPr>
        <w:tc>
          <w:tcPr>
            <w:tcW w:w="8250" w:type="dxa"/>
          </w:tcPr>
          <w:p w:rsidR="00CD2508" w:rsidRPr="005E7DCB" w:rsidRDefault="00FD68A8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20</w:t>
            </w:r>
            <w:r w:rsidR="009E57BD" w:rsidRPr="005E7DCB">
              <w:rPr>
                <w:sz w:val="24"/>
                <w:szCs w:val="24"/>
              </w:rPr>
              <w:t>.</w:t>
            </w:r>
            <w:r w:rsidR="005E7DCB"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Обеспечить</w:t>
            </w:r>
            <w:r w:rsidR="005E7DCB"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постоянный</w:t>
            </w:r>
            <w:r w:rsidR="005E7DCB">
              <w:rPr>
                <w:sz w:val="24"/>
                <w:szCs w:val="24"/>
              </w:rPr>
              <w:t xml:space="preserve"> </w:t>
            </w:r>
            <w:proofErr w:type="gramStart"/>
            <w:r w:rsidR="009E57BD" w:rsidRPr="005E7DCB">
              <w:rPr>
                <w:sz w:val="24"/>
                <w:szCs w:val="24"/>
              </w:rPr>
              <w:t>контроль</w:t>
            </w:r>
            <w:r w:rsidR="005E7DCB"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за</w:t>
            </w:r>
            <w:proofErr w:type="gramEnd"/>
            <w:r w:rsidR="005E7DCB"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вводом</w:t>
            </w:r>
            <w:r w:rsidR="005E7DCB"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в</w:t>
            </w:r>
            <w:r w:rsidR="005E7DCB"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эксплуатацию</w:t>
            </w:r>
            <w:r w:rsidR="005E7DCB"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домов,</w:t>
            </w:r>
            <w:r w:rsidR="005E7DCB">
              <w:rPr>
                <w:sz w:val="24"/>
                <w:szCs w:val="24"/>
              </w:rPr>
              <w:t xml:space="preserve"> </w:t>
            </w:r>
            <w:r w:rsidR="00596B53">
              <w:rPr>
                <w:sz w:val="24"/>
                <w:szCs w:val="24"/>
              </w:rPr>
              <w:t>с</w:t>
            </w:r>
            <w:r w:rsidR="009E57BD" w:rsidRPr="005E7DCB">
              <w:rPr>
                <w:sz w:val="24"/>
                <w:szCs w:val="24"/>
              </w:rPr>
              <w:t>троящихся</w:t>
            </w:r>
            <w:r w:rsidR="005E7DCB"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в</w:t>
            </w:r>
            <w:r w:rsidR="005E7DCB"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рамках:</w:t>
            </w:r>
          </w:p>
          <w:p w:rsidR="00CD2508" w:rsidRPr="005E7DCB" w:rsidRDefault="00FD68A8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 xml:space="preserve">1) </w:t>
            </w:r>
            <w:bookmarkStart w:id="0" w:name="_GoBack"/>
            <w:bookmarkEnd w:id="0"/>
            <w:r w:rsidRPr="005E7DCB">
              <w:rPr>
                <w:sz w:val="24"/>
                <w:szCs w:val="24"/>
              </w:rPr>
              <w:t>республиканской адресной программы по переселению граждан из мног</w:t>
            </w:r>
            <w:r w:rsidRPr="005E7DCB">
              <w:rPr>
                <w:sz w:val="24"/>
                <w:szCs w:val="24"/>
              </w:rPr>
              <w:t>о</w:t>
            </w:r>
            <w:r w:rsidRPr="005E7DCB">
              <w:rPr>
                <w:sz w:val="24"/>
                <w:szCs w:val="24"/>
              </w:rPr>
              <w:t>квартирных домов, признанных в установленном порядке до 1 января 2017 г. аварийными и подлежащими сносу или реконструкции в связи с физическим износом в процессе их эксплуатац</w:t>
            </w:r>
            <w:r w:rsidR="005E7DCB">
              <w:rPr>
                <w:sz w:val="24"/>
                <w:szCs w:val="24"/>
              </w:rPr>
              <w:t>ии в Республике Тыва, на 2019-</w:t>
            </w:r>
            <w:r w:rsidRPr="005E7DCB">
              <w:rPr>
                <w:sz w:val="24"/>
                <w:szCs w:val="24"/>
              </w:rPr>
              <w:t>2025 годы</w:t>
            </w:r>
            <w:r w:rsidR="009E57BD" w:rsidRPr="005E7DCB">
              <w:rPr>
                <w:sz w:val="24"/>
                <w:szCs w:val="24"/>
              </w:rPr>
              <w:t>;</w:t>
            </w:r>
          </w:p>
          <w:p w:rsidR="001E536A" w:rsidRPr="005E7DCB" w:rsidRDefault="001E536A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2) подпрограммы «Социальная</w:t>
            </w:r>
            <w:r w:rsidR="005E7DCB">
              <w:rPr>
                <w:sz w:val="24"/>
                <w:szCs w:val="24"/>
              </w:rPr>
              <w:t xml:space="preserve"> защита семьи и детей на 2021-</w:t>
            </w:r>
            <w:r w:rsidRPr="005E7DCB">
              <w:rPr>
                <w:sz w:val="24"/>
                <w:szCs w:val="24"/>
              </w:rPr>
              <w:t>2023 годы» г</w:t>
            </w:r>
            <w:r w:rsidRPr="005E7DCB">
              <w:rPr>
                <w:sz w:val="24"/>
                <w:szCs w:val="24"/>
              </w:rPr>
              <w:t>о</w:t>
            </w:r>
            <w:r w:rsidRPr="005E7DCB">
              <w:rPr>
                <w:sz w:val="24"/>
                <w:szCs w:val="24"/>
              </w:rPr>
              <w:t>сударственной программы Республики Тыва «Социальная поддержка граж</w:t>
            </w:r>
            <w:r w:rsidR="005E7DCB">
              <w:rPr>
                <w:sz w:val="24"/>
                <w:szCs w:val="24"/>
              </w:rPr>
              <w:t>дан в Республике Тыва на 2021-</w:t>
            </w:r>
            <w:r w:rsidRPr="005E7DCB">
              <w:rPr>
                <w:sz w:val="24"/>
                <w:szCs w:val="24"/>
              </w:rPr>
              <w:t>2023 годы»;</w:t>
            </w:r>
          </w:p>
          <w:p w:rsidR="00CD2508" w:rsidRPr="005E7DCB" w:rsidRDefault="001E536A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3) подпрограммы «Обеспечение жильем молодых семей» государственной                программы Республики Тыва «Обеспечение жителей Республики Тыва до</w:t>
            </w:r>
            <w:r w:rsidRPr="005E7DCB">
              <w:rPr>
                <w:sz w:val="24"/>
                <w:szCs w:val="24"/>
              </w:rPr>
              <w:t>с</w:t>
            </w:r>
            <w:r w:rsidRPr="005E7DCB">
              <w:rPr>
                <w:sz w:val="24"/>
                <w:szCs w:val="24"/>
              </w:rPr>
              <w:t>тупным и комфортным жильем на 2021-2025 годы»</w:t>
            </w:r>
          </w:p>
        </w:tc>
        <w:tc>
          <w:tcPr>
            <w:tcW w:w="1939" w:type="dxa"/>
          </w:tcPr>
          <w:p w:rsidR="00CD2508" w:rsidRPr="005E7DCB" w:rsidRDefault="005E7DCB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ежемесячно</w:t>
            </w:r>
            <w:r w:rsidR="00596B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числа</w:t>
            </w:r>
          </w:p>
        </w:tc>
        <w:tc>
          <w:tcPr>
            <w:tcW w:w="5581" w:type="dxa"/>
          </w:tcPr>
          <w:p w:rsidR="00CD2508" w:rsidRPr="005E7DCB" w:rsidRDefault="009E57BD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Министерство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строительства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</w:t>
            </w:r>
            <w:r w:rsidR="005E7DCB">
              <w:rPr>
                <w:sz w:val="24"/>
                <w:szCs w:val="24"/>
              </w:rPr>
              <w:t xml:space="preserve"> </w:t>
            </w:r>
            <w:proofErr w:type="spellStart"/>
            <w:r w:rsidR="005E7DCB" w:rsidRPr="005E7DCB">
              <w:rPr>
                <w:sz w:val="24"/>
                <w:szCs w:val="24"/>
              </w:rPr>
              <w:t>жилищно-комму</w:t>
            </w:r>
            <w:r w:rsidR="005E7DCB">
              <w:rPr>
                <w:sz w:val="24"/>
                <w:szCs w:val="24"/>
              </w:rPr>
              <w:t>-</w:t>
            </w:r>
            <w:r w:rsidR="005E7DCB" w:rsidRPr="005E7DCB">
              <w:rPr>
                <w:sz w:val="24"/>
                <w:szCs w:val="24"/>
              </w:rPr>
              <w:t>нального</w:t>
            </w:r>
            <w:proofErr w:type="spellEnd"/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хозяйства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Республики Тыва</w:t>
            </w:r>
          </w:p>
        </w:tc>
      </w:tr>
    </w:tbl>
    <w:p w:rsidR="00CD2508" w:rsidRDefault="00CD2508">
      <w:pPr>
        <w:rPr>
          <w:sz w:val="24"/>
        </w:rPr>
        <w:sectPr w:rsidR="00CD2508">
          <w:pgSz w:w="16840" w:h="11910" w:orient="landscape"/>
          <w:pgMar w:top="1060" w:right="340" w:bottom="280" w:left="340" w:header="391" w:footer="0" w:gutter="0"/>
          <w:cols w:space="720"/>
        </w:sectPr>
      </w:pPr>
    </w:p>
    <w:p w:rsidR="00CD2508" w:rsidRDefault="00CD2508">
      <w:pPr>
        <w:pStyle w:val="a3"/>
        <w:rPr>
          <w:sz w:val="20"/>
        </w:rPr>
      </w:pPr>
    </w:p>
    <w:p w:rsidR="00CD2508" w:rsidRDefault="00CD2508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50"/>
        <w:gridCol w:w="1939"/>
        <w:gridCol w:w="5501"/>
        <w:gridCol w:w="283"/>
      </w:tblGrid>
      <w:tr w:rsidR="00CD2508" w:rsidRPr="005E7DCB" w:rsidTr="00596B53">
        <w:trPr>
          <w:gridAfter w:val="1"/>
          <w:wAfter w:w="283" w:type="dxa"/>
          <w:trHeight w:val="551"/>
          <w:jc w:val="center"/>
        </w:trPr>
        <w:tc>
          <w:tcPr>
            <w:tcW w:w="8250" w:type="dxa"/>
          </w:tcPr>
          <w:p w:rsidR="00CD2508" w:rsidRPr="005E7DCB" w:rsidRDefault="009E57BD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Наименование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39" w:type="dxa"/>
          </w:tcPr>
          <w:p w:rsidR="00CD2508" w:rsidRPr="005E7DCB" w:rsidRDefault="009E57BD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Сроки</w:t>
            </w:r>
          </w:p>
          <w:p w:rsidR="00CD2508" w:rsidRPr="005E7DCB" w:rsidRDefault="009E57BD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исполнения</w:t>
            </w:r>
          </w:p>
        </w:tc>
        <w:tc>
          <w:tcPr>
            <w:tcW w:w="5501" w:type="dxa"/>
          </w:tcPr>
          <w:p w:rsidR="00CD2508" w:rsidRPr="005E7DCB" w:rsidRDefault="009E57BD" w:rsidP="005E7DCB">
            <w:pPr>
              <w:jc w:val="center"/>
              <w:rPr>
                <w:sz w:val="24"/>
                <w:szCs w:val="24"/>
              </w:rPr>
            </w:pPr>
            <w:proofErr w:type="gramStart"/>
            <w:r w:rsidRPr="005E7DCB">
              <w:rPr>
                <w:sz w:val="24"/>
                <w:szCs w:val="24"/>
              </w:rPr>
              <w:t>Ответственные</w:t>
            </w:r>
            <w:proofErr w:type="gramEnd"/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за</w:t>
            </w:r>
            <w:r w:rsidR="005E7DCB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исполнение</w:t>
            </w:r>
          </w:p>
        </w:tc>
      </w:tr>
      <w:tr w:rsidR="00CD2508" w:rsidRPr="005E7DCB" w:rsidTr="00596B53">
        <w:trPr>
          <w:gridAfter w:val="1"/>
          <w:wAfter w:w="283" w:type="dxa"/>
          <w:trHeight w:val="830"/>
          <w:jc w:val="center"/>
        </w:trPr>
        <w:tc>
          <w:tcPr>
            <w:tcW w:w="8250" w:type="dxa"/>
          </w:tcPr>
          <w:p w:rsidR="00CD2508" w:rsidRPr="005E7DCB" w:rsidRDefault="009E57BD" w:rsidP="00BB0AF9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22.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Представление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информации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ходе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выполнения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плана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ввода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жилья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раб</w:t>
            </w:r>
            <w:r w:rsidRPr="005E7DCB">
              <w:rPr>
                <w:sz w:val="24"/>
                <w:szCs w:val="24"/>
              </w:rPr>
              <w:t>о</w:t>
            </w:r>
            <w:r w:rsidRPr="005E7DCB">
              <w:rPr>
                <w:sz w:val="24"/>
                <w:szCs w:val="24"/>
              </w:rPr>
              <w:t>те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муниципальных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штабов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в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Министерство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строительства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жилищно-коммунального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хозяйства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Республики Тыва</w:t>
            </w:r>
          </w:p>
        </w:tc>
        <w:tc>
          <w:tcPr>
            <w:tcW w:w="1939" w:type="dxa"/>
          </w:tcPr>
          <w:p w:rsidR="00596B53" w:rsidRDefault="00596B53" w:rsidP="005E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ежемесячно, </w:t>
            </w:r>
          </w:p>
          <w:p w:rsidR="00BB0AF9" w:rsidRDefault="009E57BD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 xml:space="preserve">до 5 числа </w:t>
            </w:r>
          </w:p>
          <w:p w:rsidR="00CD2508" w:rsidRPr="005E7DCB" w:rsidRDefault="00CD2508" w:rsidP="005E7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1" w:type="dxa"/>
          </w:tcPr>
          <w:p w:rsidR="00CD2508" w:rsidRPr="005E7DCB" w:rsidRDefault="00BB0AF9" w:rsidP="005E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E57BD" w:rsidRPr="005E7DCB">
              <w:rPr>
                <w:sz w:val="24"/>
                <w:szCs w:val="24"/>
              </w:rPr>
              <w:t>рганы</w:t>
            </w:r>
            <w:r w:rsidR="005E7DCB"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местного</w:t>
            </w:r>
            <w:r w:rsidR="005E7DCB"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самоуправления</w:t>
            </w:r>
            <w:r w:rsidR="005E7DCB"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(по</w:t>
            </w:r>
            <w:r w:rsidR="005E7DCB"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согласов</w:t>
            </w:r>
            <w:r w:rsidR="009E57BD" w:rsidRPr="005E7DCB">
              <w:rPr>
                <w:sz w:val="24"/>
                <w:szCs w:val="24"/>
              </w:rPr>
              <w:t>а</w:t>
            </w:r>
            <w:r w:rsidR="009E57BD" w:rsidRPr="005E7DCB">
              <w:rPr>
                <w:sz w:val="24"/>
                <w:szCs w:val="24"/>
              </w:rPr>
              <w:t>нию), Министерство строительства и жилищно-коммунального</w:t>
            </w:r>
            <w:r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хозяйства</w:t>
            </w:r>
            <w:r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Республики</w:t>
            </w:r>
            <w:r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Тыва</w:t>
            </w:r>
          </w:p>
        </w:tc>
      </w:tr>
      <w:tr w:rsidR="00CD2508" w:rsidRPr="005E7DCB" w:rsidTr="00596B53">
        <w:trPr>
          <w:gridAfter w:val="1"/>
          <w:wAfter w:w="283" w:type="dxa"/>
          <w:trHeight w:val="828"/>
          <w:jc w:val="center"/>
        </w:trPr>
        <w:tc>
          <w:tcPr>
            <w:tcW w:w="8250" w:type="dxa"/>
          </w:tcPr>
          <w:p w:rsidR="00CD2508" w:rsidRPr="005E7DCB" w:rsidRDefault="009E57BD" w:rsidP="00BB0AF9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23.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Направление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сводной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информации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в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Министерство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строительства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</w:t>
            </w:r>
            <w:r w:rsidR="00BB0AF9">
              <w:rPr>
                <w:sz w:val="24"/>
                <w:szCs w:val="24"/>
              </w:rPr>
              <w:t xml:space="preserve"> </w:t>
            </w:r>
            <w:r w:rsidR="00BB0AF9" w:rsidRPr="005E7DCB">
              <w:rPr>
                <w:sz w:val="24"/>
                <w:szCs w:val="24"/>
              </w:rPr>
              <w:t>ж</w:t>
            </w:r>
            <w:r w:rsidR="00BB0AF9" w:rsidRPr="005E7DCB">
              <w:rPr>
                <w:sz w:val="24"/>
                <w:szCs w:val="24"/>
              </w:rPr>
              <w:t>и</w:t>
            </w:r>
            <w:r w:rsidR="00BB0AF9" w:rsidRPr="005E7DCB">
              <w:rPr>
                <w:sz w:val="24"/>
                <w:szCs w:val="24"/>
              </w:rPr>
              <w:t>лищно-коммунального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хозяйства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Республики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Тыва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выданных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разрешениях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на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строительство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разрешениях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на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ввод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в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1939" w:type="dxa"/>
          </w:tcPr>
          <w:p w:rsidR="00596B53" w:rsidRDefault="00596B53" w:rsidP="005E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ежемесячно, </w:t>
            </w:r>
          </w:p>
          <w:p w:rsidR="00CD2508" w:rsidRPr="005E7DCB" w:rsidRDefault="009E57BD" w:rsidP="00596B53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 xml:space="preserve">до 5 числа </w:t>
            </w:r>
          </w:p>
        </w:tc>
        <w:tc>
          <w:tcPr>
            <w:tcW w:w="5501" w:type="dxa"/>
          </w:tcPr>
          <w:p w:rsidR="00CD2508" w:rsidRPr="005E7DCB" w:rsidRDefault="009E57BD" w:rsidP="00BB0AF9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 xml:space="preserve">органы местного самоуправления (по </w:t>
            </w:r>
            <w:r w:rsidR="00BB0AF9" w:rsidRPr="005E7DCB">
              <w:rPr>
                <w:sz w:val="24"/>
                <w:szCs w:val="24"/>
              </w:rPr>
              <w:t>согласов</w:t>
            </w:r>
            <w:r w:rsidR="00BB0AF9" w:rsidRPr="005E7DCB">
              <w:rPr>
                <w:sz w:val="24"/>
                <w:szCs w:val="24"/>
              </w:rPr>
              <w:t>а</w:t>
            </w:r>
            <w:r w:rsidR="00BB0AF9" w:rsidRPr="005E7DCB">
              <w:rPr>
                <w:sz w:val="24"/>
                <w:szCs w:val="24"/>
              </w:rPr>
              <w:t>нию</w:t>
            </w:r>
            <w:r w:rsidRPr="005E7DCB">
              <w:rPr>
                <w:sz w:val="24"/>
                <w:szCs w:val="24"/>
              </w:rPr>
              <w:t>),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Министерство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строительства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жилищно-коммунального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хозяйства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Республики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Тыва</w:t>
            </w:r>
          </w:p>
        </w:tc>
      </w:tr>
      <w:tr w:rsidR="00CD2508" w:rsidRPr="005E7DCB" w:rsidTr="00596B53">
        <w:trPr>
          <w:gridAfter w:val="1"/>
          <w:wAfter w:w="283" w:type="dxa"/>
          <w:trHeight w:val="551"/>
          <w:jc w:val="center"/>
        </w:trPr>
        <w:tc>
          <w:tcPr>
            <w:tcW w:w="8250" w:type="dxa"/>
          </w:tcPr>
          <w:p w:rsidR="00CD2508" w:rsidRPr="005E7DCB" w:rsidRDefault="009E57BD" w:rsidP="00BB0AF9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24.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Обеспечение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формирования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ведения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реестров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многоквартирных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домов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жилых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домов</w:t>
            </w:r>
          </w:p>
        </w:tc>
        <w:tc>
          <w:tcPr>
            <w:tcW w:w="1939" w:type="dxa"/>
          </w:tcPr>
          <w:p w:rsidR="00CD2508" w:rsidRPr="005E7DCB" w:rsidRDefault="009E57BD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ежеквартально</w:t>
            </w:r>
            <w:r w:rsidR="00596B53">
              <w:rPr>
                <w:sz w:val="24"/>
                <w:szCs w:val="24"/>
              </w:rPr>
              <w:t>,</w:t>
            </w:r>
          </w:p>
          <w:p w:rsidR="00CD2508" w:rsidRPr="005E7DCB" w:rsidRDefault="009E57BD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до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15 числа</w:t>
            </w:r>
            <w:r w:rsidR="00596B53">
              <w:rPr>
                <w:sz w:val="24"/>
                <w:szCs w:val="24"/>
              </w:rPr>
              <w:t xml:space="preserve"> м</w:t>
            </w:r>
            <w:r w:rsidR="00596B53">
              <w:rPr>
                <w:sz w:val="24"/>
                <w:szCs w:val="24"/>
              </w:rPr>
              <w:t>е</w:t>
            </w:r>
            <w:r w:rsidR="00596B53">
              <w:rPr>
                <w:sz w:val="24"/>
                <w:szCs w:val="24"/>
              </w:rPr>
              <w:t>сяца, следующ</w:t>
            </w:r>
            <w:r w:rsidR="00596B53">
              <w:rPr>
                <w:sz w:val="24"/>
                <w:szCs w:val="24"/>
              </w:rPr>
              <w:t>е</w:t>
            </w:r>
            <w:r w:rsidR="00596B53">
              <w:rPr>
                <w:sz w:val="24"/>
                <w:szCs w:val="24"/>
              </w:rPr>
              <w:t>го за отчетным периодом</w:t>
            </w:r>
          </w:p>
        </w:tc>
        <w:tc>
          <w:tcPr>
            <w:tcW w:w="5501" w:type="dxa"/>
          </w:tcPr>
          <w:p w:rsidR="00CD2508" w:rsidRPr="005E7DCB" w:rsidRDefault="00BB0AF9" w:rsidP="00BB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E57BD" w:rsidRPr="005E7DCB">
              <w:rPr>
                <w:sz w:val="24"/>
                <w:szCs w:val="24"/>
              </w:rPr>
              <w:t>рганы</w:t>
            </w:r>
            <w:r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согласов</w:t>
            </w:r>
            <w:r w:rsidR="009E57BD" w:rsidRPr="005E7DCB">
              <w:rPr>
                <w:sz w:val="24"/>
                <w:szCs w:val="24"/>
              </w:rPr>
              <w:t>а</w:t>
            </w:r>
            <w:r w:rsidR="009E57BD" w:rsidRPr="005E7DCB">
              <w:rPr>
                <w:sz w:val="24"/>
                <w:szCs w:val="24"/>
              </w:rPr>
              <w:t>нию)</w:t>
            </w:r>
          </w:p>
        </w:tc>
      </w:tr>
      <w:tr w:rsidR="00596B53" w:rsidRPr="005E7DCB" w:rsidTr="00596B53">
        <w:trPr>
          <w:trHeight w:val="827"/>
          <w:jc w:val="center"/>
        </w:trPr>
        <w:tc>
          <w:tcPr>
            <w:tcW w:w="8250" w:type="dxa"/>
          </w:tcPr>
          <w:p w:rsidR="00CD2508" w:rsidRPr="005E7DCB" w:rsidRDefault="009E57BD" w:rsidP="005E7DCB">
            <w:pPr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25.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Обеспечение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мониторинга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исполнения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планов,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предусмотренных</w:t>
            </w:r>
            <w:r w:rsidR="00BB0AF9">
              <w:rPr>
                <w:sz w:val="24"/>
                <w:szCs w:val="24"/>
              </w:rPr>
              <w:t xml:space="preserve"> </w:t>
            </w:r>
            <w:r w:rsidR="00BB0AF9" w:rsidRPr="005E7DCB">
              <w:rPr>
                <w:sz w:val="24"/>
                <w:szCs w:val="24"/>
              </w:rPr>
              <w:t>госуда</w:t>
            </w:r>
            <w:r w:rsidR="00BB0AF9" w:rsidRPr="005E7DCB">
              <w:rPr>
                <w:sz w:val="24"/>
                <w:szCs w:val="24"/>
              </w:rPr>
              <w:t>р</w:t>
            </w:r>
            <w:r w:rsidR="00BB0AF9" w:rsidRPr="005E7DCB">
              <w:rPr>
                <w:sz w:val="24"/>
                <w:szCs w:val="24"/>
              </w:rPr>
              <w:t>ственными</w:t>
            </w:r>
            <w:r w:rsidRPr="005E7DCB">
              <w:rPr>
                <w:sz w:val="24"/>
                <w:szCs w:val="24"/>
              </w:rPr>
              <w:t xml:space="preserve"> программами</w:t>
            </w:r>
            <w:r w:rsidR="00BB0AF9">
              <w:rPr>
                <w:sz w:val="24"/>
                <w:szCs w:val="24"/>
              </w:rPr>
              <w:t xml:space="preserve"> </w:t>
            </w:r>
            <w:r w:rsidRPr="005E7DCB">
              <w:rPr>
                <w:sz w:val="24"/>
                <w:szCs w:val="24"/>
              </w:rPr>
              <w:t>Республики Тыва</w:t>
            </w:r>
          </w:p>
        </w:tc>
        <w:tc>
          <w:tcPr>
            <w:tcW w:w="1939" w:type="dxa"/>
          </w:tcPr>
          <w:p w:rsidR="00CD2508" w:rsidRPr="005E7DCB" w:rsidRDefault="009E57BD" w:rsidP="005E7DCB">
            <w:pPr>
              <w:jc w:val="center"/>
              <w:rPr>
                <w:sz w:val="24"/>
                <w:szCs w:val="24"/>
              </w:rPr>
            </w:pPr>
            <w:r w:rsidRPr="005E7DCB">
              <w:rPr>
                <w:sz w:val="24"/>
                <w:szCs w:val="24"/>
              </w:rPr>
              <w:t>постоянно</w:t>
            </w:r>
          </w:p>
        </w:tc>
        <w:tc>
          <w:tcPr>
            <w:tcW w:w="5501" w:type="dxa"/>
            <w:tcBorders>
              <w:bottom w:val="single" w:sz="4" w:space="0" w:color="auto"/>
              <w:right w:val="single" w:sz="4" w:space="0" w:color="auto"/>
            </w:tcBorders>
          </w:tcPr>
          <w:p w:rsidR="00CD2508" w:rsidRPr="005E7DCB" w:rsidRDefault="00BB0AF9" w:rsidP="0059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E57BD" w:rsidRPr="005E7DCB">
              <w:rPr>
                <w:sz w:val="24"/>
                <w:szCs w:val="24"/>
              </w:rPr>
              <w:t>рганы</w:t>
            </w:r>
            <w:r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самоуправления (по</w:t>
            </w:r>
            <w:r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согласов</w:t>
            </w:r>
            <w:r w:rsidR="009E57BD" w:rsidRPr="005E7DCB">
              <w:rPr>
                <w:sz w:val="24"/>
                <w:szCs w:val="24"/>
              </w:rPr>
              <w:t>а</w:t>
            </w:r>
            <w:r w:rsidR="009E57BD" w:rsidRPr="005E7DCB">
              <w:rPr>
                <w:sz w:val="24"/>
                <w:szCs w:val="24"/>
              </w:rPr>
              <w:t>нию), Министерство строительства и жилищно-коммунального</w:t>
            </w:r>
            <w:r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хозяйства</w:t>
            </w:r>
            <w:r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Республики</w:t>
            </w:r>
            <w:r>
              <w:rPr>
                <w:sz w:val="24"/>
                <w:szCs w:val="24"/>
              </w:rPr>
              <w:t xml:space="preserve"> </w:t>
            </w:r>
            <w:r w:rsidR="009E57BD" w:rsidRPr="005E7DCB">
              <w:rPr>
                <w:sz w:val="24"/>
                <w:szCs w:val="24"/>
              </w:rPr>
              <w:t>Тыва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6B53" w:rsidRPr="005E7DCB" w:rsidRDefault="00596B53" w:rsidP="00596B53">
            <w:pPr>
              <w:ind w:left="-57"/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CD2508" w:rsidRDefault="00CD2508">
      <w:pPr>
        <w:spacing w:line="270" w:lineRule="atLeast"/>
        <w:rPr>
          <w:sz w:val="24"/>
        </w:rPr>
      </w:pPr>
    </w:p>
    <w:p w:rsidR="008A3BEF" w:rsidRDefault="008A3BEF">
      <w:pPr>
        <w:spacing w:line="270" w:lineRule="atLeast"/>
        <w:rPr>
          <w:sz w:val="24"/>
        </w:rPr>
      </w:pPr>
    </w:p>
    <w:p w:rsidR="00BE60B8" w:rsidRDefault="00BE60B8">
      <w:pPr>
        <w:spacing w:line="270" w:lineRule="atLeast"/>
        <w:rPr>
          <w:sz w:val="24"/>
        </w:rPr>
        <w:sectPr w:rsidR="00BE60B8">
          <w:pgSz w:w="16840" w:h="11910" w:orient="landscape"/>
          <w:pgMar w:top="1060" w:right="340" w:bottom="280" w:left="340" w:header="391" w:footer="0" w:gutter="0"/>
          <w:cols w:space="720"/>
        </w:sectPr>
      </w:pPr>
    </w:p>
    <w:p w:rsidR="008A3BEF" w:rsidRPr="00BB0AF9" w:rsidRDefault="008A3BEF" w:rsidP="00BB0AF9">
      <w:pPr>
        <w:spacing w:line="360" w:lineRule="atLeast"/>
        <w:ind w:firstLine="709"/>
        <w:jc w:val="both"/>
        <w:rPr>
          <w:sz w:val="28"/>
          <w:szCs w:val="28"/>
        </w:rPr>
      </w:pPr>
      <w:r w:rsidRPr="00BB0AF9">
        <w:rPr>
          <w:sz w:val="28"/>
          <w:szCs w:val="28"/>
        </w:rPr>
        <w:lastRenderedPageBreak/>
        <w:t xml:space="preserve">2. </w:t>
      </w:r>
      <w:proofErr w:type="gramStart"/>
      <w:r w:rsidRPr="00BB0AF9">
        <w:rPr>
          <w:sz w:val="28"/>
          <w:szCs w:val="28"/>
        </w:rPr>
        <w:t>Разместить</w:t>
      </w:r>
      <w:proofErr w:type="gramEnd"/>
      <w:r w:rsidR="00BB0AF9">
        <w:rPr>
          <w:sz w:val="28"/>
          <w:szCs w:val="28"/>
        </w:rPr>
        <w:t xml:space="preserve"> </w:t>
      </w:r>
      <w:r w:rsidRPr="00BB0AF9">
        <w:rPr>
          <w:sz w:val="28"/>
          <w:szCs w:val="28"/>
        </w:rPr>
        <w:t>настоящее</w:t>
      </w:r>
      <w:r w:rsidR="00BB0AF9">
        <w:rPr>
          <w:sz w:val="28"/>
          <w:szCs w:val="28"/>
        </w:rPr>
        <w:t xml:space="preserve"> </w:t>
      </w:r>
      <w:r w:rsidRPr="00BB0AF9">
        <w:rPr>
          <w:sz w:val="28"/>
          <w:szCs w:val="28"/>
        </w:rPr>
        <w:t>распоряжение</w:t>
      </w:r>
      <w:r w:rsidR="00BB0AF9">
        <w:rPr>
          <w:sz w:val="28"/>
          <w:szCs w:val="28"/>
        </w:rPr>
        <w:t xml:space="preserve"> </w:t>
      </w:r>
      <w:r w:rsidRPr="00BB0AF9">
        <w:rPr>
          <w:sz w:val="28"/>
          <w:szCs w:val="28"/>
        </w:rPr>
        <w:t>на</w:t>
      </w:r>
      <w:r w:rsidR="00BB0AF9">
        <w:rPr>
          <w:sz w:val="28"/>
          <w:szCs w:val="28"/>
        </w:rPr>
        <w:t xml:space="preserve"> </w:t>
      </w:r>
      <w:r w:rsidRPr="00BB0AF9">
        <w:rPr>
          <w:sz w:val="28"/>
          <w:szCs w:val="28"/>
        </w:rPr>
        <w:t>официальном</w:t>
      </w:r>
      <w:r w:rsidR="00BB0AF9">
        <w:rPr>
          <w:sz w:val="28"/>
          <w:szCs w:val="28"/>
        </w:rPr>
        <w:t xml:space="preserve"> </w:t>
      </w:r>
      <w:r w:rsidRPr="00BB0AF9">
        <w:rPr>
          <w:sz w:val="28"/>
          <w:szCs w:val="28"/>
        </w:rPr>
        <w:t>сайте</w:t>
      </w:r>
      <w:r w:rsidR="00BB0AF9">
        <w:rPr>
          <w:sz w:val="28"/>
          <w:szCs w:val="28"/>
        </w:rPr>
        <w:t xml:space="preserve"> </w:t>
      </w:r>
      <w:r w:rsidRPr="00BB0AF9">
        <w:rPr>
          <w:sz w:val="28"/>
          <w:szCs w:val="28"/>
        </w:rPr>
        <w:t>Республики</w:t>
      </w:r>
      <w:r w:rsidR="00BB0AF9">
        <w:rPr>
          <w:sz w:val="28"/>
          <w:szCs w:val="28"/>
        </w:rPr>
        <w:t xml:space="preserve"> </w:t>
      </w:r>
      <w:r w:rsidRPr="00BB0AF9">
        <w:rPr>
          <w:sz w:val="28"/>
          <w:szCs w:val="28"/>
        </w:rPr>
        <w:t>Тыва</w:t>
      </w:r>
      <w:r w:rsidR="00BB0AF9">
        <w:rPr>
          <w:sz w:val="28"/>
          <w:szCs w:val="28"/>
        </w:rPr>
        <w:t xml:space="preserve"> </w:t>
      </w:r>
      <w:r w:rsidRPr="00BB0AF9">
        <w:rPr>
          <w:sz w:val="28"/>
          <w:szCs w:val="28"/>
        </w:rPr>
        <w:t>в</w:t>
      </w:r>
      <w:r w:rsidR="00BB0AF9">
        <w:rPr>
          <w:sz w:val="28"/>
          <w:szCs w:val="28"/>
        </w:rPr>
        <w:t xml:space="preserve"> </w:t>
      </w:r>
      <w:r w:rsidRPr="00BB0AF9">
        <w:rPr>
          <w:sz w:val="28"/>
          <w:szCs w:val="28"/>
        </w:rPr>
        <w:t>информационно-телекоммуникационной сети</w:t>
      </w:r>
      <w:r w:rsidR="00BB0AF9">
        <w:rPr>
          <w:sz w:val="28"/>
          <w:szCs w:val="28"/>
        </w:rPr>
        <w:t xml:space="preserve"> </w:t>
      </w:r>
      <w:r w:rsidRPr="00BB0AF9">
        <w:rPr>
          <w:sz w:val="28"/>
          <w:szCs w:val="28"/>
        </w:rPr>
        <w:t>«Интернет».</w:t>
      </w:r>
    </w:p>
    <w:p w:rsidR="005508F3" w:rsidRDefault="005508F3" w:rsidP="00BB0AF9">
      <w:pPr>
        <w:spacing w:line="360" w:lineRule="atLeast"/>
        <w:ind w:firstLine="709"/>
        <w:rPr>
          <w:sz w:val="28"/>
          <w:szCs w:val="28"/>
        </w:rPr>
      </w:pPr>
    </w:p>
    <w:p w:rsidR="00BB0AF9" w:rsidRDefault="00BB0AF9" w:rsidP="00BB0AF9">
      <w:pPr>
        <w:spacing w:line="360" w:lineRule="atLeast"/>
        <w:ind w:firstLine="709"/>
        <w:rPr>
          <w:sz w:val="28"/>
          <w:szCs w:val="28"/>
        </w:rPr>
      </w:pPr>
    </w:p>
    <w:p w:rsidR="00BB0AF9" w:rsidRPr="00BB0AF9" w:rsidRDefault="00BB0AF9" w:rsidP="00BB0AF9">
      <w:pPr>
        <w:spacing w:line="360" w:lineRule="atLeast"/>
        <w:ind w:firstLine="709"/>
        <w:rPr>
          <w:sz w:val="28"/>
          <w:szCs w:val="28"/>
        </w:rPr>
      </w:pPr>
    </w:p>
    <w:p w:rsidR="00BB0AF9" w:rsidRDefault="00BB0AF9" w:rsidP="00BB0AF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A3BEF" w:rsidRPr="00BB0AF9">
        <w:rPr>
          <w:sz w:val="28"/>
          <w:szCs w:val="28"/>
        </w:rPr>
        <w:t>И</w:t>
      </w:r>
      <w:r w:rsidR="005508F3" w:rsidRPr="00BB0AF9">
        <w:rPr>
          <w:sz w:val="28"/>
          <w:szCs w:val="28"/>
        </w:rPr>
        <w:t>сполняющий</w:t>
      </w:r>
      <w:proofErr w:type="gramEnd"/>
      <w:r w:rsidR="005508F3" w:rsidRPr="00BB0AF9">
        <w:rPr>
          <w:sz w:val="28"/>
          <w:szCs w:val="28"/>
        </w:rPr>
        <w:t xml:space="preserve"> обязанности</w:t>
      </w:r>
      <w:r w:rsidR="008A3BEF" w:rsidRPr="00BB0AF9">
        <w:rPr>
          <w:sz w:val="28"/>
          <w:szCs w:val="28"/>
        </w:rPr>
        <w:t xml:space="preserve"> </w:t>
      </w:r>
    </w:p>
    <w:p w:rsidR="00BB0AF9" w:rsidRDefault="008A3BEF" w:rsidP="00BB0AF9">
      <w:pPr>
        <w:rPr>
          <w:sz w:val="28"/>
          <w:szCs w:val="28"/>
        </w:rPr>
      </w:pPr>
      <w:r w:rsidRPr="00BB0AF9">
        <w:rPr>
          <w:sz w:val="28"/>
          <w:szCs w:val="28"/>
        </w:rPr>
        <w:t>первого</w:t>
      </w:r>
      <w:r w:rsidR="00BB0AF9">
        <w:rPr>
          <w:sz w:val="28"/>
          <w:szCs w:val="28"/>
        </w:rPr>
        <w:t xml:space="preserve"> </w:t>
      </w:r>
      <w:r w:rsidR="001E0934" w:rsidRPr="00BB0AF9">
        <w:rPr>
          <w:sz w:val="28"/>
          <w:szCs w:val="28"/>
        </w:rPr>
        <w:t>заместителя Председателя</w:t>
      </w:r>
    </w:p>
    <w:p w:rsidR="009E57BD" w:rsidRPr="00BB0AF9" w:rsidRDefault="00BB0AF9" w:rsidP="00BB0A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3BEF" w:rsidRPr="00BB0AF9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8A3BEF" w:rsidRPr="00BB0AF9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="008A3BEF" w:rsidRPr="00BB0AF9">
        <w:rPr>
          <w:sz w:val="28"/>
          <w:szCs w:val="28"/>
        </w:rPr>
        <w:t xml:space="preserve">Тыва                                     </w:t>
      </w:r>
      <w:r>
        <w:rPr>
          <w:sz w:val="28"/>
          <w:szCs w:val="28"/>
        </w:rPr>
        <w:t xml:space="preserve">                        </w:t>
      </w:r>
      <w:r w:rsidR="008A3BEF" w:rsidRPr="00BB0AF9">
        <w:rPr>
          <w:sz w:val="28"/>
          <w:szCs w:val="28"/>
        </w:rPr>
        <w:t xml:space="preserve">      </w:t>
      </w:r>
      <w:r w:rsidR="001E0934" w:rsidRPr="00BB0AF9">
        <w:rPr>
          <w:sz w:val="28"/>
          <w:szCs w:val="28"/>
        </w:rPr>
        <w:t xml:space="preserve"> А. </w:t>
      </w:r>
      <w:proofErr w:type="spellStart"/>
      <w:r w:rsidR="001E0934" w:rsidRPr="00BB0AF9">
        <w:rPr>
          <w:sz w:val="28"/>
          <w:szCs w:val="28"/>
        </w:rPr>
        <w:t>Брокерт</w:t>
      </w:r>
      <w:proofErr w:type="spellEnd"/>
    </w:p>
    <w:sectPr w:rsidR="009E57BD" w:rsidRPr="00BB0AF9" w:rsidSect="00BB0AF9">
      <w:headerReference w:type="default" r:id="rId14"/>
      <w:pgSz w:w="11910" w:h="16840"/>
      <w:pgMar w:top="1134" w:right="567" w:bottom="1134" w:left="1134" w:header="624" w:footer="6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C9" w:rsidRDefault="00AA55C9">
      <w:r>
        <w:separator/>
      </w:r>
    </w:p>
  </w:endnote>
  <w:endnote w:type="continuationSeparator" w:id="0">
    <w:p w:rsidR="00AA55C9" w:rsidRDefault="00AA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D6" w:rsidRDefault="00E251D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D6" w:rsidRDefault="00E251D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D6" w:rsidRDefault="00E251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C9" w:rsidRDefault="00AA55C9">
      <w:r>
        <w:separator/>
      </w:r>
    </w:p>
  </w:footnote>
  <w:footnote w:type="continuationSeparator" w:id="0">
    <w:p w:rsidR="00AA55C9" w:rsidRDefault="00AA5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D6" w:rsidRDefault="00E251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5989"/>
    </w:sdtPr>
    <w:sdtContent>
      <w:p w:rsidR="00BB0AF9" w:rsidRDefault="00337693">
        <w:pPr>
          <w:pStyle w:val="a8"/>
          <w:jc w:val="right"/>
        </w:pPr>
        <w:fldSimple w:instr=" PAGE   \* MERGEFORMAT ">
          <w:r w:rsidR="008E109E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D6" w:rsidRDefault="00E251D6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5990"/>
    </w:sdtPr>
    <w:sdtContent>
      <w:p w:rsidR="00BB0AF9" w:rsidRDefault="00337693">
        <w:pPr>
          <w:pStyle w:val="a8"/>
          <w:jc w:val="right"/>
        </w:pPr>
        <w:fldSimple w:instr=" PAGE   \* MERGEFORMAT ">
          <w:r w:rsidR="008E109E">
            <w:rPr>
              <w:noProof/>
            </w:rPr>
            <w:t>6</w:t>
          </w:r>
        </w:fldSimple>
      </w:p>
    </w:sdtContent>
  </w:sdt>
  <w:p w:rsidR="002B3A4C" w:rsidRDefault="002B3A4C">
    <w:pPr>
      <w:pStyle w:val="a3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6007"/>
    </w:sdtPr>
    <w:sdtContent>
      <w:p w:rsidR="00BB0AF9" w:rsidRDefault="00337693">
        <w:pPr>
          <w:pStyle w:val="a8"/>
          <w:jc w:val="right"/>
        </w:pPr>
        <w:fldSimple w:instr=" PAGE   \* MERGEFORMAT ">
          <w:r w:rsidR="008542D9">
            <w:rPr>
              <w:noProof/>
            </w:rPr>
            <w:t>7</w:t>
          </w:r>
        </w:fldSimple>
      </w:p>
    </w:sdtContent>
  </w:sdt>
  <w:p w:rsidR="002B3A4C" w:rsidRDefault="002B3A4C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2C6"/>
    <w:multiLevelType w:val="hybridMultilevel"/>
    <w:tmpl w:val="48369BBC"/>
    <w:lvl w:ilvl="0" w:tplc="1B32BFD6">
      <w:start w:val="1"/>
      <w:numFmt w:val="decimal"/>
      <w:lvlText w:val="%1)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0DF20">
      <w:numFmt w:val="bullet"/>
      <w:lvlText w:val="•"/>
      <w:lvlJc w:val="left"/>
      <w:pPr>
        <w:ind w:left="914" w:hanging="312"/>
      </w:pPr>
      <w:rPr>
        <w:rFonts w:hint="default"/>
        <w:lang w:val="ru-RU" w:eastAsia="en-US" w:bidi="ar-SA"/>
      </w:rPr>
    </w:lvl>
    <w:lvl w:ilvl="2" w:tplc="6CBA83C8">
      <w:numFmt w:val="bullet"/>
      <w:lvlText w:val="•"/>
      <w:lvlJc w:val="left"/>
      <w:pPr>
        <w:ind w:left="1728" w:hanging="312"/>
      </w:pPr>
      <w:rPr>
        <w:rFonts w:hint="default"/>
        <w:lang w:val="ru-RU" w:eastAsia="en-US" w:bidi="ar-SA"/>
      </w:rPr>
    </w:lvl>
    <w:lvl w:ilvl="3" w:tplc="31FE6B24">
      <w:numFmt w:val="bullet"/>
      <w:lvlText w:val="•"/>
      <w:lvlJc w:val="left"/>
      <w:pPr>
        <w:ind w:left="2542" w:hanging="312"/>
      </w:pPr>
      <w:rPr>
        <w:rFonts w:hint="default"/>
        <w:lang w:val="ru-RU" w:eastAsia="en-US" w:bidi="ar-SA"/>
      </w:rPr>
    </w:lvl>
    <w:lvl w:ilvl="4" w:tplc="B96AC908">
      <w:numFmt w:val="bullet"/>
      <w:lvlText w:val="•"/>
      <w:lvlJc w:val="left"/>
      <w:pPr>
        <w:ind w:left="3356" w:hanging="312"/>
      </w:pPr>
      <w:rPr>
        <w:rFonts w:hint="default"/>
        <w:lang w:val="ru-RU" w:eastAsia="en-US" w:bidi="ar-SA"/>
      </w:rPr>
    </w:lvl>
    <w:lvl w:ilvl="5" w:tplc="E17AC100">
      <w:numFmt w:val="bullet"/>
      <w:lvlText w:val="•"/>
      <w:lvlJc w:val="left"/>
      <w:pPr>
        <w:ind w:left="4170" w:hanging="312"/>
      </w:pPr>
      <w:rPr>
        <w:rFonts w:hint="default"/>
        <w:lang w:val="ru-RU" w:eastAsia="en-US" w:bidi="ar-SA"/>
      </w:rPr>
    </w:lvl>
    <w:lvl w:ilvl="6" w:tplc="A182A3CE">
      <w:numFmt w:val="bullet"/>
      <w:lvlText w:val="•"/>
      <w:lvlJc w:val="left"/>
      <w:pPr>
        <w:ind w:left="4984" w:hanging="312"/>
      </w:pPr>
      <w:rPr>
        <w:rFonts w:hint="default"/>
        <w:lang w:val="ru-RU" w:eastAsia="en-US" w:bidi="ar-SA"/>
      </w:rPr>
    </w:lvl>
    <w:lvl w:ilvl="7" w:tplc="A2B68F50">
      <w:numFmt w:val="bullet"/>
      <w:lvlText w:val="•"/>
      <w:lvlJc w:val="left"/>
      <w:pPr>
        <w:ind w:left="5798" w:hanging="312"/>
      </w:pPr>
      <w:rPr>
        <w:rFonts w:hint="default"/>
        <w:lang w:val="ru-RU" w:eastAsia="en-US" w:bidi="ar-SA"/>
      </w:rPr>
    </w:lvl>
    <w:lvl w:ilvl="8" w:tplc="5BC02E08">
      <w:numFmt w:val="bullet"/>
      <w:lvlText w:val="•"/>
      <w:lvlJc w:val="left"/>
      <w:pPr>
        <w:ind w:left="6612" w:hanging="312"/>
      </w:pPr>
      <w:rPr>
        <w:rFonts w:hint="default"/>
        <w:lang w:val="ru-RU" w:eastAsia="en-US" w:bidi="ar-SA"/>
      </w:rPr>
    </w:lvl>
  </w:abstractNum>
  <w:abstractNum w:abstractNumId="1">
    <w:nsid w:val="34B131C3"/>
    <w:multiLevelType w:val="hybridMultilevel"/>
    <w:tmpl w:val="72D4A202"/>
    <w:lvl w:ilvl="0" w:tplc="921A6934">
      <w:numFmt w:val="bullet"/>
      <w:lvlText w:val="-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8E3032">
      <w:numFmt w:val="bullet"/>
      <w:lvlText w:val="•"/>
      <w:lvlJc w:val="left"/>
      <w:pPr>
        <w:ind w:left="914" w:hanging="190"/>
      </w:pPr>
      <w:rPr>
        <w:rFonts w:hint="default"/>
        <w:lang w:val="ru-RU" w:eastAsia="en-US" w:bidi="ar-SA"/>
      </w:rPr>
    </w:lvl>
    <w:lvl w:ilvl="2" w:tplc="6A64F974">
      <w:numFmt w:val="bullet"/>
      <w:lvlText w:val="•"/>
      <w:lvlJc w:val="left"/>
      <w:pPr>
        <w:ind w:left="1728" w:hanging="190"/>
      </w:pPr>
      <w:rPr>
        <w:rFonts w:hint="default"/>
        <w:lang w:val="ru-RU" w:eastAsia="en-US" w:bidi="ar-SA"/>
      </w:rPr>
    </w:lvl>
    <w:lvl w:ilvl="3" w:tplc="5BF65FB6">
      <w:numFmt w:val="bullet"/>
      <w:lvlText w:val="•"/>
      <w:lvlJc w:val="left"/>
      <w:pPr>
        <w:ind w:left="2542" w:hanging="190"/>
      </w:pPr>
      <w:rPr>
        <w:rFonts w:hint="default"/>
        <w:lang w:val="ru-RU" w:eastAsia="en-US" w:bidi="ar-SA"/>
      </w:rPr>
    </w:lvl>
    <w:lvl w:ilvl="4" w:tplc="674A0070">
      <w:numFmt w:val="bullet"/>
      <w:lvlText w:val="•"/>
      <w:lvlJc w:val="left"/>
      <w:pPr>
        <w:ind w:left="3356" w:hanging="190"/>
      </w:pPr>
      <w:rPr>
        <w:rFonts w:hint="default"/>
        <w:lang w:val="ru-RU" w:eastAsia="en-US" w:bidi="ar-SA"/>
      </w:rPr>
    </w:lvl>
    <w:lvl w:ilvl="5" w:tplc="1B82AD4C">
      <w:numFmt w:val="bullet"/>
      <w:lvlText w:val="•"/>
      <w:lvlJc w:val="left"/>
      <w:pPr>
        <w:ind w:left="4170" w:hanging="190"/>
      </w:pPr>
      <w:rPr>
        <w:rFonts w:hint="default"/>
        <w:lang w:val="ru-RU" w:eastAsia="en-US" w:bidi="ar-SA"/>
      </w:rPr>
    </w:lvl>
    <w:lvl w:ilvl="6" w:tplc="BCEC4CCE">
      <w:numFmt w:val="bullet"/>
      <w:lvlText w:val="•"/>
      <w:lvlJc w:val="left"/>
      <w:pPr>
        <w:ind w:left="4984" w:hanging="190"/>
      </w:pPr>
      <w:rPr>
        <w:rFonts w:hint="default"/>
        <w:lang w:val="ru-RU" w:eastAsia="en-US" w:bidi="ar-SA"/>
      </w:rPr>
    </w:lvl>
    <w:lvl w:ilvl="7" w:tplc="046E46D0">
      <w:numFmt w:val="bullet"/>
      <w:lvlText w:val="•"/>
      <w:lvlJc w:val="left"/>
      <w:pPr>
        <w:ind w:left="5798" w:hanging="190"/>
      </w:pPr>
      <w:rPr>
        <w:rFonts w:hint="default"/>
        <w:lang w:val="ru-RU" w:eastAsia="en-US" w:bidi="ar-SA"/>
      </w:rPr>
    </w:lvl>
    <w:lvl w:ilvl="8" w:tplc="28F829E6">
      <w:numFmt w:val="bullet"/>
      <w:lvlText w:val="•"/>
      <w:lvlJc w:val="left"/>
      <w:pPr>
        <w:ind w:left="6612" w:hanging="190"/>
      </w:pPr>
      <w:rPr>
        <w:rFonts w:hint="default"/>
        <w:lang w:val="ru-RU" w:eastAsia="en-US" w:bidi="ar-SA"/>
      </w:rPr>
    </w:lvl>
  </w:abstractNum>
  <w:abstractNum w:abstractNumId="2">
    <w:nsid w:val="745F240E"/>
    <w:multiLevelType w:val="hybridMultilevel"/>
    <w:tmpl w:val="C3F2C6A2"/>
    <w:lvl w:ilvl="0" w:tplc="DCCAB960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2857E4">
      <w:numFmt w:val="bullet"/>
      <w:lvlText w:val="•"/>
      <w:lvlJc w:val="left"/>
      <w:pPr>
        <w:ind w:left="2032" w:hanging="281"/>
      </w:pPr>
      <w:rPr>
        <w:rFonts w:hint="default"/>
        <w:lang w:val="ru-RU" w:eastAsia="en-US" w:bidi="ar-SA"/>
      </w:rPr>
    </w:lvl>
    <w:lvl w:ilvl="2" w:tplc="2EB4291A">
      <w:numFmt w:val="bullet"/>
      <w:lvlText w:val="•"/>
      <w:lvlJc w:val="left"/>
      <w:pPr>
        <w:ind w:left="2965" w:hanging="281"/>
      </w:pPr>
      <w:rPr>
        <w:rFonts w:hint="default"/>
        <w:lang w:val="ru-RU" w:eastAsia="en-US" w:bidi="ar-SA"/>
      </w:rPr>
    </w:lvl>
    <w:lvl w:ilvl="3" w:tplc="54CED886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  <w:lvl w:ilvl="4" w:tplc="28444194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5" w:tplc="3FEC9F08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7E829E88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3E5CC774">
      <w:numFmt w:val="bullet"/>
      <w:lvlText w:val="•"/>
      <w:lvlJc w:val="left"/>
      <w:pPr>
        <w:ind w:left="7628" w:hanging="281"/>
      </w:pPr>
      <w:rPr>
        <w:rFonts w:hint="default"/>
        <w:lang w:val="ru-RU" w:eastAsia="en-US" w:bidi="ar-SA"/>
      </w:rPr>
    </w:lvl>
    <w:lvl w:ilvl="8" w:tplc="314EE7C6">
      <w:numFmt w:val="bullet"/>
      <w:lvlText w:val="•"/>
      <w:lvlJc w:val="left"/>
      <w:pPr>
        <w:ind w:left="8561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BossProviderVariable" w:val="25_01_2006!38d6d881-8fd7-4d7f-986b-24e4555f0cb9"/>
  </w:docVars>
  <w:rsids>
    <w:rsidRoot w:val="00CD2508"/>
    <w:rsid w:val="000112EF"/>
    <w:rsid w:val="000C6992"/>
    <w:rsid w:val="00125EF8"/>
    <w:rsid w:val="0014148E"/>
    <w:rsid w:val="001E0934"/>
    <w:rsid w:val="001E536A"/>
    <w:rsid w:val="002A639C"/>
    <w:rsid w:val="002B3A4C"/>
    <w:rsid w:val="0032073F"/>
    <w:rsid w:val="00337693"/>
    <w:rsid w:val="00353F65"/>
    <w:rsid w:val="003F6E0E"/>
    <w:rsid w:val="00456471"/>
    <w:rsid w:val="00456A0A"/>
    <w:rsid w:val="004A51EC"/>
    <w:rsid w:val="004F1869"/>
    <w:rsid w:val="004F5D67"/>
    <w:rsid w:val="005508F3"/>
    <w:rsid w:val="00563706"/>
    <w:rsid w:val="00586293"/>
    <w:rsid w:val="00596B53"/>
    <w:rsid w:val="00597789"/>
    <w:rsid w:val="005E7DCB"/>
    <w:rsid w:val="00712AF3"/>
    <w:rsid w:val="00787260"/>
    <w:rsid w:val="007C578A"/>
    <w:rsid w:val="007D468B"/>
    <w:rsid w:val="00846695"/>
    <w:rsid w:val="008542D9"/>
    <w:rsid w:val="0086284C"/>
    <w:rsid w:val="008A3BEF"/>
    <w:rsid w:val="008E109E"/>
    <w:rsid w:val="009014A5"/>
    <w:rsid w:val="00914A5C"/>
    <w:rsid w:val="009273F7"/>
    <w:rsid w:val="009630E9"/>
    <w:rsid w:val="009E1CE7"/>
    <w:rsid w:val="009E57BD"/>
    <w:rsid w:val="00AA55C9"/>
    <w:rsid w:val="00BB0AF9"/>
    <w:rsid w:val="00BE60B8"/>
    <w:rsid w:val="00C32922"/>
    <w:rsid w:val="00C56812"/>
    <w:rsid w:val="00C578BC"/>
    <w:rsid w:val="00CB1274"/>
    <w:rsid w:val="00CD2508"/>
    <w:rsid w:val="00DB0538"/>
    <w:rsid w:val="00E12DC7"/>
    <w:rsid w:val="00E251D6"/>
    <w:rsid w:val="00EC20E2"/>
    <w:rsid w:val="00F02321"/>
    <w:rsid w:val="00F43615"/>
    <w:rsid w:val="00F47ECC"/>
    <w:rsid w:val="00FA0287"/>
    <w:rsid w:val="00FB6DB9"/>
    <w:rsid w:val="00FD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629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86293"/>
    <w:pPr>
      <w:spacing w:before="60"/>
      <w:ind w:left="2050" w:right="204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86293"/>
    <w:pPr>
      <w:ind w:left="409" w:right="41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62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6293"/>
    <w:rPr>
      <w:sz w:val="28"/>
      <w:szCs w:val="28"/>
    </w:rPr>
  </w:style>
  <w:style w:type="paragraph" w:styleId="a5">
    <w:name w:val="List Paragraph"/>
    <w:basedOn w:val="a"/>
    <w:uiPriority w:val="1"/>
    <w:qFormat/>
    <w:rsid w:val="00586293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586293"/>
  </w:style>
  <w:style w:type="paragraph" w:styleId="a6">
    <w:name w:val="Balloon Text"/>
    <w:basedOn w:val="a"/>
    <w:link w:val="a7"/>
    <w:uiPriority w:val="99"/>
    <w:semiHidden/>
    <w:unhideWhenUsed/>
    <w:rsid w:val="00FB6D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DB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E1C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1CE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E1C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1CE7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A3BE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c">
    <w:name w:val="Subtitle"/>
    <w:basedOn w:val="a"/>
    <w:next w:val="a"/>
    <w:link w:val="ad"/>
    <w:uiPriority w:val="11"/>
    <w:qFormat/>
    <w:rsid w:val="009273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273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4</cp:revision>
  <cp:lastPrinted>2021-06-16T02:42:00Z</cp:lastPrinted>
  <dcterms:created xsi:type="dcterms:W3CDTF">2021-06-16T02:39:00Z</dcterms:created>
  <dcterms:modified xsi:type="dcterms:W3CDTF">2021-06-16T02:42:00Z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2021-03-30T00:00:00Z</vt:filetime>
  </property>
</Properties>
</file>